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32FACD" w14:textId="77777777">
        <w:tc>
          <w:tcPr>
            <w:tcW w:w="6379" w:type="dxa"/>
            <w:gridSpan w:val="2"/>
            <w:tcBorders>
              <w:top w:val="nil"/>
              <w:left w:val="nil"/>
              <w:bottom w:val="nil"/>
              <w:right w:val="nil"/>
            </w:tcBorders>
            <w:vAlign w:val="center"/>
          </w:tcPr>
          <w:p w:rsidR="004330ED" w:rsidP="00EA1CE4" w:rsidRDefault="004330ED" w14:paraId="3809A3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4DABA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7BB3DD" w14:textId="77777777">
        <w:trPr>
          <w:cantSplit/>
        </w:trPr>
        <w:tc>
          <w:tcPr>
            <w:tcW w:w="10348" w:type="dxa"/>
            <w:gridSpan w:val="3"/>
            <w:tcBorders>
              <w:top w:val="single" w:color="auto" w:sz="4" w:space="0"/>
              <w:left w:val="nil"/>
              <w:bottom w:val="nil"/>
              <w:right w:val="nil"/>
            </w:tcBorders>
          </w:tcPr>
          <w:p w:rsidR="004330ED" w:rsidP="004A1E29" w:rsidRDefault="004330ED" w14:paraId="5CCC6C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C1B87B" w14:textId="77777777">
        <w:trPr>
          <w:cantSplit/>
        </w:trPr>
        <w:tc>
          <w:tcPr>
            <w:tcW w:w="10348" w:type="dxa"/>
            <w:gridSpan w:val="3"/>
            <w:tcBorders>
              <w:top w:val="nil"/>
              <w:left w:val="nil"/>
              <w:bottom w:val="nil"/>
              <w:right w:val="nil"/>
            </w:tcBorders>
          </w:tcPr>
          <w:p w:rsidR="004330ED" w:rsidP="00BF623B" w:rsidRDefault="004330ED" w14:paraId="09AFF11E" w14:textId="77777777">
            <w:pPr>
              <w:pStyle w:val="Amendement"/>
              <w:tabs>
                <w:tab w:val="clear" w:pos="3310"/>
                <w:tab w:val="clear" w:pos="3600"/>
              </w:tabs>
              <w:rPr>
                <w:rFonts w:ascii="Times New Roman" w:hAnsi="Times New Roman"/>
                <w:b w:val="0"/>
              </w:rPr>
            </w:pPr>
          </w:p>
        </w:tc>
      </w:tr>
      <w:tr w:rsidR="004330ED" w:rsidTr="00EA1CE4" w14:paraId="648FA14E" w14:textId="77777777">
        <w:trPr>
          <w:cantSplit/>
        </w:trPr>
        <w:tc>
          <w:tcPr>
            <w:tcW w:w="10348" w:type="dxa"/>
            <w:gridSpan w:val="3"/>
            <w:tcBorders>
              <w:top w:val="nil"/>
              <w:left w:val="nil"/>
              <w:bottom w:val="single" w:color="auto" w:sz="4" w:space="0"/>
              <w:right w:val="nil"/>
            </w:tcBorders>
          </w:tcPr>
          <w:p w:rsidR="004330ED" w:rsidP="00BF623B" w:rsidRDefault="004330ED" w14:paraId="4BCF2372" w14:textId="77777777">
            <w:pPr>
              <w:pStyle w:val="Amendement"/>
              <w:tabs>
                <w:tab w:val="clear" w:pos="3310"/>
                <w:tab w:val="clear" w:pos="3600"/>
              </w:tabs>
              <w:rPr>
                <w:rFonts w:ascii="Times New Roman" w:hAnsi="Times New Roman"/>
              </w:rPr>
            </w:pPr>
          </w:p>
        </w:tc>
      </w:tr>
      <w:tr w:rsidR="004330ED" w:rsidTr="00EA1CE4" w14:paraId="40C49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2C25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B3C620" w14:textId="77777777">
            <w:pPr>
              <w:suppressAutoHyphens/>
              <w:ind w:left="-70"/>
              <w:rPr>
                <w:b/>
              </w:rPr>
            </w:pPr>
          </w:p>
        </w:tc>
      </w:tr>
      <w:tr w:rsidR="003C21AC" w:rsidTr="00EA1CE4" w14:paraId="28A6D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2601" w14:paraId="50AA8A48" w14:textId="581A934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162601" w:rsidR="003C21AC" w:rsidP="00162601" w:rsidRDefault="00162601" w14:paraId="3987C53F" w14:textId="0CD5CBA4">
            <w:pPr>
              <w:rPr>
                <w:b/>
                <w:bCs/>
              </w:rPr>
            </w:pPr>
            <w:r w:rsidRPr="0016260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1DEE2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1D22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B52F8E" w14:textId="77777777">
            <w:pPr>
              <w:pStyle w:val="Amendement"/>
              <w:tabs>
                <w:tab w:val="clear" w:pos="3310"/>
                <w:tab w:val="clear" w:pos="3600"/>
              </w:tabs>
              <w:ind w:left="-70"/>
              <w:rPr>
                <w:rFonts w:ascii="Times New Roman" w:hAnsi="Times New Roman"/>
              </w:rPr>
            </w:pPr>
          </w:p>
        </w:tc>
      </w:tr>
      <w:tr w:rsidR="003C21AC" w:rsidTr="00EA1CE4" w14:paraId="60105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C8E90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DA00C9A" w14:textId="77777777">
            <w:pPr>
              <w:pStyle w:val="Amendement"/>
              <w:tabs>
                <w:tab w:val="clear" w:pos="3310"/>
                <w:tab w:val="clear" w:pos="3600"/>
              </w:tabs>
              <w:ind w:left="-70"/>
              <w:rPr>
                <w:rFonts w:ascii="Times New Roman" w:hAnsi="Times New Roman"/>
              </w:rPr>
            </w:pPr>
          </w:p>
        </w:tc>
      </w:tr>
      <w:tr w:rsidR="003C21AC" w:rsidTr="00EA1CE4" w14:paraId="26AB1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8377D1" w14:textId="6A9E8D12">
            <w:pPr>
              <w:pStyle w:val="Amendement"/>
              <w:tabs>
                <w:tab w:val="clear" w:pos="3310"/>
                <w:tab w:val="clear" w:pos="3600"/>
              </w:tabs>
              <w:rPr>
                <w:rFonts w:ascii="Times New Roman" w:hAnsi="Times New Roman"/>
              </w:rPr>
            </w:pPr>
            <w:r w:rsidRPr="00C035D4">
              <w:rPr>
                <w:rFonts w:ascii="Times New Roman" w:hAnsi="Times New Roman"/>
              </w:rPr>
              <w:t xml:space="preserve">Nr. </w:t>
            </w:r>
            <w:r w:rsidR="00654C10">
              <w:rPr>
                <w:rFonts w:ascii="Times New Roman" w:hAnsi="Times New Roman"/>
                <w:caps/>
              </w:rPr>
              <w:t>3</w:t>
            </w:r>
            <w:r w:rsidR="00AC3DE7">
              <w:rPr>
                <w:rFonts w:ascii="Times New Roman" w:hAnsi="Times New Roman"/>
                <w:caps/>
              </w:rPr>
              <w:t>7</w:t>
            </w:r>
          </w:p>
        </w:tc>
        <w:tc>
          <w:tcPr>
            <w:tcW w:w="7371" w:type="dxa"/>
            <w:gridSpan w:val="2"/>
          </w:tcPr>
          <w:p w:rsidRPr="00C035D4" w:rsidR="003C21AC" w:rsidP="006E0971" w:rsidRDefault="003C21AC" w14:paraId="44986D6F" w14:textId="174908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7823">
              <w:rPr>
                <w:rFonts w:ascii="Times New Roman" w:hAnsi="Times New Roman"/>
                <w:caps/>
              </w:rPr>
              <w:t>van zanten</w:t>
            </w:r>
          </w:p>
        </w:tc>
      </w:tr>
      <w:tr w:rsidR="003C21AC" w:rsidTr="00EA1CE4" w14:paraId="5A83F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12C10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843F79" w14:textId="41B82C8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7391">
              <w:rPr>
                <w:rFonts w:ascii="Times New Roman" w:hAnsi="Times New Roman"/>
                <w:b w:val="0"/>
              </w:rPr>
              <w:t>20 juni 2025</w:t>
            </w:r>
          </w:p>
        </w:tc>
      </w:tr>
      <w:tr w:rsidR="00B01BA6" w:rsidTr="00EA1CE4" w14:paraId="609A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B04B2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3F1F23" w14:textId="77777777">
            <w:pPr>
              <w:pStyle w:val="Amendement"/>
              <w:tabs>
                <w:tab w:val="clear" w:pos="3310"/>
                <w:tab w:val="clear" w:pos="3600"/>
              </w:tabs>
              <w:ind w:left="-70"/>
              <w:rPr>
                <w:rFonts w:ascii="Times New Roman" w:hAnsi="Times New Roman"/>
                <w:b w:val="0"/>
              </w:rPr>
            </w:pPr>
          </w:p>
        </w:tc>
      </w:tr>
      <w:tr w:rsidRPr="00EA69AC" w:rsidR="00B01BA6" w:rsidTr="00EA1CE4" w14:paraId="4262F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08A9B3" w14:textId="77777777">
            <w:pPr>
              <w:ind w:firstLine="284"/>
            </w:pPr>
            <w:r w:rsidRPr="00EA69AC">
              <w:t>De ondergetekende stelt het volgende amendement voor:</w:t>
            </w:r>
          </w:p>
        </w:tc>
      </w:tr>
    </w:tbl>
    <w:p w:rsidRPr="00EA69AC" w:rsidR="004330ED" w:rsidP="00D774B3" w:rsidRDefault="004330ED" w14:paraId="69EB6EC6" w14:textId="77777777"/>
    <w:p w:rsidR="00EA1CE4" w:rsidP="00EA1CE4" w:rsidRDefault="00740C6A" w14:paraId="10DEB6F8" w14:textId="2A0646D3">
      <w:r>
        <w:tab/>
        <w:t>Artikel I, onderdeel H, onderdeel 2, wordt als volgt gewijzigd:</w:t>
      </w:r>
    </w:p>
    <w:p w:rsidR="00740C6A" w:rsidP="00EA1CE4" w:rsidRDefault="00740C6A" w14:paraId="3579F3E3" w14:textId="77777777"/>
    <w:p w:rsidR="00740C6A" w:rsidP="00EA1CE4" w:rsidRDefault="00740C6A" w14:paraId="3EB91B5C" w14:textId="3017F9B8">
      <w:pPr>
        <w:rPr>
          <w:szCs w:val="24"/>
        </w:rPr>
      </w:pPr>
      <w:r>
        <w:tab/>
        <w:t>1. “</w:t>
      </w:r>
      <w:r w:rsidRPr="0019179E">
        <w:rPr>
          <w:szCs w:val="24"/>
        </w:rPr>
        <w:t>door ‘; of’ wordt een onderdeel</w:t>
      </w:r>
      <w:r>
        <w:rPr>
          <w:szCs w:val="24"/>
        </w:rPr>
        <w:t>” wordt vervangen door “door een puntkomma worden twee onderdelen”.</w:t>
      </w:r>
    </w:p>
    <w:p w:rsidR="00740C6A" w:rsidP="00EA1CE4" w:rsidRDefault="00740C6A" w14:paraId="357D28A3" w14:textId="77777777"/>
    <w:p w:rsidR="00740C6A" w:rsidP="00EA1CE4" w:rsidRDefault="00740C6A" w14:paraId="25B76273" w14:textId="2BD08260">
      <w:r>
        <w:tab/>
        <w:t>2. De punt aan het slot van het voorgestelde onderdeel f wordt vervangen door “;</w:t>
      </w:r>
      <w:r w:rsidR="005E2ABE">
        <w:t xml:space="preserve"> </w:t>
      </w:r>
      <w:r>
        <w:t>of”.</w:t>
      </w:r>
    </w:p>
    <w:p w:rsidR="00740C6A" w:rsidP="00EA1CE4" w:rsidRDefault="00740C6A" w14:paraId="47413AF4" w14:textId="77777777"/>
    <w:p w:rsidR="00740C6A" w:rsidP="00EA1CE4" w:rsidRDefault="00740C6A" w14:paraId="30AC5879" w14:textId="496BCD32">
      <w:r>
        <w:tab/>
        <w:t>3. Er wordt een onderdeel toegevoegd, luidende:</w:t>
      </w:r>
    </w:p>
    <w:p w:rsidR="00740C6A" w:rsidP="00EA1CE4" w:rsidRDefault="00740C6A" w14:paraId="454CCDD4" w14:textId="04DF1527">
      <w:r>
        <w:tab/>
        <w:t xml:space="preserve">g. </w:t>
      </w:r>
      <w:r w:rsidRPr="00946BEF" w:rsidR="00946BEF">
        <w:t>de vreemdeling een opvolgende aanvraag heeft ingediend</w:t>
      </w:r>
      <w:r w:rsidR="00946BEF">
        <w:t xml:space="preserve"> en zich op grondgebied bevindt waarop de Schengencode van toepassing is. </w:t>
      </w:r>
    </w:p>
    <w:p w:rsidR="00740C6A" w:rsidP="00EA1CE4" w:rsidRDefault="00740C6A" w14:paraId="29EA3951" w14:textId="77777777"/>
    <w:p w:rsidRPr="00EA69AC" w:rsidR="003C21AC" w:rsidP="00EA1CE4" w:rsidRDefault="003C21AC" w14:paraId="4B1DF32D" w14:textId="77777777">
      <w:pPr>
        <w:rPr>
          <w:b/>
        </w:rPr>
      </w:pPr>
      <w:r w:rsidRPr="00EA69AC">
        <w:rPr>
          <w:b/>
        </w:rPr>
        <w:t>Toelichting</w:t>
      </w:r>
    </w:p>
    <w:p w:rsidRPr="00EA69AC" w:rsidR="003C21AC" w:rsidP="00BF623B" w:rsidRDefault="003C21AC" w14:paraId="5706F032" w14:textId="77777777"/>
    <w:p w:rsidRPr="00740C6A" w:rsidR="00740C6A" w:rsidP="00740C6A" w:rsidRDefault="00740C6A" w14:paraId="19E3C07A" w14:textId="77777777">
      <w:r w:rsidRPr="00740C6A">
        <w:t xml:space="preserve">Dit amendement beoogt om het Nederlandse asielbeleid op een fundamenteel punt aan te scherpen: de mogelijkheid tot herhaalde indiening van asielaanvragen wordt uitgesloten zolang de afgewezen vreemdeling zich nog op Nederlands of Schengens grondgebied bevindt. Alleen wanneer de betrokkene daadwerkelijk is </w:t>
      </w:r>
      <w:proofErr w:type="spellStart"/>
      <w:r w:rsidRPr="00740C6A">
        <w:t>uitgereisd</w:t>
      </w:r>
      <w:proofErr w:type="spellEnd"/>
      <w:r w:rsidRPr="00740C6A">
        <w:t>, komt een eventuele nieuwe aanvraag in aanmerking voor behandeling.</w:t>
      </w:r>
    </w:p>
    <w:p w:rsidRPr="00740C6A" w:rsidR="00740C6A" w:rsidP="00740C6A" w:rsidRDefault="00740C6A" w14:paraId="515BCDEE" w14:textId="77777777"/>
    <w:p w:rsidRPr="00740C6A" w:rsidR="00740C6A" w:rsidP="00740C6A" w:rsidRDefault="00740C6A" w14:paraId="49F7F37C" w14:textId="77777777">
      <w:r w:rsidRPr="00740C6A">
        <w:t>Dit amendement is geïnspireerd op recente wetgeving in Zweden, waar wettelijk is vastgelegd dat een herhaalde asielaanvraag pas wordt behandeld nadat betrokkene het land en de Schengenzone daadwerkelijk heeft verlaten. Blijft iemand in Zweden na een afwijzing, dan wordt zijn herhaalde aanvraag niet ontvankelijk verklaard.</w:t>
      </w:r>
    </w:p>
    <w:p w:rsidRPr="00740C6A" w:rsidR="00740C6A" w:rsidP="00740C6A" w:rsidRDefault="00740C6A" w14:paraId="4844B596" w14:textId="77777777"/>
    <w:p w:rsidRPr="00740C6A" w:rsidR="00740C6A" w:rsidP="00740C6A" w:rsidRDefault="00740C6A" w14:paraId="0EF717A8" w14:textId="77777777">
      <w:r w:rsidRPr="00740C6A">
        <w:t>De gedachte daarachter is helder: wie is uitgeprocedeerd, verliest het recht op verblijf én het recht op opnieuw procederen, tenzij men zich aan de uitreisverplichting heeft gehouden. Dit voorkomt dat het asielsysteem wordt gebruikt als verblijfsstrategie, en maakt terugkeerbeleid geloofwaardiger en uitvoerbaarder.</w:t>
      </w:r>
    </w:p>
    <w:p w:rsidRPr="00740C6A" w:rsidR="00740C6A" w:rsidP="00740C6A" w:rsidRDefault="00740C6A" w14:paraId="38534B8B" w14:textId="77777777"/>
    <w:p w:rsidRPr="00740C6A" w:rsidR="00740C6A" w:rsidP="00740C6A" w:rsidRDefault="00740C6A" w14:paraId="6E85E038" w14:textId="77777777">
      <w:r w:rsidRPr="00740C6A">
        <w:t>Het voorstel laat ruimte voor uitzonderingen in lijn met het Europees Verdrag voor de Rechten van de Mens (artikel 3 EVRM), zoals:</w:t>
      </w:r>
    </w:p>
    <w:p w:rsidRPr="00740C6A" w:rsidR="00740C6A" w:rsidP="00740C6A" w:rsidRDefault="00740C6A" w14:paraId="20F7C48C" w14:textId="77777777"/>
    <w:p w:rsidRPr="00740C6A" w:rsidR="00740C6A" w:rsidP="00740C6A" w:rsidRDefault="00740C6A" w14:paraId="5C3C009B" w14:textId="77777777">
      <w:r w:rsidRPr="00740C6A">
        <w:t>- nieuwe, aantoonbare risico’s op foltering of onmenselijke behandeling (non-refoulement),</w:t>
      </w:r>
    </w:p>
    <w:p w:rsidRPr="00740C6A" w:rsidR="00740C6A" w:rsidP="00740C6A" w:rsidRDefault="00740C6A" w14:paraId="04F01AAC" w14:textId="77777777"/>
    <w:p w:rsidRPr="00740C6A" w:rsidR="00740C6A" w:rsidP="00740C6A" w:rsidRDefault="00740C6A" w14:paraId="0A3BDC3B" w14:textId="77777777">
      <w:r w:rsidRPr="00740C6A">
        <w:t>- medische beletsels voor vertrek,</w:t>
      </w:r>
    </w:p>
    <w:p w:rsidRPr="00740C6A" w:rsidR="00740C6A" w:rsidP="00740C6A" w:rsidRDefault="00740C6A" w14:paraId="357C6933" w14:textId="77777777"/>
    <w:p w:rsidRPr="00740C6A" w:rsidR="00740C6A" w:rsidP="00740C6A" w:rsidRDefault="00740C6A" w14:paraId="00DC91FD" w14:textId="77777777">
      <w:r w:rsidRPr="00740C6A">
        <w:lastRenderedPageBreak/>
        <w:t>- dwingende nova zoals politieke omwentelingen in het land van herkomst.</w:t>
      </w:r>
    </w:p>
    <w:p w:rsidRPr="00740C6A" w:rsidR="00740C6A" w:rsidP="00740C6A" w:rsidRDefault="00740C6A" w14:paraId="28D93CD3" w14:textId="77777777"/>
    <w:p w:rsidRPr="008467D7" w:rsidR="00E6619B" w:rsidP="00EA1CE4" w:rsidRDefault="00740C6A" w14:paraId="403988C1" w14:textId="44D9073F">
      <w:r w:rsidRPr="00740C6A">
        <w:t>In dergelijke gevallen blijft heropening via bestaande kanalen mogelijk.</w:t>
      </w:r>
      <w:r w:rsidRPr="008467D7" w:rsidR="00E6619B">
        <w:fldChar w:fldCharType="begin"/>
      </w:r>
      <w:r w:rsidRPr="008467D7" w:rsidR="00E6619B">
        <w:instrText xml:space="preserve"> =  \* MERGEFORMAT </w:instrText>
      </w:r>
      <w:r w:rsidRPr="008467D7" w:rsidR="00E6619B">
        <w:fldChar w:fldCharType="separate"/>
      </w:r>
      <w:r w:rsidRPr="008467D7" w:rsidR="00E6619B">
        <w:fldChar w:fldCharType="end"/>
      </w:r>
      <w:r w:rsidRPr="008467D7">
        <w:t xml:space="preserve"> </w:t>
      </w:r>
    </w:p>
    <w:p w:rsidRPr="00EA69AC" w:rsidR="005B1DCC" w:rsidP="00BF623B" w:rsidRDefault="005B1DCC" w14:paraId="7A401EBD" w14:textId="77777777"/>
    <w:p w:rsidRPr="00EA69AC" w:rsidR="00B4708A" w:rsidP="00EA1CE4" w:rsidRDefault="007C7823" w14:paraId="08E83592" w14:textId="134C79F8">
      <w:r>
        <w:t>Van Zanten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6204" w14:textId="77777777" w:rsidR="00162601" w:rsidRDefault="00162601">
      <w:pPr>
        <w:spacing w:line="20" w:lineRule="exact"/>
      </w:pPr>
    </w:p>
  </w:endnote>
  <w:endnote w:type="continuationSeparator" w:id="0">
    <w:p w14:paraId="094776FF" w14:textId="77777777" w:rsidR="00162601" w:rsidRDefault="00162601">
      <w:pPr>
        <w:pStyle w:val="Amendement"/>
      </w:pPr>
      <w:r>
        <w:rPr>
          <w:b w:val="0"/>
        </w:rPr>
        <w:t xml:space="preserve"> </w:t>
      </w:r>
    </w:p>
  </w:endnote>
  <w:endnote w:type="continuationNotice" w:id="1">
    <w:p w14:paraId="2331F36E" w14:textId="77777777" w:rsidR="00162601" w:rsidRDefault="001626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0814" w14:textId="77777777" w:rsidR="00162601" w:rsidRDefault="00162601">
      <w:pPr>
        <w:pStyle w:val="Amendement"/>
      </w:pPr>
      <w:r>
        <w:rPr>
          <w:b w:val="0"/>
        </w:rPr>
        <w:separator/>
      </w:r>
    </w:p>
  </w:footnote>
  <w:footnote w:type="continuationSeparator" w:id="0">
    <w:p w14:paraId="7692F216" w14:textId="77777777" w:rsidR="00162601" w:rsidRDefault="0016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01"/>
    <w:rsid w:val="0007471A"/>
    <w:rsid w:val="000D17BF"/>
    <w:rsid w:val="00157CAF"/>
    <w:rsid w:val="00162601"/>
    <w:rsid w:val="001656EE"/>
    <w:rsid w:val="0016653D"/>
    <w:rsid w:val="001D56AF"/>
    <w:rsid w:val="001E0E21"/>
    <w:rsid w:val="00212E0A"/>
    <w:rsid w:val="002153B0"/>
    <w:rsid w:val="0021777F"/>
    <w:rsid w:val="00241DD0"/>
    <w:rsid w:val="002A0713"/>
    <w:rsid w:val="0031739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2ABE"/>
    <w:rsid w:val="006267E6"/>
    <w:rsid w:val="00654C10"/>
    <w:rsid w:val="006558D2"/>
    <w:rsid w:val="00672D25"/>
    <w:rsid w:val="006738BC"/>
    <w:rsid w:val="006D3E69"/>
    <w:rsid w:val="006E0971"/>
    <w:rsid w:val="00740C6A"/>
    <w:rsid w:val="007709F6"/>
    <w:rsid w:val="00783215"/>
    <w:rsid w:val="007965FC"/>
    <w:rsid w:val="007C7823"/>
    <w:rsid w:val="007D2608"/>
    <w:rsid w:val="008164E5"/>
    <w:rsid w:val="00830081"/>
    <w:rsid w:val="008467D7"/>
    <w:rsid w:val="00852541"/>
    <w:rsid w:val="00865D47"/>
    <w:rsid w:val="0088452C"/>
    <w:rsid w:val="008D7DCB"/>
    <w:rsid w:val="009055DB"/>
    <w:rsid w:val="00905ECB"/>
    <w:rsid w:val="00946BEF"/>
    <w:rsid w:val="0096165D"/>
    <w:rsid w:val="00993E91"/>
    <w:rsid w:val="009A409F"/>
    <w:rsid w:val="009B5845"/>
    <w:rsid w:val="009C0C1F"/>
    <w:rsid w:val="00A10505"/>
    <w:rsid w:val="00A1288B"/>
    <w:rsid w:val="00A53203"/>
    <w:rsid w:val="00A772EB"/>
    <w:rsid w:val="00AC3DE7"/>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908D7"/>
    <w:rsid w:val="00E9799F"/>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EB797"/>
  <w15:docId w15:val="{C2C6FED7-539B-42E8-93F2-AFE2811F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0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63335">
      <w:bodyDiv w:val="1"/>
      <w:marLeft w:val="0"/>
      <w:marRight w:val="0"/>
      <w:marTop w:val="0"/>
      <w:marBottom w:val="0"/>
      <w:divBdr>
        <w:top w:val="none" w:sz="0" w:space="0" w:color="auto"/>
        <w:left w:val="none" w:sz="0" w:space="0" w:color="auto"/>
        <w:bottom w:val="none" w:sz="0" w:space="0" w:color="auto"/>
        <w:right w:val="none" w:sz="0" w:space="0" w:color="auto"/>
      </w:divBdr>
    </w:div>
    <w:div w:id="18284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321</ap:Words>
  <ap:Characters>2015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2025-06-20T15:11:00.0000000Z</dcterms:created>
  <dcterms:modified xsi:type="dcterms:W3CDTF">2025-06-23T07:24:00.0000000Z</dcterms:modified>
  <dc:description>------------------------</dc:description>
  <dc:subject/>
  <keywords/>
  <version/>
  <category/>
</coreProperties>
</file>