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2025Z12968</w:t>
        <w:br/>
      </w:r>
      <w:proofErr w:type="spellEnd"/>
    </w:p>
    <w:p>
      <w:pPr>
        <w:pStyle w:val="Normal"/>
        <w:rPr>
          <w:b w:val="1"/>
          <w:bCs w:val="1"/>
        </w:rPr>
      </w:pPr>
      <w:r w:rsidR="250AE766">
        <w:rPr>
          <w:b w:val="0"/>
          <w:bCs w:val="0"/>
        </w:rPr>
        <w:t>(ingezonden 23 juni 2025)</w:t>
        <w:br/>
      </w:r>
    </w:p>
    <w:p>
      <w:r>
        <w:t xml:space="preserve">Vragen van het lid Beckerman (SP) aan de minister van Klimaat en Groene Groei over het bericht ‘SodM vindt zoutwinning Zuidwending onveilig, maar minister Hermans wil door met Nobian. “Essentieel'</w:t>
      </w:r>
      <w:r>
        <w:br/>
      </w:r>
    </w:p>
    <w:p>
      <w:pPr>
        <w:pStyle w:val="ListParagraph"/>
        <w:numPr>
          <w:ilvl w:val="0"/>
          <w:numId w:val="100481860"/>
        </w:numPr>
        <w:ind w:left="360"/>
      </w:pPr>
      <w:r>
        <w:t>Bent u bekend met het bericht waarin wordt gesteld dat het Staatstoezicht op de Mijnen (SodM) zoutwinning bij Zuidwending onveilig acht, terwijl u desondanks voornemens bent om een vergunning te verlenen aan Nobian tot 2035? 1)</w:t>
      </w:r>
      <w:r>
        <w:br/>
      </w:r>
    </w:p>
    <w:p>
      <w:pPr>
        <w:pStyle w:val="ListParagraph"/>
        <w:numPr>
          <w:ilvl w:val="0"/>
          <w:numId w:val="100481860"/>
        </w:numPr>
        <w:ind w:left="360"/>
      </w:pPr>
      <w:r>
        <w:t>Kunt u toelichten waarom u ervoor kiest om het oordeel van SodM – dat stelt dat de risico’s bij afsluiting van de cavernes te groot zijn – naast u neer te leggen?</w:t>
      </w:r>
      <w:r>
        <w:br/>
      </w:r>
    </w:p>
    <w:p>
      <w:pPr>
        <w:pStyle w:val="ListParagraph"/>
        <w:numPr>
          <w:ilvl w:val="0"/>
          <w:numId w:val="100481860"/>
        </w:numPr>
        <w:ind w:left="360"/>
      </w:pPr>
      <w:r>
        <w:t>Hoe verhoudt uw ontwerpbesluit zich tot het voorzorgsbeginsel en eerdere lessen uit het Groningse aardbevingsdossier, waarin waarschuwingen van toezichthouders jarenlang genegeerd zijn?</w:t>
      </w:r>
      <w:r>
        <w:br/>
      </w:r>
    </w:p>
    <w:p>
      <w:pPr>
        <w:pStyle w:val="ListParagraph"/>
        <w:numPr>
          <w:ilvl w:val="0"/>
          <w:numId w:val="100481860"/>
        </w:numPr>
        <w:ind w:left="360"/>
      </w:pPr>
      <w:r>
        <w:t>Welke garanties kunt u geven dat afsluiting van de cavernes – via betonnen pluggen – geen risico’s oplevert op scheurvorming, lekkage van pekel of zelfs het ontstaan van sinkholes?</w:t>
      </w:r>
      <w:r>
        <w:br/>
      </w:r>
    </w:p>
    <w:p>
      <w:pPr>
        <w:pStyle w:val="ListParagraph"/>
        <w:numPr>
          <w:ilvl w:val="0"/>
          <w:numId w:val="100481860"/>
        </w:numPr>
        <w:ind w:left="360"/>
      </w:pPr>
      <w:r>
        <w:t>Wat vindt u van het feit dat SodM expliciet aangeeft dat het risico zich juist voordoet ná beëindiging van de winning? Hoe wordt de veiligheid dan geborgd?</w:t>
      </w:r>
      <w:r>
        <w:br/>
      </w:r>
    </w:p>
    <w:p>
      <w:pPr>
        <w:pStyle w:val="ListParagraph"/>
        <w:numPr>
          <w:ilvl w:val="0"/>
          <w:numId w:val="100481860"/>
        </w:numPr>
        <w:ind w:left="360"/>
      </w:pPr>
      <w:r>
        <w:t>Waarom weegt u het economische belang van de chemische industrie in Groningen zwaarder dan de zorgen van toezichthouders, lokale overheden en omwonenden?</w:t>
      </w:r>
      <w:r>
        <w:br/>
      </w:r>
    </w:p>
    <w:p>
      <w:pPr>
        <w:pStyle w:val="ListParagraph"/>
        <w:numPr>
          <w:ilvl w:val="0"/>
          <w:numId w:val="100481860"/>
        </w:numPr>
        <w:ind w:left="360"/>
      </w:pPr>
      <w:r>
        <w:t>Welke waarde hecht u aan het feit dat de provincie Groningen, de gemeenten Veendam en Pekela en bewoners eerder bezwaar hebben gemaakt tegen voortzetting van de zoutwinning?</w:t>
      </w:r>
      <w:r>
        <w:br/>
      </w:r>
    </w:p>
    <w:p>
      <w:pPr>
        <w:pStyle w:val="ListParagraph"/>
        <w:numPr>
          <w:ilvl w:val="0"/>
          <w:numId w:val="100481860"/>
        </w:numPr>
        <w:ind w:left="360"/>
      </w:pPr>
      <w:r>
        <w:t>Zijn de zoutcavernes bij Zuidwending mede in beeld als potentiële locatie voor de opslag van kernafval? Zo ja, in hoeverre is deze mogelijke toekomstige bestemming meegewogen bij uw beoordeling van de veiligheid en de vergunningverlening voor de zoutwinning?</w:t>
      </w:r>
      <w:r>
        <w:br/>
      </w:r>
    </w:p>
    <w:p>
      <w:pPr>
        <w:pStyle w:val="ListParagraph"/>
        <w:numPr>
          <w:ilvl w:val="0"/>
          <w:numId w:val="100481860"/>
        </w:numPr>
        <w:ind w:left="360"/>
      </w:pPr>
      <w:r>
        <w:t>Bent u bereid om, in lijn met het advies van SodM, de vergunningverlening op te schorten totdat er volledige duidelijkheid en consensus is over de veiligheid op de lange termijn?</w:t>
      </w:r>
      <w:r>
        <w:br/>
      </w:r>
    </w:p>
    <w:p>
      <w:pPr>
        <w:pStyle w:val="ListParagraph"/>
        <w:numPr>
          <w:ilvl w:val="0"/>
          <w:numId w:val="100481860"/>
        </w:numPr>
        <w:ind w:left="360"/>
      </w:pPr>
      <w:r>
        <w:t>Kunt u toezeggen dat er volledige transparantie komt over alle risicoanalyses en dat het publiek actief wordt betrokken bij de besluitvorming over zowel zoutwinning als toekomstig gebruik van de cavernes?</w:t>
      </w:r>
      <w:r>
        <w:br/>
      </w:r>
    </w:p>
    <w:p>
      <w:r>
        <w:t xml:space="preserve"> </w:t>
      </w:r>
      <w:r>
        <w:br/>
      </w:r>
    </w:p>
    <w:p>
      <w:r>
        <w:t xml:space="preserve">1) Dagblad van het Noorden, 23 juni 2025, 'SodM vindt zoutwinning Zuidwending onveilig, maar minister Hermans wil door met Nobian. ‘Essentieel’' (dvhn.nl/groningen/veendam/SodM-vindt-zoutwinning-Zuidwending-onveilig-maar-minister-Hermans-wil-door-46659484.html)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680">
    <w:abstractNumId w:val="100481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