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1E052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9818D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A2CC0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20E85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5D907D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442E7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215AAB6" w14:textId="77777777"/>
        </w:tc>
      </w:tr>
      <w:tr w:rsidR="0028220F" w:rsidTr="0065630E" w14:paraId="2ADC46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5BDBBDA" w14:textId="77777777"/>
        </w:tc>
      </w:tr>
      <w:tr w:rsidR="0028220F" w:rsidTr="0065630E" w14:paraId="3518E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F99DCC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CB84AC3" w14:textId="77777777">
            <w:pPr>
              <w:rPr>
                <w:b/>
              </w:rPr>
            </w:pPr>
          </w:p>
        </w:tc>
      </w:tr>
      <w:tr w:rsidR="0028220F" w:rsidTr="0065630E" w14:paraId="7F82D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6434EA" w14:textId="113C8543">
            <w:pPr>
              <w:rPr>
                <w:b/>
              </w:rPr>
            </w:pPr>
            <w:r>
              <w:rPr>
                <w:b/>
              </w:rPr>
              <w:t xml:space="preserve">33 </w:t>
            </w:r>
            <w:r w:rsidR="00935DA3">
              <w:rPr>
                <w:b/>
              </w:rPr>
              <w:t>529</w:t>
            </w:r>
          </w:p>
        </w:tc>
        <w:tc>
          <w:tcPr>
            <w:tcW w:w="8647" w:type="dxa"/>
            <w:gridSpan w:val="2"/>
          </w:tcPr>
          <w:p w:rsidRPr="00935DA3" w:rsidR="0028220F" w:rsidP="0065630E" w:rsidRDefault="00935DA3" w14:paraId="574EA7A9" w14:textId="01EA274D">
            <w:pPr>
              <w:rPr>
                <w:rFonts w:ascii="Times New Roman(W1)" w:hAnsi="Times New Roman(W1)" w:cs="Arial"/>
                <w:b/>
                <w:bCs/>
              </w:rPr>
            </w:pPr>
            <w:r w:rsidRPr="00935DA3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8220F" w:rsidTr="0065630E" w14:paraId="31F23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77D56F" w14:textId="77777777"/>
        </w:tc>
        <w:tc>
          <w:tcPr>
            <w:tcW w:w="8647" w:type="dxa"/>
            <w:gridSpan w:val="2"/>
          </w:tcPr>
          <w:p w:rsidR="0028220F" w:rsidP="0065630E" w:rsidRDefault="0028220F" w14:paraId="0843F3F2" w14:textId="77777777"/>
        </w:tc>
      </w:tr>
      <w:tr w:rsidR="0028220F" w:rsidTr="0065630E" w14:paraId="36F78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58F39D" w14:textId="77777777"/>
        </w:tc>
        <w:tc>
          <w:tcPr>
            <w:tcW w:w="8647" w:type="dxa"/>
            <w:gridSpan w:val="2"/>
          </w:tcPr>
          <w:p w:rsidR="0028220F" w:rsidP="0065630E" w:rsidRDefault="0028220F" w14:paraId="30869B10" w14:textId="77777777"/>
        </w:tc>
      </w:tr>
      <w:tr w:rsidR="0028220F" w:rsidTr="0065630E" w14:paraId="4B3F2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96007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59BF04E" w14:textId="67CB026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83681">
              <w:rPr>
                <w:b/>
              </w:rPr>
              <w:t>HET LID</w:t>
            </w:r>
            <w:r w:rsidR="00935DA3">
              <w:rPr>
                <w:b/>
              </w:rPr>
              <w:t xml:space="preserve"> BECKERMAN </w:t>
            </w:r>
            <w:r w:rsidR="00783681">
              <w:rPr>
                <w:b/>
              </w:rPr>
              <w:t>C.S.</w:t>
            </w:r>
          </w:p>
          <w:p w:rsidR="0028220F" w:rsidP="0065630E" w:rsidRDefault="0028220F" w14:paraId="6A5EA079" w14:textId="2C1DFA61">
            <w:pPr>
              <w:rPr>
                <w:b/>
              </w:rPr>
            </w:pPr>
            <w:r>
              <w:t xml:space="preserve">Ter vervanging van die gedrukt onder nr. </w:t>
            </w:r>
            <w:r w:rsidR="00935DA3">
              <w:t>130</w:t>
            </w:r>
            <w:r w:rsidR="00783681">
              <w:t>6</w:t>
            </w:r>
          </w:p>
        </w:tc>
      </w:tr>
      <w:tr w:rsidR="0028220F" w:rsidTr="0065630E" w14:paraId="4731D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E312B5" w14:textId="77777777"/>
        </w:tc>
        <w:tc>
          <w:tcPr>
            <w:tcW w:w="8647" w:type="dxa"/>
            <w:gridSpan w:val="2"/>
          </w:tcPr>
          <w:p w:rsidR="0028220F" w:rsidP="0065630E" w:rsidRDefault="0028220F" w14:paraId="0F5190EF" w14:textId="77777777">
            <w:r>
              <w:t xml:space="preserve">Voorgesteld </w:t>
            </w:r>
          </w:p>
        </w:tc>
      </w:tr>
      <w:tr w:rsidR="0028220F" w:rsidTr="0065630E" w14:paraId="08A8A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59B7C1" w14:textId="77777777"/>
        </w:tc>
        <w:tc>
          <w:tcPr>
            <w:tcW w:w="8647" w:type="dxa"/>
            <w:gridSpan w:val="2"/>
          </w:tcPr>
          <w:p w:rsidR="0028220F" w:rsidP="0065630E" w:rsidRDefault="0028220F" w14:paraId="32EB51AA" w14:textId="77777777"/>
        </w:tc>
      </w:tr>
      <w:tr w:rsidR="0028220F" w:rsidTr="0065630E" w14:paraId="18221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E0EE12" w14:textId="77777777"/>
        </w:tc>
        <w:tc>
          <w:tcPr>
            <w:tcW w:w="8647" w:type="dxa"/>
            <w:gridSpan w:val="2"/>
          </w:tcPr>
          <w:p w:rsidR="0028220F" w:rsidP="0065630E" w:rsidRDefault="0028220F" w14:paraId="7819FD94" w14:textId="77777777">
            <w:r>
              <w:t>De Kamer,</w:t>
            </w:r>
          </w:p>
        </w:tc>
      </w:tr>
      <w:tr w:rsidR="0028220F" w:rsidTr="0065630E" w14:paraId="6D7C4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C68F2E" w14:textId="77777777"/>
        </w:tc>
        <w:tc>
          <w:tcPr>
            <w:tcW w:w="8647" w:type="dxa"/>
            <w:gridSpan w:val="2"/>
          </w:tcPr>
          <w:p w:rsidR="0028220F" w:rsidP="0065630E" w:rsidRDefault="0028220F" w14:paraId="2F6FC243" w14:textId="77777777"/>
        </w:tc>
      </w:tr>
      <w:tr w:rsidR="0028220F" w:rsidTr="0065630E" w14:paraId="47CDF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2B0AF0" w14:textId="77777777"/>
        </w:tc>
        <w:tc>
          <w:tcPr>
            <w:tcW w:w="8647" w:type="dxa"/>
            <w:gridSpan w:val="2"/>
          </w:tcPr>
          <w:p w:rsidR="0028220F" w:rsidP="0065630E" w:rsidRDefault="0028220F" w14:paraId="354F8C81" w14:textId="77777777">
            <w:r>
              <w:t>gehoord de beraadslaging,</w:t>
            </w:r>
          </w:p>
        </w:tc>
      </w:tr>
      <w:tr w:rsidR="0028220F" w:rsidTr="0065630E" w14:paraId="77771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DFAB32" w14:textId="77777777"/>
        </w:tc>
        <w:tc>
          <w:tcPr>
            <w:tcW w:w="8647" w:type="dxa"/>
            <w:gridSpan w:val="2"/>
          </w:tcPr>
          <w:p w:rsidR="0028220F" w:rsidP="0065630E" w:rsidRDefault="0028220F" w14:paraId="76B777AD" w14:textId="77777777"/>
        </w:tc>
      </w:tr>
      <w:tr w:rsidR="0028220F" w:rsidTr="0065630E" w14:paraId="7F8EB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F572C0" w14:textId="77777777"/>
        </w:tc>
        <w:tc>
          <w:tcPr>
            <w:tcW w:w="8647" w:type="dxa"/>
            <w:gridSpan w:val="2"/>
          </w:tcPr>
          <w:p w:rsidRPr="00783681" w:rsidR="00783681" w:rsidP="00783681" w:rsidRDefault="00783681" w14:paraId="1685594B" w14:textId="77777777">
            <w:r w:rsidRPr="00783681">
              <w:t xml:space="preserve">overwegende dat Groningen prachtig erfgoed heeft en er 6.600 schademeldingen zijn aan erfgoed; </w:t>
            </w:r>
          </w:p>
          <w:p w:rsidRPr="00783681" w:rsidR="00783681" w:rsidP="00783681" w:rsidRDefault="00783681" w14:paraId="14BF6173" w14:textId="77777777"/>
          <w:p w:rsidRPr="00783681" w:rsidR="00783681" w:rsidP="00783681" w:rsidRDefault="00783681" w14:paraId="0D0A2C08" w14:textId="77777777">
            <w:r w:rsidRPr="00783681">
              <w:t xml:space="preserve">constaterende dat de aanpak van schade en onveiligheid aan erfgoed nog steeds gebrekkig is en een onafhankelijke pilot voor monumenteigenaren is gestrand; </w:t>
            </w:r>
          </w:p>
          <w:p w:rsidRPr="00783681" w:rsidR="00783681" w:rsidP="00783681" w:rsidRDefault="00783681" w14:paraId="5A47EBAC" w14:textId="77777777"/>
          <w:p w:rsidRPr="00783681" w:rsidR="00783681" w:rsidP="00783681" w:rsidRDefault="00783681" w14:paraId="14290B3D" w14:textId="77777777">
            <w:r w:rsidRPr="00783681">
              <w:t xml:space="preserve">verzoekt de regering een oplossing te vinden voor de belemmeringen bij het tot stand komen van een onafhankelijke pilot voor monumenteigenaren en de onafhankelijke pilot voor monumenteigenaren te blijven steunen, </w:t>
            </w:r>
          </w:p>
          <w:p w:rsidRPr="00783681" w:rsidR="00783681" w:rsidP="00783681" w:rsidRDefault="00783681" w14:paraId="05A0F044" w14:textId="77777777"/>
          <w:p w:rsidRPr="00783681" w:rsidR="00783681" w:rsidP="00783681" w:rsidRDefault="00783681" w14:paraId="0A2E10A9" w14:textId="77777777">
            <w:r w:rsidRPr="00783681">
              <w:t xml:space="preserve">en gaat over tot de orde van de dag. </w:t>
            </w:r>
          </w:p>
          <w:p w:rsidRPr="00783681" w:rsidR="00783681" w:rsidP="00783681" w:rsidRDefault="00783681" w14:paraId="2441E077" w14:textId="77777777"/>
          <w:p w:rsidRPr="00783681" w:rsidR="00783681" w:rsidP="00783681" w:rsidRDefault="00783681" w14:paraId="0E4CEA22" w14:textId="77777777">
            <w:r w:rsidRPr="00783681">
              <w:t xml:space="preserve">Beckerman </w:t>
            </w:r>
          </w:p>
          <w:p w:rsidRPr="00783681" w:rsidR="00783681" w:rsidP="00783681" w:rsidRDefault="00783681" w14:paraId="37BED6F8" w14:textId="77777777">
            <w:proofErr w:type="spellStart"/>
            <w:r w:rsidRPr="00783681">
              <w:t>Bushoff</w:t>
            </w:r>
            <w:proofErr w:type="spellEnd"/>
            <w:r w:rsidRPr="00783681">
              <w:t xml:space="preserve"> </w:t>
            </w:r>
          </w:p>
          <w:p w:rsidRPr="00783681" w:rsidR="00783681" w:rsidP="00783681" w:rsidRDefault="00783681" w14:paraId="2F49BFE9" w14:textId="77777777">
            <w:r w:rsidRPr="00783681">
              <w:t xml:space="preserve">Teunissen </w:t>
            </w:r>
          </w:p>
          <w:p w:rsidRPr="00783681" w:rsidR="00783681" w:rsidP="00783681" w:rsidRDefault="00783681" w14:paraId="3B5422FD" w14:textId="77777777">
            <w:r w:rsidRPr="00783681">
              <w:t>Bikker</w:t>
            </w:r>
          </w:p>
          <w:p w:rsidR="0028220F" w:rsidP="00783681" w:rsidRDefault="0028220F" w14:paraId="3C400864" w14:textId="77777777"/>
        </w:tc>
      </w:tr>
    </w:tbl>
    <w:p w:rsidRPr="0028220F" w:rsidR="004A4819" w:rsidP="0028220F" w:rsidRDefault="004A4819" w14:paraId="2172F12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DA46" w14:textId="77777777" w:rsidR="00935DA3" w:rsidRDefault="00935DA3">
      <w:pPr>
        <w:spacing w:line="20" w:lineRule="exact"/>
      </w:pPr>
    </w:p>
  </w:endnote>
  <w:endnote w:type="continuationSeparator" w:id="0">
    <w:p w14:paraId="5D1C4C00" w14:textId="77777777" w:rsidR="00935DA3" w:rsidRDefault="00935D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198281" w14:textId="77777777" w:rsidR="00935DA3" w:rsidRDefault="00935D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4DF1" w14:textId="77777777" w:rsidR="00935DA3" w:rsidRDefault="00935D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51F5B9" w14:textId="77777777" w:rsidR="00935DA3" w:rsidRDefault="0093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A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83681"/>
    <w:rsid w:val="007911E4"/>
    <w:rsid w:val="007F7DE5"/>
    <w:rsid w:val="00847D97"/>
    <w:rsid w:val="00852843"/>
    <w:rsid w:val="00867001"/>
    <w:rsid w:val="008D2B7A"/>
    <w:rsid w:val="008E48CB"/>
    <w:rsid w:val="00935DA3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D4551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1AB10"/>
  <w15:docId w15:val="{7201D36F-4716-450B-B707-7BCB1854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2025-06-23T13:43:00.0000000Z</dcterms:created>
  <dcterms:modified xsi:type="dcterms:W3CDTF">2025-06-23T13:43:00.0000000Z</dcterms:modified>
  <dc:description>------------------------</dc:description>
  <dc:subject/>
  <keywords/>
  <version/>
  <category/>
</coreProperties>
</file>