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5F67494" w14:textId="77777777">
        <w:tc>
          <w:tcPr>
            <w:tcW w:w="6379" w:type="dxa"/>
            <w:gridSpan w:val="2"/>
            <w:tcBorders>
              <w:top w:val="nil"/>
              <w:left w:val="nil"/>
              <w:bottom w:val="nil"/>
              <w:right w:val="nil"/>
            </w:tcBorders>
            <w:vAlign w:val="center"/>
          </w:tcPr>
          <w:p w:rsidR="004330ED" w:rsidP="00EA1CE4" w:rsidRDefault="004330ED" w14:paraId="02F6A31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ADB311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9E6F5A5" w14:textId="77777777">
        <w:trPr>
          <w:cantSplit/>
        </w:trPr>
        <w:tc>
          <w:tcPr>
            <w:tcW w:w="10348" w:type="dxa"/>
            <w:gridSpan w:val="3"/>
            <w:tcBorders>
              <w:top w:val="single" w:color="auto" w:sz="4" w:space="0"/>
              <w:left w:val="nil"/>
              <w:bottom w:val="nil"/>
              <w:right w:val="nil"/>
            </w:tcBorders>
          </w:tcPr>
          <w:p w:rsidR="004330ED" w:rsidP="004A1E29" w:rsidRDefault="004330ED" w14:paraId="6AE337F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BA1BEF5" w14:textId="77777777">
        <w:trPr>
          <w:cantSplit/>
        </w:trPr>
        <w:tc>
          <w:tcPr>
            <w:tcW w:w="10348" w:type="dxa"/>
            <w:gridSpan w:val="3"/>
            <w:tcBorders>
              <w:top w:val="nil"/>
              <w:left w:val="nil"/>
              <w:bottom w:val="nil"/>
              <w:right w:val="nil"/>
            </w:tcBorders>
          </w:tcPr>
          <w:p w:rsidR="004330ED" w:rsidP="00BF623B" w:rsidRDefault="004330ED" w14:paraId="1C6A789C" w14:textId="77777777">
            <w:pPr>
              <w:pStyle w:val="Amendement"/>
              <w:tabs>
                <w:tab w:val="clear" w:pos="3310"/>
                <w:tab w:val="clear" w:pos="3600"/>
              </w:tabs>
              <w:rPr>
                <w:rFonts w:ascii="Times New Roman" w:hAnsi="Times New Roman"/>
                <w:b w:val="0"/>
              </w:rPr>
            </w:pPr>
          </w:p>
        </w:tc>
      </w:tr>
      <w:tr w:rsidR="004330ED" w:rsidTr="00EA1CE4" w14:paraId="51409744" w14:textId="77777777">
        <w:trPr>
          <w:cantSplit/>
        </w:trPr>
        <w:tc>
          <w:tcPr>
            <w:tcW w:w="10348" w:type="dxa"/>
            <w:gridSpan w:val="3"/>
            <w:tcBorders>
              <w:top w:val="nil"/>
              <w:left w:val="nil"/>
              <w:bottom w:val="single" w:color="auto" w:sz="4" w:space="0"/>
              <w:right w:val="nil"/>
            </w:tcBorders>
          </w:tcPr>
          <w:p w:rsidR="004330ED" w:rsidP="00BF623B" w:rsidRDefault="004330ED" w14:paraId="47277F04" w14:textId="77777777">
            <w:pPr>
              <w:pStyle w:val="Amendement"/>
              <w:tabs>
                <w:tab w:val="clear" w:pos="3310"/>
                <w:tab w:val="clear" w:pos="3600"/>
              </w:tabs>
              <w:rPr>
                <w:rFonts w:ascii="Times New Roman" w:hAnsi="Times New Roman"/>
              </w:rPr>
            </w:pPr>
          </w:p>
        </w:tc>
      </w:tr>
      <w:tr w:rsidR="004330ED" w:rsidTr="00EA1CE4" w14:paraId="708BD5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5F7EB3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3084D58" w14:textId="77777777">
            <w:pPr>
              <w:suppressAutoHyphens/>
              <w:ind w:left="-70"/>
              <w:rPr>
                <w:b/>
              </w:rPr>
            </w:pPr>
          </w:p>
        </w:tc>
      </w:tr>
      <w:tr w:rsidR="003C21AC" w:rsidTr="00EA1CE4" w14:paraId="31B8BF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D5405" w14:paraId="3F921EBA" w14:textId="5C233B65">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3D5405" w:rsidR="003C21AC" w:rsidP="003D5405" w:rsidRDefault="003D5405" w14:paraId="63B1A94C" w14:textId="623AA01E">
            <w:pPr>
              <w:rPr>
                <w:b/>
                <w:bCs/>
              </w:rPr>
            </w:pPr>
            <w:r w:rsidRPr="003D5405">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6009BF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7A0D4E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013BB6B" w14:textId="77777777">
            <w:pPr>
              <w:pStyle w:val="Amendement"/>
              <w:tabs>
                <w:tab w:val="clear" w:pos="3310"/>
                <w:tab w:val="clear" w:pos="3600"/>
              </w:tabs>
              <w:ind w:left="-70"/>
              <w:rPr>
                <w:rFonts w:ascii="Times New Roman" w:hAnsi="Times New Roman"/>
              </w:rPr>
            </w:pPr>
          </w:p>
        </w:tc>
      </w:tr>
      <w:tr w:rsidR="003C21AC" w:rsidTr="00EA1CE4" w14:paraId="1148D1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0F624D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DF0FDE4" w14:textId="77777777">
            <w:pPr>
              <w:pStyle w:val="Amendement"/>
              <w:tabs>
                <w:tab w:val="clear" w:pos="3310"/>
                <w:tab w:val="clear" w:pos="3600"/>
              </w:tabs>
              <w:ind w:left="-70"/>
              <w:rPr>
                <w:rFonts w:ascii="Times New Roman" w:hAnsi="Times New Roman"/>
              </w:rPr>
            </w:pPr>
          </w:p>
        </w:tc>
      </w:tr>
      <w:tr w:rsidR="003C21AC" w:rsidTr="00EA1CE4" w14:paraId="49EC8C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1AAFAA5" w14:textId="734424BA">
            <w:pPr>
              <w:pStyle w:val="Amendement"/>
              <w:tabs>
                <w:tab w:val="clear" w:pos="3310"/>
                <w:tab w:val="clear" w:pos="3600"/>
              </w:tabs>
              <w:rPr>
                <w:rFonts w:ascii="Times New Roman" w:hAnsi="Times New Roman"/>
              </w:rPr>
            </w:pPr>
            <w:r w:rsidRPr="00C035D4">
              <w:rPr>
                <w:rFonts w:ascii="Times New Roman" w:hAnsi="Times New Roman"/>
              </w:rPr>
              <w:t xml:space="preserve">Nr. </w:t>
            </w:r>
            <w:r w:rsidR="001E4BD3">
              <w:rPr>
                <w:rFonts w:ascii="Times New Roman" w:hAnsi="Times New Roman"/>
                <w:caps/>
              </w:rPr>
              <w:t>36</w:t>
            </w:r>
          </w:p>
        </w:tc>
        <w:tc>
          <w:tcPr>
            <w:tcW w:w="7371" w:type="dxa"/>
            <w:gridSpan w:val="2"/>
          </w:tcPr>
          <w:p w:rsidRPr="00C035D4" w:rsidR="003C21AC" w:rsidP="006E0971" w:rsidRDefault="003C21AC" w14:paraId="075E5B98" w14:textId="3C1B788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00AC0E69">
              <w:rPr>
                <w:rFonts w:ascii="Times New Roman" w:hAnsi="Times New Roman"/>
                <w:caps/>
                <w:noProof/>
              </w:rPr>
              <w:t>PETER DE GROOT</w:t>
            </w:r>
            <w:r w:rsidRPr="00C035D4" w:rsidR="005B1DCC">
              <w:rPr>
                <w:rFonts w:ascii="Times New Roman" w:hAnsi="Times New Roman"/>
                <w:caps/>
              </w:rPr>
              <w:fldChar w:fldCharType="end"/>
            </w:r>
          </w:p>
        </w:tc>
      </w:tr>
      <w:tr w:rsidR="003C21AC" w:rsidTr="00EA1CE4" w14:paraId="76E674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2E6DDC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DD6DCEE" w14:textId="6B66692C">
            <w:pPr>
              <w:pStyle w:val="Amendement"/>
              <w:tabs>
                <w:tab w:val="clear" w:pos="3310"/>
                <w:tab w:val="clear" w:pos="3600"/>
              </w:tabs>
              <w:ind w:left="-70"/>
              <w:rPr>
                <w:rFonts w:ascii="Times New Roman" w:hAnsi="Times New Roman"/>
              </w:rPr>
            </w:pPr>
            <w:r>
              <w:rPr>
                <w:rFonts w:ascii="Times New Roman" w:hAnsi="Times New Roman"/>
                <w:b w:val="0"/>
              </w:rPr>
              <w:t>Ontvangen</w:t>
            </w:r>
            <w:r w:rsidR="00AC0E69">
              <w:rPr>
                <w:rFonts w:ascii="Times New Roman" w:hAnsi="Times New Roman"/>
                <w:b w:val="0"/>
              </w:rPr>
              <w:t xml:space="preserve"> 23 juni 2025</w:t>
            </w:r>
          </w:p>
        </w:tc>
      </w:tr>
      <w:tr w:rsidR="00B01BA6" w:rsidTr="00EA1CE4" w14:paraId="21C921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21B83E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49F63EB" w14:textId="77777777">
            <w:pPr>
              <w:pStyle w:val="Amendement"/>
              <w:tabs>
                <w:tab w:val="clear" w:pos="3310"/>
                <w:tab w:val="clear" w:pos="3600"/>
              </w:tabs>
              <w:ind w:left="-70"/>
              <w:rPr>
                <w:rFonts w:ascii="Times New Roman" w:hAnsi="Times New Roman"/>
                <w:b w:val="0"/>
              </w:rPr>
            </w:pPr>
          </w:p>
        </w:tc>
      </w:tr>
      <w:tr w:rsidRPr="00EA69AC" w:rsidR="00B01BA6" w:rsidTr="00EA1CE4" w14:paraId="0E861F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C045D90" w14:textId="77777777">
            <w:pPr>
              <w:ind w:firstLine="284"/>
            </w:pPr>
            <w:r w:rsidRPr="00EA69AC">
              <w:t>De ondergetekende stelt het volgende amendement voor:</w:t>
            </w:r>
          </w:p>
        </w:tc>
      </w:tr>
    </w:tbl>
    <w:p w:rsidR="004330ED" w:rsidP="00D774B3" w:rsidRDefault="004330ED" w14:paraId="4A69AE18" w14:textId="77777777"/>
    <w:p w:rsidR="003D5405" w:rsidP="00D774B3" w:rsidRDefault="003D5405" w14:paraId="695EA6B1" w14:textId="6F2DC836">
      <w:r>
        <w:t>I</w:t>
      </w:r>
    </w:p>
    <w:p w:rsidRPr="00EA69AC" w:rsidR="003D5405" w:rsidP="00D774B3" w:rsidRDefault="003D5405" w14:paraId="62D6CD3D" w14:textId="77777777"/>
    <w:p w:rsidR="005B1DCC" w:rsidP="0088452C" w:rsidRDefault="003D5405" w14:paraId="5A0BA7D4" w14:textId="58E67DF9">
      <w:pPr>
        <w:ind w:firstLine="284"/>
      </w:pPr>
      <w:r>
        <w:t>In artikel II, onderdeel F, onder 2, vervalt in het voorgestelde derde lid onderdeel h, onder verlettering van onderdeel i tot onderdeel h</w:t>
      </w:r>
      <w:r w:rsidR="00556CAF">
        <w:t xml:space="preserve"> en onder vervanging van de puntkomma aan het slot van onderdeel g door “; en”</w:t>
      </w:r>
      <w:r>
        <w:t xml:space="preserve">. </w:t>
      </w:r>
    </w:p>
    <w:p w:rsidR="003D5405" w:rsidP="003D5405" w:rsidRDefault="003D5405" w14:paraId="2AF12E40" w14:textId="77777777"/>
    <w:p w:rsidR="003D5405" w:rsidP="003D5405" w:rsidRDefault="003D5405" w14:paraId="5FA98B04" w14:textId="6E92B8CC">
      <w:r>
        <w:t>II</w:t>
      </w:r>
    </w:p>
    <w:p w:rsidR="003D5405" w:rsidP="003D5405" w:rsidRDefault="003D5405" w14:paraId="5A366CBE" w14:textId="77777777"/>
    <w:p w:rsidRPr="00EA69AC" w:rsidR="003D5405" w:rsidP="003D5405" w:rsidRDefault="003D5405" w14:paraId="33F88D42" w14:textId="15FEB5D0">
      <w:r>
        <w:tab/>
        <w:t>In artikel II, onderdeel I, word</w:t>
      </w:r>
      <w:r w:rsidR="00B55FEC">
        <w:t>t</w:t>
      </w:r>
      <w:r>
        <w:t xml:space="preserve"> in het voorgestelde vijfde lid “onderdeel d of i” vervangen door “onderdeel d of h”.</w:t>
      </w:r>
    </w:p>
    <w:p w:rsidR="00EA1CE4" w:rsidP="00EA1CE4" w:rsidRDefault="00EA1CE4" w14:paraId="0C3248F6" w14:textId="77777777"/>
    <w:p w:rsidRPr="00EA69AC" w:rsidR="003C21AC" w:rsidP="00EA1CE4" w:rsidRDefault="003C21AC" w14:paraId="0025A9C9" w14:textId="77777777">
      <w:pPr>
        <w:rPr>
          <w:b/>
        </w:rPr>
      </w:pPr>
      <w:r w:rsidRPr="00EA69AC">
        <w:rPr>
          <w:b/>
        </w:rPr>
        <w:t>Toelichting</w:t>
      </w:r>
    </w:p>
    <w:p w:rsidRPr="00EA69AC" w:rsidR="003C21AC" w:rsidP="00BF623B" w:rsidRDefault="003C21AC" w14:paraId="3FEF4223" w14:textId="77777777"/>
    <w:p w:rsidR="003D5405" w:rsidP="003D5405" w:rsidRDefault="003D5405" w14:paraId="4A4C77AB" w14:textId="32C33D1D">
      <w:pPr>
        <w:pStyle w:val="Geenafstand"/>
        <w:rPr>
          <w:rFonts w:ascii="Times New Roman" w:hAnsi="Times New Roman" w:cs="Times New Roman"/>
        </w:rPr>
      </w:pPr>
      <w:r>
        <w:rPr>
          <w:rFonts w:ascii="Times New Roman" w:hAnsi="Times New Roman" w:cs="Times New Roman"/>
        </w:rPr>
        <w:t>De indiener van dit amendement beo</w:t>
      </w:r>
      <w:r w:rsidR="00E84D0B">
        <w:rPr>
          <w:rFonts w:ascii="Times New Roman" w:hAnsi="Times New Roman" w:cs="Times New Roman"/>
        </w:rPr>
        <w:t>o</w:t>
      </w:r>
      <w:r>
        <w:rPr>
          <w:rFonts w:ascii="Times New Roman" w:hAnsi="Times New Roman" w:cs="Times New Roman"/>
        </w:rPr>
        <w:t>g</w:t>
      </w:r>
      <w:r w:rsidR="00E84D0B">
        <w:rPr>
          <w:rFonts w:ascii="Times New Roman" w:hAnsi="Times New Roman" w:cs="Times New Roman"/>
        </w:rPr>
        <w:t>t</w:t>
      </w:r>
      <w:r>
        <w:rPr>
          <w:rFonts w:ascii="Times New Roman" w:hAnsi="Times New Roman" w:cs="Times New Roman"/>
        </w:rPr>
        <w:t xml:space="preserve"> ex-gedetineerden niet langer voorrang te geven op een sociale huurwoning. Deze voorrangsregeling voor ex-gedetineerden is niet rechtvaardig tegenover alle andere woningzoekenden. Bovendien gaat dit van een beeld uit waarbij ex-gedetineerden op voorhand niet zelf in een woning kunnen voorzien.</w:t>
      </w:r>
    </w:p>
    <w:p w:rsidR="003D5405" w:rsidP="003D5405" w:rsidRDefault="003D5405" w14:paraId="7297BF26" w14:textId="77777777">
      <w:pPr>
        <w:pStyle w:val="Geenafstand"/>
        <w:rPr>
          <w:rFonts w:ascii="Times New Roman" w:hAnsi="Times New Roman" w:cs="Times New Roman"/>
        </w:rPr>
      </w:pPr>
    </w:p>
    <w:p w:rsidRPr="00235FAA" w:rsidR="003D5405" w:rsidP="003D5405" w:rsidRDefault="003D5405" w14:paraId="428D0173" w14:textId="77777777">
      <w:pPr>
        <w:pStyle w:val="Geenafstand"/>
        <w:rPr>
          <w:rFonts w:ascii="Times New Roman" w:hAnsi="Times New Roman" w:cs="Times New Roman"/>
        </w:rPr>
      </w:pPr>
      <w:r>
        <w:rPr>
          <w:rFonts w:ascii="Times New Roman" w:hAnsi="Times New Roman" w:cs="Times New Roman"/>
        </w:rPr>
        <w:t xml:space="preserve">In de Wet versterking regie volkshuisvesting </w:t>
      </w:r>
      <w:r w:rsidRPr="00235FAA">
        <w:rPr>
          <w:rFonts w:ascii="Times New Roman" w:hAnsi="Times New Roman" w:cs="Times New Roman"/>
        </w:rPr>
        <w:t>wordt een verplichting geïntroduceerd voor alle gemeenten om een</w:t>
      </w:r>
      <w:r>
        <w:rPr>
          <w:rFonts w:ascii="Times New Roman" w:hAnsi="Times New Roman" w:cs="Times New Roman"/>
        </w:rPr>
        <w:t xml:space="preserve"> </w:t>
      </w:r>
      <w:r w:rsidRPr="00235FAA">
        <w:rPr>
          <w:rFonts w:ascii="Times New Roman" w:hAnsi="Times New Roman" w:cs="Times New Roman"/>
        </w:rPr>
        <w:t>huisvestingsverordening vast te stellen waarin in ieder geval een</w:t>
      </w:r>
    </w:p>
    <w:p w:rsidR="003D5405" w:rsidP="003D5405" w:rsidRDefault="003D5405" w14:paraId="367D814E" w14:textId="77777777">
      <w:pPr>
        <w:pStyle w:val="Geenafstand"/>
        <w:rPr>
          <w:rFonts w:ascii="Times New Roman" w:hAnsi="Times New Roman" w:cs="Times New Roman"/>
        </w:rPr>
      </w:pPr>
      <w:r>
        <w:rPr>
          <w:rFonts w:ascii="Times New Roman" w:hAnsi="Times New Roman" w:cs="Times New Roman"/>
        </w:rPr>
        <w:t>u</w:t>
      </w:r>
      <w:r w:rsidRPr="00235FAA">
        <w:rPr>
          <w:rFonts w:ascii="Times New Roman" w:hAnsi="Times New Roman" w:cs="Times New Roman"/>
        </w:rPr>
        <w:t>rgentieregeling is opgenomen. In deze urgentieregeling moeten in ieder</w:t>
      </w:r>
      <w:r>
        <w:rPr>
          <w:rFonts w:ascii="Times New Roman" w:hAnsi="Times New Roman" w:cs="Times New Roman"/>
        </w:rPr>
        <w:t xml:space="preserve"> </w:t>
      </w:r>
      <w:r w:rsidRPr="00235FAA">
        <w:rPr>
          <w:rFonts w:ascii="Times New Roman" w:hAnsi="Times New Roman" w:cs="Times New Roman"/>
        </w:rPr>
        <w:t xml:space="preserve">geval de in dit wetsvoorstel geregelde categorieën van urgent woningzoekenden verplicht worden opgenomen. </w:t>
      </w:r>
      <w:r>
        <w:rPr>
          <w:rFonts w:ascii="Times New Roman" w:hAnsi="Times New Roman" w:cs="Times New Roman"/>
        </w:rPr>
        <w:t xml:space="preserve">Ook ex-gedetineerden worden in het huidige wetsvoorstel opgenomen als urgentieregeling. </w:t>
      </w:r>
    </w:p>
    <w:p w:rsidR="003D5405" w:rsidP="003D5405" w:rsidRDefault="003D5405" w14:paraId="07D64FBA" w14:textId="77777777">
      <w:pPr>
        <w:pStyle w:val="Geenafstand"/>
        <w:rPr>
          <w:rFonts w:ascii="Times New Roman" w:hAnsi="Times New Roman" w:cs="Times New Roman"/>
        </w:rPr>
      </w:pPr>
    </w:p>
    <w:p w:rsidR="003D5405" w:rsidP="003D5405" w:rsidRDefault="003D5405" w14:paraId="1BC15804" w14:textId="712FC93C">
      <w:pPr>
        <w:pStyle w:val="Geenafstand"/>
        <w:rPr>
          <w:rFonts w:ascii="Times New Roman" w:hAnsi="Times New Roman" w:cs="Times New Roman"/>
        </w:rPr>
      </w:pPr>
      <w:r>
        <w:rPr>
          <w:rFonts w:ascii="Times New Roman" w:hAnsi="Times New Roman" w:cs="Times New Roman"/>
        </w:rPr>
        <w:t>De indiener stel</w:t>
      </w:r>
      <w:r w:rsidR="00E84D0B">
        <w:rPr>
          <w:rFonts w:ascii="Times New Roman" w:hAnsi="Times New Roman" w:cs="Times New Roman"/>
        </w:rPr>
        <w:t>t</w:t>
      </w:r>
      <w:r>
        <w:rPr>
          <w:rFonts w:ascii="Times New Roman" w:hAnsi="Times New Roman" w:cs="Times New Roman"/>
        </w:rPr>
        <w:t xml:space="preserve"> dat er een tekort is aan sociale huurwoningen en dat er veel starters, gezinnen met kinderen, of kwetsbare mensen op zoek zijn naar een huurwoning. Het geven van </w:t>
      </w:r>
      <w:r w:rsidR="009F2CEF">
        <w:rPr>
          <w:rFonts w:ascii="Times New Roman" w:hAnsi="Times New Roman" w:cs="Times New Roman"/>
        </w:rPr>
        <w:t xml:space="preserve">een standaard </w:t>
      </w:r>
      <w:r>
        <w:rPr>
          <w:rFonts w:ascii="Times New Roman" w:hAnsi="Times New Roman" w:cs="Times New Roman"/>
        </w:rPr>
        <w:t xml:space="preserve">voorrang aan ex-gedetineerden is onrechtvaardig tegenover alle andere woningzoekenden. Daarnaast zal een standaard-urgentieregeling een stigma plakken op ex-gedetineerden. Het komt over als bevoordeling van een groep mensen. Dit beperkt de re-integratie van ex-gedetineerden juist. </w:t>
      </w:r>
    </w:p>
    <w:p w:rsidR="003D5405" w:rsidP="003D5405" w:rsidRDefault="003D5405" w14:paraId="635A52F0" w14:textId="77777777">
      <w:pPr>
        <w:pStyle w:val="Geenafstand"/>
        <w:rPr>
          <w:rFonts w:ascii="Times New Roman" w:hAnsi="Times New Roman" w:cs="Times New Roman"/>
        </w:rPr>
      </w:pPr>
    </w:p>
    <w:p w:rsidRPr="003D5405" w:rsidR="00E6619B" w:rsidP="003D5405" w:rsidRDefault="003D5405" w14:paraId="58C90272" w14:textId="4D7B8E43">
      <w:pPr>
        <w:pStyle w:val="Geenafstand"/>
        <w:rPr>
          <w:rFonts w:ascii="Times New Roman" w:hAnsi="Times New Roman" w:cs="Times New Roman"/>
          <w:b/>
          <w:bCs/>
        </w:rPr>
      </w:pPr>
      <w:r>
        <w:rPr>
          <w:rFonts w:ascii="Times New Roman" w:hAnsi="Times New Roman" w:cs="Times New Roman"/>
        </w:rPr>
        <w:t>De indiener beo</w:t>
      </w:r>
      <w:r w:rsidR="00E84D0B">
        <w:rPr>
          <w:rFonts w:ascii="Times New Roman" w:hAnsi="Times New Roman" w:cs="Times New Roman"/>
        </w:rPr>
        <w:t>o</w:t>
      </w:r>
      <w:r>
        <w:rPr>
          <w:rFonts w:ascii="Times New Roman" w:hAnsi="Times New Roman" w:cs="Times New Roman"/>
        </w:rPr>
        <w:t>g</w:t>
      </w:r>
      <w:r w:rsidR="00E84D0B">
        <w:rPr>
          <w:rFonts w:ascii="Times New Roman" w:hAnsi="Times New Roman" w:cs="Times New Roman"/>
        </w:rPr>
        <w:t>t</w:t>
      </w:r>
      <w:r>
        <w:rPr>
          <w:rFonts w:ascii="Times New Roman" w:hAnsi="Times New Roman" w:cs="Times New Roman"/>
        </w:rPr>
        <w:t xml:space="preserve"> de artikelen die deze </w:t>
      </w:r>
      <w:proofErr w:type="spellStart"/>
      <w:r>
        <w:rPr>
          <w:rFonts w:ascii="Times New Roman" w:hAnsi="Times New Roman" w:cs="Times New Roman"/>
        </w:rPr>
        <w:t>urgentiecatogorie</w:t>
      </w:r>
      <w:proofErr w:type="spellEnd"/>
      <w:r>
        <w:rPr>
          <w:rFonts w:ascii="Times New Roman" w:hAnsi="Times New Roman" w:cs="Times New Roman"/>
        </w:rPr>
        <w:t xml:space="preserve"> mogelijk maken te schrappen. </w:t>
      </w:r>
    </w:p>
    <w:p w:rsidRPr="00EA69AC" w:rsidR="005B1DCC" w:rsidP="00BF623B" w:rsidRDefault="005B1DCC" w14:paraId="326FAD73" w14:textId="77777777"/>
    <w:p w:rsidRPr="00EA69AC" w:rsidR="00B4708A" w:rsidP="00EA1CE4" w:rsidRDefault="005B1DCC" w14:paraId="015DED0C" w14:textId="2B1F578C">
      <w:r w:rsidRPr="00EA69AC">
        <w:fldChar w:fldCharType="begin"/>
      </w:r>
      <w:r w:rsidRPr="00EA69AC">
        <w:instrText xml:space="preserve"> =  \* MERGEFORMAT </w:instrText>
      </w:r>
      <w:r w:rsidRPr="00EA69AC">
        <w:fldChar w:fldCharType="separate"/>
      </w:r>
      <w:r w:rsidR="00AC0E69">
        <w:rPr>
          <w:noProof/>
        </w:rPr>
        <w:t>Peter de Groot</w:t>
      </w:r>
      <w:r w:rsidRPr="00EA69AC">
        <w:fldChar w:fldCharType="end"/>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F281B" w14:textId="77777777" w:rsidR="009E747E" w:rsidRDefault="009E747E">
      <w:pPr>
        <w:spacing w:line="20" w:lineRule="exact"/>
      </w:pPr>
    </w:p>
  </w:endnote>
  <w:endnote w:type="continuationSeparator" w:id="0">
    <w:p w14:paraId="70F5C75A" w14:textId="77777777" w:rsidR="009E747E" w:rsidRDefault="009E747E">
      <w:pPr>
        <w:pStyle w:val="Amendement"/>
      </w:pPr>
      <w:r>
        <w:rPr>
          <w:b w:val="0"/>
        </w:rPr>
        <w:t xml:space="preserve"> </w:t>
      </w:r>
    </w:p>
  </w:endnote>
  <w:endnote w:type="continuationNotice" w:id="1">
    <w:p w14:paraId="7FFDD597" w14:textId="77777777" w:rsidR="009E747E" w:rsidRDefault="009E747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1662E" w14:textId="77777777" w:rsidR="009E747E" w:rsidRDefault="009E747E">
      <w:pPr>
        <w:pStyle w:val="Amendement"/>
      </w:pPr>
      <w:r>
        <w:rPr>
          <w:b w:val="0"/>
        </w:rPr>
        <w:separator/>
      </w:r>
    </w:p>
  </w:footnote>
  <w:footnote w:type="continuationSeparator" w:id="0">
    <w:p w14:paraId="43E5E268" w14:textId="77777777" w:rsidR="009E747E" w:rsidRDefault="009E74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05"/>
    <w:rsid w:val="00047C5B"/>
    <w:rsid w:val="0007471A"/>
    <w:rsid w:val="000D17BF"/>
    <w:rsid w:val="00157CAF"/>
    <w:rsid w:val="001656EE"/>
    <w:rsid w:val="0016653D"/>
    <w:rsid w:val="001D56AF"/>
    <w:rsid w:val="001E0E21"/>
    <w:rsid w:val="001E4BD3"/>
    <w:rsid w:val="00212E0A"/>
    <w:rsid w:val="002153B0"/>
    <w:rsid w:val="0021777F"/>
    <w:rsid w:val="00241DD0"/>
    <w:rsid w:val="00297115"/>
    <w:rsid w:val="002A0713"/>
    <w:rsid w:val="0034296E"/>
    <w:rsid w:val="003C21AC"/>
    <w:rsid w:val="003C5218"/>
    <w:rsid w:val="003C7876"/>
    <w:rsid w:val="003D5405"/>
    <w:rsid w:val="003E2308"/>
    <w:rsid w:val="003E2F98"/>
    <w:rsid w:val="0042574B"/>
    <w:rsid w:val="004330ED"/>
    <w:rsid w:val="00481C91"/>
    <w:rsid w:val="004911E3"/>
    <w:rsid w:val="00497D57"/>
    <w:rsid w:val="004A1E29"/>
    <w:rsid w:val="004A7DD4"/>
    <w:rsid w:val="004B50D8"/>
    <w:rsid w:val="004B5B90"/>
    <w:rsid w:val="00501109"/>
    <w:rsid w:val="005044D9"/>
    <w:rsid w:val="00556CAF"/>
    <w:rsid w:val="005703C9"/>
    <w:rsid w:val="00597703"/>
    <w:rsid w:val="005A6097"/>
    <w:rsid w:val="005B1DCC"/>
    <w:rsid w:val="005B7323"/>
    <w:rsid w:val="005C25B9"/>
    <w:rsid w:val="005C7597"/>
    <w:rsid w:val="006267E6"/>
    <w:rsid w:val="006558D2"/>
    <w:rsid w:val="00672D25"/>
    <w:rsid w:val="006738BC"/>
    <w:rsid w:val="006D3E69"/>
    <w:rsid w:val="006E0971"/>
    <w:rsid w:val="007709F6"/>
    <w:rsid w:val="00783215"/>
    <w:rsid w:val="007965FC"/>
    <w:rsid w:val="007C0DA9"/>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9E747E"/>
    <w:rsid w:val="009F2CEF"/>
    <w:rsid w:val="00A10505"/>
    <w:rsid w:val="00A1288B"/>
    <w:rsid w:val="00A51711"/>
    <w:rsid w:val="00A53203"/>
    <w:rsid w:val="00A772EB"/>
    <w:rsid w:val="00AC0E69"/>
    <w:rsid w:val="00B01BA6"/>
    <w:rsid w:val="00B4708A"/>
    <w:rsid w:val="00B55FEC"/>
    <w:rsid w:val="00BF623B"/>
    <w:rsid w:val="00C035D4"/>
    <w:rsid w:val="00C61DD8"/>
    <w:rsid w:val="00C679BF"/>
    <w:rsid w:val="00C81BBD"/>
    <w:rsid w:val="00CD3132"/>
    <w:rsid w:val="00CE27CD"/>
    <w:rsid w:val="00D134F3"/>
    <w:rsid w:val="00D24099"/>
    <w:rsid w:val="00D47D01"/>
    <w:rsid w:val="00D641A2"/>
    <w:rsid w:val="00D774B3"/>
    <w:rsid w:val="00DD35A5"/>
    <w:rsid w:val="00DE2948"/>
    <w:rsid w:val="00DF68BE"/>
    <w:rsid w:val="00DF712A"/>
    <w:rsid w:val="00E05924"/>
    <w:rsid w:val="00E25069"/>
    <w:rsid w:val="00E25DF4"/>
    <w:rsid w:val="00E3485D"/>
    <w:rsid w:val="00E6619B"/>
    <w:rsid w:val="00E84D0B"/>
    <w:rsid w:val="00E908D7"/>
    <w:rsid w:val="00EA1CE4"/>
    <w:rsid w:val="00EA69AC"/>
    <w:rsid w:val="00EB40A1"/>
    <w:rsid w:val="00EC3112"/>
    <w:rsid w:val="00ED5E57"/>
    <w:rsid w:val="00EE066B"/>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B7BC7"/>
  <w15:docId w15:val="{99BB0565-53BC-46A6-83F2-202599503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3D5405"/>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320</ap:Words>
  <ap:Characters>1991</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2025-08-05T10:05:00.0000000Z</dcterms:created>
  <dcterms:modified xsi:type="dcterms:W3CDTF">2025-08-06T12:40:00.0000000Z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