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2BEF" w:rsidP="00522BEF" w:rsidRDefault="00522BEF" w14:paraId="7891DDD6" w14:textId="1ED675E1">
      <w:r>
        <w:t>Sinds 2016</w:t>
      </w:r>
      <w:r w:rsidRPr="00522BEF">
        <w:rPr>
          <w:rFonts w:ascii="Calibri" w:hAnsi="Calibri" w:cs="Calibri"/>
          <w:sz w:val="22"/>
          <w:szCs w:val="22"/>
        </w:rPr>
        <w:t xml:space="preserve"> </w:t>
      </w:r>
      <w:r w:rsidR="007F0875">
        <w:rPr>
          <w:rFonts w:ascii="Calibri" w:hAnsi="Calibri" w:cs="Calibri"/>
          <w:sz w:val="22"/>
          <w:szCs w:val="22"/>
        </w:rPr>
        <w:t xml:space="preserve">ondersteunt de overheid </w:t>
      </w:r>
      <w:r w:rsidRPr="00522BEF">
        <w:t>ouders</w:t>
      </w:r>
      <w:r>
        <w:rPr>
          <w:rStyle w:val="Voetnootmarkering"/>
        </w:rPr>
        <w:footnoteReference w:id="1"/>
      </w:r>
      <w:r w:rsidRPr="00522BEF">
        <w:t xml:space="preserve"> </w:t>
      </w:r>
      <w:r>
        <w:t xml:space="preserve">op Bonaire, </w:t>
      </w:r>
      <w:r w:rsidRPr="00522BEF">
        <w:t>Sint Eustatius en</w:t>
      </w:r>
      <w:r>
        <w:t xml:space="preserve"> Saba </w:t>
      </w:r>
      <w:r w:rsidRPr="00522BEF">
        <w:t xml:space="preserve">in de kosten van </w:t>
      </w:r>
      <w:r w:rsidR="006C112A">
        <w:t xml:space="preserve">het </w:t>
      </w:r>
      <w:r w:rsidRPr="00522BEF">
        <w:t>levensonderhoud</w:t>
      </w:r>
      <w:r w:rsidR="00907308">
        <w:t xml:space="preserve"> van hun kinderen</w:t>
      </w:r>
      <w:r>
        <w:t xml:space="preserve">. </w:t>
      </w:r>
      <w:r w:rsidRPr="00522BEF">
        <w:t xml:space="preserve">De kinderbijslagvoorziening BES </w:t>
      </w:r>
      <w:r>
        <w:t xml:space="preserve">(hierna: KBV BES) </w:t>
      </w:r>
      <w:r w:rsidRPr="00522BEF">
        <w:t xml:space="preserve">biedt ouders </w:t>
      </w:r>
      <w:r>
        <w:t xml:space="preserve">in dit deel van het Koninkrijk </w:t>
      </w:r>
      <w:r w:rsidR="006C112A">
        <w:t xml:space="preserve">maandelijks </w:t>
      </w:r>
      <w:r w:rsidRPr="00522BEF">
        <w:t xml:space="preserve">een </w:t>
      </w:r>
      <w:r>
        <w:t xml:space="preserve">inkomensonafhankelijke </w:t>
      </w:r>
      <w:r w:rsidRPr="00522BEF">
        <w:t>tegemoetkoming</w:t>
      </w:r>
      <w:r>
        <w:t xml:space="preserve">. </w:t>
      </w:r>
      <w:r w:rsidR="006C112A">
        <w:t>Zoals aangekondigd</w:t>
      </w:r>
      <w:r w:rsidR="00745F45">
        <w:t>,</w:t>
      </w:r>
      <w:r w:rsidR="006C112A">
        <w:t xml:space="preserve"> is de KBV BES afgelopen jaar geëvalueerd.</w:t>
      </w:r>
      <w:r w:rsidR="006C112A">
        <w:rPr>
          <w:rStyle w:val="Voetnootmarkering"/>
        </w:rPr>
        <w:footnoteReference w:id="2"/>
      </w:r>
      <w:r w:rsidR="006C112A">
        <w:t xml:space="preserve"> </w:t>
      </w:r>
      <w:r w:rsidR="00034B8B">
        <w:t xml:space="preserve">Met deze brief stuur ik uw Kamer het rapport </w:t>
      </w:r>
      <w:r w:rsidRPr="00034B8B" w:rsidR="00034B8B">
        <w:rPr>
          <w:i/>
          <w:iCs/>
        </w:rPr>
        <w:t>Onderzoek kinderbijslagvoorziening BES</w:t>
      </w:r>
      <w:r w:rsidR="00034B8B">
        <w:t xml:space="preserve">. </w:t>
      </w:r>
    </w:p>
    <w:p w:rsidR="006C112A" w:rsidP="00522BEF" w:rsidRDefault="006C112A" w14:paraId="0EF84645" w14:textId="77777777"/>
    <w:p w:rsidRPr="00FB0082" w:rsidR="00FB0082" w:rsidP="00522BEF" w:rsidRDefault="00FB0082" w14:paraId="65AC6B5A" w14:textId="77777777">
      <w:pPr>
        <w:rPr>
          <w:i/>
          <w:iCs/>
        </w:rPr>
      </w:pPr>
      <w:r w:rsidRPr="00FB0082">
        <w:rPr>
          <w:i/>
          <w:iCs/>
        </w:rPr>
        <w:t>Het onderzoek</w:t>
      </w:r>
    </w:p>
    <w:p w:rsidR="00522BEF" w:rsidP="00522BEF" w:rsidRDefault="00034B8B" w14:paraId="229F54EE" w14:textId="102473A8">
      <w:r>
        <w:t xml:space="preserve">Het </w:t>
      </w:r>
      <w:r w:rsidRPr="00034B8B">
        <w:t xml:space="preserve">onderzoek </w:t>
      </w:r>
      <w:r w:rsidR="00A92D9B">
        <w:t>heeft z</w:t>
      </w:r>
      <w:r w:rsidRPr="00034B8B">
        <w:t xml:space="preserve">ich </w:t>
      </w:r>
      <w:r w:rsidR="00A92D9B">
        <w:t xml:space="preserve">gericht </w:t>
      </w:r>
      <w:r w:rsidRPr="00034B8B">
        <w:t xml:space="preserve">op het </w:t>
      </w:r>
      <w:r w:rsidR="00A92D9B">
        <w:t xml:space="preserve">gevoerde </w:t>
      </w:r>
      <w:r w:rsidRPr="00034B8B">
        <w:t>beleid</w:t>
      </w:r>
      <w:r w:rsidR="00A92D9B">
        <w:t xml:space="preserve"> en</w:t>
      </w:r>
      <w:r w:rsidRPr="00034B8B">
        <w:t xml:space="preserve"> </w:t>
      </w:r>
      <w:r w:rsidR="007F0875">
        <w:t xml:space="preserve">hoe dat uitpakt. </w:t>
      </w:r>
      <w:r w:rsidR="001B3658">
        <w:t xml:space="preserve">Ook de </w:t>
      </w:r>
      <w:r w:rsidR="00A92D9B">
        <w:t>u</w:t>
      </w:r>
      <w:r w:rsidRPr="00034B8B">
        <w:t>itvoering</w:t>
      </w:r>
      <w:r w:rsidR="00A92D9B">
        <w:t xml:space="preserve"> van het beleid door de </w:t>
      </w:r>
      <w:r w:rsidR="00531B03">
        <w:t>Rijksdienst Caribisch Nederland (RCN) unit SZW,</w:t>
      </w:r>
      <w:r w:rsidR="00A92D9B">
        <w:t xml:space="preserve"> en de ervaringen van </w:t>
      </w:r>
      <w:r w:rsidRPr="00034B8B">
        <w:t xml:space="preserve">ouders </w:t>
      </w:r>
      <w:r w:rsidR="00A92D9B">
        <w:t xml:space="preserve">en </w:t>
      </w:r>
      <w:r w:rsidRPr="00034B8B">
        <w:t>maatschappelijke organisaties</w:t>
      </w:r>
      <w:r w:rsidR="00A92D9B">
        <w:t xml:space="preserve"> </w:t>
      </w:r>
      <w:r w:rsidR="001B3658">
        <w:t>maken deel uit van het onderzoek</w:t>
      </w:r>
      <w:r w:rsidR="00A92D9B">
        <w:t>.</w:t>
      </w:r>
      <w:r w:rsidR="001B3658">
        <w:t xml:space="preserve"> Tot slot is onderzocht in welke mate </w:t>
      </w:r>
      <w:r w:rsidR="00A92D9B">
        <w:t>de</w:t>
      </w:r>
      <w:r w:rsidR="001B3658">
        <w:t xml:space="preserve"> </w:t>
      </w:r>
      <w:r w:rsidR="00A92D9B">
        <w:t xml:space="preserve">KBV BES de kosten van </w:t>
      </w:r>
      <w:r w:rsidR="009B3B06">
        <w:t xml:space="preserve">levensonderhoud van </w:t>
      </w:r>
      <w:r w:rsidR="00A92D9B">
        <w:t>kinderen</w:t>
      </w:r>
      <w:r w:rsidR="00745F45">
        <w:t xml:space="preserve"> </w:t>
      </w:r>
      <w:r w:rsidR="00A92D9B">
        <w:t xml:space="preserve">op de afzonderlijke eilanden dekt. </w:t>
      </w:r>
      <w:r w:rsidRPr="00522BEF" w:rsidR="00522BEF">
        <w:t xml:space="preserve">Het onderzoek heeft </w:t>
      </w:r>
      <w:r w:rsidR="001B3658">
        <w:t xml:space="preserve">daartoe </w:t>
      </w:r>
      <w:r w:rsidR="00531B03">
        <w:t xml:space="preserve">op een mooie manier </w:t>
      </w:r>
      <w:r w:rsidR="001B3658">
        <w:t xml:space="preserve">de </w:t>
      </w:r>
      <w:r w:rsidRPr="00522BEF" w:rsidR="00522BEF">
        <w:t>inzichten uit interviews met ouders, uitvoerders en maatschappelijke organisaties gecombineerd met een cijfermatige analyse op basis van gegevens van het CBS en het Nibud.</w:t>
      </w:r>
    </w:p>
    <w:p w:rsidR="001B3658" w:rsidP="00522BEF" w:rsidRDefault="001B3658" w14:paraId="558A0441" w14:textId="77777777"/>
    <w:p w:rsidRPr="00FB0082" w:rsidR="00FB0082" w:rsidP="00522BEF" w:rsidRDefault="00FB0082" w14:paraId="2AD20AA1" w14:textId="77777777">
      <w:pPr>
        <w:rPr>
          <w:i/>
          <w:iCs/>
        </w:rPr>
      </w:pPr>
      <w:r w:rsidRPr="00FB0082">
        <w:rPr>
          <w:i/>
          <w:iCs/>
        </w:rPr>
        <w:t>Bevindingen en aanbevelingen</w:t>
      </w:r>
    </w:p>
    <w:p w:rsidR="001B3658" w:rsidP="00522BEF" w:rsidRDefault="001B3658" w14:paraId="56EE943C" w14:textId="3634F8B3">
      <w:r>
        <w:t xml:space="preserve">Het onderzoek laat zien dat ouders en maatschappelijke organisaties </w:t>
      </w:r>
      <w:r w:rsidR="009B3B06">
        <w:t xml:space="preserve">de KBV BES </w:t>
      </w:r>
      <w:r>
        <w:t>waarder</w:t>
      </w:r>
      <w:r w:rsidR="009B3B06">
        <w:t>en</w:t>
      </w:r>
      <w:r>
        <w:t xml:space="preserve"> als </w:t>
      </w:r>
      <w:r w:rsidRPr="001B3658">
        <w:t xml:space="preserve">ondersteuning bij de dagelijkse uitgaven voor kinderen. </w:t>
      </w:r>
      <w:r w:rsidR="00884A73">
        <w:t>D</w:t>
      </w:r>
      <w:r w:rsidRPr="00884A73" w:rsidR="00884A73">
        <w:t xml:space="preserve">e </w:t>
      </w:r>
      <w:r w:rsidR="00884A73">
        <w:t>re</w:t>
      </w:r>
      <w:r w:rsidRPr="00884A73" w:rsidR="00884A73">
        <w:t xml:space="preserve">geling is laagdrempelig en biedt veel gezinnen structurele ondersteuning. Toch blijkt de </w:t>
      </w:r>
      <w:r w:rsidR="00884A73">
        <w:t xml:space="preserve">KBV BES </w:t>
      </w:r>
      <w:r w:rsidRPr="00884A73" w:rsidR="00884A73">
        <w:t>voor grotere gezinnen en huishoudens met oudere kinderen minder toereikend. Ondanks significante verhoging van de kinderbijslag de afgelopen jaren, blijft voor sommige huishoudens</w:t>
      </w:r>
      <w:r w:rsidR="00745F45">
        <w:t xml:space="preserve"> </w:t>
      </w:r>
      <w:r w:rsidRPr="00884A73" w:rsidR="00884A73">
        <w:t xml:space="preserve">de bestaanszekerheid onder druk staan door de hoge kosten van levensonderhoud. </w:t>
      </w:r>
      <w:r>
        <w:t xml:space="preserve">De analyse van de </w:t>
      </w:r>
      <w:proofErr w:type="spellStart"/>
      <w:r>
        <w:t>kostendekkendheid</w:t>
      </w:r>
      <w:proofErr w:type="spellEnd"/>
      <w:r>
        <w:t xml:space="preserve"> van de regeling ondersteunt dit beeld: de KBV BES </w:t>
      </w:r>
      <w:r w:rsidRPr="001B3658">
        <w:t xml:space="preserve">dekt </w:t>
      </w:r>
      <w:r>
        <w:t xml:space="preserve">zo’n </w:t>
      </w:r>
      <w:r w:rsidRPr="001B3658">
        <w:t xml:space="preserve">23% tot </w:t>
      </w:r>
      <w:r w:rsidR="00F34CA5">
        <w:t>36</w:t>
      </w:r>
      <w:r w:rsidRPr="001B3658">
        <w:t>% van de werkelijke kosten van kinderen</w:t>
      </w:r>
      <w:r w:rsidR="009B3B06">
        <w:t xml:space="preserve">. Dit percentage </w:t>
      </w:r>
      <w:r w:rsidR="008A2FC3">
        <w:t xml:space="preserve">is het laagst </w:t>
      </w:r>
      <w:r w:rsidRPr="001B3658">
        <w:t xml:space="preserve">bij grotere </w:t>
      </w:r>
      <w:r>
        <w:t>gezinnen en g</w:t>
      </w:r>
      <w:r w:rsidRPr="001B3658">
        <w:t>ezinnen met oudere kinderen</w:t>
      </w:r>
      <w:r>
        <w:t>.</w:t>
      </w:r>
      <w:r w:rsidRPr="00745F45" w:rsidR="00F34CA5">
        <w:rPr>
          <w:vertAlign w:val="superscript"/>
        </w:rPr>
        <w:footnoteReference w:id="3"/>
      </w:r>
      <w:r>
        <w:t xml:space="preserve"> </w:t>
      </w:r>
      <w:r w:rsidR="00745F45">
        <w:t xml:space="preserve">Het </w:t>
      </w:r>
      <w:r>
        <w:t xml:space="preserve">onderzoek </w:t>
      </w:r>
      <w:r w:rsidR="00745F45">
        <w:t>la</w:t>
      </w:r>
      <w:r w:rsidR="00B02234">
        <w:t>at</w:t>
      </w:r>
      <w:r w:rsidR="00745F45">
        <w:t xml:space="preserve"> ook </w:t>
      </w:r>
      <w:r>
        <w:t>zien dat het niet-gebruik</w:t>
      </w:r>
      <w:r w:rsidR="001B0EEF">
        <w:t xml:space="preserve"> beperkt is</w:t>
      </w:r>
      <w:r w:rsidR="008A2FC3">
        <w:t>.</w:t>
      </w:r>
      <w:r w:rsidR="001B0EEF">
        <w:t xml:space="preserve"> </w:t>
      </w:r>
      <w:r w:rsidR="00745F45">
        <w:t xml:space="preserve">Dit </w:t>
      </w:r>
      <w:r w:rsidR="008A2FC3">
        <w:t xml:space="preserve">komt </w:t>
      </w:r>
      <w:r w:rsidR="00745F45">
        <w:t xml:space="preserve">vooral </w:t>
      </w:r>
      <w:r w:rsidR="008A2FC3">
        <w:t xml:space="preserve">voor </w:t>
      </w:r>
      <w:r>
        <w:t xml:space="preserve">bij </w:t>
      </w:r>
      <w:r w:rsidRPr="001B3658">
        <w:t xml:space="preserve">specifieke groepen zoals migranten, waarbij taalbarrières en beperkte bekendheid een rol spelen. </w:t>
      </w:r>
      <w:r w:rsidRPr="00884A73" w:rsidR="008A2FC3">
        <w:t>Toegankelijkheid van informatie en aanvraagprocessen verdient blijvende aandacht.</w:t>
      </w:r>
    </w:p>
    <w:p w:rsidR="00884A73" w:rsidP="00884A73" w:rsidRDefault="00884A73" w14:paraId="58021357" w14:textId="77777777"/>
    <w:p w:rsidR="00884A73" w:rsidP="00884A73" w:rsidRDefault="00884A73" w14:paraId="62ACDF6C" w14:textId="04DD3D76">
      <w:r>
        <w:lastRenderedPageBreak/>
        <w:t xml:space="preserve">Ouders zijn </w:t>
      </w:r>
      <w:r w:rsidRPr="00884A73">
        <w:t xml:space="preserve">overwegend tevreden over de dienstverlening van de RCN-unit SZW. </w:t>
      </w:r>
      <w:r w:rsidR="008A2FC3">
        <w:t>Ze ervaren d</w:t>
      </w:r>
      <w:r w:rsidRPr="001B3658">
        <w:t xml:space="preserve">e uitvoering </w:t>
      </w:r>
      <w:r>
        <w:t>a</w:t>
      </w:r>
      <w:r w:rsidRPr="001B3658">
        <w:t xml:space="preserve">ls toegankelijk en klantvriendelijk. </w:t>
      </w:r>
      <w:r w:rsidRPr="00884A73">
        <w:t xml:space="preserve">De </w:t>
      </w:r>
      <w:r w:rsidR="00FA44A1">
        <w:t xml:space="preserve">onderzoekers merken wel op dat de </w:t>
      </w:r>
      <w:r w:rsidRPr="00884A73">
        <w:t xml:space="preserve">uitvoering arbeidsintensief en kwetsbaar </w:t>
      </w:r>
      <w:r w:rsidR="00745F45">
        <w:t xml:space="preserve">is </w:t>
      </w:r>
      <w:r w:rsidRPr="00884A73">
        <w:t xml:space="preserve">door beperkte digitalisering en capaciteit. </w:t>
      </w:r>
    </w:p>
    <w:p w:rsidR="00884A73" w:rsidP="00884A73" w:rsidRDefault="00884A73" w14:paraId="1D043057" w14:textId="77777777"/>
    <w:p w:rsidRPr="008A4C08" w:rsidR="008A4C08" w:rsidP="00C87C69" w:rsidRDefault="008A4C08" w14:paraId="44BF47FB" w14:textId="0E87E29F">
      <w:r w:rsidRPr="003A7DA0">
        <w:t xml:space="preserve">Op basis van de bevindingen doen de onderzoekers </w:t>
      </w:r>
      <w:r w:rsidR="00C87C69">
        <w:t xml:space="preserve">onder meer de </w:t>
      </w:r>
      <w:r w:rsidRPr="003A7DA0">
        <w:t>aanbeveling</w:t>
      </w:r>
      <w:r w:rsidRPr="003A7DA0" w:rsidR="003A7DA0">
        <w:t xml:space="preserve"> om de </w:t>
      </w:r>
      <w:r w:rsidRPr="003A7DA0">
        <w:t xml:space="preserve">ondersteuning </w:t>
      </w:r>
      <w:r w:rsidRPr="003A7DA0" w:rsidR="003A7DA0">
        <w:t xml:space="preserve">meer te richten </w:t>
      </w:r>
      <w:r w:rsidRPr="003A7DA0">
        <w:t>op kwetsbare groepen</w:t>
      </w:r>
      <w:r w:rsidR="008A2FC3">
        <w:t xml:space="preserve">. Daarbij geven </w:t>
      </w:r>
      <w:r w:rsidRPr="003A7DA0" w:rsidR="003A7DA0">
        <w:t xml:space="preserve">zij in overweging </w:t>
      </w:r>
      <w:r w:rsidR="008A2FC3">
        <w:t xml:space="preserve">te komen </w:t>
      </w:r>
      <w:r w:rsidRPr="003A7DA0" w:rsidR="003A7DA0">
        <w:t xml:space="preserve">tot een </w:t>
      </w:r>
      <w:r w:rsidRPr="003A7DA0">
        <w:t>aanvullende inkomensafhankelijke toeslag voor grote gezinnen en gezinnen met oudere kinderen</w:t>
      </w:r>
      <w:r w:rsidRPr="003A7DA0" w:rsidR="003A7DA0">
        <w:t xml:space="preserve">. Ook </w:t>
      </w:r>
      <w:r w:rsidR="008A2FC3">
        <w:t xml:space="preserve">bevelen ze aan </w:t>
      </w:r>
      <w:r w:rsidR="000E0056">
        <w:t xml:space="preserve">om </w:t>
      </w:r>
      <w:r w:rsidRPr="003A7DA0" w:rsidR="003A7DA0">
        <w:t xml:space="preserve">de </w:t>
      </w:r>
      <w:r w:rsidRPr="008A4C08">
        <w:t xml:space="preserve">toegankelijkheid </w:t>
      </w:r>
      <w:r w:rsidRPr="003A7DA0" w:rsidR="003A7DA0">
        <w:t xml:space="preserve">te vergroten door te investeren </w:t>
      </w:r>
      <w:r w:rsidRPr="008A4C08">
        <w:t xml:space="preserve">in meertalige en toegankelijke voorlichting via laagdrempelige kanalen zoals scholen, consultatiebureaus en wijkcentra. </w:t>
      </w:r>
      <w:r w:rsidR="00C87C69">
        <w:t xml:space="preserve">Daarnaast </w:t>
      </w:r>
      <w:r w:rsidR="008A2FC3">
        <w:t xml:space="preserve">vinden de onderzoekers </w:t>
      </w:r>
      <w:r w:rsidR="00C87C69">
        <w:t xml:space="preserve">het wenselijk de uitvoering toekomstbestendig te maken door versnelde </w:t>
      </w:r>
      <w:r w:rsidRPr="008A4C08">
        <w:t>digitalisering van de aanvraag- en uitbetalingssystemen</w:t>
      </w:r>
      <w:r w:rsidR="005600E4">
        <w:t>.</w:t>
      </w:r>
      <w:r w:rsidR="008A2FC3">
        <w:t xml:space="preserve"> </w:t>
      </w:r>
      <w:r w:rsidR="005600E4">
        <w:t xml:space="preserve">Ook pleiten ze voor </w:t>
      </w:r>
      <w:r w:rsidR="00C87C69">
        <w:t>v</w:t>
      </w:r>
      <w:r w:rsidRPr="008A4C08">
        <w:t>ersterk</w:t>
      </w:r>
      <w:r w:rsidR="00C87C69">
        <w:t xml:space="preserve">ing van de </w:t>
      </w:r>
      <w:r w:rsidRPr="008A4C08">
        <w:t>samenwerking en gegevensdeling tussen ketenpartners</w:t>
      </w:r>
      <w:r w:rsidR="00C87C69">
        <w:t xml:space="preserve"> om </w:t>
      </w:r>
      <w:r w:rsidR="00745F45">
        <w:t xml:space="preserve">het </w:t>
      </w:r>
      <w:r w:rsidRPr="008A4C08">
        <w:t>niet-gebruik terug te dringen</w:t>
      </w:r>
      <w:r w:rsidR="00C87C69">
        <w:t xml:space="preserve">. </w:t>
      </w:r>
    </w:p>
    <w:p w:rsidR="008A4C08" w:rsidP="008A4C08" w:rsidRDefault="008A4C08" w14:paraId="793941DF" w14:textId="77777777"/>
    <w:p w:rsidRPr="00FB0082" w:rsidR="00FB0082" w:rsidP="008A4C08" w:rsidRDefault="00FB0082" w14:paraId="24A0F21D" w14:textId="77777777">
      <w:pPr>
        <w:rPr>
          <w:i/>
          <w:iCs/>
        </w:rPr>
      </w:pPr>
      <w:r w:rsidRPr="00FB0082">
        <w:rPr>
          <w:i/>
          <w:iCs/>
        </w:rPr>
        <w:t>Vervolg</w:t>
      </w:r>
    </w:p>
    <w:p w:rsidR="00C03BFD" w:rsidP="008A4C08" w:rsidRDefault="00FB0082" w14:paraId="4D74FDCE" w14:textId="2C880E91">
      <w:r w:rsidRPr="00FB0082">
        <w:t xml:space="preserve">Gezinnen, in </w:t>
      </w:r>
      <w:r w:rsidR="005600E4">
        <w:t xml:space="preserve">welke samenstelling dan ook, </w:t>
      </w:r>
      <w:r w:rsidRPr="00FB0082">
        <w:t>vormen de basis voor een gezonde samenleving.</w:t>
      </w:r>
      <w:r w:rsidR="00D434D6">
        <w:t xml:space="preserve"> </w:t>
      </w:r>
      <w:r w:rsidRPr="00D434D6" w:rsidR="00D434D6">
        <w:t xml:space="preserve">Het is </w:t>
      </w:r>
      <w:r w:rsidR="00D434D6">
        <w:t xml:space="preserve">daarom </w:t>
      </w:r>
      <w:r w:rsidRPr="00D434D6" w:rsidR="00D434D6">
        <w:t xml:space="preserve">belangrijk dat ieder kind de kans heeft om mee te doen en zich te ontplooien. Ouders zijn de eerstverantwoordelijken om hier invulling aan te geven. Vanuit maatschappelijk belang biedt de overheid ouders </w:t>
      </w:r>
      <w:r w:rsidR="000E0056">
        <w:t xml:space="preserve">en gezinnen in Caribisch Nederland </w:t>
      </w:r>
      <w:r w:rsidRPr="00D434D6" w:rsidR="00D434D6">
        <w:t>een steun in de rug</w:t>
      </w:r>
      <w:r w:rsidR="000E0056">
        <w:t xml:space="preserve"> via onder meer </w:t>
      </w:r>
      <w:r w:rsidR="00C03BFD">
        <w:t>de KBV BES</w:t>
      </w:r>
      <w:r w:rsidRPr="00D434D6" w:rsidR="00D434D6">
        <w:t>.</w:t>
      </w:r>
      <w:r w:rsidR="00C03BFD">
        <w:t xml:space="preserve"> </w:t>
      </w:r>
    </w:p>
    <w:p w:rsidR="00C03BFD" w:rsidP="008A4C08" w:rsidRDefault="00C03BFD" w14:paraId="1C399550" w14:textId="77777777"/>
    <w:p w:rsidR="00FB0082" w:rsidP="008A4C08" w:rsidRDefault="00FB0082" w14:paraId="6821F0DB" w14:textId="7872D6A6">
      <w:r>
        <w:t xml:space="preserve">Ik ben </w:t>
      </w:r>
      <w:r w:rsidR="00C03BFD">
        <w:t>verheugd dat uit dit onderzoek blijkt dat d</w:t>
      </w:r>
      <w:r w:rsidR="007537AA">
        <w:t>i</w:t>
      </w:r>
      <w:r w:rsidR="00C03BFD">
        <w:t xml:space="preserve">e </w:t>
      </w:r>
      <w:r w:rsidR="007537AA">
        <w:t xml:space="preserve">voorziening </w:t>
      </w:r>
      <w:r w:rsidR="00C03BFD">
        <w:t xml:space="preserve">voor veel ouders in Caribisch Nederland </w:t>
      </w:r>
      <w:r w:rsidR="007537AA">
        <w:t xml:space="preserve">goed werkt. </w:t>
      </w:r>
      <w:r w:rsidR="00C03BFD">
        <w:t>Ook de uitvoering door de RCN-</w:t>
      </w:r>
      <w:r w:rsidR="001B0EEF">
        <w:t>u</w:t>
      </w:r>
      <w:r w:rsidR="00C03BFD">
        <w:t xml:space="preserve">nit SZW </w:t>
      </w:r>
      <w:r w:rsidR="007537AA">
        <w:t xml:space="preserve">beoordelen </w:t>
      </w:r>
      <w:r w:rsidR="00C03BFD">
        <w:t>ouders overwegend positief. Ik waardeer dat zeer</w:t>
      </w:r>
      <w:r w:rsidR="001B0EEF">
        <w:t xml:space="preserve"> en spreek mijn complimenten uit voor </w:t>
      </w:r>
      <w:r w:rsidR="00BC7B18">
        <w:t xml:space="preserve">alle medewerkers op Bonaire, Sint Eustatius en Saba </w:t>
      </w:r>
      <w:r w:rsidR="007537AA">
        <w:t xml:space="preserve">die </w:t>
      </w:r>
      <w:r w:rsidR="00F34CA5">
        <w:t>daar</w:t>
      </w:r>
      <w:r w:rsidR="00BC7B18">
        <w:t>aan</w:t>
      </w:r>
      <w:r w:rsidR="00F34CA5">
        <w:t xml:space="preserve"> </w:t>
      </w:r>
      <w:r w:rsidR="00BC7B18">
        <w:t>bijdragen</w:t>
      </w:r>
      <w:r w:rsidR="00C03BFD">
        <w:t xml:space="preserve">. </w:t>
      </w:r>
    </w:p>
    <w:p w:rsidR="00C03BFD" w:rsidP="008A4C08" w:rsidRDefault="00C03BFD" w14:paraId="7921F6BE" w14:textId="77777777"/>
    <w:p w:rsidR="008A4C08" w:rsidP="00522BEF" w:rsidRDefault="00FB0082" w14:paraId="2703DA86" w14:textId="17EB771B">
      <w:r>
        <w:t xml:space="preserve">Het rapport biedt </w:t>
      </w:r>
      <w:r w:rsidR="005F165D">
        <w:t xml:space="preserve">ook </w:t>
      </w:r>
      <w:r>
        <w:t xml:space="preserve">aanknopingspunten om zowel het beleid </w:t>
      </w:r>
      <w:r w:rsidR="005F165D">
        <w:t xml:space="preserve">als onderdelen van de uitvoering verder te verbeteren. Dit sluit aan bij de reeds ingezette koers. </w:t>
      </w:r>
      <w:r w:rsidR="00907308">
        <w:t xml:space="preserve">Met de voortgangsbrief </w:t>
      </w:r>
      <w:r w:rsidR="00A93BD4">
        <w:t xml:space="preserve">Bestaanszekerheid Caribisch Nederland </w:t>
      </w:r>
      <w:r w:rsidR="007537AA">
        <w:t xml:space="preserve">informeer ik </w:t>
      </w:r>
      <w:r w:rsidR="005F165D">
        <w:t xml:space="preserve">uw Kamer </w:t>
      </w:r>
      <w:r w:rsidR="00A93BD4">
        <w:t>voor het zomerr</w:t>
      </w:r>
      <w:r w:rsidR="00BC7B18">
        <w:t>e</w:t>
      </w:r>
      <w:r w:rsidR="00A93BD4">
        <w:t>ces over de stand van zaken</w:t>
      </w:r>
      <w:r w:rsidR="005F165D">
        <w:t xml:space="preserve"> </w:t>
      </w:r>
      <w:r w:rsidR="007537AA">
        <w:t>rond</w:t>
      </w:r>
      <w:r w:rsidR="005F165D">
        <w:t xml:space="preserve"> de verkenning naar </w:t>
      </w:r>
      <w:r w:rsidRPr="005F165D" w:rsidR="005F165D">
        <w:t xml:space="preserve">de opties voor een inkomensafhankelijke </w:t>
      </w:r>
      <w:proofErr w:type="spellStart"/>
      <w:r w:rsidRPr="005F165D" w:rsidR="005F165D">
        <w:t>kindregeling</w:t>
      </w:r>
      <w:proofErr w:type="spellEnd"/>
      <w:r w:rsidRPr="005F165D" w:rsidR="005F165D">
        <w:t xml:space="preserve"> voor Caribisch Nederland</w:t>
      </w:r>
      <w:r w:rsidR="005F165D">
        <w:t>. Dit naar aanleiding van de Motie</w:t>
      </w:r>
      <w:r w:rsidR="00A93BD4">
        <w:t xml:space="preserve"> White </w:t>
      </w:r>
      <w:r w:rsidR="00F34CA5">
        <w:t>c.s.</w:t>
      </w:r>
      <w:r w:rsidR="005F165D">
        <w:t>.</w:t>
      </w:r>
      <w:r w:rsidR="00BC7B18">
        <w:rPr>
          <w:rStyle w:val="Voetnootmarkering"/>
        </w:rPr>
        <w:footnoteReference w:id="4"/>
      </w:r>
      <w:r w:rsidR="005F165D">
        <w:t xml:space="preserve"> </w:t>
      </w:r>
    </w:p>
    <w:p w:rsidR="00FA44A1" w:rsidP="005F165D" w:rsidRDefault="00FA44A1" w14:paraId="4A4AD714" w14:textId="77777777"/>
    <w:p w:rsidR="008A4C08" w:rsidP="005F165D" w:rsidRDefault="005F165D" w14:paraId="59E31820" w14:textId="4FF021BB">
      <w:r>
        <w:t>Daarnaast z</w:t>
      </w:r>
      <w:r w:rsidR="007537AA">
        <w:t xml:space="preserve">al ik </w:t>
      </w:r>
      <w:r>
        <w:t>de bevindingen</w:t>
      </w:r>
      <w:r w:rsidR="00BC7B18">
        <w:t xml:space="preserve"> en aanbevelingen</w:t>
      </w:r>
      <w:r>
        <w:t xml:space="preserve"> uit dit onderzoek betr</w:t>
      </w:r>
      <w:r w:rsidR="007537AA">
        <w:t>e</w:t>
      </w:r>
      <w:r>
        <w:t xml:space="preserve">kken bij de periodieke rapportage die zich richt op de vraag </w:t>
      </w:r>
      <w:r w:rsidRPr="005F165D">
        <w:t xml:space="preserve">in welke mate de </w:t>
      </w:r>
      <w:r w:rsidR="006054B7">
        <w:t xml:space="preserve">(Europees Nederlandse) </w:t>
      </w:r>
      <w:r w:rsidRPr="005F165D">
        <w:t xml:space="preserve">kinderbijslag, </w:t>
      </w:r>
      <w:r>
        <w:t xml:space="preserve">het </w:t>
      </w:r>
      <w:proofErr w:type="spellStart"/>
      <w:r w:rsidRPr="005F165D">
        <w:t>kindgebonden</w:t>
      </w:r>
      <w:proofErr w:type="spellEnd"/>
      <w:r w:rsidRPr="005F165D">
        <w:t xml:space="preserve"> budget </w:t>
      </w:r>
      <w:r>
        <w:t xml:space="preserve">en de KBV BES </w:t>
      </w:r>
      <w:r w:rsidRPr="005F165D">
        <w:t>doeltreffend en doelmatig zijn.</w:t>
      </w:r>
      <w:r>
        <w:t xml:space="preserve"> </w:t>
      </w:r>
      <w:r w:rsidR="00B3554D">
        <w:t xml:space="preserve">Uw Kamer ontvangt deze rapportage aan het eind van dit jaar. </w:t>
      </w:r>
    </w:p>
    <w:p w:rsidR="005F165D" w:rsidP="005F165D" w:rsidRDefault="005F165D" w14:paraId="78216E78" w14:textId="77777777"/>
    <w:p w:rsidR="00660033" w:rsidP="005F165D" w:rsidRDefault="00660033" w14:paraId="2C85A894" w14:textId="77777777"/>
    <w:p w:rsidR="00660033" w:rsidP="005F165D" w:rsidRDefault="00660033" w14:paraId="1F57333B" w14:textId="77777777"/>
    <w:p w:rsidR="00660033" w:rsidP="005F165D" w:rsidRDefault="00660033" w14:paraId="2FD60FB6" w14:textId="77777777"/>
    <w:p w:rsidR="00660033" w:rsidP="005F165D" w:rsidRDefault="00660033" w14:paraId="34E5A54D" w14:textId="77777777"/>
    <w:p w:rsidR="00660033" w:rsidP="005F165D" w:rsidRDefault="00660033" w14:paraId="3CBA6530" w14:textId="77777777"/>
    <w:p w:rsidR="00660033" w:rsidP="005F165D" w:rsidRDefault="00660033" w14:paraId="10114B4C" w14:textId="77777777"/>
    <w:p w:rsidR="00660033" w:rsidP="005F165D" w:rsidRDefault="00660033" w14:paraId="5E0D9193" w14:textId="77777777"/>
    <w:p w:rsidR="00660033" w:rsidP="005F165D" w:rsidRDefault="00660033" w14:paraId="335CA0DA" w14:textId="77777777"/>
    <w:p w:rsidR="008A4C08" w:rsidP="00522BEF" w:rsidRDefault="005F165D" w14:paraId="2140AF91" w14:textId="020D8932">
      <w:r>
        <w:lastRenderedPageBreak/>
        <w:t xml:space="preserve">Het is aan een volgend kabinet om op basis </w:t>
      </w:r>
      <w:r w:rsidR="00596F48">
        <w:t xml:space="preserve">van de bevindingen uit deze </w:t>
      </w:r>
      <w:r>
        <w:t xml:space="preserve">periodieke rapportage en het </w:t>
      </w:r>
      <w:r w:rsidR="00596F48">
        <w:t xml:space="preserve">onderhavige </w:t>
      </w:r>
      <w:r>
        <w:t>onderzoek naar de KBV BES</w:t>
      </w:r>
      <w:r w:rsidR="00596F48">
        <w:t xml:space="preserve"> tot eventuele beleidsaanpassingen te komen. </w:t>
      </w:r>
    </w:p>
    <w:p w:rsidR="001B3658" w:rsidP="00522BEF" w:rsidRDefault="001B3658" w14:paraId="499C04D3" w14:textId="77777777"/>
    <w:p w:rsidR="00660033" w:rsidP="00522BEF" w:rsidRDefault="00660033" w14:paraId="29DAFD7F" w14:textId="77777777"/>
    <w:p w:rsidR="009402FD" w:rsidRDefault="00596F48" w14:paraId="0171E082" w14:textId="77777777">
      <w:r>
        <w:t>De Staatssecretaris Participatie                                                                           en Integratie,</w:t>
      </w:r>
    </w:p>
    <w:p w:rsidR="00745F45" w:rsidRDefault="00745F45" w14:paraId="1B12277B" w14:textId="77777777"/>
    <w:p w:rsidR="00745F45" w:rsidRDefault="00745F45" w14:paraId="79158907" w14:textId="77777777"/>
    <w:p w:rsidR="00660033" w:rsidRDefault="00660033" w14:paraId="7B2C29EA" w14:textId="77777777"/>
    <w:p w:rsidR="00660033" w:rsidRDefault="00660033" w14:paraId="0589615D" w14:textId="77777777"/>
    <w:p w:rsidR="00745F45" w:rsidRDefault="00745F45" w14:paraId="3F3C8CD0" w14:textId="77777777"/>
    <w:p w:rsidR="009402FD" w:rsidRDefault="00596F48" w14:paraId="72D97EF6" w14:textId="5C54E5C8">
      <w:r>
        <w:t>J.N.J. Nobel</w:t>
      </w:r>
    </w:p>
    <w:sectPr w:rsidR="009402F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B16F" w14:textId="77777777" w:rsidR="00E07721" w:rsidRDefault="00E07721">
      <w:pPr>
        <w:spacing w:line="240" w:lineRule="auto"/>
      </w:pPr>
      <w:r>
        <w:separator/>
      </w:r>
    </w:p>
  </w:endnote>
  <w:endnote w:type="continuationSeparator" w:id="0">
    <w:p w14:paraId="57A74F74" w14:textId="77777777" w:rsidR="00E07721" w:rsidRDefault="00E07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DF3A" w14:textId="77777777" w:rsidR="00934065" w:rsidRDefault="009340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811B" w14:textId="77777777" w:rsidR="00934065" w:rsidRDefault="009340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EAA0" w14:textId="77777777" w:rsidR="00934065" w:rsidRDefault="009340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C8E8F" w14:textId="77777777" w:rsidR="00E07721" w:rsidRDefault="00E07721">
      <w:pPr>
        <w:spacing w:line="240" w:lineRule="auto"/>
      </w:pPr>
      <w:r>
        <w:separator/>
      </w:r>
    </w:p>
  </w:footnote>
  <w:footnote w:type="continuationSeparator" w:id="0">
    <w:p w14:paraId="006326EE" w14:textId="77777777" w:rsidR="00E07721" w:rsidRDefault="00E07721">
      <w:pPr>
        <w:spacing w:line="240" w:lineRule="auto"/>
      </w:pPr>
      <w:r>
        <w:continuationSeparator/>
      </w:r>
    </w:p>
  </w:footnote>
  <w:footnote w:id="1">
    <w:p w14:paraId="14DC3138" w14:textId="77777777" w:rsidR="00522BEF" w:rsidRPr="00093AC8" w:rsidRDefault="00522BEF">
      <w:pPr>
        <w:pStyle w:val="Voetnoottekst"/>
        <w:rPr>
          <w:sz w:val="16"/>
          <w:szCs w:val="16"/>
        </w:rPr>
      </w:pPr>
      <w:r w:rsidRPr="00093AC8">
        <w:rPr>
          <w:rStyle w:val="Voetnootmarkering"/>
          <w:sz w:val="16"/>
          <w:szCs w:val="16"/>
        </w:rPr>
        <w:footnoteRef/>
      </w:r>
      <w:r w:rsidRPr="00093AC8">
        <w:rPr>
          <w:sz w:val="16"/>
          <w:szCs w:val="16"/>
        </w:rPr>
        <w:t xml:space="preserve"> Als wordt gesproken over ouder(s), wordt daarmee ook verzorger(s) bedoeld.</w:t>
      </w:r>
    </w:p>
  </w:footnote>
  <w:footnote w:id="2">
    <w:p w14:paraId="5E58EBB6" w14:textId="77777777" w:rsidR="006C112A" w:rsidRPr="00093AC8" w:rsidRDefault="006C112A">
      <w:pPr>
        <w:pStyle w:val="Voetnoottekst"/>
        <w:rPr>
          <w:sz w:val="16"/>
          <w:szCs w:val="16"/>
        </w:rPr>
      </w:pPr>
      <w:r w:rsidRPr="00093AC8">
        <w:rPr>
          <w:rStyle w:val="Voetnootmarkering"/>
          <w:sz w:val="16"/>
          <w:szCs w:val="16"/>
        </w:rPr>
        <w:footnoteRef/>
      </w:r>
      <w:r w:rsidRPr="00093AC8">
        <w:rPr>
          <w:sz w:val="16"/>
          <w:szCs w:val="16"/>
        </w:rPr>
        <w:t xml:space="preserve"> </w:t>
      </w:r>
      <w:r w:rsidR="00D434D6" w:rsidRPr="00093AC8">
        <w:rPr>
          <w:sz w:val="16"/>
          <w:szCs w:val="16"/>
        </w:rPr>
        <w:t xml:space="preserve">Kamerstukken II, </w:t>
      </w:r>
      <w:r w:rsidRPr="00093AC8">
        <w:rPr>
          <w:sz w:val="16"/>
          <w:szCs w:val="16"/>
        </w:rPr>
        <w:t>2023</w:t>
      </w:r>
      <w:r w:rsidR="00D434D6" w:rsidRPr="00093AC8">
        <w:rPr>
          <w:sz w:val="16"/>
          <w:szCs w:val="16"/>
        </w:rPr>
        <w:t>/2</w:t>
      </w:r>
      <w:r w:rsidRPr="00093AC8">
        <w:rPr>
          <w:sz w:val="16"/>
          <w:szCs w:val="16"/>
        </w:rPr>
        <w:t>4, 30 892, nr. 71</w:t>
      </w:r>
    </w:p>
  </w:footnote>
  <w:footnote w:id="3">
    <w:p w14:paraId="14579211" w14:textId="77777777" w:rsidR="00F34CA5" w:rsidRPr="00093AC8" w:rsidRDefault="00F34CA5">
      <w:pPr>
        <w:pStyle w:val="Voetnoottekst"/>
        <w:rPr>
          <w:sz w:val="16"/>
          <w:szCs w:val="16"/>
        </w:rPr>
      </w:pPr>
      <w:r w:rsidRPr="00093AC8">
        <w:rPr>
          <w:rStyle w:val="Voetnootmarkering"/>
          <w:sz w:val="16"/>
          <w:szCs w:val="16"/>
        </w:rPr>
        <w:footnoteRef/>
      </w:r>
      <w:r w:rsidRPr="00093AC8">
        <w:rPr>
          <w:sz w:val="16"/>
          <w:szCs w:val="16"/>
        </w:rPr>
        <w:t xml:space="preserve"> Inclusief de onderstandstoeslag die sommige ouders ontvangen, is dit 23% tot 52%</w:t>
      </w:r>
    </w:p>
  </w:footnote>
  <w:footnote w:id="4">
    <w:p w14:paraId="7E8B4DB2" w14:textId="77777777" w:rsidR="00BC7B18" w:rsidRPr="00093AC8" w:rsidRDefault="00BC7B18">
      <w:pPr>
        <w:pStyle w:val="Voetnoottekst"/>
        <w:rPr>
          <w:sz w:val="16"/>
          <w:szCs w:val="16"/>
        </w:rPr>
      </w:pPr>
      <w:r w:rsidRPr="00093AC8">
        <w:rPr>
          <w:rStyle w:val="Voetnootmarkering"/>
          <w:sz w:val="16"/>
          <w:szCs w:val="16"/>
        </w:rPr>
        <w:footnoteRef/>
      </w:r>
      <w:r w:rsidRPr="00093AC8">
        <w:rPr>
          <w:sz w:val="16"/>
          <w:szCs w:val="16"/>
        </w:rPr>
        <w:t xml:space="preserve"> Kamerstukken II, 2045/2025, 3660-IV, nr. 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BA7A" w14:textId="77777777" w:rsidR="00934065" w:rsidRDefault="009340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1BCA1" w14:textId="77777777" w:rsidR="009402FD" w:rsidRDefault="00596F48">
    <w:r>
      <w:rPr>
        <w:noProof/>
      </w:rPr>
      <mc:AlternateContent>
        <mc:Choice Requires="wps">
          <w:drawing>
            <wp:anchor distT="0" distB="0" distL="0" distR="0" simplePos="0" relativeHeight="251654144" behindDoc="0" locked="1" layoutInCell="1" allowOverlap="1" wp14:anchorId="173FB916" wp14:editId="02AC336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0FB0EF8" w14:textId="77777777" w:rsidR="009402FD" w:rsidRDefault="00596F48">
                          <w:pPr>
                            <w:pStyle w:val="Referentiegegevenskopjes"/>
                          </w:pPr>
                          <w:r>
                            <w:t>Datum</w:t>
                          </w:r>
                        </w:p>
                        <w:p w14:paraId="69BB1814" w14:textId="4334C223" w:rsidR="00427C40" w:rsidRDefault="003F4BFB">
                          <w:pPr>
                            <w:pStyle w:val="Referentiegegevens"/>
                          </w:pPr>
                          <w:r>
                            <w:fldChar w:fldCharType="begin"/>
                          </w:r>
                          <w:r>
                            <w:instrText xml:space="preserve"> DOCPROPERTY  "iDatum"  \* MERGEFORMAT </w:instrText>
                          </w:r>
                          <w:r>
                            <w:fldChar w:fldCharType="separate"/>
                          </w:r>
                          <w:r>
                            <w:t>23 juni 2025</w:t>
                          </w:r>
                          <w:r>
                            <w:fldChar w:fldCharType="end"/>
                          </w:r>
                        </w:p>
                        <w:p w14:paraId="037C39F9" w14:textId="77777777" w:rsidR="009402FD" w:rsidRDefault="009402FD">
                          <w:pPr>
                            <w:pStyle w:val="WitregelW1"/>
                          </w:pPr>
                        </w:p>
                        <w:p w14:paraId="4FC8C0BA" w14:textId="77777777" w:rsidR="009402FD" w:rsidRDefault="00596F48">
                          <w:pPr>
                            <w:pStyle w:val="Referentiegegevenskopjes"/>
                          </w:pPr>
                          <w:r>
                            <w:t>Onze referentie</w:t>
                          </w:r>
                        </w:p>
                        <w:p w14:paraId="4997A63C" w14:textId="16E817E1" w:rsidR="00427C40" w:rsidRDefault="003F4BFB">
                          <w:pPr>
                            <w:pStyle w:val="ReferentiegegevensHL"/>
                          </w:pPr>
                          <w:r>
                            <w:fldChar w:fldCharType="begin"/>
                          </w:r>
                          <w:r>
                            <w:instrText xml:space="preserve"> DOCPROPERTY  "iOnsKenmerk"  \* MERGEFORMAT </w:instrText>
                          </w:r>
                          <w:r>
                            <w:fldChar w:fldCharType="separate"/>
                          </w:r>
                          <w:r>
                            <w:t>2025-0000135007</w:t>
                          </w:r>
                          <w:r>
                            <w:fldChar w:fldCharType="end"/>
                          </w:r>
                        </w:p>
                      </w:txbxContent>
                    </wps:txbx>
                    <wps:bodyPr vert="horz" wrap="square" lIns="0" tIns="0" rIns="0" bIns="0" anchor="t" anchorCtr="0"/>
                  </wps:wsp>
                </a:graphicData>
              </a:graphic>
            </wp:anchor>
          </w:drawing>
        </mc:Choice>
        <mc:Fallback>
          <w:pict>
            <v:shapetype w14:anchorId="173FB91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0FB0EF8" w14:textId="77777777" w:rsidR="009402FD" w:rsidRDefault="00596F48">
                    <w:pPr>
                      <w:pStyle w:val="Referentiegegevenskopjes"/>
                    </w:pPr>
                    <w:r>
                      <w:t>Datum</w:t>
                    </w:r>
                  </w:p>
                  <w:p w14:paraId="69BB1814" w14:textId="4334C223" w:rsidR="00427C40" w:rsidRDefault="003F4BFB">
                    <w:pPr>
                      <w:pStyle w:val="Referentiegegevens"/>
                    </w:pPr>
                    <w:r>
                      <w:fldChar w:fldCharType="begin"/>
                    </w:r>
                    <w:r>
                      <w:instrText xml:space="preserve"> DOCPROPERTY  "iDatum"  \* MERGEFORMAT </w:instrText>
                    </w:r>
                    <w:r>
                      <w:fldChar w:fldCharType="separate"/>
                    </w:r>
                    <w:r>
                      <w:t>23 juni 2025</w:t>
                    </w:r>
                    <w:r>
                      <w:fldChar w:fldCharType="end"/>
                    </w:r>
                  </w:p>
                  <w:p w14:paraId="037C39F9" w14:textId="77777777" w:rsidR="009402FD" w:rsidRDefault="009402FD">
                    <w:pPr>
                      <w:pStyle w:val="WitregelW1"/>
                    </w:pPr>
                  </w:p>
                  <w:p w14:paraId="4FC8C0BA" w14:textId="77777777" w:rsidR="009402FD" w:rsidRDefault="00596F48">
                    <w:pPr>
                      <w:pStyle w:val="Referentiegegevenskopjes"/>
                    </w:pPr>
                    <w:r>
                      <w:t>Onze referentie</w:t>
                    </w:r>
                  </w:p>
                  <w:p w14:paraId="4997A63C" w14:textId="16E817E1" w:rsidR="00427C40" w:rsidRDefault="003F4BFB">
                    <w:pPr>
                      <w:pStyle w:val="ReferentiegegevensHL"/>
                    </w:pPr>
                    <w:r>
                      <w:fldChar w:fldCharType="begin"/>
                    </w:r>
                    <w:r>
                      <w:instrText xml:space="preserve"> DOCPROPERTY  "iOnsKenmerk"  \* MERGEFORMAT </w:instrText>
                    </w:r>
                    <w:r>
                      <w:fldChar w:fldCharType="separate"/>
                    </w:r>
                    <w:r>
                      <w:t>2025-0000135007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33D7314" wp14:editId="07748CA1">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ED1824F" w14:textId="77777777" w:rsidR="00427C40" w:rsidRDefault="003F4BF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33D731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ED1824F" w14:textId="77777777" w:rsidR="00427C40" w:rsidRDefault="003F4BF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877B4" w14:textId="77777777" w:rsidR="009402FD" w:rsidRDefault="00596F48">
    <w:pPr>
      <w:spacing w:after="7029" w:line="14" w:lineRule="exact"/>
    </w:pPr>
    <w:r>
      <w:rPr>
        <w:noProof/>
      </w:rPr>
      <mc:AlternateContent>
        <mc:Choice Requires="wps">
          <w:drawing>
            <wp:anchor distT="0" distB="0" distL="0" distR="0" simplePos="0" relativeHeight="251656192" behindDoc="0" locked="1" layoutInCell="1" allowOverlap="1" wp14:anchorId="1D43B61C" wp14:editId="49AE1DCC">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FBDC89" w14:textId="77777777" w:rsidR="009402FD" w:rsidRDefault="00596F4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43B61C"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6CFBDC89" w14:textId="77777777" w:rsidR="009402FD" w:rsidRDefault="00596F48">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7B9FBD8" wp14:editId="74FF540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D0504B6" w14:textId="77777777" w:rsidR="009402FD" w:rsidRPr="00907308" w:rsidRDefault="00596F48">
                          <w:pPr>
                            <w:pStyle w:val="Afzendgegevens"/>
                            <w:rPr>
                              <w:lang w:val="de-DE"/>
                            </w:rPr>
                          </w:pPr>
                          <w:r w:rsidRPr="00907308">
                            <w:rPr>
                              <w:lang w:val="de-DE"/>
                            </w:rPr>
                            <w:t>Postbus 90801</w:t>
                          </w:r>
                        </w:p>
                        <w:p w14:paraId="34927AB5" w14:textId="77777777" w:rsidR="009402FD" w:rsidRPr="00907308" w:rsidRDefault="00596F48">
                          <w:pPr>
                            <w:pStyle w:val="Afzendgegevens"/>
                            <w:rPr>
                              <w:lang w:val="de-DE"/>
                            </w:rPr>
                          </w:pPr>
                          <w:r w:rsidRPr="00907308">
                            <w:rPr>
                              <w:lang w:val="de-DE"/>
                            </w:rPr>
                            <w:t>2509 LV  Den Haag</w:t>
                          </w:r>
                        </w:p>
                        <w:p w14:paraId="727A3B41" w14:textId="77777777" w:rsidR="009402FD" w:rsidRPr="00907308" w:rsidRDefault="00596F48">
                          <w:pPr>
                            <w:pStyle w:val="Afzendgegevens"/>
                            <w:rPr>
                              <w:lang w:val="de-DE"/>
                            </w:rPr>
                          </w:pPr>
                          <w:r w:rsidRPr="00907308">
                            <w:rPr>
                              <w:lang w:val="de-DE"/>
                            </w:rPr>
                            <w:t>T   070 333 44 44</w:t>
                          </w:r>
                        </w:p>
                        <w:p w14:paraId="56403415" w14:textId="77777777" w:rsidR="009402FD" w:rsidRPr="00907308" w:rsidRDefault="009402FD">
                          <w:pPr>
                            <w:pStyle w:val="WitregelW2"/>
                            <w:rPr>
                              <w:lang w:val="de-DE"/>
                            </w:rPr>
                          </w:pPr>
                        </w:p>
                        <w:p w14:paraId="781AF30D" w14:textId="77777777" w:rsidR="009402FD" w:rsidRDefault="00596F48">
                          <w:pPr>
                            <w:pStyle w:val="Referentiegegevenskopjes"/>
                          </w:pPr>
                          <w:r>
                            <w:t>Onze referentie</w:t>
                          </w:r>
                        </w:p>
                        <w:p w14:paraId="6286D120" w14:textId="601C9A37" w:rsidR="00427C40" w:rsidRDefault="003F4BFB">
                          <w:pPr>
                            <w:pStyle w:val="ReferentiegegevensHL"/>
                          </w:pPr>
                          <w:r>
                            <w:fldChar w:fldCharType="begin"/>
                          </w:r>
                          <w:r>
                            <w:instrText xml:space="preserve"> DOCPROPERTY  "iOnsKenmerk"  \* MERGEFORMAT </w:instrText>
                          </w:r>
                          <w:r>
                            <w:fldChar w:fldCharType="separate"/>
                          </w:r>
                          <w:r>
                            <w:t>2025-0000135007</w:t>
                          </w:r>
                          <w:r>
                            <w:fldChar w:fldCharType="end"/>
                          </w:r>
                        </w:p>
                        <w:p w14:paraId="249EC781" w14:textId="77777777" w:rsidR="009402FD" w:rsidRDefault="009402FD">
                          <w:pPr>
                            <w:pStyle w:val="WitregelW1"/>
                          </w:pPr>
                        </w:p>
                        <w:p w14:paraId="6911B23B" w14:textId="44551F19" w:rsidR="00427C40" w:rsidRDefault="003F4BFB">
                          <w:pPr>
                            <w:pStyle w:val="Referentiegegevens"/>
                          </w:pPr>
                          <w:r>
                            <w:fldChar w:fldCharType="begin"/>
                          </w:r>
                          <w:r>
                            <w:instrText xml:space="preserve"> DOCPROPERTY  "iCC"  \* MERGEFORMAT </w:instrText>
                          </w:r>
                          <w:r>
                            <w:fldChar w:fldCharType="end"/>
                          </w:r>
                        </w:p>
                        <w:p w14:paraId="2A091C33" w14:textId="77777777" w:rsidR="009402FD" w:rsidRDefault="009402FD">
                          <w:pPr>
                            <w:pStyle w:val="WitregelW1"/>
                          </w:pPr>
                        </w:p>
                        <w:p w14:paraId="3A8BA81F" w14:textId="77777777" w:rsidR="009402FD" w:rsidRDefault="00596F48">
                          <w:pPr>
                            <w:pStyle w:val="Referentiegegevenskopjes"/>
                          </w:pPr>
                          <w:r>
                            <w:t>Bijlage(n)</w:t>
                          </w:r>
                        </w:p>
                        <w:p w14:paraId="66EF7A11" w14:textId="08A4C5B5" w:rsidR="00427C40" w:rsidRDefault="003F4BFB">
                          <w:pPr>
                            <w:pStyle w:val="Referentiegegevens"/>
                          </w:pPr>
                          <w:r>
                            <w:fldChar w:fldCharType="begin"/>
                          </w:r>
                          <w:r>
                            <w:instrText xml:space="preserve"> DOCPROPERTY  "iBijlagen"  \* MERGEFORMAT </w:instrText>
                          </w:r>
                          <w:r>
                            <w:fldChar w:fldCharType="separate"/>
                          </w:r>
                          <w:r>
                            <w:t>Onderzoeksrapport</w:t>
                          </w:r>
                          <w:r>
                            <w:fldChar w:fldCharType="end"/>
                          </w:r>
                        </w:p>
                      </w:txbxContent>
                    </wps:txbx>
                    <wps:bodyPr vert="horz" wrap="square" lIns="0" tIns="0" rIns="0" bIns="0" anchor="t" anchorCtr="0"/>
                  </wps:wsp>
                </a:graphicData>
              </a:graphic>
            </wp:anchor>
          </w:drawing>
        </mc:Choice>
        <mc:Fallback>
          <w:pict>
            <v:shape w14:anchorId="37B9FBD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D0504B6" w14:textId="77777777" w:rsidR="009402FD" w:rsidRPr="00907308" w:rsidRDefault="00596F48">
                    <w:pPr>
                      <w:pStyle w:val="Afzendgegevens"/>
                      <w:rPr>
                        <w:lang w:val="de-DE"/>
                      </w:rPr>
                    </w:pPr>
                    <w:r w:rsidRPr="00907308">
                      <w:rPr>
                        <w:lang w:val="de-DE"/>
                      </w:rPr>
                      <w:t>Postbus 90801</w:t>
                    </w:r>
                  </w:p>
                  <w:p w14:paraId="34927AB5" w14:textId="77777777" w:rsidR="009402FD" w:rsidRPr="00907308" w:rsidRDefault="00596F48">
                    <w:pPr>
                      <w:pStyle w:val="Afzendgegevens"/>
                      <w:rPr>
                        <w:lang w:val="de-DE"/>
                      </w:rPr>
                    </w:pPr>
                    <w:r w:rsidRPr="00907308">
                      <w:rPr>
                        <w:lang w:val="de-DE"/>
                      </w:rPr>
                      <w:t>2509 LV  Den Haag</w:t>
                    </w:r>
                  </w:p>
                  <w:p w14:paraId="727A3B41" w14:textId="77777777" w:rsidR="009402FD" w:rsidRPr="00907308" w:rsidRDefault="00596F48">
                    <w:pPr>
                      <w:pStyle w:val="Afzendgegevens"/>
                      <w:rPr>
                        <w:lang w:val="de-DE"/>
                      </w:rPr>
                    </w:pPr>
                    <w:r w:rsidRPr="00907308">
                      <w:rPr>
                        <w:lang w:val="de-DE"/>
                      </w:rPr>
                      <w:t>T   070 333 44 44</w:t>
                    </w:r>
                  </w:p>
                  <w:p w14:paraId="56403415" w14:textId="77777777" w:rsidR="009402FD" w:rsidRPr="00907308" w:rsidRDefault="009402FD">
                    <w:pPr>
                      <w:pStyle w:val="WitregelW2"/>
                      <w:rPr>
                        <w:lang w:val="de-DE"/>
                      </w:rPr>
                    </w:pPr>
                  </w:p>
                  <w:p w14:paraId="781AF30D" w14:textId="77777777" w:rsidR="009402FD" w:rsidRDefault="00596F48">
                    <w:pPr>
                      <w:pStyle w:val="Referentiegegevenskopjes"/>
                    </w:pPr>
                    <w:r>
                      <w:t>Onze referentie</w:t>
                    </w:r>
                  </w:p>
                  <w:p w14:paraId="6286D120" w14:textId="601C9A37" w:rsidR="00427C40" w:rsidRDefault="003F4BFB">
                    <w:pPr>
                      <w:pStyle w:val="ReferentiegegevensHL"/>
                    </w:pPr>
                    <w:r>
                      <w:fldChar w:fldCharType="begin"/>
                    </w:r>
                    <w:r>
                      <w:instrText xml:space="preserve"> DOCPROPERTY  "iOnsKenmerk"  \* MERGEFORMAT </w:instrText>
                    </w:r>
                    <w:r>
                      <w:fldChar w:fldCharType="separate"/>
                    </w:r>
                    <w:r>
                      <w:t>2025-0000135007</w:t>
                    </w:r>
                    <w:r>
                      <w:fldChar w:fldCharType="end"/>
                    </w:r>
                  </w:p>
                  <w:p w14:paraId="249EC781" w14:textId="77777777" w:rsidR="009402FD" w:rsidRDefault="009402FD">
                    <w:pPr>
                      <w:pStyle w:val="WitregelW1"/>
                    </w:pPr>
                  </w:p>
                  <w:p w14:paraId="6911B23B" w14:textId="44551F19" w:rsidR="00427C40" w:rsidRDefault="003F4BFB">
                    <w:pPr>
                      <w:pStyle w:val="Referentiegegevens"/>
                    </w:pPr>
                    <w:r>
                      <w:fldChar w:fldCharType="begin"/>
                    </w:r>
                    <w:r>
                      <w:instrText xml:space="preserve"> DOCPROPERTY  "iCC"  \* MERGEFORMAT </w:instrText>
                    </w:r>
                    <w:r>
                      <w:fldChar w:fldCharType="end"/>
                    </w:r>
                  </w:p>
                  <w:p w14:paraId="2A091C33" w14:textId="77777777" w:rsidR="009402FD" w:rsidRDefault="009402FD">
                    <w:pPr>
                      <w:pStyle w:val="WitregelW1"/>
                    </w:pPr>
                  </w:p>
                  <w:p w14:paraId="3A8BA81F" w14:textId="77777777" w:rsidR="009402FD" w:rsidRDefault="00596F48">
                    <w:pPr>
                      <w:pStyle w:val="Referentiegegevenskopjes"/>
                    </w:pPr>
                    <w:r>
                      <w:t>Bijlage(n)</w:t>
                    </w:r>
                  </w:p>
                  <w:p w14:paraId="66EF7A11" w14:textId="08A4C5B5" w:rsidR="00427C40" w:rsidRDefault="003F4BFB">
                    <w:pPr>
                      <w:pStyle w:val="Referentiegegevens"/>
                    </w:pPr>
                    <w:r>
                      <w:fldChar w:fldCharType="begin"/>
                    </w:r>
                    <w:r>
                      <w:instrText xml:space="preserve"> DOCPROPERTY  "iBijlagen"  \* MERGEFORMAT </w:instrText>
                    </w:r>
                    <w:r>
                      <w:fldChar w:fldCharType="separate"/>
                    </w:r>
                    <w:r>
                      <w:t>Onderzoeksrapport</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248549D" wp14:editId="2BE2AF1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889995B" w14:textId="77777777" w:rsidR="009402FD" w:rsidRDefault="00596F48">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248549D"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889995B" w14:textId="77777777" w:rsidR="009402FD" w:rsidRDefault="00596F48">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6353E8" wp14:editId="2796BA42">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FB39E93" w14:textId="77777777" w:rsidR="009402FD" w:rsidRDefault="00596F48">
                          <w:r>
                            <w:t>De voorzitter van de Tweede Kamer der Staten-Generaal</w:t>
                          </w:r>
                        </w:p>
                        <w:p w14:paraId="38D75A93" w14:textId="77777777" w:rsidR="009402FD" w:rsidRDefault="00596F48">
                          <w:r>
                            <w:t>Prinses Irenestraat 6</w:t>
                          </w:r>
                        </w:p>
                        <w:p w14:paraId="38BA85D4" w14:textId="77777777" w:rsidR="009402FD" w:rsidRDefault="00596F48">
                          <w:r>
                            <w:t>2595 BD  Den Haag</w:t>
                          </w:r>
                        </w:p>
                      </w:txbxContent>
                    </wps:txbx>
                    <wps:bodyPr vert="horz" wrap="square" lIns="0" tIns="0" rIns="0" bIns="0" anchor="t" anchorCtr="0"/>
                  </wps:wsp>
                </a:graphicData>
              </a:graphic>
            </wp:anchor>
          </w:drawing>
        </mc:Choice>
        <mc:Fallback>
          <w:pict>
            <v:shape w14:anchorId="326353E8"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FB39E93" w14:textId="77777777" w:rsidR="009402FD" w:rsidRDefault="00596F48">
                    <w:r>
                      <w:t>De voorzitter van de Tweede Kamer der Staten-Generaal</w:t>
                    </w:r>
                  </w:p>
                  <w:p w14:paraId="38D75A93" w14:textId="77777777" w:rsidR="009402FD" w:rsidRDefault="00596F48">
                    <w:r>
                      <w:t>Prinses Irenestraat 6</w:t>
                    </w:r>
                  </w:p>
                  <w:p w14:paraId="38BA85D4" w14:textId="77777777" w:rsidR="009402FD" w:rsidRDefault="00596F48">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C743AAF" wp14:editId="71FC3B1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402FD" w14:paraId="362DDF44" w14:textId="77777777">
                            <w:trPr>
                              <w:trHeight w:val="200"/>
                            </w:trPr>
                            <w:tc>
                              <w:tcPr>
                                <w:tcW w:w="1134" w:type="dxa"/>
                              </w:tcPr>
                              <w:p w14:paraId="150CE421" w14:textId="77777777" w:rsidR="009402FD" w:rsidRDefault="009402FD"/>
                            </w:tc>
                            <w:tc>
                              <w:tcPr>
                                <w:tcW w:w="5244" w:type="dxa"/>
                              </w:tcPr>
                              <w:p w14:paraId="2A987784" w14:textId="77777777" w:rsidR="009402FD" w:rsidRDefault="009402FD"/>
                            </w:tc>
                          </w:tr>
                          <w:tr w:rsidR="009402FD" w14:paraId="25B87A42" w14:textId="77777777">
                            <w:trPr>
                              <w:trHeight w:val="240"/>
                            </w:trPr>
                            <w:tc>
                              <w:tcPr>
                                <w:tcW w:w="1134" w:type="dxa"/>
                              </w:tcPr>
                              <w:p w14:paraId="18DB0527" w14:textId="77777777" w:rsidR="009402FD" w:rsidRDefault="00596F48">
                                <w:r>
                                  <w:t>Datum</w:t>
                                </w:r>
                              </w:p>
                            </w:tc>
                            <w:tc>
                              <w:tcPr>
                                <w:tcW w:w="5244" w:type="dxa"/>
                              </w:tcPr>
                              <w:p w14:paraId="03E7E38C" w14:textId="4E63BDF0" w:rsidR="00427C40" w:rsidRDefault="003F4BFB">
                                <w:r>
                                  <w:fldChar w:fldCharType="begin"/>
                                </w:r>
                                <w:r>
                                  <w:instrText xml:space="preserve"> DOCPROPERTY  "iDatum"  \* MERGEFORMAT </w:instrText>
                                </w:r>
                                <w:r>
                                  <w:fldChar w:fldCharType="separate"/>
                                </w:r>
                                <w:r>
                                  <w:t>23 juni 2025</w:t>
                                </w:r>
                                <w:r>
                                  <w:fldChar w:fldCharType="end"/>
                                </w:r>
                              </w:p>
                            </w:tc>
                          </w:tr>
                          <w:tr w:rsidR="009402FD" w14:paraId="10D64D2C" w14:textId="77777777">
                            <w:trPr>
                              <w:trHeight w:val="240"/>
                            </w:trPr>
                            <w:tc>
                              <w:tcPr>
                                <w:tcW w:w="1134" w:type="dxa"/>
                              </w:tcPr>
                              <w:p w14:paraId="3137009B" w14:textId="77777777" w:rsidR="009402FD" w:rsidRDefault="00596F48">
                                <w:r>
                                  <w:t>Betreft</w:t>
                                </w:r>
                              </w:p>
                            </w:tc>
                            <w:tc>
                              <w:tcPr>
                                <w:tcW w:w="5244" w:type="dxa"/>
                              </w:tcPr>
                              <w:p w14:paraId="72112A5B" w14:textId="6D3AC99E" w:rsidR="00427C40" w:rsidRDefault="003F4BFB">
                                <w:r>
                                  <w:fldChar w:fldCharType="begin"/>
                                </w:r>
                                <w:r>
                                  <w:instrText xml:space="preserve"> DOCPROPERTY  "iOnderwerp"  \* MERGEFORMAT </w:instrText>
                                </w:r>
                                <w:r>
                                  <w:fldChar w:fldCharType="separate"/>
                                </w:r>
                                <w:r>
                                  <w:t>Aanbieding onderzoek kinderbijslagvoorziening BES</w:t>
                                </w:r>
                                <w:r>
                                  <w:fldChar w:fldCharType="end"/>
                                </w:r>
                              </w:p>
                            </w:tc>
                          </w:tr>
                          <w:tr w:rsidR="009402FD" w14:paraId="44EA077C" w14:textId="77777777">
                            <w:trPr>
                              <w:trHeight w:val="200"/>
                            </w:trPr>
                            <w:tc>
                              <w:tcPr>
                                <w:tcW w:w="1134" w:type="dxa"/>
                              </w:tcPr>
                              <w:p w14:paraId="085B3986" w14:textId="77777777" w:rsidR="009402FD" w:rsidRDefault="009402FD"/>
                            </w:tc>
                            <w:tc>
                              <w:tcPr>
                                <w:tcW w:w="5244" w:type="dxa"/>
                              </w:tcPr>
                              <w:p w14:paraId="2EBA876C" w14:textId="77777777" w:rsidR="009402FD" w:rsidRDefault="009402FD"/>
                            </w:tc>
                          </w:tr>
                        </w:tbl>
                        <w:p w14:paraId="612E044D" w14:textId="77777777" w:rsidR="00596F48" w:rsidRDefault="00596F48"/>
                      </w:txbxContent>
                    </wps:txbx>
                    <wps:bodyPr vert="horz" wrap="square" lIns="0" tIns="0" rIns="0" bIns="0" anchor="t" anchorCtr="0"/>
                  </wps:wsp>
                </a:graphicData>
              </a:graphic>
            </wp:anchor>
          </w:drawing>
        </mc:Choice>
        <mc:Fallback>
          <w:pict>
            <v:shape w14:anchorId="5C743AAF"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402FD" w14:paraId="362DDF44" w14:textId="77777777">
                      <w:trPr>
                        <w:trHeight w:val="200"/>
                      </w:trPr>
                      <w:tc>
                        <w:tcPr>
                          <w:tcW w:w="1134" w:type="dxa"/>
                        </w:tcPr>
                        <w:p w14:paraId="150CE421" w14:textId="77777777" w:rsidR="009402FD" w:rsidRDefault="009402FD"/>
                      </w:tc>
                      <w:tc>
                        <w:tcPr>
                          <w:tcW w:w="5244" w:type="dxa"/>
                        </w:tcPr>
                        <w:p w14:paraId="2A987784" w14:textId="77777777" w:rsidR="009402FD" w:rsidRDefault="009402FD"/>
                      </w:tc>
                    </w:tr>
                    <w:tr w:rsidR="009402FD" w14:paraId="25B87A42" w14:textId="77777777">
                      <w:trPr>
                        <w:trHeight w:val="240"/>
                      </w:trPr>
                      <w:tc>
                        <w:tcPr>
                          <w:tcW w:w="1134" w:type="dxa"/>
                        </w:tcPr>
                        <w:p w14:paraId="18DB0527" w14:textId="77777777" w:rsidR="009402FD" w:rsidRDefault="00596F48">
                          <w:r>
                            <w:t>Datum</w:t>
                          </w:r>
                        </w:p>
                      </w:tc>
                      <w:tc>
                        <w:tcPr>
                          <w:tcW w:w="5244" w:type="dxa"/>
                        </w:tcPr>
                        <w:p w14:paraId="03E7E38C" w14:textId="4E63BDF0" w:rsidR="00427C40" w:rsidRDefault="003F4BFB">
                          <w:r>
                            <w:fldChar w:fldCharType="begin"/>
                          </w:r>
                          <w:r>
                            <w:instrText xml:space="preserve"> DOCPROPERTY  "iDatum"  \* MERGEFORMAT </w:instrText>
                          </w:r>
                          <w:r>
                            <w:fldChar w:fldCharType="separate"/>
                          </w:r>
                          <w:r>
                            <w:t>23 juni 2025</w:t>
                          </w:r>
                          <w:r>
                            <w:fldChar w:fldCharType="end"/>
                          </w:r>
                        </w:p>
                      </w:tc>
                    </w:tr>
                    <w:tr w:rsidR="009402FD" w14:paraId="10D64D2C" w14:textId="77777777">
                      <w:trPr>
                        <w:trHeight w:val="240"/>
                      </w:trPr>
                      <w:tc>
                        <w:tcPr>
                          <w:tcW w:w="1134" w:type="dxa"/>
                        </w:tcPr>
                        <w:p w14:paraId="3137009B" w14:textId="77777777" w:rsidR="009402FD" w:rsidRDefault="00596F48">
                          <w:r>
                            <w:t>Betreft</w:t>
                          </w:r>
                        </w:p>
                      </w:tc>
                      <w:tc>
                        <w:tcPr>
                          <w:tcW w:w="5244" w:type="dxa"/>
                        </w:tcPr>
                        <w:p w14:paraId="72112A5B" w14:textId="6D3AC99E" w:rsidR="00427C40" w:rsidRDefault="003F4BFB">
                          <w:r>
                            <w:fldChar w:fldCharType="begin"/>
                          </w:r>
                          <w:r>
                            <w:instrText xml:space="preserve"> DOCPROPERTY  "iOnderwerp"  \* MERGEFORMAT </w:instrText>
                          </w:r>
                          <w:r>
                            <w:fldChar w:fldCharType="separate"/>
                          </w:r>
                          <w:r>
                            <w:t>Aanbieding onderzoek kinderbijslagvoorziening BES</w:t>
                          </w:r>
                          <w:r>
                            <w:fldChar w:fldCharType="end"/>
                          </w:r>
                        </w:p>
                      </w:tc>
                    </w:tr>
                    <w:tr w:rsidR="009402FD" w14:paraId="44EA077C" w14:textId="77777777">
                      <w:trPr>
                        <w:trHeight w:val="200"/>
                      </w:trPr>
                      <w:tc>
                        <w:tcPr>
                          <w:tcW w:w="1134" w:type="dxa"/>
                        </w:tcPr>
                        <w:p w14:paraId="085B3986" w14:textId="77777777" w:rsidR="009402FD" w:rsidRDefault="009402FD"/>
                      </w:tc>
                      <w:tc>
                        <w:tcPr>
                          <w:tcW w:w="5244" w:type="dxa"/>
                        </w:tcPr>
                        <w:p w14:paraId="2EBA876C" w14:textId="77777777" w:rsidR="009402FD" w:rsidRDefault="009402FD"/>
                      </w:tc>
                    </w:tr>
                  </w:tbl>
                  <w:p w14:paraId="612E044D" w14:textId="77777777" w:rsidR="00596F48" w:rsidRDefault="00596F4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472DFCD" wp14:editId="7600B99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E1014B" w14:textId="77777777" w:rsidR="00427C40" w:rsidRDefault="003F4BF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472DFC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38E1014B" w14:textId="77777777" w:rsidR="00427C40" w:rsidRDefault="003F4BF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2554E8"/>
    <w:multiLevelType w:val="multilevel"/>
    <w:tmpl w:val="DE93B07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3F04D17"/>
    <w:multiLevelType w:val="multilevel"/>
    <w:tmpl w:val="F31D67B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25CC3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7EF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7A9FE9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A1BF880"/>
    <w:multiLevelType w:val="multilevel"/>
    <w:tmpl w:val="C1F03F1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6CAA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001D6FE"/>
    <w:multiLevelType w:val="multilevel"/>
    <w:tmpl w:val="FA48E17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21A034"/>
    <w:multiLevelType w:val="multilevel"/>
    <w:tmpl w:val="F552790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FE60A5"/>
    <w:multiLevelType w:val="multilevel"/>
    <w:tmpl w:val="659CB27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78BB31B6"/>
    <w:multiLevelType w:val="multilevel"/>
    <w:tmpl w:val="2356AD82"/>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B8E7FAC"/>
    <w:multiLevelType w:val="multilevel"/>
    <w:tmpl w:val="6A0B8A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67466421">
    <w:abstractNumId w:val="10"/>
  </w:num>
  <w:num w:numId="2" w16cid:durableId="2118284360">
    <w:abstractNumId w:val="1"/>
  </w:num>
  <w:num w:numId="3" w16cid:durableId="1214777913">
    <w:abstractNumId w:val="11"/>
  </w:num>
  <w:num w:numId="4" w16cid:durableId="740713502">
    <w:abstractNumId w:val="9"/>
  </w:num>
  <w:num w:numId="5" w16cid:durableId="49883448">
    <w:abstractNumId w:val="7"/>
  </w:num>
  <w:num w:numId="6" w16cid:durableId="1312783681">
    <w:abstractNumId w:val="8"/>
  </w:num>
  <w:num w:numId="7" w16cid:durableId="517810608">
    <w:abstractNumId w:val="0"/>
  </w:num>
  <w:num w:numId="8" w16cid:durableId="1795558610">
    <w:abstractNumId w:val="5"/>
  </w:num>
  <w:num w:numId="9" w16cid:durableId="1271627145">
    <w:abstractNumId w:val="6"/>
  </w:num>
  <w:num w:numId="10" w16cid:durableId="761610204">
    <w:abstractNumId w:val="3"/>
  </w:num>
  <w:num w:numId="11" w16cid:durableId="1227956858">
    <w:abstractNumId w:val="2"/>
  </w:num>
  <w:num w:numId="12" w16cid:durableId="890114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2FD"/>
    <w:rsid w:val="00034B8B"/>
    <w:rsid w:val="00093AC8"/>
    <w:rsid w:val="000A307D"/>
    <w:rsid w:val="000E0056"/>
    <w:rsid w:val="001A3F46"/>
    <w:rsid w:val="001B0EEF"/>
    <w:rsid w:val="001B3658"/>
    <w:rsid w:val="003A7DA0"/>
    <w:rsid w:val="003F4BFB"/>
    <w:rsid w:val="00402699"/>
    <w:rsid w:val="00406122"/>
    <w:rsid w:val="00425DD7"/>
    <w:rsid w:val="00427C40"/>
    <w:rsid w:val="004311D2"/>
    <w:rsid w:val="004620AB"/>
    <w:rsid w:val="00522BEF"/>
    <w:rsid w:val="00531B03"/>
    <w:rsid w:val="005600E4"/>
    <w:rsid w:val="005634E0"/>
    <w:rsid w:val="00591C92"/>
    <w:rsid w:val="00596F48"/>
    <w:rsid w:val="005B6D57"/>
    <w:rsid w:val="005C57C3"/>
    <w:rsid w:val="005F165D"/>
    <w:rsid w:val="006054B7"/>
    <w:rsid w:val="00660033"/>
    <w:rsid w:val="00673182"/>
    <w:rsid w:val="006B14CC"/>
    <w:rsid w:val="006C112A"/>
    <w:rsid w:val="00745F45"/>
    <w:rsid w:val="007537AA"/>
    <w:rsid w:val="007720E9"/>
    <w:rsid w:val="007F0875"/>
    <w:rsid w:val="008341E2"/>
    <w:rsid w:val="00884A73"/>
    <w:rsid w:val="0089125E"/>
    <w:rsid w:val="008A2FC3"/>
    <w:rsid w:val="008A4C08"/>
    <w:rsid w:val="00907308"/>
    <w:rsid w:val="00934065"/>
    <w:rsid w:val="009402FD"/>
    <w:rsid w:val="009B3B06"/>
    <w:rsid w:val="009B6D40"/>
    <w:rsid w:val="00A92D9B"/>
    <w:rsid w:val="00A93BD4"/>
    <w:rsid w:val="00B02234"/>
    <w:rsid w:val="00B22D9F"/>
    <w:rsid w:val="00B2520E"/>
    <w:rsid w:val="00B3554D"/>
    <w:rsid w:val="00B82C89"/>
    <w:rsid w:val="00BB6970"/>
    <w:rsid w:val="00BC7B18"/>
    <w:rsid w:val="00C03BFD"/>
    <w:rsid w:val="00C87C69"/>
    <w:rsid w:val="00D42FBF"/>
    <w:rsid w:val="00D434D6"/>
    <w:rsid w:val="00D956F1"/>
    <w:rsid w:val="00DD2ABC"/>
    <w:rsid w:val="00E07721"/>
    <w:rsid w:val="00E3194F"/>
    <w:rsid w:val="00F2366A"/>
    <w:rsid w:val="00F34CA5"/>
    <w:rsid w:val="00F3643B"/>
    <w:rsid w:val="00F56C22"/>
    <w:rsid w:val="00F6397F"/>
    <w:rsid w:val="00FA44A1"/>
    <w:rsid w:val="00FB00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92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522BE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22BEF"/>
    <w:rPr>
      <w:rFonts w:ascii="Verdana" w:hAnsi="Verdana"/>
      <w:color w:val="000000"/>
    </w:rPr>
  </w:style>
  <w:style w:type="character" w:styleId="Voetnootmarkering">
    <w:name w:val="footnote reference"/>
    <w:basedOn w:val="Standaardalinea-lettertype"/>
    <w:uiPriority w:val="99"/>
    <w:semiHidden/>
    <w:unhideWhenUsed/>
    <w:rsid w:val="00522BEF"/>
    <w:rPr>
      <w:vertAlign w:val="superscript"/>
    </w:rPr>
  </w:style>
  <w:style w:type="character" w:styleId="Verwijzingopmerking">
    <w:name w:val="annotation reference"/>
    <w:basedOn w:val="Standaardalinea-lettertype"/>
    <w:uiPriority w:val="99"/>
    <w:semiHidden/>
    <w:unhideWhenUsed/>
    <w:rsid w:val="005F165D"/>
    <w:rPr>
      <w:sz w:val="16"/>
      <w:szCs w:val="16"/>
    </w:rPr>
  </w:style>
  <w:style w:type="paragraph" w:styleId="Tekstopmerking">
    <w:name w:val="annotation text"/>
    <w:basedOn w:val="Standaard"/>
    <w:link w:val="TekstopmerkingChar"/>
    <w:uiPriority w:val="99"/>
    <w:unhideWhenUsed/>
    <w:rsid w:val="005F165D"/>
    <w:pPr>
      <w:spacing w:line="240" w:lineRule="auto"/>
    </w:pPr>
    <w:rPr>
      <w:sz w:val="20"/>
      <w:szCs w:val="20"/>
    </w:rPr>
  </w:style>
  <w:style w:type="character" w:customStyle="1" w:styleId="TekstopmerkingChar">
    <w:name w:val="Tekst opmerking Char"/>
    <w:basedOn w:val="Standaardalinea-lettertype"/>
    <w:link w:val="Tekstopmerking"/>
    <w:uiPriority w:val="99"/>
    <w:rsid w:val="005F165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F165D"/>
    <w:rPr>
      <w:b/>
      <w:bCs/>
    </w:rPr>
  </w:style>
  <w:style w:type="character" w:customStyle="1" w:styleId="OnderwerpvanopmerkingChar">
    <w:name w:val="Onderwerp van opmerking Char"/>
    <w:basedOn w:val="TekstopmerkingChar"/>
    <w:link w:val="Onderwerpvanopmerking"/>
    <w:uiPriority w:val="99"/>
    <w:semiHidden/>
    <w:rsid w:val="005F165D"/>
    <w:rPr>
      <w:rFonts w:ascii="Verdana" w:hAnsi="Verdana"/>
      <w:b/>
      <w:bCs/>
      <w:color w:val="000000"/>
    </w:rPr>
  </w:style>
  <w:style w:type="paragraph" w:styleId="Revisie">
    <w:name w:val="Revision"/>
    <w:hidden/>
    <w:uiPriority w:val="99"/>
    <w:semiHidden/>
    <w:rsid w:val="0090730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759</ap:Words>
  <ap:Characters>4180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Brief Kamer - Aanbieding onderzoek kinderbijslagvoorziening BES</vt:lpstr>
    </vt:vector>
  </ap:TitlesOfParts>
  <ap:LinksUpToDate>false</ap:LinksUpToDate>
  <ap:CharactersWithSpaces>4930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2025-06-23T07:14:00.0000000Z</dcterms:created>
  <dcterms:modified xsi:type="dcterms:W3CDTF">2025-06-23T07:14:00.0000000Z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 onderzoek kinderbijslagvoorziening BES</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drs. P. Vlok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Onderzoeksrapport</vt:lpwstr>
  </property>
  <property fmtid="{D5CDD505-2E9C-101B-9397-08002B2CF9AE}" pid="31" name="iCC">
    <vt:lpwstr/>
  </property>
  <property fmtid="{D5CDD505-2E9C-101B-9397-08002B2CF9AE}" pid="32" name="iDatum">
    <vt:lpwstr>23 juni 2025</vt:lpwstr>
  </property>
  <property fmtid="{D5CDD505-2E9C-101B-9397-08002B2CF9AE}" pid="33" name="iKixcode">
    <vt:lpwstr/>
  </property>
  <property fmtid="{D5CDD505-2E9C-101B-9397-08002B2CF9AE}" pid="34" name="iNr">
    <vt:lpwstr/>
  </property>
  <property fmtid="{D5CDD505-2E9C-101B-9397-08002B2CF9AE}" pid="35" name="iOnderwerp">
    <vt:lpwstr>Aanbieding onderzoek kinderbijslagvoorziening BES</vt:lpwstr>
  </property>
  <property fmtid="{D5CDD505-2E9C-101B-9397-08002B2CF9AE}" pid="36" name="iOnsKenmerk">
    <vt:lpwstr>2025-0000135007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