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48660DD5">
            <w:pPr>
              <w:pStyle w:val="Amendement"/>
              <w:tabs>
                <w:tab w:val="clear" w:pos="3310"/>
                <w:tab w:val="clear" w:pos="3600"/>
              </w:tabs>
              <w:rPr>
                <w:rFonts w:ascii="Times New Roman" w:hAnsi="Times New Roman"/>
              </w:rPr>
            </w:pPr>
            <w:r w:rsidRPr="00C035D4">
              <w:rPr>
                <w:rFonts w:ascii="Times New Roman" w:hAnsi="Times New Roman"/>
              </w:rPr>
              <w:t xml:space="preserve">Nr. </w:t>
            </w:r>
            <w:r w:rsidR="008C1911">
              <w:rPr>
                <w:rFonts w:ascii="Times New Roman" w:hAnsi="Times New Roman"/>
                <w:caps/>
              </w:rPr>
              <w:t>43</w:t>
            </w:r>
          </w:p>
        </w:tc>
        <w:tc>
          <w:tcPr>
            <w:tcW w:w="7371" w:type="dxa"/>
            <w:gridSpan w:val="2"/>
          </w:tcPr>
          <w:p w:rsidRPr="00C035D4" w:rsidR="003C21AC" w:rsidP="006E0971" w:rsidRDefault="007B429B" w14:paraId="3BA73A51" w14:textId="3570B68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Pr>
                <w:rFonts w:ascii="Times New Roman" w:hAnsi="Times New Roman"/>
                <w:caps/>
              </w:rPr>
              <w:t xml:space="preserve"> ter vervanging van dat gedrukt onder nr. 17</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667A6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1911">
              <w:rPr>
                <w:rFonts w:ascii="Times New Roman" w:hAnsi="Times New Roman"/>
                <w:b w:val="0"/>
              </w:rPr>
              <w:t xml:space="preserve">24 juni </w:t>
            </w:r>
            <w:r w:rsidR="00AF51A3">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Pr="00E9324F" w:rsidR="00715531" w:rsidP="00E9324F" w:rsidRDefault="00715531" w14:paraId="39378C0C" w14:textId="35EAF2D6"/>
    <w:p w:rsidR="00696CC8" w:rsidP="00696CC8" w:rsidRDefault="00696CC8" w14:paraId="54C3E119" w14:textId="0B5EA622">
      <w:pPr>
        <w:ind w:firstLine="284"/>
      </w:pPr>
      <w:r>
        <w:t>In artikel II</w:t>
      </w:r>
      <w:r w:rsidR="00052ECA">
        <w:t>I</w:t>
      </w:r>
      <w:r>
        <w:t xml:space="preserve"> word</w:t>
      </w:r>
      <w:r w:rsidR="008C1911">
        <w:t>en</w:t>
      </w:r>
      <w:r>
        <w:t xml:space="preserve"> na onderdeel M </w:t>
      </w:r>
      <w:r w:rsidR="008C1911">
        <w:t>twee onderdelen</w:t>
      </w:r>
      <w:r>
        <w:t xml:space="preserve"> ingevoegd, luidende:</w:t>
      </w:r>
    </w:p>
    <w:p w:rsidR="00696CC8" w:rsidP="00696CC8" w:rsidRDefault="00696CC8" w14:paraId="799F71DE" w14:textId="77777777"/>
    <w:p w:rsidR="008C1911" w:rsidP="008C1911" w:rsidRDefault="008C1911" w14:paraId="2176BCC3" w14:textId="77777777">
      <w:r>
        <w:t>Ma</w:t>
      </w:r>
    </w:p>
    <w:p w:rsidR="008C1911" w:rsidP="008C1911" w:rsidRDefault="008C1911" w14:paraId="63345A2E" w14:textId="77777777"/>
    <w:p w:rsidR="008C1911" w:rsidP="008C1911" w:rsidRDefault="008C1911" w14:paraId="6A7492A4" w14:textId="77777777">
      <w:pPr>
        <w:ind w:firstLine="284"/>
      </w:pPr>
      <w:r>
        <w:t>Artikel 20.7 wordt als volgt gewijzigd:</w:t>
      </w:r>
    </w:p>
    <w:p w:rsidR="008C1911" w:rsidP="008C1911" w:rsidRDefault="008C1911" w14:paraId="152A880E" w14:textId="77777777"/>
    <w:p w:rsidR="008C1911" w:rsidP="008C1911" w:rsidRDefault="008C1911" w14:paraId="1BB238D6" w14:textId="77777777">
      <w:pPr>
        <w:ind w:firstLine="284"/>
      </w:pPr>
      <w:r>
        <w:t>1. In het opschrift wordt na “internationaalrechtelijke verplichtingen” ingevoegd “en voortgang woningbouwopgave”.</w:t>
      </w:r>
    </w:p>
    <w:p w:rsidR="008C1911" w:rsidP="008C1911" w:rsidRDefault="008C1911" w14:paraId="1F3B229D" w14:textId="77777777"/>
    <w:p w:rsidR="008C1911" w:rsidP="008C1911" w:rsidRDefault="008C1911" w14:paraId="3AABB5B4" w14:textId="77777777">
      <w:pPr>
        <w:ind w:firstLine="284"/>
      </w:pPr>
      <w:r>
        <w:t>2. Voor de tekst wordt de aanduiding “1.” geplaatst.</w:t>
      </w:r>
    </w:p>
    <w:p w:rsidR="008C1911" w:rsidP="008C1911" w:rsidRDefault="008C1911" w14:paraId="68669DF8" w14:textId="77777777">
      <w:pPr>
        <w:ind w:firstLine="284"/>
      </w:pPr>
    </w:p>
    <w:p w:rsidR="008C1911" w:rsidP="008C1911" w:rsidRDefault="008C1911" w14:paraId="43C71C4B" w14:textId="77777777">
      <w:pPr>
        <w:ind w:firstLine="284"/>
      </w:pPr>
      <w:r>
        <w:t>3. Er wordt een lid toegevoegd, luidende:</w:t>
      </w:r>
    </w:p>
    <w:p w:rsidR="008C1911" w:rsidP="008C1911" w:rsidRDefault="008C1911" w14:paraId="489543FC" w14:textId="77777777">
      <w:pPr>
        <w:ind w:firstLine="284"/>
      </w:pPr>
      <w:r>
        <w:t>2. Op grond van artikel 20.6 worden in ieder geval ook regels bij algemene maatregel van bestuur gesteld over het verzamelen van gegevens door Onze Minister van Volkshuisvesting en Ruimtelijke Ordening ten aanzien van de stand van de woningbouwopgave.</w:t>
      </w:r>
    </w:p>
    <w:p w:rsidR="008C1911" w:rsidP="008C1911" w:rsidRDefault="008C1911" w14:paraId="2C446DD6" w14:textId="77777777"/>
    <w:p w:rsidR="008C1911" w:rsidP="008C1911" w:rsidRDefault="008C1911" w14:paraId="58367D76" w14:textId="77777777">
      <w:r>
        <w:t>Mb</w:t>
      </w:r>
    </w:p>
    <w:p w:rsidR="008C1911" w:rsidP="008C1911" w:rsidRDefault="008C1911" w14:paraId="3D780616" w14:textId="77777777"/>
    <w:p w:rsidR="008C1911" w:rsidP="008C1911" w:rsidRDefault="008C1911" w14:paraId="408E5B40" w14:textId="77777777">
      <w:pPr>
        <w:ind w:firstLine="284"/>
      </w:pPr>
      <w:r>
        <w:t xml:space="preserve">Na artikel 20.15 wordt een artikel ingevoegd, luidende: </w:t>
      </w:r>
    </w:p>
    <w:p w:rsidR="008C1911" w:rsidP="008C1911" w:rsidRDefault="008C1911" w14:paraId="304F7740" w14:textId="77777777"/>
    <w:p w:rsidRPr="00BA3617" w:rsidR="008C1911" w:rsidP="008C1911" w:rsidRDefault="008C1911" w14:paraId="739E9349" w14:textId="77777777">
      <w:pPr>
        <w:rPr>
          <w:b/>
          <w:bCs/>
        </w:rPr>
      </w:pPr>
      <w:r w:rsidRPr="00BA3617">
        <w:rPr>
          <w:b/>
          <w:bCs/>
        </w:rPr>
        <w:t>Artikel 20.15</w:t>
      </w:r>
      <w:r>
        <w:rPr>
          <w:b/>
          <w:bCs/>
        </w:rPr>
        <w:t>a</w:t>
      </w:r>
      <w:r w:rsidRPr="00BA3617">
        <w:rPr>
          <w:b/>
          <w:bCs/>
        </w:rPr>
        <w:t xml:space="preserve"> (verplichte verslaglegging </w:t>
      </w:r>
      <w:r>
        <w:rPr>
          <w:b/>
          <w:bCs/>
        </w:rPr>
        <w:t>woningbouwopgave)</w:t>
      </w:r>
    </w:p>
    <w:p w:rsidR="008C1911" w:rsidP="008C1911" w:rsidRDefault="008C1911" w14:paraId="25854AD6" w14:textId="77777777"/>
    <w:p w:rsidR="008C1911" w:rsidP="008C1911" w:rsidRDefault="008C1911" w14:paraId="0594BC34" w14:textId="77777777">
      <w:pPr>
        <w:ind w:firstLine="284"/>
      </w:pPr>
      <w:r>
        <w:t xml:space="preserve">Op grond van artikel 20.14, derde lid, onder b, vierde lid en vijfde lid, worden in ieder geval regels gesteld over de verslaglegging, de toezending van verslagen aan andere bestuursorganen en de openbaarmaking van verslagen met betrekking tot de gegevens, bedoeld in artikel 20.7, tweede lid. </w:t>
      </w:r>
    </w:p>
    <w:p w:rsidR="00696CC8" w:rsidP="00EA1CE4" w:rsidRDefault="00696CC8" w14:paraId="1D096123" w14:textId="77777777">
      <w:pPr>
        <w:rPr>
          <w:b/>
        </w:rPr>
      </w:pPr>
    </w:p>
    <w:p w:rsidRPr="00EA69AC" w:rsidR="003C21AC" w:rsidP="00EA1CE4" w:rsidRDefault="003C21AC" w14:paraId="30AC59DE" w14:textId="3A3EF9FE">
      <w:pPr>
        <w:rPr>
          <w:b/>
        </w:rPr>
      </w:pPr>
      <w:r w:rsidRPr="00EA69AC">
        <w:rPr>
          <w:b/>
        </w:rPr>
        <w:t>Toelichting</w:t>
      </w:r>
    </w:p>
    <w:p w:rsidRPr="00EA69AC" w:rsidR="003C21AC" w:rsidP="00BF623B" w:rsidRDefault="003C21AC" w14:paraId="5F007163" w14:textId="77777777"/>
    <w:p w:rsidR="008C1911" w:rsidP="008C1911" w:rsidRDefault="008C1911" w14:paraId="7853FA97" w14:textId="20ECE1B2">
      <w:r>
        <w:t>De indiener acht</w:t>
      </w:r>
      <w:r>
        <w:t xml:space="preserve"> </w:t>
      </w:r>
      <w:r w:rsidRPr="00CE6F92">
        <w:t>het van groot belang om het proactief monitoren van de voortgang op kwartaalbasis.</w:t>
      </w:r>
      <w:r>
        <w:t xml:space="preserve"> </w:t>
      </w:r>
      <w:r w:rsidRPr="00CE6F92">
        <w:t xml:space="preserve">Zo krijgen problemen een </w:t>
      </w:r>
      <w:r>
        <w:t xml:space="preserve">meer </w:t>
      </w:r>
      <w:r w:rsidRPr="00CE6F92">
        <w:t xml:space="preserve">voorspellend karakter en worden beter stuurbaar en </w:t>
      </w:r>
      <w:proofErr w:type="spellStart"/>
      <w:r w:rsidRPr="00CE6F92">
        <w:t>mitigeerbaar</w:t>
      </w:r>
      <w:proofErr w:type="spellEnd"/>
      <w:r w:rsidRPr="00CE6F92">
        <w:t xml:space="preserve">. Er moet sprake zijn van een dashboard dat per kwartaal </w:t>
      </w:r>
      <w:r>
        <w:t xml:space="preserve">(per </w:t>
      </w:r>
      <w:r w:rsidRPr="00CE6F92">
        <w:t xml:space="preserve">jaar </w:t>
      </w:r>
      <w:r>
        <w:t xml:space="preserve">gebeurt nu al) </w:t>
      </w:r>
      <w:r w:rsidRPr="00CE6F92">
        <w:t xml:space="preserve">de staat van de volkshuisvesting weergeeft en in cijfers </w:t>
      </w:r>
      <w:r>
        <w:t xml:space="preserve">over concrete opleveringen van nieuwbouw, transformatie, splitsen en optoppen </w:t>
      </w:r>
      <w:r w:rsidRPr="00CE6F92">
        <w:t xml:space="preserve">laat </w:t>
      </w:r>
      <w:r w:rsidRPr="00CE6F92">
        <w:lastRenderedPageBreak/>
        <w:t xml:space="preserve">zien </w:t>
      </w:r>
      <w:r>
        <w:t>wat de actuele ontwikkelingen zijn. De indiener roept de regering op te garanderen dat bij de uitwerking van de te stellen regels over de verslaglegging als bedoeld in het voorgestelde artikel 20.15a wordt verwezenlijkt dat er per kwartaal verslag wordt uitgebracht.</w:t>
      </w:r>
    </w:p>
    <w:p w:rsidRPr="00EA69AC" w:rsidR="008C1911" w:rsidP="008C1911" w:rsidRDefault="008C1911" w14:paraId="48C160A0" w14:textId="77777777"/>
    <w:p w:rsidRPr="00EA69AC" w:rsidR="008C1911" w:rsidP="008C1911" w:rsidRDefault="008C1911" w14:paraId="3DA4B803" w14:textId="77777777">
      <w:r>
        <w:t>Welzijn</w:t>
      </w:r>
    </w:p>
    <w:p w:rsidRPr="00EA69AC" w:rsidR="00B4708A" w:rsidP="008C1911" w:rsidRDefault="00B4708A" w14:paraId="3B175F5D" w14:textId="378805D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061CA"/>
    <w:rsid w:val="00052ECA"/>
    <w:rsid w:val="0007471A"/>
    <w:rsid w:val="000D17BF"/>
    <w:rsid w:val="000F1858"/>
    <w:rsid w:val="000F3DD1"/>
    <w:rsid w:val="00157CAF"/>
    <w:rsid w:val="001656EE"/>
    <w:rsid w:val="0016653D"/>
    <w:rsid w:val="00184BEF"/>
    <w:rsid w:val="001A4985"/>
    <w:rsid w:val="001D56AF"/>
    <w:rsid w:val="001E0E2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2BC"/>
    <w:rsid w:val="004F5069"/>
    <w:rsid w:val="00501109"/>
    <w:rsid w:val="00521C0E"/>
    <w:rsid w:val="005703C9"/>
    <w:rsid w:val="00597703"/>
    <w:rsid w:val="005A6097"/>
    <w:rsid w:val="005B1DCC"/>
    <w:rsid w:val="005B7323"/>
    <w:rsid w:val="005C22B3"/>
    <w:rsid w:val="005C25B9"/>
    <w:rsid w:val="00605933"/>
    <w:rsid w:val="006267E6"/>
    <w:rsid w:val="006558D2"/>
    <w:rsid w:val="00672D25"/>
    <w:rsid w:val="006738BC"/>
    <w:rsid w:val="00696CC8"/>
    <w:rsid w:val="006D3E69"/>
    <w:rsid w:val="006E0971"/>
    <w:rsid w:val="006E7D6F"/>
    <w:rsid w:val="00703259"/>
    <w:rsid w:val="00715531"/>
    <w:rsid w:val="007709F6"/>
    <w:rsid w:val="00783215"/>
    <w:rsid w:val="007965FC"/>
    <w:rsid w:val="007B429B"/>
    <w:rsid w:val="007D2608"/>
    <w:rsid w:val="008164E5"/>
    <w:rsid w:val="00830081"/>
    <w:rsid w:val="008467D7"/>
    <w:rsid w:val="00852541"/>
    <w:rsid w:val="00865D47"/>
    <w:rsid w:val="0088452C"/>
    <w:rsid w:val="008C1911"/>
    <w:rsid w:val="008D7DCB"/>
    <w:rsid w:val="009055DB"/>
    <w:rsid w:val="00905ECB"/>
    <w:rsid w:val="00954612"/>
    <w:rsid w:val="0096165D"/>
    <w:rsid w:val="00993E91"/>
    <w:rsid w:val="009A409F"/>
    <w:rsid w:val="009B5845"/>
    <w:rsid w:val="009B5ED2"/>
    <w:rsid w:val="009C0C1F"/>
    <w:rsid w:val="009D290F"/>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A6F9C"/>
    <w:rsid w:val="00CD3132"/>
    <w:rsid w:val="00CE27CD"/>
    <w:rsid w:val="00D134F3"/>
    <w:rsid w:val="00D35440"/>
    <w:rsid w:val="00D47D01"/>
    <w:rsid w:val="00D774B3"/>
    <w:rsid w:val="00DA10A3"/>
    <w:rsid w:val="00DD35A5"/>
    <w:rsid w:val="00DE2948"/>
    <w:rsid w:val="00DE2AEF"/>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 w:type="character" w:styleId="Verwijzingopmerking">
    <w:name w:val="annotation reference"/>
    <w:basedOn w:val="Standaardalinea-lettertype"/>
    <w:semiHidden/>
    <w:unhideWhenUsed/>
    <w:rsid w:val="00696CC8"/>
    <w:rPr>
      <w:sz w:val="16"/>
      <w:szCs w:val="16"/>
    </w:rPr>
  </w:style>
  <w:style w:type="paragraph" w:styleId="Tekstopmerking">
    <w:name w:val="annotation text"/>
    <w:basedOn w:val="Standaard"/>
    <w:link w:val="TekstopmerkingChar"/>
    <w:unhideWhenUsed/>
    <w:rsid w:val="00696CC8"/>
    <w:rPr>
      <w:sz w:val="20"/>
    </w:rPr>
  </w:style>
  <w:style w:type="character" w:customStyle="1" w:styleId="TekstopmerkingChar">
    <w:name w:val="Tekst opmerking Char"/>
    <w:basedOn w:val="Standaardalinea-lettertype"/>
    <w:link w:val="Tekstopmerking"/>
    <w:rsid w:val="0069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334</ap:Words>
  <ap:Characters>1973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2025-06-24T09:17:00.0000000Z</dcterms:created>
  <dcterms:modified xsi:type="dcterms:W3CDTF">2025-06-24T09:17:00.0000000Z</dcterms:modified>
  <dc:description>------------------------</dc:description>
  <dc:subject/>
  <keywords/>
  <version/>
  <category/>
</coreProperties>
</file>