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2E2F93A" w14:textId="77777777">
        <w:tc>
          <w:tcPr>
            <w:tcW w:w="6379" w:type="dxa"/>
            <w:gridSpan w:val="2"/>
            <w:tcBorders>
              <w:top w:val="nil"/>
              <w:left w:val="nil"/>
              <w:bottom w:val="nil"/>
              <w:right w:val="nil"/>
            </w:tcBorders>
            <w:vAlign w:val="center"/>
          </w:tcPr>
          <w:p w:rsidR="004330ED" w:rsidP="00EA1CE4" w:rsidRDefault="004330ED" w14:paraId="3B57C7E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19C43D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14FE1E8" w14:textId="77777777">
        <w:trPr>
          <w:cantSplit/>
        </w:trPr>
        <w:tc>
          <w:tcPr>
            <w:tcW w:w="10348" w:type="dxa"/>
            <w:gridSpan w:val="3"/>
            <w:tcBorders>
              <w:top w:val="single" w:color="auto" w:sz="4" w:space="0"/>
              <w:left w:val="nil"/>
              <w:bottom w:val="nil"/>
              <w:right w:val="nil"/>
            </w:tcBorders>
          </w:tcPr>
          <w:p w:rsidR="004330ED" w:rsidP="004A1E29" w:rsidRDefault="004330ED" w14:paraId="687FFE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7AFFF18" w14:textId="77777777">
        <w:trPr>
          <w:cantSplit/>
        </w:trPr>
        <w:tc>
          <w:tcPr>
            <w:tcW w:w="10348" w:type="dxa"/>
            <w:gridSpan w:val="3"/>
            <w:tcBorders>
              <w:top w:val="nil"/>
              <w:left w:val="nil"/>
              <w:bottom w:val="nil"/>
              <w:right w:val="nil"/>
            </w:tcBorders>
          </w:tcPr>
          <w:p w:rsidR="004330ED" w:rsidP="00BF623B" w:rsidRDefault="004330ED" w14:paraId="409A3A01" w14:textId="77777777">
            <w:pPr>
              <w:pStyle w:val="Amendement"/>
              <w:tabs>
                <w:tab w:val="clear" w:pos="3310"/>
                <w:tab w:val="clear" w:pos="3600"/>
              </w:tabs>
              <w:rPr>
                <w:rFonts w:ascii="Times New Roman" w:hAnsi="Times New Roman"/>
                <w:b w:val="0"/>
              </w:rPr>
            </w:pPr>
          </w:p>
        </w:tc>
      </w:tr>
      <w:tr w:rsidR="004330ED" w:rsidTr="00EA1CE4" w14:paraId="0D2BC1A9" w14:textId="77777777">
        <w:trPr>
          <w:cantSplit/>
        </w:trPr>
        <w:tc>
          <w:tcPr>
            <w:tcW w:w="10348" w:type="dxa"/>
            <w:gridSpan w:val="3"/>
            <w:tcBorders>
              <w:top w:val="nil"/>
              <w:left w:val="nil"/>
              <w:bottom w:val="single" w:color="auto" w:sz="4" w:space="0"/>
              <w:right w:val="nil"/>
            </w:tcBorders>
          </w:tcPr>
          <w:p w:rsidR="004330ED" w:rsidP="00BF623B" w:rsidRDefault="004330ED" w14:paraId="35DA278B" w14:textId="77777777">
            <w:pPr>
              <w:pStyle w:val="Amendement"/>
              <w:tabs>
                <w:tab w:val="clear" w:pos="3310"/>
                <w:tab w:val="clear" w:pos="3600"/>
              </w:tabs>
              <w:rPr>
                <w:rFonts w:ascii="Times New Roman" w:hAnsi="Times New Roman"/>
              </w:rPr>
            </w:pPr>
          </w:p>
        </w:tc>
      </w:tr>
      <w:tr w:rsidR="004330ED" w:rsidTr="00EA1CE4" w14:paraId="7182A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2B132C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F5F9F3" w14:textId="77777777">
            <w:pPr>
              <w:suppressAutoHyphens/>
              <w:ind w:left="-70"/>
              <w:rPr>
                <w:b/>
              </w:rPr>
            </w:pPr>
          </w:p>
        </w:tc>
      </w:tr>
      <w:tr w:rsidR="003C21AC" w:rsidTr="00EA1CE4" w14:paraId="19C4D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645BA" w14:paraId="3CC87F4F" w14:textId="3C615D14">
            <w:pPr>
              <w:pStyle w:val="Amendement"/>
              <w:tabs>
                <w:tab w:val="clear" w:pos="3310"/>
                <w:tab w:val="clear" w:pos="3600"/>
              </w:tabs>
              <w:rPr>
                <w:rFonts w:ascii="Times New Roman" w:hAnsi="Times New Roman"/>
              </w:rPr>
            </w:pPr>
            <w:r>
              <w:rPr>
                <w:rFonts w:ascii="Times New Roman" w:hAnsi="Times New Roman"/>
              </w:rPr>
              <w:t>36 70</w:t>
            </w:r>
            <w:r w:rsidR="00AA1793">
              <w:rPr>
                <w:rFonts w:ascii="Times New Roman" w:hAnsi="Times New Roman"/>
              </w:rPr>
              <w:t>4</w:t>
            </w:r>
          </w:p>
        </w:tc>
        <w:tc>
          <w:tcPr>
            <w:tcW w:w="7371" w:type="dxa"/>
            <w:gridSpan w:val="2"/>
          </w:tcPr>
          <w:p w:rsidRPr="000645BA" w:rsidR="003C21AC" w:rsidP="000645BA" w:rsidRDefault="00AA1793" w14:paraId="72C8BB42" w14:textId="722DB982">
            <w:pPr>
              <w:rPr>
                <w:b/>
                <w:bCs/>
              </w:rPr>
            </w:pPr>
            <w:r w:rsidRPr="00AA1793">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42A1C8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8781C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8B6B58" w14:textId="77777777">
            <w:pPr>
              <w:pStyle w:val="Amendement"/>
              <w:tabs>
                <w:tab w:val="clear" w:pos="3310"/>
                <w:tab w:val="clear" w:pos="3600"/>
              </w:tabs>
              <w:ind w:left="-70"/>
              <w:rPr>
                <w:rFonts w:ascii="Times New Roman" w:hAnsi="Times New Roman"/>
              </w:rPr>
            </w:pPr>
          </w:p>
        </w:tc>
      </w:tr>
      <w:tr w:rsidR="003C21AC" w:rsidTr="00EA1CE4" w14:paraId="2DA6C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9916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3004D6B" w14:textId="77777777">
            <w:pPr>
              <w:pStyle w:val="Amendement"/>
              <w:tabs>
                <w:tab w:val="clear" w:pos="3310"/>
                <w:tab w:val="clear" w:pos="3600"/>
              </w:tabs>
              <w:ind w:left="-70"/>
              <w:rPr>
                <w:rFonts w:ascii="Times New Roman" w:hAnsi="Times New Roman"/>
              </w:rPr>
            </w:pPr>
          </w:p>
        </w:tc>
      </w:tr>
      <w:tr w:rsidR="003C21AC" w:rsidTr="00EA1CE4" w14:paraId="657B3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264E806" w14:textId="1D7138C1">
            <w:pPr>
              <w:pStyle w:val="Amendement"/>
              <w:tabs>
                <w:tab w:val="clear" w:pos="3310"/>
                <w:tab w:val="clear" w:pos="3600"/>
              </w:tabs>
              <w:rPr>
                <w:rFonts w:ascii="Times New Roman" w:hAnsi="Times New Roman"/>
              </w:rPr>
            </w:pPr>
            <w:r w:rsidRPr="00C035D4">
              <w:rPr>
                <w:rFonts w:ascii="Times New Roman" w:hAnsi="Times New Roman"/>
              </w:rPr>
              <w:t xml:space="preserve">Nr. </w:t>
            </w:r>
            <w:r w:rsidR="00702F20">
              <w:rPr>
                <w:rFonts w:ascii="Times New Roman" w:hAnsi="Times New Roman"/>
                <w:caps/>
              </w:rPr>
              <w:t>42</w:t>
            </w:r>
          </w:p>
        </w:tc>
        <w:tc>
          <w:tcPr>
            <w:tcW w:w="7371" w:type="dxa"/>
            <w:gridSpan w:val="2"/>
          </w:tcPr>
          <w:p w:rsidRPr="00C035D4" w:rsidR="003C21AC" w:rsidP="006E0971" w:rsidRDefault="003C21AC" w14:paraId="24261EE0" w14:textId="29C2923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645BA">
              <w:rPr>
                <w:rFonts w:ascii="Times New Roman" w:hAnsi="Times New Roman"/>
                <w:caps/>
              </w:rPr>
              <w:t>Piri</w:t>
            </w:r>
          </w:p>
        </w:tc>
      </w:tr>
      <w:tr w:rsidR="003C21AC" w:rsidTr="00EA1CE4" w14:paraId="515B7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3BB27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39D98C" w14:textId="7F844992">
            <w:pPr>
              <w:pStyle w:val="Amendement"/>
              <w:tabs>
                <w:tab w:val="clear" w:pos="3310"/>
                <w:tab w:val="clear" w:pos="3600"/>
              </w:tabs>
              <w:ind w:left="-70"/>
              <w:rPr>
                <w:rFonts w:ascii="Times New Roman" w:hAnsi="Times New Roman"/>
              </w:rPr>
            </w:pPr>
            <w:r>
              <w:rPr>
                <w:rFonts w:ascii="Times New Roman" w:hAnsi="Times New Roman"/>
                <w:b w:val="0"/>
              </w:rPr>
              <w:t>Ontvangen</w:t>
            </w:r>
            <w:r w:rsidR="000645BA">
              <w:rPr>
                <w:rFonts w:ascii="Times New Roman" w:hAnsi="Times New Roman"/>
                <w:b w:val="0"/>
              </w:rPr>
              <w:t xml:space="preserve"> </w:t>
            </w:r>
            <w:r w:rsidR="00702F20">
              <w:rPr>
                <w:rFonts w:ascii="Times New Roman" w:hAnsi="Times New Roman"/>
                <w:b w:val="0"/>
              </w:rPr>
              <w:t>24 juni 2025</w:t>
            </w:r>
          </w:p>
        </w:tc>
      </w:tr>
      <w:tr w:rsidR="00B01BA6" w:rsidTr="00EA1CE4" w14:paraId="4AB56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CB0C41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5FCFD7" w14:textId="77777777">
            <w:pPr>
              <w:pStyle w:val="Amendement"/>
              <w:tabs>
                <w:tab w:val="clear" w:pos="3310"/>
                <w:tab w:val="clear" w:pos="3600"/>
              </w:tabs>
              <w:ind w:left="-70"/>
              <w:rPr>
                <w:rFonts w:ascii="Times New Roman" w:hAnsi="Times New Roman"/>
                <w:b w:val="0"/>
              </w:rPr>
            </w:pPr>
          </w:p>
        </w:tc>
      </w:tr>
      <w:tr w:rsidRPr="00EA69AC" w:rsidR="00B01BA6" w:rsidTr="00EA1CE4" w14:paraId="1B48D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24CFE8" w14:textId="77777777">
            <w:pPr>
              <w:ind w:firstLine="284"/>
            </w:pPr>
            <w:r w:rsidRPr="00EA69AC">
              <w:t>De ondergetekende stelt het volgende amendement voor:</w:t>
            </w:r>
          </w:p>
        </w:tc>
      </w:tr>
    </w:tbl>
    <w:p w:rsidRPr="00EA69AC" w:rsidR="004330ED" w:rsidP="00D774B3" w:rsidRDefault="004330ED" w14:paraId="53FE5EC2" w14:textId="77777777"/>
    <w:p w:rsidR="004330ED" w:rsidP="00EA1CE4" w:rsidRDefault="004330ED" w14:paraId="60862CD7" w14:textId="77777777">
      <w:r w:rsidRPr="00EA69AC">
        <w:t>I</w:t>
      </w:r>
    </w:p>
    <w:p w:rsidR="007C3EAB" w:rsidP="00EA1CE4" w:rsidRDefault="007C3EAB" w14:paraId="7CC68502" w14:textId="77777777"/>
    <w:p w:rsidR="007C3EAB" w:rsidP="00EA1CE4" w:rsidRDefault="007C3EAB" w14:paraId="2BD81FB9" w14:textId="158F90B7">
      <w:r>
        <w:tab/>
        <w:t xml:space="preserve">Voor artikel I, onderdeel A, wordt een onderdeel </w:t>
      </w:r>
      <w:r w:rsidR="00C723C3">
        <w:t>in</w:t>
      </w:r>
      <w:r>
        <w:t>gevoegd, luidende:</w:t>
      </w:r>
    </w:p>
    <w:p w:rsidR="007C3EAB" w:rsidP="00EA1CE4" w:rsidRDefault="007C3EAB" w14:paraId="45AA4C01" w14:textId="0D4A7F67"/>
    <w:p w:rsidRPr="00C723C3" w:rsidR="005B1DCC" w:rsidP="00BF623B" w:rsidRDefault="00C723C3" w14:paraId="16731152" w14:textId="746CAC91">
      <w:r>
        <w:t>0A</w:t>
      </w:r>
    </w:p>
    <w:p w:rsidR="00200234" w:rsidP="00BF623B" w:rsidRDefault="00200234" w14:paraId="045B7C96" w14:textId="77777777"/>
    <w:p w:rsidR="00AC0D70" w:rsidP="00C723C3" w:rsidRDefault="00AC0D70" w14:paraId="49FCDA6F" w14:textId="5DA1FBCE">
      <w:pPr>
        <w:ind w:firstLine="284"/>
      </w:pPr>
      <w:r>
        <w:t>In artikel 1</w:t>
      </w:r>
      <w:r w:rsidR="005455E5">
        <w:t xml:space="preserve"> </w:t>
      </w:r>
      <w:r>
        <w:t xml:space="preserve">wordt </w:t>
      </w:r>
      <w:r w:rsidR="00C723C3">
        <w:t>in de</w:t>
      </w:r>
      <w:r>
        <w:t xml:space="preserve"> alfabetische volgorde een definitie toegevoegd, luidende:</w:t>
      </w:r>
    </w:p>
    <w:p w:rsidR="00AC0D70" w:rsidP="00C723C3" w:rsidRDefault="007C10C7" w14:paraId="3E65818B" w14:textId="02C04F2D">
      <w:pPr>
        <w:ind w:firstLine="284"/>
      </w:pPr>
      <w:r>
        <w:t xml:space="preserve">alleenstaande </w:t>
      </w:r>
      <w:r w:rsidR="00AC0D70">
        <w:t xml:space="preserve">minderjarige vreemdeling: </w:t>
      </w:r>
      <w:r w:rsidR="005455E5">
        <w:t>e</w:t>
      </w:r>
      <w:r w:rsidRPr="005455E5" w:rsidR="005455E5">
        <w:t xml:space="preserve">en alleenstaande minderjarige </w:t>
      </w:r>
      <w:r w:rsidR="00C723C3">
        <w:t>als bedoeld in</w:t>
      </w:r>
      <w:r w:rsidRPr="005455E5" w:rsidR="005455E5">
        <w:t xml:space="preserve"> artikel 2, onder f, van Richtlijn 2003/86/EG van de Raad van 22 september 2003 inzake het recht op gezinshereniging (PbEU 2003, L 251)</w:t>
      </w:r>
      <w:r w:rsidR="005455E5">
        <w:t>.</w:t>
      </w:r>
    </w:p>
    <w:p w:rsidR="00200234" w:rsidP="00BF623B" w:rsidRDefault="00200234" w14:paraId="19F33415" w14:textId="77777777"/>
    <w:p w:rsidR="005455E5" w:rsidP="00BF623B" w:rsidRDefault="005455E5" w14:paraId="69B8BA73" w14:textId="2E83643B">
      <w:r>
        <w:t>II</w:t>
      </w:r>
    </w:p>
    <w:p w:rsidR="005455E5" w:rsidP="00BF623B" w:rsidRDefault="005455E5" w14:paraId="1777B3F5" w14:textId="77777777"/>
    <w:p w:rsidR="003E3C1E" w:rsidP="00BF623B" w:rsidRDefault="003E3C1E" w14:paraId="6A91E92E" w14:textId="675491B8">
      <w:r>
        <w:tab/>
        <w:t>Artikel I, onderdeel A, vervalt.</w:t>
      </w:r>
    </w:p>
    <w:p w:rsidR="003E3C1E" w:rsidP="00BF623B" w:rsidRDefault="003E3C1E" w14:paraId="34A460F6" w14:textId="77777777"/>
    <w:p w:rsidR="003E3C1E" w:rsidP="00BF623B" w:rsidRDefault="003E3C1E" w14:paraId="2E649425" w14:textId="01A8FEAF">
      <w:r>
        <w:t>II</w:t>
      </w:r>
      <w:r w:rsidR="005455E5">
        <w:t>I</w:t>
      </w:r>
    </w:p>
    <w:p w:rsidR="003E3C1E" w:rsidP="00BF623B" w:rsidRDefault="003E3C1E" w14:paraId="43C75A6F" w14:textId="77777777"/>
    <w:p w:rsidR="003E3C1E" w:rsidP="00BF623B" w:rsidRDefault="003E3C1E" w14:paraId="2B54F3EA" w14:textId="63941A71">
      <w:r>
        <w:tab/>
        <w:t>Artikel I, onderdeel B, vervalt.</w:t>
      </w:r>
    </w:p>
    <w:p w:rsidR="003E3C1E" w:rsidP="00BF623B" w:rsidRDefault="003E3C1E" w14:paraId="6A1048C0" w14:textId="77777777"/>
    <w:p w:rsidR="003E3C1E" w:rsidP="00BF623B" w:rsidRDefault="003E3C1E" w14:paraId="59A37A9F" w14:textId="690F7F96">
      <w:r>
        <w:t>I</w:t>
      </w:r>
      <w:r w:rsidR="005455E5">
        <w:t>V</w:t>
      </w:r>
    </w:p>
    <w:p w:rsidR="003E3C1E" w:rsidP="00BF623B" w:rsidRDefault="003E3C1E" w14:paraId="23DEFCE1" w14:textId="77777777"/>
    <w:p w:rsidR="003E3C1E" w:rsidP="00BF623B" w:rsidRDefault="003E3C1E" w14:paraId="2CE3FB5D" w14:textId="18203EA3">
      <w:r>
        <w:tab/>
        <w:t>Artikel I, onderdeel C, vervalt.</w:t>
      </w:r>
    </w:p>
    <w:p w:rsidR="003E3C1E" w:rsidP="00BF623B" w:rsidRDefault="003E3C1E" w14:paraId="28663946" w14:textId="77777777"/>
    <w:p w:rsidR="003E3C1E" w:rsidP="00BF623B" w:rsidRDefault="003E3C1E" w14:paraId="1D80AB05" w14:textId="129E8A97">
      <w:r>
        <w:t>V</w:t>
      </w:r>
    </w:p>
    <w:p w:rsidRPr="00EA69AC" w:rsidR="003E3C1E" w:rsidP="00BF623B" w:rsidRDefault="003E3C1E" w14:paraId="33AF4D30" w14:textId="77777777"/>
    <w:p w:rsidR="005B1DCC" w:rsidP="0088452C" w:rsidRDefault="00ED56AA" w14:paraId="576C28C4" w14:textId="6C7AA564">
      <w:pPr>
        <w:ind w:firstLine="284"/>
      </w:pPr>
      <w:r>
        <w:t>Artikel I, onderdeel M, komt te luiden:</w:t>
      </w:r>
    </w:p>
    <w:p w:rsidR="00C723C3" w:rsidP="00C723C3" w:rsidRDefault="00C723C3" w14:paraId="17E26332" w14:textId="77777777"/>
    <w:p w:rsidR="00C723C3" w:rsidP="00C723C3" w:rsidRDefault="00C723C3" w14:paraId="343A530B" w14:textId="3C90A496">
      <w:r>
        <w:t>M</w:t>
      </w:r>
    </w:p>
    <w:p w:rsidR="00C723C3" w:rsidP="00C723C3" w:rsidRDefault="00C723C3" w14:paraId="69FD202D" w14:textId="77777777"/>
    <w:p w:rsidR="00C723C3" w:rsidP="0088452C" w:rsidRDefault="00C723C3" w14:paraId="32B1A094" w14:textId="551F0EB6">
      <w:pPr>
        <w:ind w:firstLine="284"/>
      </w:pPr>
      <w:r>
        <w:t>Artikel 33 wordt als volgt gewijzigd:</w:t>
      </w:r>
    </w:p>
    <w:p w:rsidR="00C723C3" w:rsidP="0088452C" w:rsidRDefault="00C723C3" w14:paraId="22FF9F34" w14:textId="77777777">
      <w:pPr>
        <w:ind w:firstLine="284"/>
      </w:pPr>
    </w:p>
    <w:p w:rsidR="00C723C3" w:rsidP="0088452C" w:rsidRDefault="00C723C3" w14:paraId="51FE11CF" w14:textId="4E21A6E8">
      <w:pPr>
        <w:ind w:firstLine="284"/>
      </w:pPr>
      <w:r>
        <w:t xml:space="preserve">1. In de aanhef wordt </w:t>
      </w:r>
      <w:r w:rsidR="00F7787D">
        <w:t>na</w:t>
      </w:r>
      <w:r>
        <w:t xml:space="preserve"> “Onze Minister</w:t>
      </w:r>
      <w:r w:rsidR="00F7787D">
        <w:t xml:space="preserve"> is</w:t>
      </w:r>
      <w:r>
        <w:t>” ingevoegd “</w:t>
      </w:r>
      <w:r w:rsidR="00F7787D">
        <w:t xml:space="preserve">, met </w:t>
      </w:r>
      <w:r>
        <w:t xml:space="preserve">betrekking tot </w:t>
      </w:r>
      <w:r w:rsidR="00F7787D">
        <w:t xml:space="preserve">een </w:t>
      </w:r>
      <w:r>
        <w:t>alleenstaande minderjarige vreemdeling</w:t>
      </w:r>
      <w:r w:rsidR="00F7787D">
        <w:t>,</w:t>
      </w:r>
      <w:r>
        <w:t>”</w:t>
      </w:r>
      <w:r w:rsidR="00F7787D">
        <w:t>.</w:t>
      </w:r>
    </w:p>
    <w:p w:rsidR="00ED56AA" w:rsidP="0088452C" w:rsidRDefault="00ED56AA" w14:paraId="19DD5C99" w14:textId="77777777">
      <w:pPr>
        <w:ind w:firstLine="284"/>
      </w:pPr>
    </w:p>
    <w:p w:rsidR="00ED56AA" w:rsidP="0088452C" w:rsidRDefault="00ED56AA" w14:paraId="211884B1" w14:textId="23D2A47D">
      <w:pPr>
        <w:ind w:firstLine="284"/>
      </w:pPr>
      <w:r>
        <w:t xml:space="preserve">2. </w:t>
      </w:r>
      <w:r w:rsidR="00F7787D">
        <w:t xml:space="preserve">De onderdelen c en d vervallen, onder vervanging van de puntkomma aan het slot van onderdeel b </w:t>
      </w:r>
      <w:r w:rsidR="00F7787D">
        <w:lastRenderedPageBreak/>
        <w:t>door een punt.</w:t>
      </w:r>
    </w:p>
    <w:p w:rsidR="00C723C3" w:rsidP="00C723C3" w:rsidRDefault="00C723C3" w14:paraId="24089AAD" w14:textId="77777777"/>
    <w:p w:rsidR="00C723C3" w:rsidP="00C723C3" w:rsidRDefault="00C723C3" w14:paraId="4028D6BF" w14:textId="4E2DE024">
      <w:r>
        <w:t>VI</w:t>
      </w:r>
    </w:p>
    <w:p w:rsidR="00C723C3" w:rsidP="00C723C3" w:rsidRDefault="00C723C3" w14:paraId="09A549CD" w14:textId="77777777"/>
    <w:p w:rsidR="00C723C3" w:rsidP="00C723C3" w:rsidRDefault="00C723C3" w14:paraId="7CCF2895" w14:textId="78939EC7">
      <w:r>
        <w:tab/>
        <w:t xml:space="preserve">Na onderdeel M worden </w:t>
      </w:r>
      <w:r w:rsidR="00F7787D">
        <w:t>drie</w:t>
      </w:r>
      <w:r>
        <w:t xml:space="preserve"> onderdelen ingevoegd, luidende:</w:t>
      </w:r>
    </w:p>
    <w:p w:rsidR="00C723C3" w:rsidP="00C723C3" w:rsidRDefault="00C723C3" w14:paraId="2BE9A485" w14:textId="77777777"/>
    <w:p w:rsidR="00C723C3" w:rsidP="00C723C3" w:rsidRDefault="00C723C3" w14:paraId="2631933A" w14:textId="62D3844A">
      <w:r>
        <w:t>Ma</w:t>
      </w:r>
    </w:p>
    <w:p w:rsidR="00C723C3" w:rsidP="0088452C" w:rsidRDefault="00C723C3" w14:paraId="73606C6C" w14:textId="77777777">
      <w:pPr>
        <w:ind w:firstLine="284"/>
      </w:pPr>
    </w:p>
    <w:p w:rsidRPr="00EA69AC" w:rsidR="00ED56AA" w:rsidP="0088452C" w:rsidRDefault="00ED56AA" w14:paraId="02120A29" w14:textId="3E20909F">
      <w:pPr>
        <w:ind w:firstLine="284"/>
      </w:pPr>
      <w:r>
        <w:t xml:space="preserve">In artikel 34 </w:t>
      </w:r>
      <w:r w:rsidR="003E3C1E">
        <w:t xml:space="preserve">wordt </w:t>
      </w:r>
      <w:r>
        <w:t xml:space="preserve">“de vreemdeling” </w:t>
      </w:r>
      <w:r w:rsidR="00F7787D">
        <w:t xml:space="preserve">telkens </w:t>
      </w:r>
      <w:r>
        <w:t xml:space="preserve">vervangen door “de </w:t>
      </w:r>
      <w:r w:rsidR="005455E5">
        <w:t xml:space="preserve">alleenstaande </w:t>
      </w:r>
      <w:r>
        <w:t>minderjarige vreemdeling”.</w:t>
      </w:r>
    </w:p>
    <w:p w:rsidR="00EA1CE4" w:rsidP="00EA1CE4" w:rsidRDefault="00EA1CE4" w14:paraId="6B64C6F6" w14:textId="77777777"/>
    <w:p w:rsidR="00C723C3" w:rsidP="00EA1CE4" w:rsidRDefault="00C723C3" w14:paraId="3CD920B1" w14:textId="40CED860">
      <w:r>
        <w:t>Mb</w:t>
      </w:r>
    </w:p>
    <w:p w:rsidR="00F7787D" w:rsidP="00EA1CE4" w:rsidRDefault="00F7787D" w14:paraId="3D04D850" w14:textId="77777777"/>
    <w:p w:rsidR="00F7787D" w:rsidP="00EA1CE4" w:rsidRDefault="00F7787D" w14:paraId="46924D59" w14:textId="0FEBD317">
      <w:r>
        <w:tab/>
        <w:t>In artikel 35 wordt “de vreemdeling” telkens vervangen door “de alleenstaande minderjarige vreemdeling”.</w:t>
      </w:r>
    </w:p>
    <w:p w:rsidR="00F7787D" w:rsidP="00EA1CE4" w:rsidRDefault="00F7787D" w14:paraId="5C7244D1" w14:textId="77777777"/>
    <w:p w:rsidR="00F7787D" w:rsidP="00EA1CE4" w:rsidRDefault="00F7787D" w14:paraId="3AE7214F" w14:textId="5AF1D9B7">
      <w:r>
        <w:t>Mc</w:t>
      </w:r>
    </w:p>
    <w:p w:rsidR="00C723C3" w:rsidP="00EA1CE4" w:rsidRDefault="00C723C3" w14:paraId="3E61A753" w14:textId="77777777"/>
    <w:p w:rsidR="003E3C1E" w:rsidP="003E3C1E" w:rsidRDefault="003E3C1E" w14:paraId="32A7D4F3" w14:textId="00706E72">
      <w:pPr>
        <w:ind w:firstLine="284"/>
      </w:pPr>
      <w:r>
        <w:t>In artikel 44</w:t>
      </w:r>
      <w:r w:rsidR="00F7787D">
        <w:t>, vierde lid,</w:t>
      </w:r>
      <w:r>
        <w:t xml:space="preserve"> wordt “de vreemdeling” vervangen door “de </w:t>
      </w:r>
      <w:r w:rsidR="005455E5">
        <w:t xml:space="preserve">alleenstaande </w:t>
      </w:r>
      <w:r>
        <w:t>minderjarige vreemdeling”.</w:t>
      </w:r>
    </w:p>
    <w:p w:rsidR="003E3C1E" w:rsidP="003E3C1E" w:rsidRDefault="003E3C1E" w14:paraId="521B2EB5" w14:textId="77777777"/>
    <w:p w:rsidR="003E3C1E" w:rsidP="003E3C1E" w:rsidRDefault="003E3C1E" w14:paraId="43FA3439" w14:textId="7E5AD256">
      <w:r>
        <w:t>V</w:t>
      </w:r>
      <w:r w:rsidR="005455E5">
        <w:t>I</w:t>
      </w:r>
      <w:r w:rsidR="00C723C3">
        <w:t>I</w:t>
      </w:r>
    </w:p>
    <w:p w:rsidR="007806B9" w:rsidP="003E3C1E" w:rsidRDefault="007806B9" w14:paraId="6C3638E0" w14:textId="77777777"/>
    <w:p w:rsidR="007806B9" w:rsidP="003E3C1E" w:rsidRDefault="007806B9" w14:paraId="263C3574" w14:textId="5EA95650">
      <w:r>
        <w:tab/>
        <w:t>Artikel I, onderdeel N, vervalt.</w:t>
      </w:r>
    </w:p>
    <w:p w:rsidR="007806B9" w:rsidP="003E3C1E" w:rsidRDefault="007806B9" w14:paraId="25040CBD" w14:textId="77777777"/>
    <w:p w:rsidR="007806B9" w:rsidP="003E3C1E" w:rsidRDefault="007806B9" w14:paraId="1298B6DD" w14:textId="0D9D06AB">
      <w:r>
        <w:t>VIII</w:t>
      </w:r>
    </w:p>
    <w:p w:rsidR="003E3C1E" w:rsidP="003E3C1E" w:rsidRDefault="003E3C1E" w14:paraId="15BD1E1B" w14:textId="77777777"/>
    <w:p w:rsidR="003E3C1E" w:rsidP="003E3C1E" w:rsidRDefault="003E3C1E" w14:paraId="7FD90B4D" w14:textId="7CC1420A">
      <w:pPr>
        <w:ind w:firstLine="284"/>
      </w:pPr>
      <w:r>
        <w:t xml:space="preserve">Artikel I, onderdeel R, </w:t>
      </w:r>
      <w:r w:rsidR="00A17D12">
        <w:t>sub</w:t>
      </w:r>
      <w:r>
        <w:t>onderdeel 1, vervalt.</w:t>
      </w:r>
    </w:p>
    <w:p w:rsidR="003E3C1E" w:rsidP="003E3C1E" w:rsidRDefault="003E3C1E" w14:paraId="31BD5A0A" w14:textId="77777777"/>
    <w:p w:rsidR="003E3C1E" w:rsidP="003E3C1E" w:rsidRDefault="007806B9" w14:paraId="39F7B67D" w14:textId="7815441E">
      <w:r>
        <w:t>IX</w:t>
      </w:r>
    </w:p>
    <w:p w:rsidR="003E3C1E" w:rsidP="003E3C1E" w:rsidRDefault="003E3C1E" w14:paraId="6F20B33F" w14:textId="77777777"/>
    <w:p w:rsidR="003E3C1E" w:rsidP="003E3C1E" w:rsidRDefault="003E3C1E" w14:paraId="54896FEC" w14:textId="7D8C574A">
      <w:pPr>
        <w:ind w:firstLine="284"/>
      </w:pPr>
      <w:r>
        <w:t xml:space="preserve">Artikel I, onderdeel S, </w:t>
      </w:r>
      <w:r w:rsidR="00A17D12">
        <w:t>sub</w:t>
      </w:r>
      <w:r>
        <w:t>onderdeel 1, vervalt.</w:t>
      </w:r>
    </w:p>
    <w:p w:rsidR="003E3C1E" w:rsidP="003E3C1E" w:rsidRDefault="003E3C1E" w14:paraId="10020E9F" w14:textId="77777777"/>
    <w:p w:rsidR="003E3C1E" w:rsidP="003E3C1E" w:rsidRDefault="00C723C3" w14:paraId="556334D9" w14:textId="62E32251">
      <w:r>
        <w:t>X</w:t>
      </w:r>
    </w:p>
    <w:p w:rsidR="003E3C1E" w:rsidP="003E3C1E" w:rsidRDefault="003E3C1E" w14:paraId="59EF3BA0" w14:textId="77777777"/>
    <w:p w:rsidR="003E3C1E" w:rsidP="003E3C1E" w:rsidRDefault="003E3C1E" w14:paraId="49CF5E50" w14:textId="258782A6">
      <w:pPr>
        <w:ind w:firstLine="284"/>
      </w:pPr>
      <w:r>
        <w:t xml:space="preserve">Artikel I, onderdeel V, </w:t>
      </w:r>
      <w:r w:rsidR="00A17D12">
        <w:t>sub</w:t>
      </w:r>
      <w:r>
        <w:t>onderdeel 1, vervalt.</w:t>
      </w:r>
    </w:p>
    <w:p w:rsidR="003E3C1E" w:rsidP="003E3C1E" w:rsidRDefault="003E3C1E" w14:paraId="5E5D87A9" w14:textId="77777777"/>
    <w:p w:rsidR="003E3C1E" w:rsidP="003E3C1E" w:rsidRDefault="005455E5" w14:paraId="0ABF69B1" w14:textId="3EA85B29">
      <w:r>
        <w:t>X</w:t>
      </w:r>
      <w:r w:rsidR="007806B9">
        <w:t>I</w:t>
      </w:r>
    </w:p>
    <w:p w:rsidR="003E3C1E" w:rsidP="003E3C1E" w:rsidRDefault="003E3C1E" w14:paraId="6C4670FB" w14:textId="77777777"/>
    <w:p w:rsidR="007806B9" w:rsidP="003E3C1E" w:rsidRDefault="007806B9" w14:paraId="650DB3AD" w14:textId="0F0EAF69">
      <w:r>
        <w:tab/>
        <w:t>Artikel I, onderdeel X, vervalt.</w:t>
      </w:r>
    </w:p>
    <w:p w:rsidR="007806B9" w:rsidP="003E3C1E" w:rsidRDefault="007806B9" w14:paraId="69064FEA" w14:textId="77777777"/>
    <w:p w:rsidR="008E0706" w:rsidP="003E3C1E" w:rsidRDefault="008E0706" w14:paraId="7A1B6DE7" w14:textId="54FBD2BA">
      <w:r>
        <w:t>XII</w:t>
      </w:r>
    </w:p>
    <w:p w:rsidR="008E0706" w:rsidP="003E3C1E" w:rsidRDefault="008E0706" w14:paraId="57F14FDD" w14:textId="77777777"/>
    <w:p w:rsidR="008E0706" w:rsidP="008E0706" w:rsidRDefault="008E0706" w14:paraId="75BD157F" w14:textId="3A109524">
      <w:pPr>
        <w:ind w:firstLine="284"/>
      </w:pPr>
      <w:r>
        <w:t>In artikel I, onderdeel CC, vervalt het tweede onderdeel, alsmede de aanduiding “1.” voor het eerste onderdeel.</w:t>
      </w:r>
    </w:p>
    <w:p w:rsidR="008E0706" w:rsidP="003E3C1E" w:rsidRDefault="008E0706" w14:paraId="7B809849" w14:textId="77777777"/>
    <w:p w:rsidR="007806B9" w:rsidP="003E3C1E" w:rsidRDefault="007806B9" w14:paraId="2828190A" w14:textId="4F58E7E8">
      <w:r>
        <w:t>XII</w:t>
      </w:r>
      <w:r w:rsidR="008E0706">
        <w:t>I</w:t>
      </w:r>
    </w:p>
    <w:p w:rsidR="007806B9" w:rsidP="003E3C1E" w:rsidRDefault="007806B9" w14:paraId="3D52B60C" w14:textId="77777777"/>
    <w:p w:rsidR="003E3C1E" w:rsidP="003E3C1E" w:rsidRDefault="003E3C1E" w14:paraId="65694A89" w14:textId="77777777">
      <w:pPr>
        <w:ind w:firstLine="284"/>
      </w:pPr>
      <w:r>
        <w:t>Artikel I, onderdeel FF, wordt als volgt gewijzigd:</w:t>
      </w:r>
    </w:p>
    <w:p w:rsidR="003E3C1E" w:rsidP="003E3C1E" w:rsidRDefault="003E3C1E" w14:paraId="135D65A1" w14:textId="77777777"/>
    <w:p w:rsidR="003E3C1E" w:rsidP="003E3C1E" w:rsidRDefault="003E3C1E" w14:paraId="01108EA2" w14:textId="2A27935F">
      <w:pPr>
        <w:ind w:firstLine="284"/>
      </w:pPr>
      <w:r>
        <w:t xml:space="preserve">1. </w:t>
      </w:r>
      <w:r w:rsidR="00A17D12">
        <w:t>Subo</w:t>
      </w:r>
      <w:r>
        <w:t>nderdeel 1 vervalt.</w:t>
      </w:r>
    </w:p>
    <w:p w:rsidR="003E3C1E" w:rsidP="003E3C1E" w:rsidRDefault="003E3C1E" w14:paraId="733C98B7" w14:textId="77777777">
      <w:pPr>
        <w:ind w:firstLine="284"/>
      </w:pPr>
    </w:p>
    <w:p w:rsidR="003E3C1E" w:rsidP="003E3C1E" w:rsidRDefault="003E3C1E" w14:paraId="76BBA9B3" w14:textId="17F7EA74">
      <w:pPr>
        <w:ind w:firstLine="284"/>
      </w:pPr>
      <w:r>
        <w:t xml:space="preserve">2. </w:t>
      </w:r>
      <w:r w:rsidR="00A17D12">
        <w:t>Subo</w:t>
      </w:r>
      <w:r>
        <w:t>nderdeel 2 vervalt.</w:t>
      </w:r>
    </w:p>
    <w:p w:rsidR="003E3C1E" w:rsidP="003E3C1E" w:rsidRDefault="003E3C1E" w14:paraId="186A421F" w14:textId="77777777">
      <w:pPr>
        <w:ind w:firstLine="284"/>
      </w:pPr>
    </w:p>
    <w:p w:rsidR="003E3C1E" w:rsidP="003E3C1E" w:rsidRDefault="003E3C1E" w14:paraId="3F77701C" w14:textId="311BAD98">
      <w:pPr>
        <w:ind w:firstLine="284"/>
      </w:pPr>
      <w:r>
        <w:lastRenderedPageBreak/>
        <w:t xml:space="preserve">3. In </w:t>
      </w:r>
      <w:r w:rsidR="00A17D12">
        <w:t>sub</w:t>
      </w:r>
      <w:r>
        <w:t>onderdeel 3 wordt “artikel 28” vervangen door “de artikelen 28 en 33”.</w:t>
      </w:r>
    </w:p>
    <w:p w:rsidR="003E3C1E" w:rsidP="003E3C1E" w:rsidRDefault="003E3C1E" w14:paraId="3C2E6D09" w14:textId="77777777"/>
    <w:p w:rsidR="003E3C1E" w:rsidP="003E3C1E" w:rsidRDefault="003E3C1E" w14:paraId="18417040" w14:textId="4C9B6E31">
      <w:r>
        <w:t>X</w:t>
      </w:r>
      <w:r w:rsidR="00C723C3">
        <w:t>I</w:t>
      </w:r>
      <w:r w:rsidR="008E0706">
        <w:t>V</w:t>
      </w:r>
    </w:p>
    <w:p w:rsidR="003E3C1E" w:rsidP="003E3C1E" w:rsidRDefault="003E3C1E" w14:paraId="217BFACE" w14:textId="77777777"/>
    <w:p w:rsidR="003E3C1E" w:rsidP="003E3C1E" w:rsidRDefault="003E3C1E" w14:paraId="2C51631D" w14:textId="77777777">
      <w:r>
        <w:tab/>
        <w:t>Artikel I, onderdeel GG, vervalt.</w:t>
      </w:r>
    </w:p>
    <w:p w:rsidR="003E3C1E" w:rsidP="003E3C1E" w:rsidRDefault="003E3C1E" w14:paraId="495424CE" w14:textId="77777777"/>
    <w:p w:rsidR="003E3C1E" w:rsidP="003E3C1E" w:rsidRDefault="003E3C1E" w14:paraId="3C14C170" w14:textId="01DF356E">
      <w:r>
        <w:t>X</w:t>
      </w:r>
      <w:r w:rsidR="007806B9">
        <w:t>V</w:t>
      </w:r>
    </w:p>
    <w:p w:rsidR="003E3C1E" w:rsidP="003E3C1E" w:rsidRDefault="003E3C1E" w14:paraId="034DADEC" w14:textId="77777777"/>
    <w:p w:rsidR="003E3C1E" w:rsidP="003E3C1E" w:rsidRDefault="003E3C1E" w14:paraId="5615EE1B" w14:textId="77777777">
      <w:r>
        <w:tab/>
        <w:t xml:space="preserve">Artikel I, onderdeel HH, vervalt. </w:t>
      </w:r>
    </w:p>
    <w:p w:rsidR="003E3C1E" w:rsidP="003E3C1E" w:rsidRDefault="003E3C1E" w14:paraId="225C6492" w14:textId="77777777"/>
    <w:p w:rsidR="003E3C1E" w:rsidP="003E3C1E" w:rsidRDefault="003E3C1E" w14:paraId="4D8AE897" w14:textId="6B117874">
      <w:r>
        <w:t>X</w:t>
      </w:r>
      <w:r w:rsidR="007806B9">
        <w:t>V</w:t>
      </w:r>
      <w:r w:rsidR="008E0706">
        <w:t>I</w:t>
      </w:r>
    </w:p>
    <w:p w:rsidR="003E3C1E" w:rsidP="003E3C1E" w:rsidRDefault="003E3C1E" w14:paraId="6509C17E" w14:textId="77777777"/>
    <w:p w:rsidR="003E3C1E" w:rsidP="003E3C1E" w:rsidRDefault="003E3C1E" w14:paraId="4250FA68" w14:textId="77777777">
      <w:r>
        <w:tab/>
        <w:t xml:space="preserve">Artikel I, onderdeel II, vervalt. </w:t>
      </w:r>
    </w:p>
    <w:p w:rsidR="003E3C1E" w:rsidP="003E3C1E" w:rsidRDefault="003E3C1E" w14:paraId="3E994038" w14:textId="77777777"/>
    <w:p w:rsidR="003E3C1E" w:rsidP="003E3C1E" w:rsidRDefault="003E3C1E" w14:paraId="3D0E723E" w14:textId="7186DE1D">
      <w:r>
        <w:t>X</w:t>
      </w:r>
      <w:r w:rsidR="00C723C3">
        <w:t>V</w:t>
      </w:r>
      <w:r w:rsidR="008E0706">
        <w:t>II</w:t>
      </w:r>
    </w:p>
    <w:p w:rsidR="003E3C1E" w:rsidP="003E3C1E" w:rsidRDefault="003E3C1E" w14:paraId="6E418E5C" w14:textId="77777777"/>
    <w:p w:rsidR="003E3C1E" w:rsidP="003E3C1E" w:rsidRDefault="003E3C1E" w14:paraId="3C7A5B54" w14:textId="63FF5775">
      <w:r>
        <w:tab/>
        <w:t>Artikel III, eerste lid, vervalt.</w:t>
      </w:r>
    </w:p>
    <w:p w:rsidR="008E0706" w:rsidP="003E3C1E" w:rsidRDefault="008E0706" w14:paraId="43199F8A" w14:textId="77777777"/>
    <w:p w:rsidR="008E0706" w:rsidP="008E0706" w:rsidRDefault="008E0706" w14:paraId="36776A6D" w14:textId="57792B33">
      <w:r>
        <w:t>XVIII</w:t>
      </w:r>
    </w:p>
    <w:p w:rsidR="008E0706" w:rsidP="008E0706" w:rsidRDefault="008E0706" w14:paraId="1E3AAFF1" w14:textId="77777777"/>
    <w:p w:rsidR="008E0706" w:rsidP="008E0706" w:rsidRDefault="008E0706" w14:paraId="4C7C69F2" w14:textId="77777777">
      <w:r>
        <w:tab/>
      </w:r>
      <w:r w:rsidRPr="00C50D3A">
        <w:t>In artikel II wordt “artikel 28 niet is ingewilligd” telkens vervangen door “de artikelen 28 of 33 niet is ingewilligd” en wordt “artikel 28 is ingetrokken of niet is verlengd” telkens vervangen door “de artikelen 28 of 33 is ingetrokken of wiens verblijfsvergunning als bedoeld in artikel 28 niet is verlengd”.</w:t>
      </w:r>
    </w:p>
    <w:p w:rsidR="008E0706" w:rsidP="008E0706" w:rsidRDefault="008E0706" w14:paraId="5BF947FF" w14:textId="77777777"/>
    <w:p w:rsidR="008E0706" w:rsidP="008E0706" w:rsidRDefault="008E0706" w14:paraId="054BEEBC" w14:textId="7AAC176F">
      <w:r>
        <w:t>XIX</w:t>
      </w:r>
    </w:p>
    <w:p w:rsidR="008E0706" w:rsidP="008E0706" w:rsidRDefault="008E0706" w14:paraId="4D1267C1" w14:textId="77777777"/>
    <w:p w:rsidRPr="00EA69AC" w:rsidR="008E0706" w:rsidP="008E0706" w:rsidRDefault="008E0706" w14:paraId="56233F90" w14:textId="77777777">
      <w:r>
        <w:tab/>
        <w:t>In artikel III vervalt het eerste onderdeel.</w:t>
      </w:r>
    </w:p>
    <w:p w:rsidR="003E3C1E" w:rsidP="00EA1CE4" w:rsidRDefault="003E3C1E" w14:paraId="7667A2B2" w14:textId="6BA1450B"/>
    <w:p w:rsidRPr="00EA69AC" w:rsidR="003C21AC" w:rsidP="00EA1CE4" w:rsidRDefault="003C21AC" w14:paraId="1431AA74" w14:textId="77777777">
      <w:pPr>
        <w:rPr>
          <w:b/>
        </w:rPr>
      </w:pPr>
      <w:r w:rsidRPr="00EA69AC">
        <w:rPr>
          <w:b/>
        </w:rPr>
        <w:t>Toelichting</w:t>
      </w:r>
    </w:p>
    <w:p w:rsidRPr="00EA69AC" w:rsidR="003C21AC" w:rsidP="00BF623B" w:rsidRDefault="003C21AC" w14:paraId="5064EAF2" w14:textId="77777777"/>
    <w:p w:rsidR="001A34E8" w:rsidP="001A34E8" w:rsidRDefault="001A34E8" w14:paraId="14B28A9C" w14:textId="77777777">
      <w:r>
        <w:t xml:space="preserve">Met dit amendement wordt de asielvergunning voor onbepaalde tijd gehandhaafd voor alleenstaande minderjarige vreemdelingen met een verblijfsvergunning. </w:t>
      </w:r>
    </w:p>
    <w:p w:rsidR="001A34E8" w:rsidP="001A34E8" w:rsidRDefault="001A34E8" w14:paraId="207C33AD" w14:textId="77777777"/>
    <w:p w:rsidR="001A34E8" w:rsidP="001A34E8" w:rsidRDefault="001A34E8" w14:paraId="57D745BE" w14:textId="77777777">
      <w:r w:rsidRPr="009F0303">
        <w:t>Op basis van pedagogische inzichten hebben minderjarigen belang</w:t>
      </w:r>
      <w:r>
        <w:t xml:space="preserve"> </w:t>
      </w:r>
      <w:r w:rsidRPr="009F0303">
        <w:t>bij spoedige duidelijkheid over hun toekomst.</w:t>
      </w:r>
      <w:r>
        <w:t xml:space="preserve"> Aangezien </w:t>
      </w:r>
      <w:r w:rsidRPr="009F0303">
        <w:t xml:space="preserve">kinderen als gevolg van de afschaffing van </w:t>
      </w:r>
      <w:r>
        <w:t xml:space="preserve">asielvergunning onbepaalde tijd </w:t>
      </w:r>
      <w:r w:rsidRPr="009F0303">
        <w:t>continu onzeker zijn over waar hun toekomst ligt en ze steeds moeten ‘bewijzen’ dat ze in Nederland mogen zijn, zorgt dit voor stress, stagneert hun ontwikkeling tot zelfstandige volwassene en belemmert dit hun integratie</w:t>
      </w:r>
      <w:r>
        <w:t xml:space="preserve"> hier in Nederland</w:t>
      </w:r>
      <w:r w:rsidRPr="009F0303">
        <w:t xml:space="preserve">. </w:t>
      </w:r>
      <w:r>
        <w:t xml:space="preserve">Het </w:t>
      </w:r>
      <w:r w:rsidRPr="009F0303">
        <w:t>heeft een grote negatieve invloed op de motivatie voor het leren van de taal</w:t>
      </w:r>
      <w:r>
        <w:t xml:space="preserve"> en </w:t>
      </w:r>
      <w:r w:rsidRPr="009F0303">
        <w:t>het opbouwen van sociale netwerken. Daarnaast leidt deze onzekerheid tot mentale problemen als angst, depressie of een gevoel van onveiligheid.</w:t>
      </w:r>
    </w:p>
    <w:p w:rsidR="001A34E8" w:rsidP="001A34E8" w:rsidRDefault="001A34E8" w14:paraId="789B7851" w14:textId="77777777"/>
    <w:p w:rsidR="001A34E8" w:rsidP="001A34E8" w:rsidRDefault="001A34E8" w14:paraId="7F63A3A6" w14:textId="77777777">
      <w:r>
        <w:t xml:space="preserve">Tevens is met dit amendement het wetsvoorstel meer in lijn met de rechtstreekste verplichting om het belang van het kind tot een primaire overweging te maken bij alle maatregelen die kinderen aangaan, volgend uit artikel 3 van het Verdrag inzake de Rechten van het Kind. </w:t>
      </w:r>
    </w:p>
    <w:p w:rsidRPr="00EA69AC" w:rsidR="005B1DCC" w:rsidP="00BF623B" w:rsidRDefault="005B1DCC" w14:paraId="000A35B9" w14:textId="60BF13D1"/>
    <w:p w:rsidRPr="00EA69AC" w:rsidR="00B4708A" w:rsidP="00EA1CE4" w:rsidRDefault="000645BA" w14:paraId="22BBB600" w14:textId="0BC67B11">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E666" w14:textId="77777777" w:rsidR="000F2BA0" w:rsidRDefault="000F2BA0">
      <w:pPr>
        <w:spacing w:line="20" w:lineRule="exact"/>
      </w:pPr>
    </w:p>
  </w:endnote>
  <w:endnote w:type="continuationSeparator" w:id="0">
    <w:p w14:paraId="4E6B0EB9" w14:textId="77777777" w:rsidR="000F2BA0" w:rsidRDefault="000F2BA0">
      <w:pPr>
        <w:pStyle w:val="Amendement"/>
      </w:pPr>
      <w:r>
        <w:rPr>
          <w:b w:val="0"/>
        </w:rPr>
        <w:t xml:space="preserve"> </w:t>
      </w:r>
    </w:p>
  </w:endnote>
  <w:endnote w:type="continuationNotice" w:id="1">
    <w:p w14:paraId="0F325E4E" w14:textId="77777777" w:rsidR="000F2BA0" w:rsidRDefault="000F2B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315C6" w14:textId="77777777" w:rsidR="000F2BA0" w:rsidRDefault="000F2BA0">
      <w:pPr>
        <w:pStyle w:val="Amendement"/>
      </w:pPr>
      <w:r>
        <w:rPr>
          <w:b w:val="0"/>
        </w:rPr>
        <w:separator/>
      </w:r>
    </w:p>
  </w:footnote>
  <w:footnote w:type="continuationSeparator" w:id="0">
    <w:p w14:paraId="399B2DB4" w14:textId="77777777" w:rsidR="000F2BA0" w:rsidRDefault="000F2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A0"/>
    <w:rsid w:val="000645BA"/>
    <w:rsid w:val="0007471A"/>
    <w:rsid w:val="000D17BF"/>
    <w:rsid w:val="000F2BA0"/>
    <w:rsid w:val="00157CAF"/>
    <w:rsid w:val="001656EE"/>
    <w:rsid w:val="0016653D"/>
    <w:rsid w:val="001A34E8"/>
    <w:rsid w:val="001D56AF"/>
    <w:rsid w:val="001E0E21"/>
    <w:rsid w:val="001E6408"/>
    <w:rsid w:val="00200234"/>
    <w:rsid w:val="00212E0A"/>
    <w:rsid w:val="002153B0"/>
    <w:rsid w:val="0021777F"/>
    <w:rsid w:val="00232770"/>
    <w:rsid w:val="00241DD0"/>
    <w:rsid w:val="002A0713"/>
    <w:rsid w:val="003C21AC"/>
    <w:rsid w:val="003C5218"/>
    <w:rsid w:val="003C7876"/>
    <w:rsid w:val="003E2308"/>
    <w:rsid w:val="003E2F98"/>
    <w:rsid w:val="003E3C1E"/>
    <w:rsid w:val="0042574B"/>
    <w:rsid w:val="004330ED"/>
    <w:rsid w:val="00481C91"/>
    <w:rsid w:val="004911E3"/>
    <w:rsid w:val="00497D57"/>
    <w:rsid w:val="004A1E29"/>
    <w:rsid w:val="004A7DD4"/>
    <w:rsid w:val="004B50D8"/>
    <w:rsid w:val="004B5B90"/>
    <w:rsid w:val="00501109"/>
    <w:rsid w:val="005455E5"/>
    <w:rsid w:val="005703C9"/>
    <w:rsid w:val="00597703"/>
    <w:rsid w:val="005A6097"/>
    <w:rsid w:val="005B1DCC"/>
    <w:rsid w:val="005B7323"/>
    <w:rsid w:val="005C25B9"/>
    <w:rsid w:val="005C7BC9"/>
    <w:rsid w:val="006267E6"/>
    <w:rsid w:val="006558D2"/>
    <w:rsid w:val="00672D25"/>
    <w:rsid w:val="006738BC"/>
    <w:rsid w:val="006D3E69"/>
    <w:rsid w:val="006E0971"/>
    <w:rsid w:val="00702F20"/>
    <w:rsid w:val="007709F6"/>
    <w:rsid w:val="007806B9"/>
    <w:rsid w:val="00783215"/>
    <w:rsid w:val="007965FC"/>
    <w:rsid w:val="007C10C7"/>
    <w:rsid w:val="007C3EAB"/>
    <w:rsid w:val="007D2608"/>
    <w:rsid w:val="008164E5"/>
    <w:rsid w:val="00830081"/>
    <w:rsid w:val="008467D7"/>
    <w:rsid w:val="00852541"/>
    <w:rsid w:val="00865D47"/>
    <w:rsid w:val="0088452C"/>
    <w:rsid w:val="008D7DCB"/>
    <w:rsid w:val="008E0706"/>
    <w:rsid w:val="009055DB"/>
    <w:rsid w:val="00905ECB"/>
    <w:rsid w:val="0096165D"/>
    <w:rsid w:val="00993E91"/>
    <w:rsid w:val="009A409F"/>
    <w:rsid w:val="009B5845"/>
    <w:rsid w:val="009C0C1F"/>
    <w:rsid w:val="00A10505"/>
    <w:rsid w:val="00A1288B"/>
    <w:rsid w:val="00A17D12"/>
    <w:rsid w:val="00A53203"/>
    <w:rsid w:val="00A772EB"/>
    <w:rsid w:val="00AA1793"/>
    <w:rsid w:val="00AC0D70"/>
    <w:rsid w:val="00B01BA6"/>
    <w:rsid w:val="00B4708A"/>
    <w:rsid w:val="00BA2C84"/>
    <w:rsid w:val="00BF623B"/>
    <w:rsid w:val="00C035D4"/>
    <w:rsid w:val="00C679BF"/>
    <w:rsid w:val="00C723C3"/>
    <w:rsid w:val="00C81BBD"/>
    <w:rsid w:val="00CD3132"/>
    <w:rsid w:val="00CE27CD"/>
    <w:rsid w:val="00CE57FC"/>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6AA"/>
    <w:rsid w:val="00ED5E57"/>
    <w:rsid w:val="00EE1BD8"/>
    <w:rsid w:val="00F7787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01EF4"/>
  <w15:docId w15:val="{3967030F-B66B-4AFE-A5D7-6ADE8674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645BA"/>
    <w:rPr>
      <w:sz w:val="24"/>
    </w:rPr>
  </w:style>
  <w:style w:type="character" w:styleId="Voetnootmarkering">
    <w:name w:val="footnote reference"/>
    <w:basedOn w:val="Standaardalinea-lettertype"/>
    <w:semiHidden/>
    <w:unhideWhenUsed/>
    <w:rsid w:val="000645BA"/>
    <w:rPr>
      <w:vertAlign w:val="superscript"/>
    </w:rPr>
  </w:style>
  <w:style w:type="paragraph" w:styleId="Lijstalinea">
    <w:name w:val="List Paragraph"/>
    <w:basedOn w:val="Standaard"/>
    <w:uiPriority w:val="34"/>
    <w:qFormat/>
    <w:rsid w:val="00ED56AA"/>
    <w:pPr>
      <w:ind w:left="720"/>
      <w:contextualSpacing/>
    </w:pPr>
  </w:style>
  <w:style w:type="character" w:styleId="Verwijzingopmerking">
    <w:name w:val="annotation reference"/>
    <w:basedOn w:val="Standaardalinea-lettertype"/>
    <w:semiHidden/>
    <w:unhideWhenUsed/>
    <w:rsid w:val="00200234"/>
    <w:rPr>
      <w:sz w:val="16"/>
      <w:szCs w:val="16"/>
    </w:rPr>
  </w:style>
  <w:style w:type="paragraph" w:styleId="Tekstopmerking">
    <w:name w:val="annotation text"/>
    <w:basedOn w:val="Standaard"/>
    <w:link w:val="TekstopmerkingChar"/>
    <w:unhideWhenUsed/>
    <w:rsid w:val="00200234"/>
    <w:rPr>
      <w:sz w:val="20"/>
    </w:rPr>
  </w:style>
  <w:style w:type="character" w:customStyle="1" w:styleId="TekstopmerkingChar">
    <w:name w:val="Tekst opmerking Char"/>
    <w:basedOn w:val="Standaardalinea-lettertype"/>
    <w:link w:val="Tekstopmerking"/>
    <w:rsid w:val="00200234"/>
  </w:style>
  <w:style w:type="paragraph" w:styleId="Onderwerpvanopmerking">
    <w:name w:val="annotation subject"/>
    <w:basedOn w:val="Tekstopmerking"/>
    <w:next w:val="Tekstopmerking"/>
    <w:link w:val="OnderwerpvanopmerkingChar"/>
    <w:semiHidden/>
    <w:unhideWhenUsed/>
    <w:rsid w:val="00200234"/>
    <w:rPr>
      <w:b/>
      <w:bCs/>
    </w:rPr>
  </w:style>
  <w:style w:type="character" w:customStyle="1" w:styleId="OnderwerpvanopmerkingChar">
    <w:name w:val="Onderwerp van opmerking Char"/>
    <w:basedOn w:val="TekstopmerkingChar"/>
    <w:link w:val="Onderwerpvanopmerking"/>
    <w:semiHidden/>
    <w:rsid w:val="00200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565</ap:Words>
  <ap:Characters>3270</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2025-06-24T14:24:00.0000000Z</dcterms:created>
  <dcterms:modified xsi:type="dcterms:W3CDTF">2025-06-24T14:24:00.0000000Z</dcterms:modified>
  <dc:description>------------------------</dc:description>
  <dc:subject/>
  <keywords/>
  <version/>
  <category/>
</coreProperties>
</file>