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9CBDFF7" w14:textId="77777777">
        <w:tc>
          <w:tcPr>
            <w:tcW w:w="6379" w:type="dxa"/>
            <w:gridSpan w:val="2"/>
            <w:tcBorders>
              <w:top w:val="nil"/>
              <w:left w:val="nil"/>
              <w:bottom w:val="nil"/>
              <w:right w:val="nil"/>
            </w:tcBorders>
            <w:vAlign w:val="center"/>
          </w:tcPr>
          <w:p w:rsidR="004330ED" w:rsidP="00EA1CE4" w:rsidRDefault="004330ED" w14:paraId="421B0EB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310E27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CDE427" w14:textId="77777777">
        <w:trPr>
          <w:cantSplit/>
        </w:trPr>
        <w:tc>
          <w:tcPr>
            <w:tcW w:w="10348" w:type="dxa"/>
            <w:gridSpan w:val="3"/>
            <w:tcBorders>
              <w:top w:val="single" w:color="auto" w:sz="4" w:space="0"/>
              <w:left w:val="nil"/>
              <w:bottom w:val="nil"/>
              <w:right w:val="nil"/>
            </w:tcBorders>
          </w:tcPr>
          <w:p w:rsidR="004330ED" w:rsidP="004A1E29" w:rsidRDefault="004330ED" w14:paraId="7D5BFB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4173731" w14:textId="77777777">
        <w:trPr>
          <w:cantSplit/>
        </w:trPr>
        <w:tc>
          <w:tcPr>
            <w:tcW w:w="10348" w:type="dxa"/>
            <w:gridSpan w:val="3"/>
            <w:tcBorders>
              <w:top w:val="nil"/>
              <w:left w:val="nil"/>
              <w:bottom w:val="nil"/>
              <w:right w:val="nil"/>
            </w:tcBorders>
          </w:tcPr>
          <w:p w:rsidR="004330ED" w:rsidP="00BF623B" w:rsidRDefault="004330ED" w14:paraId="11B6924C" w14:textId="77777777">
            <w:pPr>
              <w:pStyle w:val="Amendement"/>
              <w:tabs>
                <w:tab w:val="clear" w:pos="3310"/>
                <w:tab w:val="clear" w:pos="3600"/>
              </w:tabs>
              <w:rPr>
                <w:rFonts w:ascii="Times New Roman" w:hAnsi="Times New Roman"/>
                <w:b w:val="0"/>
              </w:rPr>
            </w:pPr>
          </w:p>
        </w:tc>
      </w:tr>
      <w:tr w:rsidR="004330ED" w:rsidTr="00EA1CE4" w14:paraId="6FF8CAE4" w14:textId="77777777">
        <w:trPr>
          <w:cantSplit/>
        </w:trPr>
        <w:tc>
          <w:tcPr>
            <w:tcW w:w="10348" w:type="dxa"/>
            <w:gridSpan w:val="3"/>
            <w:tcBorders>
              <w:top w:val="nil"/>
              <w:left w:val="nil"/>
              <w:bottom w:val="single" w:color="auto" w:sz="4" w:space="0"/>
              <w:right w:val="nil"/>
            </w:tcBorders>
          </w:tcPr>
          <w:p w:rsidR="004330ED" w:rsidP="00BF623B" w:rsidRDefault="004330ED" w14:paraId="29AD1484" w14:textId="77777777">
            <w:pPr>
              <w:pStyle w:val="Amendement"/>
              <w:tabs>
                <w:tab w:val="clear" w:pos="3310"/>
                <w:tab w:val="clear" w:pos="3600"/>
              </w:tabs>
              <w:rPr>
                <w:rFonts w:ascii="Times New Roman" w:hAnsi="Times New Roman"/>
              </w:rPr>
            </w:pPr>
          </w:p>
        </w:tc>
      </w:tr>
      <w:tr w:rsidR="004330ED" w:rsidTr="00EA1CE4" w14:paraId="43DFB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68C7CD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69E5996" w14:textId="77777777">
            <w:pPr>
              <w:suppressAutoHyphens/>
              <w:ind w:left="-70"/>
              <w:rPr>
                <w:b/>
              </w:rPr>
            </w:pPr>
          </w:p>
        </w:tc>
      </w:tr>
      <w:tr w:rsidR="003C21AC" w:rsidTr="00EA1CE4" w14:paraId="68D4C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57211" w14:paraId="7894FAD9" w14:textId="4284BB7A">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860F28" w:rsidR="003C21AC" w:rsidP="00D57211" w:rsidRDefault="00D57211" w14:paraId="066842BC" w14:textId="5BB07915">
            <w:pPr>
              <w:rPr>
                <w:b/>
                <w:bCs/>
              </w:rPr>
            </w:pPr>
            <w:r w:rsidRPr="00860F28">
              <w:rPr>
                <w:b/>
                <w:bCs/>
              </w:rPr>
              <w:t>Wijziging van de Vreemdelingenwet 2000 in verband met de introductie van een tweestatusstelsel en het aanscherpen van de vereisten bij nareis (Wet invoering tweestatusstelsel)</w:t>
            </w:r>
          </w:p>
        </w:tc>
      </w:tr>
      <w:tr w:rsidR="003C21AC" w:rsidTr="00EA1CE4" w14:paraId="0FE3F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2F6F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4D80FD4" w14:textId="77777777">
            <w:pPr>
              <w:pStyle w:val="Amendement"/>
              <w:tabs>
                <w:tab w:val="clear" w:pos="3310"/>
                <w:tab w:val="clear" w:pos="3600"/>
              </w:tabs>
              <w:ind w:left="-70"/>
              <w:rPr>
                <w:rFonts w:ascii="Times New Roman" w:hAnsi="Times New Roman"/>
              </w:rPr>
            </w:pPr>
          </w:p>
        </w:tc>
      </w:tr>
      <w:tr w:rsidR="003C21AC" w:rsidTr="00EA1CE4" w14:paraId="13430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BC50B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B706E45" w14:textId="77777777">
            <w:pPr>
              <w:pStyle w:val="Amendement"/>
              <w:tabs>
                <w:tab w:val="clear" w:pos="3310"/>
                <w:tab w:val="clear" w:pos="3600"/>
              </w:tabs>
              <w:ind w:left="-70"/>
              <w:rPr>
                <w:rFonts w:ascii="Times New Roman" w:hAnsi="Times New Roman"/>
              </w:rPr>
            </w:pPr>
          </w:p>
        </w:tc>
      </w:tr>
      <w:tr w:rsidR="003C21AC" w:rsidTr="00EA1CE4" w14:paraId="25094F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E2D5E0" w14:textId="3CA0B96B">
            <w:pPr>
              <w:pStyle w:val="Amendement"/>
              <w:tabs>
                <w:tab w:val="clear" w:pos="3310"/>
                <w:tab w:val="clear" w:pos="3600"/>
              </w:tabs>
              <w:rPr>
                <w:rFonts w:ascii="Times New Roman" w:hAnsi="Times New Roman"/>
              </w:rPr>
            </w:pPr>
            <w:r w:rsidRPr="00C035D4">
              <w:rPr>
                <w:rFonts w:ascii="Times New Roman" w:hAnsi="Times New Roman"/>
              </w:rPr>
              <w:t xml:space="preserve">Nr. </w:t>
            </w:r>
            <w:r w:rsidR="00802EC2">
              <w:rPr>
                <w:rFonts w:ascii="Times New Roman" w:hAnsi="Times New Roman"/>
                <w:caps/>
              </w:rPr>
              <w:t>32</w:t>
            </w:r>
          </w:p>
        </w:tc>
        <w:tc>
          <w:tcPr>
            <w:tcW w:w="7371" w:type="dxa"/>
            <w:gridSpan w:val="2"/>
          </w:tcPr>
          <w:p w:rsidRPr="00C035D4" w:rsidR="003C21AC" w:rsidP="006E0971" w:rsidRDefault="00802EC2" w14:paraId="5233B73C" w14:textId="09B4FD1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D57211">
              <w:rPr>
                <w:rFonts w:ascii="Times New Roman" w:hAnsi="Times New Roman"/>
                <w:caps/>
              </w:rPr>
              <w:t>ceder</w:t>
            </w:r>
            <w:r>
              <w:rPr>
                <w:rFonts w:ascii="Times New Roman" w:hAnsi="Times New Roman"/>
                <w:caps/>
              </w:rPr>
              <w:t xml:space="preserve"> ter vervanging van dat gedrukt onder nr. 19</w:t>
            </w:r>
          </w:p>
        </w:tc>
      </w:tr>
      <w:tr w:rsidR="003C21AC" w:rsidTr="00EA1CE4" w14:paraId="1E3C9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149ADA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29877E7" w14:textId="12AEF37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02EC2">
              <w:rPr>
                <w:rFonts w:ascii="Times New Roman" w:hAnsi="Times New Roman"/>
                <w:b w:val="0"/>
              </w:rPr>
              <w:t xml:space="preserve">24 juni </w:t>
            </w:r>
            <w:r w:rsidR="00D1464D">
              <w:rPr>
                <w:rFonts w:ascii="Times New Roman" w:hAnsi="Times New Roman"/>
                <w:b w:val="0"/>
              </w:rPr>
              <w:t>2025</w:t>
            </w:r>
          </w:p>
        </w:tc>
      </w:tr>
      <w:tr w:rsidR="00B01BA6" w:rsidTr="00EA1CE4" w14:paraId="658FC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5D13A1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6AF7E5F" w14:textId="77777777">
            <w:pPr>
              <w:pStyle w:val="Amendement"/>
              <w:tabs>
                <w:tab w:val="clear" w:pos="3310"/>
                <w:tab w:val="clear" w:pos="3600"/>
              </w:tabs>
              <w:ind w:left="-70"/>
              <w:rPr>
                <w:rFonts w:ascii="Times New Roman" w:hAnsi="Times New Roman"/>
                <w:b w:val="0"/>
              </w:rPr>
            </w:pPr>
          </w:p>
        </w:tc>
      </w:tr>
      <w:tr w:rsidRPr="00EA69AC" w:rsidR="00B01BA6" w:rsidTr="00EA1CE4" w14:paraId="08DF0E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770439F" w14:textId="77777777">
            <w:pPr>
              <w:ind w:firstLine="284"/>
            </w:pPr>
            <w:r w:rsidRPr="00EA69AC">
              <w:t>De ondergetekende stelt het volgende amendement voor:</w:t>
            </w:r>
          </w:p>
        </w:tc>
      </w:tr>
    </w:tbl>
    <w:p w:rsidRPr="00EA69AC" w:rsidR="005B1DCC" w:rsidP="00BF623B" w:rsidRDefault="005B1DCC" w14:paraId="711BAD2B" w14:textId="77777777"/>
    <w:p w:rsidR="00AE22CE" w:rsidP="00860F28" w:rsidRDefault="00AE22CE" w14:paraId="7FE4EA58" w14:textId="6D7C5C94">
      <w:pPr>
        <w:ind w:firstLine="284"/>
      </w:pPr>
      <w:r>
        <w:t>Na artikel I wordt een artikel ingevoegd, luidende:</w:t>
      </w:r>
    </w:p>
    <w:p w:rsidR="00AE22CE" w:rsidP="00AE22CE" w:rsidRDefault="00AE22CE" w14:paraId="4A9CAEDA" w14:textId="77777777"/>
    <w:p w:rsidR="00802EC2" w:rsidP="00AE22CE" w:rsidRDefault="00802EC2" w14:paraId="07DEAE9E" w14:textId="77777777"/>
    <w:p w:rsidRPr="00AE22CE" w:rsidR="00AE22CE" w:rsidP="00AE22CE" w:rsidRDefault="00AE22CE" w14:paraId="4F575F5F" w14:textId="56F88998">
      <w:pPr>
        <w:rPr>
          <w:b/>
          <w:bCs/>
        </w:rPr>
      </w:pPr>
      <w:r w:rsidRPr="00AE22CE">
        <w:rPr>
          <w:b/>
          <w:bCs/>
        </w:rPr>
        <w:t>ARTIKEL IA</w:t>
      </w:r>
    </w:p>
    <w:p w:rsidR="00AE22CE" w:rsidP="00860F28" w:rsidRDefault="00AE22CE" w14:paraId="553DB5DF" w14:textId="77777777">
      <w:pPr>
        <w:ind w:firstLine="284"/>
      </w:pPr>
    </w:p>
    <w:p w:rsidR="00EA1CE4" w:rsidP="00860F28" w:rsidRDefault="00860F28" w14:paraId="22348C78" w14:textId="714B961E">
      <w:pPr>
        <w:ind w:firstLine="284"/>
      </w:pPr>
      <w:r w:rsidRPr="00860F28">
        <w:t>Onze Minister van</w:t>
      </w:r>
      <w:r>
        <w:t xml:space="preserve"> Asiel en Migratie</w:t>
      </w:r>
      <w:r w:rsidRPr="00860F28">
        <w:t xml:space="preserve"> zendt binnen </w:t>
      </w:r>
      <w:r w:rsidR="00802EC2">
        <w:t>drie</w:t>
      </w:r>
      <w:r w:rsidRPr="00860F28">
        <w:t xml:space="preserve"> jaar na de inwerkingtreding van deze wet aan de Staten-Generaal een verslag over de doeltreffendheid en de effecten van deze wet in de praktijk.</w:t>
      </w:r>
    </w:p>
    <w:p w:rsidR="00860F28" w:rsidP="00EA1CE4" w:rsidRDefault="00860F28" w14:paraId="7AC699A0" w14:textId="77777777"/>
    <w:p w:rsidRPr="00EA69AC" w:rsidR="003C21AC" w:rsidP="00EA1CE4" w:rsidRDefault="003C21AC" w14:paraId="54FDAF42" w14:textId="77777777">
      <w:pPr>
        <w:rPr>
          <w:b/>
        </w:rPr>
      </w:pPr>
      <w:r w:rsidRPr="00EA69AC">
        <w:rPr>
          <w:b/>
        </w:rPr>
        <w:t>Toelichting</w:t>
      </w:r>
    </w:p>
    <w:p w:rsidRPr="00EA69AC" w:rsidR="003C21AC" w:rsidP="00BF623B" w:rsidRDefault="003C21AC" w14:paraId="233964C0" w14:textId="77777777"/>
    <w:p w:rsidR="00AA5247" w:rsidP="00D57211" w:rsidRDefault="007F0FD2" w14:paraId="3BA78DE8" w14:textId="349B3C4F">
      <w:bookmarkStart w:name="_Hlk194658733" w:id="0"/>
      <w:r>
        <w:t xml:space="preserve">Het wetsvoorstel voorziet in maatregelen om een vermeende crisissituatie het hoofd te bieden. Indiener is van mening dat </w:t>
      </w:r>
      <w:r w:rsidR="00AA5247">
        <w:t xml:space="preserve">vanuit het oogpunt van proportionaliteit na </w:t>
      </w:r>
      <w:r w:rsidR="00802EC2">
        <w:t>drie</w:t>
      </w:r>
      <w:r w:rsidR="00AA5247">
        <w:t xml:space="preserve"> jaar geëvalueerd moet worden hoe de wet werkt, maar bovenal of de crisissituatie waar de maatregelen voor bedoeld waren, nog bestaat. Indiener gaat ervan uit dat de instroom-, nareis- en opvangcijfers doorlopend goed gemonitord worden, maar na </w:t>
      </w:r>
      <w:r w:rsidR="00802EC2">
        <w:t>drie</w:t>
      </w:r>
      <w:r w:rsidR="00AA5247">
        <w:t xml:space="preserve"> jaar is een evaluatiemoment gepast, waarin nut en noodzaak van de wet tegen het licht wordt gehouden.</w:t>
      </w:r>
    </w:p>
    <w:p w:rsidR="00AA5247" w:rsidP="00D57211" w:rsidRDefault="00AA5247" w14:paraId="1D7AED90" w14:textId="77777777"/>
    <w:p w:rsidRPr="00D57211" w:rsidR="00D57211" w:rsidP="00D57211" w:rsidRDefault="00AA5247" w14:paraId="20B11E00" w14:textId="48EE04F7">
      <w:r>
        <w:t xml:space="preserve">Als de asielinstroom significant is gedaald, is het niet meer nodig om de doorgevoerde maatregelen in stand te houden. Deze maatregelen, zoals de strengere voorwaarden voor de nareis van gezinsleden van subsidiair beschermden, </w:t>
      </w:r>
      <w:r w:rsidR="00C3144E">
        <w:t>vormen</w:t>
      </w:r>
      <w:r>
        <w:t xml:space="preserve"> een inbreuk op de rechten van vreemdelingen op een gezinsleven en moeten daarom niet langer duren dan nodig. Indiener vindt het daarom in de lijn der rede liggen dat de wet weer wordt ingetrokken als bij een evaluatie na </w:t>
      </w:r>
      <w:r w:rsidR="00802EC2">
        <w:t>drie</w:t>
      </w:r>
      <w:r>
        <w:t xml:space="preserve"> jaar blijkt dat er geen crisissituatie meer is.</w:t>
      </w:r>
      <w:bookmarkEnd w:id="0"/>
      <w:r>
        <w:t xml:space="preserve"> </w:t>
      </w:r>
    </w:p>
    <w:p w:rsidRPr="00EA69AC" w:rsidR="005B1DCC" w:rsidP="00BF623B" w:rsidRDefault="005B1DCC" w14:paraId="449854E3" w14:textId="77777777"/>
    <w:p w:rsidRPr="00EA69AC" w:rsidR="00B4708A" w:rsidP="00EA1CE4" w:rsidRDefault="00D57211" w14:paraId="22FD6DB2" w14:textId="79CCE9C5">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698B" w14:textId="77777777" w:rsidR="00D57211" w:rsidRDefault="00D57211">
      <w:pPr>
        <w:spacing w:line="20" w:lineRule="exact"/>
      </w:pPr>
    </w:p>
  </w:endnote>
  <w:endnote w:type="continuationSeparator" w:id="0">
    <w:p w14:paraId="19041BA8" w14:textId="77777777" w:rsidR="00D57211" w:rsidRDefault="00D57211">
      <w:pPr>
        <w:pStyle w:val="Amendement"/>
      </w:pPr>
      <w:r>
        <w:rPr>
          <w:b w:val="0"/>
        </w:rPr>
        <w:t xml:space="preserve"> </w:t>
      </w:r>
    </w:p>
  </w:endnote>
  <w:endnote w:type="continuationNotice" w:id="1">
    <w:p w14:paraId="6CBD2CAF" w14:textId="77777777" w:rsidR="00D57211" w:rsidRDefault="00D572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317F" w14:textId="77777777" w:rsidR="00D57211" w:rsidRDefault="00D57211">
      <w:pPr>
        <w:pStyle w:val="Amendement"/>
      </w:pPr>
      <w:r>
        <w:rPr>
          <w:b w:val="0"/>
        </w:rPr>
        <w:separator/>
      </w:r>
    </w:p>
  </w:footnote>
  <w:footnote w:type="continuationSeparator" w:id="0">
    <w:p w14:paraId="5401B256" w14:textId="77777777" w:rsidR="00D57211" w:rsidRDefault="00D57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11"/>
    <w:rsid w:val="0007471A"/>
    <w:rsid w:val="000D17BF"/>
    <w:rsid w:val="00120070"/>
    <w:rsid w:val="00157CAF"/>
    <w:rsid w:val="001656EE"/>
    <w:rsid w:val="0016653D"/>
    <w:rsid w:val="001D56AF"/>
    <w:rsid w:val="001E0E21"/>
    <w:rsid w:val="001E6408"/>
    <w:rsid w:val="001F7920"/>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400C"/>
    <w:rsid w:val="00501109"/>
    <w:rsid w:val="00533E91"/>
    <w:rsid w:val="005703C9"/>
    <w:rsid w:val="00597703"/>
    <w:rsid w:val="005A6097"/>
    <w:rsid w:val="005B1DCC"/>
    <w:rsid w:val="005B7323"/>
    <w:rsid w:val="005C25B9"/>
    <w:rsid w:val="006267E6"/>
    <w:rsid w:val="006558D2"/>
    <w:rsid w:val="00672D25"/>
    <w:rsid w:val="006738BC"/>
    <w:rsid w:val="00695635"/>
    <w:rsid w:val="006D3E69"/>
    <w:rsid w:val="006E0971"/>
    <w:rsid w:val="007709F6"/>
    <w:rsid w:val="00783215"/>
    <w:rsid w:val="007965FC"/>
    <w:rsid w:val="007D2608"/>
    <w:rsid w:val="007F0FD2"/>
    <w:rsid w:val="00802EC2"/>
    <w:rsid w:val="008164E5"/>
    <w:rsid w:val="00830081"/>
    <w:rsid w:val="008467D7"/>
    <w:rsid w:val="00852541"/>
    <w:rsid w:val="00860F28"/>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A5247"/>
    <w:rsid w:val="00AE22CE"/>
    <w:rsid w:val="00B012F9"/>
    <w:rsid w:val="00B01BA6"/>
    <w:rsid w:val="00B4708A"/>
    <w:rsid w:val="00BF623B"/>
    <w:rsid w:val="00C035D4"/>
    <w:rsid w:val="00C3144E"/>
    <w:rsid w:val="00C679BF"/>
    <w:rsid w:val="00C81BBD"/>
    <w:rsid w:val="00CD3132"/>
    <w:rsid w:val="00CE27CD"/>
    <w:rsid w:val="00D134F3"/>
    <w:rsid w:val="00D1464D"/>
    <w:rsid w:val="00D47D01"/>
    <w:rsid w:val="00D5721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4D133"/>
  <w15:docId w15:val="{D315D081-D11C-4578-A603-FD0C82CE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60F28"/>
    <w:rPr>
      <w:sz w:val="16"/>
      <w:szCs w:val="16"/>
    </w:rPr>
  </w:style>
  <w:style w:type="paragraph" w:styleId="Tekstopmerking">
    <w:name w:val="annotation text"/>
    <w:basedOn w:val="Standaard"/>
    <w:link w:val="TekstopmerkingChar"/>
    <w:unhideWhenUsed/>
    <w:rsid w:val="00860F28"/>
    <w:rPr>
      <w:sz w:val="20"/>
    </w:rPr>
  </w:style>
  <w:style w:type="character" w:customStyle="1" w:styleId="TekstopmerkingChar">
    <w:name w:val="Tekst opmerking Char"/>
    <w:basedOn w:val="Standaardalinea-lettertype"/>
    <w:link w:val="Tekstopmerking"/>
    <w:rsid w:val="00860F28"/>
  </w:style>
  <w:style w:type="paragraph" w:styleId="Onderwerpvanopmerking">
    <w:name w:val="annotation subject"/>
    <w:basedOn w:val="Tekstopmerking"/>
    <w:next w:val="Tekstopmerking"/>
    <w:link w:val="OnderwerpvanopmerkingChar"/>
    <w:semiHidden/>
    <w:unhideWhenUsed/>
    <w:rsid w:val="00860F28"/>
    <w:rPr>
      <w:b/>
      <w:bCs/>
    </w:rPr>
  </w:style>
  <w:style w:type="character" w:customStyle="1" w:styleId="OnderwerpvanopmerkingChar">
    <w:name w:val="Onderwerp van opmerking Char"/>
    <w:basedOn w:val="TekstopmerkingChar"/>
    <w:link w:val="Onderwerpvanopmerking"/>
    <w:semiHidden/>
    <w:rsid w:val="00860F28"/>
    <w:rPr>
      <w:b/>
      <w:bCs/>
    </w:rPr>
  </w:style>
  <w:style w:type="paragraph" w:styleId="Revisie">
    <w:name w:val="Revision"/>
    <w:hidden/>
    <w:uiPriority w:val="99"/>
    <w:semiHidden/>
    <w:rsid w:val="007F0F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6451">
      <w:bodyDiv w:val="1"/>
      <w:marLeft w:val="0"/>
      <w:marRight w:val="0"/>
      <w:marTop w:val="0"/>
      <w:marBottom w:val="0"/>
      <w:divBdr>
        <w:top w:val="none" w:sz="0" w:space="0" w:color="auto"/>
        <w:left w:val="none" w:sz="0" w:space="0" w:color="auto"/>
        <w:bottom w:val="none" w:sz="0" w:space="0" w:color="auto"/>
        <w:right w:val="none" w:sz="0" w:space="0" w:color="auto"/>
      </w:divBdr>
    </w:div>
    <w:div w:id="14692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267</ap:Words>
  <ap:Characters>1482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2025-06-24T15:01:00.0000000Z</dcterms:created>
  <dcterms:modified xsi:type="dcterms:W3CDTF">2025-06-24T15:04:00.0000000Z</dcterms:modified>
  <dc:description>------------------------</dc:description>
  <dc:subject/>
  <keywords/>
  <version/>
  <category/>
</coreProperties>
</file>