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327D" w:rsidR="00B7327D" w:rsidP="00B7327D" w:rsidRDefault="00B7327D" w14:paraId="19A1AF88" w14:textId="418C0F55">
      <w:pPr>
        <w:spacing w:after="0"/>
        <w:rPr>
          <w:rFonts w:ascii="Times New Roman" w:hAnsi="Times New Roman" w:cs="Times New Roman"/>
          <w:b/>
          <w:bCs/>
          <w:sz w:val="24"/>
          <w:szCs w:val="24"/>
        </w:rPr>
      </w:pPr>
      <w:r w:rsidRPr="00B7327D">
        <w:rPr>
          <w:rFonts w:ascii="Times New Roman" w:hAnsi="Times New Roman" w:cs="Times New Roman"/>
          <w:b/>
          <w:bCs/>
          <w:sz w:val="24"/>
          <w:szCs w:val="24"/>
        </w:rPr>
        <w:t>30 872</w:t>
      </w:r>
      <w:r w:rsidRPr="00B7327D">
        <w:rPr>
          <w:rFonts w:ascii="Times New Roman" w:hAnsi="Times New Roman" w:cs="Times New Roman"/>
          <w:b/>
          <w:bCs/>
          <w:sz w:val="24"/>
          <w:szCs w:val="24"/>
        </w:rPr>
        <w:tab/>
      </w:r>
      <w:r w:rsidRPr="00B7327D">
        <w:rPr>
          <w:rFonts w:ascii="Times New Roman" w:hAnsi="Times New Roman" w:cs="Times New Roman"/>
          <w:b/>
          <w:bCs/>
          <w:sz w:val="24"/>
          <w:szCs w:val="24"/>
        </w:rPr>
        <w:tab/>
        <w:t>Landelijk afvalbeheerplan</w:t>
      </w:r>
    </w:p>
    <w:p w:rsidRPr="00B7327D" w:rsidR="00B7327D" w:rsidP="00B7327D" w:rsidRDefault="00B7327D" w14:paraId="6AD7BA50" w14:textId="77777777">
      <w:pPr>
        <w:spacing w:after="0"/>
        <w:ind w:left="2160" w:hanging="2160"/>
        <w:rPr>
          <w:rFonts w:ascii="Times New Roman" w:hAnsi="Times New Roman" w:cs="Times New Roman"/>
          <w:b/>
          <w:bCs/>
          <w:sz w:val="24"/>
          <w:szCs w:val="24"/>
        </w:rPr>
      </w:pPr>
    </w:p>
    <w:p w:rsidRPr="00B7327D" w:rsidR="00B7327D" w:rsidP="00B7327D" w:rsidRDefault="00B7327D" w14:paraId="71137AF5" w14:textId="77777777">
      <w:pPr>
        <w:spacing w:after="0"/>
        <w:rPr>
          <w:rFonts w:ascii="Times New Roman" w:hAnsi="Times New Roman" w:cs="Times New Roman"/>
          <w:b/>
          <w:bCs/>
          <w:sz w:val="24"/>
          <w:szCs w:val="24"/>
        </w:rPr>
      </w:pPr>
      <w:r w:rsidRPr="00B7327D">
        <w:rPr>
          <w:rFonts w:ascii="Times New Roman" w:hAnsi="Times New Roman" w:cs="Times New Roman"/>
          <w:b/>
          <w:bCs/>
          <w:sz w:val="24"/>
          <w:szCs w:val="24"/>
        </w:rPr>
        <w:t>Nr. 314</w:t>
      </w:r>
      <w:r w:rsidRPr="00B7327D">
        <w:rPr>
          <w:rFonts w:ascii="Times New Roman" w:hAnsi="Times New Roman" w:cs="Times New Roman"/>
          <w:b/>
          <w:bCs/>
          <w:sz w:val="24"/>
          <w:szCs w:val="24"/>
        </w:rPr>
        <w:tab/>
        <w:t>Verslag van een schriftelijk overleg</w:t>
      </w:r>
    </w:p>
    <w:p w:rsidRPr="00B7327D" w:rsidR="00B7327D" w:rsidP="00B7327D" w:rsidRDefault="00B7327D" w14:paraId="1360F86D" w14:textId="77777777">
      <w:pPr>
        <w:spacing w:after="0"/>
        <w:rPr>
          <w:rFonts w:ascii="Times New Roman" w:hAnsi="Times New Roman" w:cs="Times New Roman"/>
          <w:sz w:val="24"/>
          <w:szCs w:val="24"/>
        </w:rPr>
      </w:pPr>
      <w:r w:rsidRPr="00B7327D">
        <w:rPr>
          <w:rFonts w:ascii="Times New Roman" w:hAnsi="Times New Roman" w:cs="Times New Roman"/>
          <w:sz w:val="24"/>
          <w:szCs w:val="24"/>
        </w:rPr>
        <w:tab/>
      </w:r>
      <w:r w:rsidRPr="00B7327D">
        <w:rPr>
          <w:rFonts w:ascii="Times New Roman" w:hAnsi="Times New Roman" w:cs="Times New Roman"/>
          <w:sz w:val="24"/>
          <w:szCs w:val="24"/>
        </w:rPr>
        <w:tab/>
        <w:t>Vastgesteld 24 juni 2025</w:t>
      </w:r>
    </w:p>
    <w:p w:rsidRPr="00B7327D" w:rsidR="00B7327D" w:rsidP="00B7327D" w:rsidRDefault="00B7327D" w14:paraId="0A2724F9"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B7327D" w:rsidR="00B7327D" w:rsidP="00B7327D" w:rsidRDefault="00B7327D" w14:paraId="1AC220DA" w14:textId="77777777">
      <w:pPr>
        <w:tabs>
          <w:tab w:val="left" w:pos="-1440"/>
          <w:tab w:val="left" w:pos="-720"/>
        </w:tabs>
        <w:suppressAutoHyphens/>
        <w:spacing w:after="0"/>
        <w:rPr>
          <w:rFonts w:ascii="Times New Roman" w:hAnsi="Times New Roman" w:cs="Times New Roman"/>
          <w:sz w:val="24"/>
          <w:szCs w:val="24"/>
        </w:rPr>
      </w:pPr>
    </w:p>
    <w:p w:rsidRPr="00B7327D" w:rsidR="00B7327D" w:rsidP="00B7327D" w:rsidRDefault="00B7327D" w14:paraId="6CF10383" w14:textId="4B952E1D">
      <w:pPr>
        <w:spacing w:after="0"/>
        <w:rPr>
          <w:rFonts w:ascii="Times New Roman" w:hAnsi="Times New Roman" w:cs="Times New Roman"/>
          <w:snapToGrid w:val="0"/>
          <w:spacing w:val="-3"/>
          <w:sz w:val="24"/>
          <w:szCs w:val="24"/>
        </w:rPr>
      </w:pPr>
      <w:r w:rsidRPr="00B7327D">
        <w:rPr>
          <w:rFonts w:ascii="Times New Roman" w:hAnsi="Times New Roman" w:cs="Times New Roman"/>
          <w:sz w:val="24"/>
          <w:szCs w:val="24"/>
        </w:rPr>
        <w:t xml:space="preserve">De vaste commissie voor </w:t>
      </w:r>
      <w:r w:rsidRPr="00B7327D">
        <w:rPr>
          <w:rFonts w:ascii="Times New Roman" w:hAnsi="Times New Roman" w:cs="Times New Roman"/>
          <w:spacing w:val="-3"/>
          <w:sz w:val="24"/>
          <w:szCs w:val="24"/>
        </w:rPr>
        <w:t>Infrastructuur en Waterstaat</w:t>
      </w:r>
      <w:r w:rsidRPr="00B7327D">
        <w:rPr>
          <w:rFonts w:ascii="Times New Roman" w:hAnsi="Times New Roman" w:cs="Times New Roman"/>
          <w:sz w:val="24"/>
          <w:szCs w:val="24"/>
        </w:rPr>
        <w:t xml:space="preserve"> heeft een aantal vragen en opmerkingen voorgelegd aan de staatssecretaris van Infrastructuur en Waterstaat</w:t>
      </w:r>
      <w:r>
        <w:rPr>
          <w:rFonts w:ascii="Times New Roman" w:hAnsi="Times New Roman" w:cs="Times New Roman"/>
          <w:sz w:val="24"/>
          <w:szCs w:val="24"/>
        </w:rPr>
        <w:t xml:space="preserve"> </w:t>
      </w:r>
      <w:r w:rsidRPr="00B7327D">
        <w:rPr>
          <w:rFonts w:ascii="Times New Roman" w:hAnsi="Times New Roman" w:cs="Times New Roman"/>
          <w:sz w:val="24"/>
          <w:szCs w:val="24"/>
        </w:rPr>
        <w:t xml:space="preserve">over de brief van 28 april 2025 over het voorhang ontwerp besluit tot wijziging van het Besluit activiteiten leefomgeving, het Besluit kwaliteit leefomgeving, het Omgevingsbesluit en het Scheepsafvalstoffenbesluit Rijn- en binnenvaart (Kamerstuk 30 872, nr. 309). </w:t>
      </w:r>
    </w:p>
    <w:p w:rsidRPr="00B7327D" w:rsidR="00B7327D" w:rsidP="00B7327D" w:rsidRDefault="00B7327D" w14:paraId="7520B365" w14:textId="77777777">
      <w:pPr>
        <w:tabs>
          <w:tab w:val="left" w:pos="-1440"/>
          <w:tab w:val="left" w:pos="-720"/>
        </w:tabs>
        <w:suppressAutoHyphens/>
        <w:spacing w:after="0"/>
        <w:rPr>
          <w:rFonts w:ascii="Times New Roman" w:hAnsi="Times New Roman" w:cs="Times New Roman"/>
          <w:sz w:val="24"/>
          <w:szCs w:val="24"/>
        </w:rPr>
      </w:pPr>
    </w:p>
    <w:p w:rsidRPr="00B7327D" w:rsidR="00B7327D" w:rsidP="00B7327D" w:rsidRDefault="00B7327D" w14:paraId="028F1ECF" w14:textId="77777777">
      <w:pPr>
        <w:spacing w:after="0"/>
        <w:rPr>
          <w:rFonts w:ascii="Times New Roman" w:hAnsi="Times New Roman" w:cs="Times New Roman"/>
          <w:color w:val="000000"/>
          <w:sz w:val="24"/>
          <w:szCs w:val="24"/>
        </w:rPr>
      </w:pPr>
      <w:r w:rsidRPr="00B7327D">
        <w:rPr>
          <w:rFonts w:ascii="Times New Roman" w:hAnsi="Times New Roman" w:cs="Times New Roman"/>
          <w:sz w:val="24"/>
          <w:szCs w:val="24"/>
        </w:rPr>
        <w:t>De vragen en opmerkingen zijn op 3 juni 2025 aan de staatssecretaris van Infrastructuur en Waterstaat voorgelegd. Bij brief van 24 juni 2025 zijn de vragen beantwoord.</w:t>
      </w:r>
    </w:p>
    <w:p w:rsidRPr="00B7327D" w:rsidR="00B7327D" w:rsidP="00B7327D" w:rsidRDefault="00B7327D" w14:paraId="479D9B14" w14:textId="77777777">
      <w:pPr>
        <w:tabs>
          <w:tab w:val="left" w:pos="-720"/>
        </w:tabs>
        <w:suppressAutoHyphens/>
        <w:spacing w:after="0"/>
        <w:rPr>
          <w:rFonts w:ascii="Times New Roman" w:hAnsi="Times New Roman" w:cs="Times New Roman"/>
          <w:sz w:val="24"/>
          <w:szCs w:val="24"/>
        </w:rPr>
      </w:pPr>
    </w:p>
    <w:p w:rsidRPr="00B7327D" w:rsidR="00B7327D" w:rsidP="00B7327D" w:rsidRDefault="00B7327D" w14:paraId="04532ABC" w14:textId="77777777">
      <w:pPr>
        <w:tabs>
          <w:tab w:val="left" w:pos="-720"/>
        </w:tabs>
        <w:suppressAutoHyphens/>
        <w:spacing w:after="0"/>
        <w:rPr>
          <w:rFonts w:ascii="Times New Roman" w:hAnsi="Times New Roman" w:cs="Times New Roman"/>
          <w:sz w:val="24"/>
          <w:szCs w:val="24"/>
        </w:rPr>
      </w:pPr>
      <w:r w:rsidRPr="00B7327D">
        <w:rPr>
          <w:rFonts w:ascii="Times New Roman" w:hAnsi="Times New Roman" w:cs="Times New Roman"/>
          <w:sz w:val="24"/>
          <w:szCs w:val="24"/>
        </w:rPr>
        <w:t>De voorzitter van de commissie,</w:t>
      </w:r>
    </w:p>
    <w:p w:rsidRPr="00B7327D" w:rsidR="00B7327D" w:rsidP="00B7327D" w:rsidRDefault="00B7327D" w14:paraId="059B17F6" w14:textId="77777777">
      <w:pPr>
        <w:tabs>
          <w:tab w:val="left" w:pos="-720"/>
        </w:tabs>
        <w:suppressAutoHyphens/>
        <w:spacing w:after="0"/>
        <w:rPr>
          <w:rFonts w:ascii="Times New Roman" w:hAnsi="Times New Roman" w:cs="Times New Roman"/>
          <w:sz w:val="24"/>
          <w:szCs w:val="24"/>
        </w:rPr>
      </w:pPr>
      <w:r w:rsidRPr="00B7327D">
        <w:rPr>
          <w:rFonts w:ascii="Times New Roman" w:hAnsi="Times New Roman" w:cs="Times New Roman"/>
          <w:sz w:val="24"/>
          <w:szCs w:val="24"/>
        </w:rPr>
        <w:t>Peter de Groot</w:t>
      </w:r>
    </w:p>
    <w:p w:rsidRPr="00B7327D" w:rsidR="00B7327D" w:rsidP="00B7327D" w:rsidRDefault="00B7327D" w14:paraId="29F2EB8B" w14:textId="77777777">
      <w:pPr>
        <w:tabs>
          <w:tab w:val="left" w:pos="-720"/>
        </w:tabs>
        <w:suppressAutoHyphens/>
        <w:spacing w:after="0"/>
        <w:rPr>
          <w:rFonts w:ascii="Times New Roman" w:hAnsi="Times New Roman" w:cs="Times New Roman"/>
          <w:i/>
          <w:sz w:val="24"/>
          <w:szCs w:val="24"/>
        </w:rPr>
      </w:pPr>
    </w:p>
    <w:p w:rsidRPr="00B7327D" w:rsidR="00B7327D" w:rsidP="00B7327D" w:rsidRDefault="00B7327D" w14:paraId="67430FA8" w14:textId="77777777">
      <w:pPr>
        <w:tabs>
          <w:tab w:val="left" w:pos="-720"/>
        </w:tabs>
        <w:suppressAutoHyphens/>
        <w:spacing w:after="0"/>
        <w:rPr>
          <w:rFonts w:ascii="Times New Roman" w:hAnsi="Times New Roman" w:cs="Times New Roman"/>
          <w:iCs/>
          <w:sz w:val="24"/>
          <w:szCs w:val="24"/>
        </w:rPr>
      </w:pPr>
      <w:r w:rsidRPr="00B7327D">
        <w:rPr>
          <w:rFonts w:ascii="Times New Roman" w:hAnsi="Times New Roman" w:cs="Times New Roman"/>
          <w:iCs/>
          <w:sz w:val="24"/>
          <w:szCs w:val="24"/>
        </w:rPr>
        <w:t>Adjunct-griffier van de commissie,</w:t>
      </w:r>
    </w:p>
    <w:p w:rsidRPr="00B7327D" w:rsidR="00B7327D" w:rsidP="00B7327D" w:rsidRDefault="00B7327D" w14:paraId="12BC89E8" w14:textId="77777777">
      <w:pPr>
        <w:tabs>
          <w:tab w:val="left" w:pos="-720"/>
        </w:tabs>
        <w:suppressAutoHyphens/>
        <w:spacing w:after="0"/>
        <w:rPr>
          <w:rFonts w:ascii="Times New Roman" w:hAnsi="Times New Roman" w:cs="Times New Roman"/>
          <w:sz w:val="24"/>
          <w:szCs w:val="24"/>
        </w:rPr>
      </w:pPr>
      <w:r w:rsidRPr="00B7327D">
        <w:rPr>
          <w:rFonts w:ascii="Times New Roman" w:hAnsi="Times New Roman" w:cs="Times New Roman"/>
          <w:sz w:val="24"/>
          <w:szCs w:val="24"/>
        </w:rPr>
        <w:t>Coco Martin</w:t>
      </w:r>
    </w:p>
    <w:p w:rsidRPr="00B7327D" w:rsidR="00B7327D" w:rsidP="00B7327D" w:rsidRDefault="00B7327D" w14:paraId="66035601" w14:textId="77777777">
      <w:pPr>
        <w:tabs>
          <w:tab w:val="left" w:pos="-720"/>
        </w:tabs>
        <w:suppressAutoHyphens/>
        <w:rPr>
          <w:rFonts w:ascii="Times New Roman" w:hAnsi="Times New Roman" w:cs="Times New Roman"/>
          <w:i/>
          <w:sz w:val="24"/>
          <w:szCs w:val="24"/>
        </w:rPr>
      </w:pPr>
    </w:p>
    <w:p w:rsidRPr="00B7327D" w:rsidR="00B7327D" w:rsidP="00B7327D" w:rsidRDefault="00B7327D" w14:paraId="29076491" w14:textId="77777777">
      <w:pPr>
        <w:tabs>
          <w:tab w:val="left" w:pos="-720"/>
        </w:tabs>
        <w:suppressAutoHyphens/>
        <w:rPr>
          <w:rFonts w:ascii="Times New Roman" w:hAnsi="Times New Roman" w:cs="Times New Roman"/>
          <w:i/>
          <w:sz w:val="24"/>
          <w:szCs w:val="24"/>
        </w:rPr>
      </w:pPr>
    </w:p>
    <w:p w:rsidRPr="00B7327D" w:rsidR="00B7327D" w:rsidP="00B7327D" w:rsidRDefault="00B7327D" w14:paraId="1BA9E05A" w14:textId="77777777">
      <w:pPr>
        <w:tabs>
          <w:tab w:val="left" w:pos="-720"/>
        </w:tabs>
        <w:suppressAutoHyphens/>
        <w:rPr>
          <w:rFonts w:ascii="Times New Roman" w:hAnsi="Times New Roman" w:cs="Times New Roman"/>
          <w:sz w:val="24"/>
          <w:szCs w:val="24"/>
        </w:rPr>
      </w:pPr>
    </w:p>
    <w:p w:rsidR="00B7327D" w:rsidP="00B7327D" w:rsidRDefault="00B7327D" w14:paraId="5F108FB8" w14:textId="77777777">
      <w:pPr>
        <w:tabs>
          <w:tab w:val="left" w:pos="-720"/>
        </w:tabs>
        <w:suppressAutoHyphens/>
        <w:rPr>
          <w:rFonts w:ascii="Times New Roman" w:hAnsi="Times New Roman" w:cs="Times New Roman"/>
          <w:sz w:val="24"/>
          <w:szCs w:val="24"/>
        </w:rPr>
      </w:pPr>
    </w:p>
    <w:p w:rsidR="00B7327D" w:rsidP="00B7327D" w:rsidRDefault="00B7327D" w14:paraId="4D1982CF" w14:textId="77777777">
      <w:pPr>
        <w:tabs>
          <w:tab w:val="left" w:pos="-720"/>
        </w:tabs>
        <w:suppressAutoHyphens/>
        <w:rPr>
          <w:rFonts w:ascii="Times New Roman" w:hAnsi="Times New Roman" w:cs="Times New Roman"/>
          <w:sz w:val="24"/>
          <w:szCs w:val="24"/>
        </w:rPr>
      </w:pPr>
    </w:p>
    <w:p w:rsidR="00B7327D" w:rsidP="00B7327D" w:rsidRDefault="00B7327D" w14:paraId="5C9D1DD3" w14:textId="77777777">
      <w:pPr>
        <w:tabs>
          <w:tab w:val="left" w:pos="-720"/>
        </w:tabs>
        <w:suppressAutoHyphens/>
        <w:rPr>
          <w:rFonts w:ascii="Times New Roman" w:hAnsi="Times New Roman" w:cs="Times New Roman"/>
          <w:sz w:val="24"/>
          <w:szCs w:val="24"/>
        </w:rPr>
      </w:pPr>
    </w:p>
    <w:p w:rsidR="00B7327D" w:rsidP="00B7327D" w:rsidRDefault="00B7327D" w14:paraId="6EF59842" w14:textId="77777777">
      <w:pPr>
        <w:tabs>
          <w:tab w:val="left" w:pos="-720"/>
        </w:tabs>
        <w:suppressAutoHyphens/>
        <w:rPr>
          <w:rFonts w:ascii="Times New Roman" w:hAnsi="Times New Roman" w:cs="Times New Roman"/>
          <w:sz w:val="24"/>
          <w:szCs w:val="24"/>
        </w:rPr>
      </w:pPr>
    </w:p>
    <w:p w:rsidR="00B7327D" w:rsidP="00B7327D" w:rsidRDefault="00B7327D" w14:paraId="2FB648FB" w14:textId="77777777">
      <w:pPr>
        <w:tabs>
          <w:tab w:val="left" w:pos="-720"/>
        </w:tabs>
        <w:suppressAutoHyphens/>
        <w:rPr>
          <w:rFonts w:ascii="Times New Roman" w:hAnsi="Times New Roman" w:cs="Times New Roman"/>
          <w:sz w:val="24"/>
          <w:szCs w:val="24"/>
        </w:rPr>
      </w:pPr>
    </w:p>
    <w:p w:rsidR="00B7327D" w:rsidP="00B7327D" w:rsidRDefault="00B7327D" w14:paraId="3842BE29" w14:textId="77777777">
      <w:pPr>
        <w:tabs>
          <w:tab w:val="left" w:pos="-720"/>
        </w:tabs>
        <w:suppressAutoHyphens/>
        <w:rPr>
          <w:rFonts w:ascii="Times New Roman" w:hAnsi="Times New Roman" w:cs="Times New Roman"/>
          <w:sz w:val="24"/>
          <w:szCs w:val="24"/>
        </w:rPr>
      </w:pPr>
    </w:p>
    <w:p w:rsidRPr="00B7327D" w:rsidR="00B7327D" w:rsidP="00B7327D" w:rsidRDefault="00B7327D" w14:paraId="73825F3B" w14:textId="77777777">
      <w:pPr>
        <w:tabs>
          <w:tab w:val="left" w:pos="-720"/>
        </w:tabs>
        <w:suppressAutoHyphens/>
        <w:rPr>
          <w:rFonts w:ascii="Times New Roman" w:hAnsi="Times New Roman" w:cs="Times New Roman"/>
          <w:sz w:val="24"/>
          <w:szCs w:val="24"/>
        </w:rPr>
      </w:pPr>
    </w:p>
    <w:p w:rsidRPr="00B7327D" w:rsidR="00B7327D" w:rsidP="00B7327D" w:rsidRDefault="00B7327D" w14:paraId="7A96AA67" w14:textId="77777777">
      <w:pPr>
        <w:spacing w:after="0"/>
        <w:rPr>
          <w:rFonts w:ascii="Times New Roman" w:hAnsi="Times New Roman" w:cs="Times New Roman"/>
          <w:sz w:val="24"/>
          <w:szCs w:val="24"/>
        </w:rPr>
      </w:pPr>
    </w:p>
    <w:p w:rsidRPr="00B7327D" w:rsidR="00B7327D" w:rsidP="00B7327D" w:rsidRDefault="00B7327D" w14:paraId="7DF73B8F" w14:textId="77777777">
      <w:pPr>
        <w:spacing w:after="0"/>
        <w:rPr>
          <w:rFonts w:ascii="Times New Roman" w:hAnsi="Times New Roman" w:cs="Times New Roman"/>
          <w:sz w:val="24"/>
          <w:szCs w:val="24"/>
        </w:rPr>
      </w:pPr>
    </w:p>
    <w:p w:rsidRPr="00B7327D" w:rsidR="00B7327D" w:rsidP="00B7327D" w:rsidRDefault="00B7327D" w14:paraId="03CBF2F2" w14:textId="77777777">
      <w:pPr>
        <w:spacing w:after="0"/>
        <w:rPr>
          <w:rFonts w:ascii="Times New Roman" w:hAnsi="Times New Roman" w:cs="Times New Roman"/>
          <w:sz w:val="24"/>
          <w:szCs w:val="24"/>
        </w:rPr>
      </w:pPr>
    </w:p>
    <w:p w:rsidRPr="00B7327D" w:rsidR="00B7327D" w:rsidP="00B7327D" w:rsidRDefault="00B7327D" w14:paraId="5B96E848" w14:textId="77777777">
      <w:pPr>
        <w:spacing w:after="0"/>
        <w:rPr>
          <w:rFonts w:ascii="Times New Roman" w:hAnsi="Times New Roman" w:cs="Times New Roman"/>
          <w:sz w:val="24"/>
          <w:szCs w:val="24"/>
        </w:rPr>
      </w:pPr>
    </w:p>
    <w:p w:rsidRPr="00B7327D" w:rsidR="00B7327D" w:rsidP="00B7327D" w:rsidRDefault="00B7327D" w14:paraId="63F556CF" w14:textId="77777777">
      <w:pPr>
        <w:spacing w:after="0"/>
        <w:rPr>
          <w:rFonts w:ascii="Times New Roman" w:hAnsi="Times New Roman" w:cs="Times New Roman"/>
          <w:sz w:val="24"/>
          <w:szCs w:val="24"/>
        </w:rPr>
      </w:pPr>
    </w:p>
    <w:p w:rsidRPr="00B7327D" w:rsidR="00B7327D" w:rsidP="00B7327D" w:rsidRDefault="00B7327D" w14:paraId="5627807E" w14:textId="001C8C62">
      <w:pPr>
        <w:spacing w:after="0"/>
        <w:rPr>
          <w:rFonts w:ascii="Times New Roman" w:hAnsi="Times New Roman" w:cs="Times New Roman"/>
          <w:sz w:val="24"/>
          <w:szCs w:val="24"/>
        </w:rPr>
      </w:pPr>
      <w:r w:rsidRPr="00B7327D">
        <w:rPr>
          <w:rFonts w:ascii="Times New Roman" w:hAnsi="Times New Roman" w:cs="Times New Roman"/>
          <w:b/>
          <w:bCs/>
          <w:sz w:val="24"/>
          <w:szCs w:val="24"/>
        </w:rPr>
        <w:lastRenderedPageBreak/>
        <w:t>Inleiding</w:t>
      </w:r>
      <w:r w:rsidRPr="00B7327D">
        <w:rPr>
          <w:rFonts w:ascii="Times New Roman" w:hAnsi="Times New Roman" w:cs="Times New Roman"/>
          <w:sz w:val="24"/>
          <w:szCs w:val="24"/>
        </w:rPr>
        <w:br/>
      </w:r>
      <w:r w:rsidRPr="00B7327D">
        <w:rPr>
          <w:rFonts w:ascii="Times New Roman" w:hAnsi="Times New Roman" w:cs="Times New Roman"/>
          <w:sz w:val="24"/>
          <w:szCs w:val="24"/>
        </w:rPr>
        <w:br/>
        <w:t>Hierbij bied ik u het verslag aan van het schriftelijk overleg met de Kamer naar aanleiding van de brief inzake de voorhang van het ontwerpbesluit tot wijziging van het Besluit activiteiten leefomgeving (Bal), het Besluit kwaliteit leefomgeving (</w:t>
      </w:r>
      <w:proofErr w:type="spellStart"/>
      <w:r w:rsidRPr="00B7327D">
        <w:rPr>
          <w:rFonts w:ascii="Times New Roman" w:hAnsi="Times New Roman" w:cs="Times New Roman"/>
          <w:sz w:val="24"/>
          <w:szCs w:val="24"/>
        </w:rPr>
        <w:t>Bkl</w:t>
      </w:r>
      <w:proofErr w:type="spellEnd"/>
      <w:r w:rsidRPr="00B7327D">
        <w:rPr>
          <w:rFonts w:ascii="Times New Roman" w:hAnsi="Times New Roman" w:cs="Times New Roman"/>
          <w:sz w:val="24"/>
          <w:szCs w:val="24"/>
        </w:rPr>
        <w:t>), het Omgevingsbesluit en het Scheepsafvalstoffenbesluit Rijn- en binnenvaart (Kamerstuk 30 872, nr. 309).</w:t>
      </w:r>
      <w:r w:rsidRPr="00B7327D">
        <w:rPr>
          <w:rStyle w:val="Voetnootmarkering"/>
          <w:rFonts w:ascii="Times New Roman" w:hAnsi="Times New Roman" w:cs="Times New Roman"/>
          <w:sz w:val="24"/>
          <w:szCs w:val="24"/>
        </w:rPr>
        <w:footnoteReference w:id="1"/>
      </w:r>
    </w:p>
    <w:p w:rsidRPr="00B7327D" w:rsidR="00B7327D" w:rsidP="00B7327D" w:rsidRDefault="00B7327D" w14:paraId="447946B4" w14:textId="77777777">
      <w:pPr>
        <w:spacing w:after="0"/>
        <w:rPr>
          <w:rFonts w:ascii="Times New Roman" w:hAnsi="Times New Roman" w:cs="Times New Roman"/>
          <w:sz w:val="24"/>
          <w:szCs w:val="24"/>
        </w:rPr>
      </w:pPr>
    </w:p>
    <w:p w:rsidRPr="00B7327D" w:rsidR="00B7327D" w:rsidP="00B7327D" w:rsidRDefault="00B7327D" w14:paraId="7B9A3490" w14:textId="77777777">
      <w:pPr>
        <w:pStyle w:val="WitregelW1bodytekst"/>
        <w:rPr>
          <w:rFonts w:ascii="Times New Roman" w:hAnsi="Times New Roman" w:cs="Times New Roman"/>
          <w:sz w:val="24"/>
          <w:szCs w:val="24"/>
        </w:rPr>
      </w:pPr>
      <w:r w:rsidRPr="00B7327D">
        <w:rPr>
          <w:rFonts w:ascii="Times New Roman" w:hAnsi="Times New Roman" w:cs="Times New Roman"/>
          <w:sz w:val="24"/>
          <w:szCs w:val="24"/>
        </w:rPr>
        <w:t>In dit kader heeft de vaste Kamercommissie Infrastructuur en Waterstaat het ministerie verzocht om geen onomkeerbare stappen te zetten inzake de voorhang van het ontwerpbesluit, totdat de behandeling van het schriftelijk overleg in de Kamer is afgerond.</w:t>
      </w:r>
      <w:r w:rsidRPr="00B7327D">
        <w:rPr>
          <w:rStyle w:val="Voetnootmarkering"/>
          <w:rFonts w:ascii="Times New Roman" w:hAnsi="Times New Roman" w:cs="Times New Roman"/>
          <w:sz w:val="24"/>
          <w:szCs w:val="24"/>
        </w:rPr>
        <w:footnoteReference w:id="2"/>
      </w:r>
      <w:r w:rsidRPr="00B7327D">
        <w:rPr>
          <w:rFonts w:ascii="Times New Roman" w:hAnsi="Times New Roman" w:cs="Times New Roman"/>
          <w:sz w:val="24"/>
          <w:szCs w:val="24"/>
        </w:rPr>
        <w:t xml:space="preserve"> Ik wil er daarbij graag op wijzen dat het Landelijk Afvalbeheerplan (LAP) eind dit jaar afloopt en niet kan worden verlengd. Dit betekent dat het Circulair Materialenplan (CMP) volgens de wettelijke termijn eind 2025 moet worden vastgesteld en uiterlijk op 1 december in de Staatscourant moet worden gepubliceerd, om begin 2026 in te kunnen gaan. Gezien de benodigde tijd voor de verdere behandeling van het ontwerpbesluit, waaronder advisering door de Raad van State en de </w:t>
      </w:r>
      <w:proofErr w:type="spellStart"/>
      <w:r w:rsidRPr="00B7327D">
        <w:rPr>
          <w:rFonts w:ascii="Times New Roman" w:hAnsi="Times New Roman" w:cs="Times New Roman"/>
          <w:sz w:val="24"/>
          <w:szCs w:val="24"/>
        </w:rPr>
        <w:t>nahangprocedure</w:t>
      </w:r>
      <w:proofErr w:type="spellEnd"/>
      <w:r w:rsidRPr="00B7327D">
        <w:rPr>
          <w:rFonts w:ascii="Times New Roman" w:hAnsi="Times New Roman" w:cs="Times New Roman"/>
          <w:sz w:val="24"/>
          <w:szCs w:val="24"/>
        </w:rPr>
        <w:t>, dient de voorhang uiterlijk 7 juli zijn afgerond voor een tijdige inwerkingtreding.</w:t>
      </w:r>
    </w:p>
    <w:p w:rsidRPr="00B7327D" w:rsidR="00B7327D" w:rsidP="00B7327D" w:rsidRDefault="00B7327D" w14:paraId="2793DF89" w14:textId="6069C281">
      <w:pPr>
        <w:spacing w:after="0"/>
        <w:rPr>
          <w:rFonts w:ascii="Times New Roman" w:hAnsi="Times New Roman" w:cs="Times New Roman"/>
          <w:sz w:val="24"/>
          <w:szCs w:val="24"/>
        </w:rPr>
      </w:pP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br/>
      </w:r>
      <w:r w:rsidRPr="00B7327D">
        <w:rPr>
          <w:rFonts w:ascii="Times New Roman" w:hAnsi="Times New Roman" w:cs="Times New Roman"/>
          <w:sz w:val="24"/>
          <w:szCs w:val="24"/>
        </w:rPr>
        <w:lastRenderedPageBreak/>
        <w:br/>
      </w:r>
    </w:p>
    <w:p w:rsidRPr="00531F67" w:rsidR="00B7327D" w:rsidP="00B7327D" w:rsidRDefault="00B7327D" w14:paraId="2B509369" w14:textId="79AE683E">
      <w:pPr>
        <w:spacing w:after="0"/>
        <w:rPr>
          <w:rFonts w:ascii="Times New Roman" w:hAnsi="Times New Roman" w:cs="Times New Roman"/>
          <w:b/>
          <w:bCs/>
          <w:sz w:val="24"/>
          <w:szCs w:val="24"/>
        </w:rPr>
      </w:pPr>
      <w:r w:rsidRPr="00531F67">
        <w:rPr>
          <w:rFonts w:ascii="Times New Roman" w:hAnsi="Times New Roman" w:cs="Times New Roman"/>
          <w:b/>
          <w:bCs/>
          <w:sz w:val="24"/>
          <w:szCs w:val="24"/>
        </w:rPr>
        <w:t>Vragen en opmerkingen</w:t>
      </w:r>
      <w:r w:rsidRPr="00531F67" w:rsidR="00531F67">
        <w:rPr>
          <w:rFonts w:ascii="Times New Roman" w:hAnsi="Times New Roman" w:cs="Times New Roman"/>
          <w:b/>
          <w:bCs/>
          <w:sz w:val="24"/>
          <w:szCs w:val="24"/>
        </w:rPr>
        <w:t xml:space="preserve"> vanuit fracties en reactie van de bewindspersoon</w:t>
      </w:r>
      <w:r w:rsidRPr="00531F67" w:rsidR="00531F67">
        <w:rPr>
          <w:rFonts w:ascii="Times New Roman" w:hAnsi="Times New Roman" w:cs="Times New Roman"/>
          <w:b/>
          <w:bCs/>
          <w:sz w:val="24"/>
          <w:szCs w:val="24"/>
        </w:rPr>
        <w:br/>
      </w:r>
    </w:p>
    <w:p w:rsidRPr="00B7327D" w:rsidR="00B7327D" w:rsidP="00B7327D" w:rsidRDefault="00B7327D" w14:paraId="4D33F9C3" w14:textId="77777777">
      <w:pPr>
        <w:spacing w:after="0"/>
        <w:rPr>
          <w:rFonts w:ascii="Times New Roman" w:hAnsi="Times New Roman" w:cs="Times New Roman"/>
          <w:b/>
          <w:bCs/>
          <w:sz w:val="24"/>
          <w:szCs w:val="24"/>
        </w:rPr>
      </w:pPr>
      <w:r w:rsidRPr="00B7327D">
        <w:rPr>
          <w:rFonts w:ascii="Times New Roman" w:hAnsi="Times New Roman" w:cs="Times New Roman"/>
          <w:b/>
          <w:bCs/>
          <w:sz w:val="24"/>
          <w:szCs w:val="24"/>
        </w:rPr>
        <w:t>Inleiding</w:t>
      </w:r>
    </w:p>
    <w:p w:rsidRPr="00B7327D" w:rsidR="00B7327D" w:rsidP="00B7327D" w:rsidRDefault="00B7327D" w14:paraId="5E0186C7" w14:textId="77777777">
      <w:pPr>
        <w:spacing w:after="0"/>
        <w:rPr>
          <w:rFonts w:ascii="Times New Roman" w:hAnsi="Times New Roman" w:cs="Times New Roman"/>
          <w:sz w:val="24"/>
          <w:szCs w:val="24"/>
        </w:rPr>
      </w:pPr>
      <w:r w:rsidRPr="00B7327D">
        <w:rPr>
          <w:rFonts w:ascii="Times New Roman" w:hAnsi="Times New Roman" w:cs="Times New Roman"/>
          <w:sz w:val="24"/>
          <w:szCs w:val="24"/>
        </w:rPr>
        <w:t>De leden van de PVV-fractie hebben kennisgenomen van de voorhang van het ontwerpbesluit tot wijziging van het Besluit activiteiten leefomgeving, het Besluit kwaliteit leefomgeving, het Omgevingsbesluit en het Scheepsafvalstoffenbesluit Rijn- en binnenvaart d.d. 3 juni 2025, maar hebben op dit moment geen vragen of opmerkingen.</w:t>
      </w:r>
    </w:p>
    <w:p w:rsidRPr="00B7327D" w:rsidR="00B7327D" w:rsidP="00B7327D" w:rsidRDefault="00B7327D" w14:paraId="7B9C716E" w14:textId="77777777">
      <w:pPr>
        <w:spacing w:after="0"/>
        <w:rPr>
          <w:rFonts w:ascii="Times New Roman" w:hAnsi="Times New Roman" w:cs="Times New Roman"/>
          <w:sz w:val="24"/>
          <w:szCs w:val="24"/>
        </w:rPr>
      </w:pPr>
    </w:p>
    <w:p w:rsidRPr="00B7327D" w:rsidR="00B7327D" w:rsidP="00B7327D" w:rsidRDefault="00B7327D" w14:paraId="3BB893CE" w14:textId="77777777">
      <w:pPr>
        <w:spacing w:after="0"/>
        <w:rPr>
          <w:rFonts w:ascii="Times New Roman" w:hAnsi="Times New Roman" w:cs="Times New Roman"/>
          <w:sz w:val="24"/>
          <w:szCs w:val="24"/>
        </w:rPr>
      </w:pPr>
      <w:r w:rsidRPr="00B7327D">
        <w:rPr>
          <w:rFonts w:ascii="Times New Roman" w:hAnsi="Times New Roman" w:cs="Times New Roman"/>
          <w:sz w:val="24"/>
          <w:szCs w:val="24"/>
        </w:rPr>
        <w:t>De leden van de NSC-fractie hebben met belangstelling kennisgenomen van het ontwerpbesluit. Deze leden zijn tevreden en hebben nog enkele vragen ter verduidelijking.</w:t>
      </w:r>
    </w:p>
    <w:p w:rsidRPr="00B7327D" w:rsidR="00B7327D" w:rsidP="00B7327D" w:rsidRDefault="00B7327D" w14:paraId="330B0FA4" w14:textId="77777777">
      <w:pPr>
        <w:spacing w:after="0"/>
        <w:rPr>
          <w:rFonts w:ascii="Times New Roman" w:hAnsi="Times New Roman" w:cs="Times New Roman"/>
          <w:sz w:val="24"/>
          <w:szCs w:val="24"/>
        </w:rPr>
      </w:pPr>
    </w:p>
    <w:p w:rsidRPr="00B7327D" w:rsidR="00B7327D" w:rsidP="00B7327D" w:rsidRDefault="00B7327D" w14:paraId="4A63DD32" w14:textId="77777777">
      <w:pPr>
        <w:spacing w:after="0"/>
        <w:rPr>
          <w:rFonts w:ascii="Times New Roman" w:hAnsi="Times New Roman" w:cs="Times New Roman"/>
          <w:b/>
          <w:bCs/>
          <w:sz w:val="24"/>
          <w:szCs w:val="24"/>
        </w:rPr>
      </w:pPr>
      <w:r w:rsidRPr="00B7327D">
        <w:rPr>
          <w:rFonts w:ascii="Times New Roman" w:hAnsi="Times New Roman" w:cs="Times New Roman"/>
          <w:b/>
          <w:bCs/>
          <w:sz w:val="24"/>
          <w:szCs w:val="24"/>
        </w:rPr>
        <w:t>NSC-fractie</w:t>
      </w:r>
    </w:p>
    <w:p w:rsidRPr="00B7327D" w:rsidR="00B7327D" w:rsidP="00B7327D" w:rsidRDefault="00B7327D" w14:paraId="7429A01A" w14:textId="77777777">
      <w:pPr>
        <w:spacing w:after="0"/>
        <w:rPr>
          <w:rFonts w:ascii="Times New Roman" w:hAnsi="Times New Roman" w:cs="Times New Roman"/>
          <w:sz w:val="24"/>
          <w:szCs w:val="24"/>
        </w:rPr>
      </w:pPr>
      <w:r w:rsidRPr="00B7327D">
        <w:rPr>
          <w:rFonts w:ascii="Times New Roman" w:hAnsi="Times New Roman" w:cs="Times New Roman"/>
          <w:sz w:val="24"/>
          <w:szCs w:val="24"/>
        </w:rPr>
        <w:t>De leden van de NSC-fractie lezen dat bestuursorganen in bijzondere gevallen, mits zij daar voldoende motivering voor hebben, mogen afwijken van het circulair materialenplan (CMP). Deze leden vragen de staatssecretaris of er een landelijke of regionale grens is tot waar afgeweken mag worden, waarmee de ambitie tot volledig circulair in 2050 in zicht blijft.</w:t>
      </w:r>
    </w:p>
    <w:p w:rsidRPr="00B7327D" w:rsidR="00B7327D" w:rsidP="00B7327D" w:rsidRDefault="00B7327D" w14:paraId="7BEFF695" w14:textId="77777777">
      <w:pPr>
        <w:spacing w:after="0"/>
        <w:rPr>
          <w:rFonts w:ascii="Times New Roman" w:hAnsi="Times New Roman" w:cs="Times New Roman"/>
          <w:sz w:val="24"/>
          <w:szCs w:val="24"/>
        </w:rPr>
      </w:pPr>
    </w:p>
    <w:p w:rsidRPr="00B7327D" w:rsidR="00B7327D" w:rsidP="00B7327D" w:rsidRDefault="00B7327D" w14:paraId="3FD3BD1F" w14:textId="77777777">
      <w:pPr>
        <w:spacing w:after="0"/>
        <w:rPr>
          <w:rFonts w:ascii="Times New Roman" w:hAnsi="Times New Roman" w:cs="Times New Roman"/>
          <w:sz w:val="24"/>
          <w:szCs w:val="24"/>
          <w:u w:val="single"/>
        </w:rPr>
      </w:pPr>
      <w:r w:rsidRPr="00B7327D">
        <w:rPr>
          <w:rFonts w:ascii="Times New Roman" w:hAnsi="Times New Roman" w:cs="Times New Roman"/>
          <w:sz w:val="24"/>
          <w:szCs w:val="24"/>
          <w:u w:val="single"/>
        </w:rPr>
        <w:t xml:space="preserve">Antwoord </w:t>
      </w:r>
    </w:p>
    <w:p w:rsidRPr="00B7327D" w:rsidR="00B7327D" w:rsidP="00B7327D" w:rsidRDefault="00B7327D" w14:paraId="390B2601" w14:textId="77777777">
      <w:pPr>
        <w:spacing w:after="0"/>
        <w:rPr>
          <w:rFonts w:ascii="Times New Roman" w:hAnsi="Times New Roman" w:cs="Times New Roman"/>
          <w:i/>
          <w:iCs/>
          <w:sz w:val="24"/>
          <w:szCs w:val="24"/>
        </w:rPr>
      </w:pPr>
      <w:r w:rsidRPr="00B7327D">
        <w:rPr>
          <w:rFonts w:ascii="Times New Roman" w:hAnsi="Times New Roman" w:cs="Times New Roman"/>
          <w:i/>
          <w:iCs/>
          <w:sz w:val="24"/>
          <w:szCs w:val="24"/>
        </w:rPr>
        <w:t xml:space="preserve">Er is geen generieke grens om te bepalen in hoeverre er mag worden afgeweken van het Circulair Materialenplan (CMP). Het gaat daarbij om de toetsingskaders, die doorwerken in de besluitvorming van een bevoegd gezag bij beslissingen over afvalstoffen, zoals vergunningverlening. Vanwege de brede reikwijdte van het CMP is dit ook niet mogelijk, omdat er veel verschillende onderwerpen en materiaalstromen in het CMP aan bod komen. Per situatie beoordeelt de minister van </w:t>
      </w:r>
      <w:proofErr w:type="spellStart"/>
      <w:r w:rsidRPr="00B7327D">
        <w:rPr>
          <w:rFonts w:ascii="Times New Roman" w:hAnsi="Times New Roman" w:cs="Times New Roman"/>
          <w:i/>
          <w:iCs/>
          <w:sz w:val="24"/>
          <w:szCs w:val="24"/>
        </w:rPr>
        <w:t>IenW</w:t>
      </w:r>
      <w:proofErr w:type="spellEnd"/>
      <w:r w:rsidRPr="00B7327D">
        <w:rPr>
          <w:rFonts w:ascii="Times New Roman" w:hAnsi="Times New Roman" w:cs="Times New Roman"/>
          <w:i/>
          <w:iCs/>
          <w:sz w:val="24"/>
          <w:szCs w:val="24"/>
        </w:rPr>
        <w:t xml:space="preserve"> de informatie van het bevoegd gezag over het afwijken. Bij gerechtvaardigde redenen voor afwijken zendt </w:t>
      </w:r>
      <w:proofErr w:type="spellStart"/>
      <w:r w:rsidRPr="00B7327D">
        <w:rPr>
          <w:rFonts w:ascii="Times New Roman" w:hAnsi="Times New Roman" w:cs="Times New Roman"/>
          <w:i/>
          <w:iCs/>
          <w:sz w:val="24"/>
          <w:szCs w:val="24"/>
        </w:rPr>
        <w:t>IenW</w:t>
      </w:r>
      <w:proofErr w:type="spellEnd"/>
      <w:r w:rsidRPr="00B7327D">
        <w:rPr>
          <w:rFonts w:ascii="Times New Roman" w:hAnsi="Times New Roman" w:cs="Times New Roman"/>
          <w:i/>
          <w:iCs/>
          <w:sz w:val="24"/>
          <w:szCs w:val="24"/>
        </w:rPr>
        <w:t xml:space="preserve"> een verklaring van geen bezwaar naar het bevoegd gezag. Mochten de redenen voor afwijken niet sluitend zijn, dan geeft de minister schriftelijk een negatief advies. De gehele afwijkingsprocedure wordt toegelicht in het ontwerp CMP onder het onderwerp ‘afwijken’.</w:t>
      </w:r>
      <w:r w:rsidRPr="00B7327D">
        <w:rPr>
          <w:rStyle w:val="Voetnootmarkering"/>
          <w:rFonts w:ascii="Times New Roman" w:hAnsi="Times New Roman" w:cs="Times New Roman"/>
          <w:i/>
          <w:iCs/>
          <w:sz w:val="24"/>
          <w:szCs w:val="24"/>
        </w:rPr>
        <w:footnoteReference w:id="3"/>
      </w:r>
    </w:p>
    <w:p w:rsidRPr="00B7327D" w:rsidR="00B7327D" w:rsidP="00B7327D" w:rsidRDefault="00B7327D" w14:paraId="7BBDC2BC" w14:textId="77777777">
      <w:pPr>
        <w:spacing w:after="0"/>
        <w:rPr>
          <w:rFonts w:ascii="Times New Roman" w:hAnsi="Times New Roman" w:cs="Times New Roman"/>
          <w:sz w:val="24"/>
          <w:szCs w:val="24"/>
        </w:rPr>
      </w:pPr>
    </w:p>
    <w:p w:rsidRPr="00B7327D" w:rsidR="00B7327D" w:rsidP="00B7327D" w:rsidRDefault="00B7327D" w14:paraId="39E4A65A" w14:textId="77777777">
      <w:pPr>
        <w:spacing w:after="0"/>
        <w:rPr>
          <w:rFonts w:ascii="Times New Roman" w:hAnsi="Times New Roman" w:cs="Times New Roman"/>
          <w:sz w:val="24"/>
          <w:szCs w:val="24"/>
        </w:rPr>
      </w:pPr>
      <w:r w:rsidRPr="00B7327D">
        <w:rPr>
          <w:rFonts w:ascii="Times New Roman" w:hAnsi="Times New Roman" w:cs="Times New Roman"/>
          <w:sz w:val="24"/>
          <w:szCs w:val="24"/>
        </w:rPr>
        <w:t xml:space="preserve">De leden van de NSC-fractie lezen dat één van de gevolgen, wanneer een bestuursorgaan in de uitoefening van een taak of bevoegdheid afwijkt van het CMP, is dat het de minister hierover zal moeten informeren. Deze leden vragen de staatssecretaris hoe gehandhaafd gaat worden dat bij afwijking ook de meldplicht nagekomen zal worden. </w:t>
      </w:r>
    </w:p>
    <w:p w:rsidRPr="00B7327D" w:rsidR="00B7327D" w:rsidP="00B7327D" w:rsidRDefault="00B7327D" w14:paraId="13CE8E82" w14:textId="77777777">
      <w:pPr>
        <w:spacing w:after="0"/>
        <w:rPr>
          <w:rFonts w:ascii="Times New Roman" w:hAnsi="Times New Roman" w:cs="Times New Roman"/>
          <w:sz w:val="24"/>
          <w:szCs w:val="24"/>
        </w:rPr>
      </w:pPr>
    </w:p>
    <w:p w:rsidRPr="00B7327D" w:rsidR="00B7327D" w:rsidP="00B7327D" w:rsidRDefault="00B7327D" w14:paraId="763DD376" w14:textId="77777777">
      <w:pPr>
        <w:spacing w:after="0"/>
        <w:rPr>
          <w:rFonts w:ascii="Times New Roman" w:hAnsi="Times New Roman" w:cs="Times New Roman"/>
          <w:sz w:val="24"/>
          <w:szCs w:val="24"/>
          <w:u w:val="single"/>
        </w:rPr>
      </w:pPr>
      <w:r w:rsidRPr="00B7327D">
        <w:rPr>
          <w:rFonts w:ascii="Times New Roman" w:hAnsi="Times New Roman" w:cs="Times New Roman"/>
          <w:sz w:val="24"/>
          <w:szCs w:val="24"/>
          <w:u w:val="single"/>
        </w:rPr>
        <w:t>Antwoord</w:t>
      </w:r>
    </w:p>
    <w:p w:rsidRPr="00B7327D" w:rsidR="00B7327D" w:rsidP="00B7327D" w:rsidRDefault="00B7327D" w14:paraId="3CE64596" w14:textId="77777777">
      <w:pPr>
        <w:spacing w:after="0"/>
        <w:rPr>
          <w:rFonts w:ascii="Times New Roman" w:hAnsi="Times New Roman" w:cs="Times New Roman"/>
          <w:i/>
          <w:iCs/>
          <w:sz w:val="24"/>
          <w:szCs w:val="24"/>
        </w:rPr>
      </w:pPr>
      <w:r w:rsidRPr="00B7327D">
        <w:rPr>
          <w:rFonts w:ascii="Times New Roman" w:hAnsi="Times New Roman" w:cs="Times New Roman"/>
          <w:i/>
          <w:iCs/>
          <w:sz w:val="24"/>
          <w:szCs w:val="24"/>
        </w:rPr>
        <w:t xml:space="preserve">Onder het Landelijk Afvalbeheerplan (LAP) was al een verplichting voor bevoegde gezagen om een afwijking mede te delen aan het Ministerie van </w:t>
      </w:r>
      <w:proofErr w:type="spellStart"/>
      <w:r w:rsidRPr="00B7327D">
        <w:rPr>
          <w:rFonts w:ascii="Times New Roman" w:hAnsi="Times New Roman" w:cs="Times New Roman"/>
          <w:i/>
          <w:iCs/>
          <w:sz w:val="24"/>
          <w:szCs w:val="24"/>
        </w:rPr>
        <w:t>IenW</w:t>
      </w:r>
      <w:proofErr w:type="spellEnd"/>
      <w:r w:rsidRPr="00B7327D">
        <w:rPr>
          <w:rFonts w:ascii="Times New Roman" w:hAnsi="Times New Roman" w:cs="Times New Roman"/>
          <w:i/>
          <w:iCs/>
          <w:sz w:val="24"/>
          <w:szCs w:val="24"/>
        </w:rPr>
        <w:t xml:space="preserve">. Deze werd in de praktijk onvoldoende toegepast door onduidelijkheid over of en hoe de procedure moest worden toegepast. Met de </w:t>
      </w:r>
      <w:proofErr w:type="spellStart"/>
      <w:r w:rsidRPr="00B7327D">
        <w:rPr>
          <w:rFonts w:ascii="Times New Roman" w:hAnsi="Times New Roman" w:cs="Times New Roman"/>
          <w:i/>
          <w:iCs/>
          <w:sz w:val="24"/>
          <w:szCs w:val="24"/>
        </w:rPr>
        <w:t>verstrekkingsverplichting</w:t>
      </w:r>
      <w:proofErr w:type="spellEnd"/>
      <w:r w:rsidRPr="00B7327D">
        <w:rPr>
          <w:rFonts w:ascii="Times New Roman" w:hAnsi="Times New Roman" w:cs="Times New Roman"/>
          <w:i/>
          <w:iCs/>
          <w:sz w:val="24"/>
          <w:szCs w:val="24"/>
        </w:rPr>
        <w:t xml:space="preserve"> wordt de procedure nu geregeld in de wet. Dit geeft helderheid over of, wanneer en hoe de informatie verstrekt moet worden. De inschatting is dat deze wettelijke verankering en verduidelijking ervoor zal zorgen dat de afwijkingsprocedure consequent gevolgd gaat worden. Het doel hiervan is om meer inzicht te krijgen in wanneer, waarom en hoe er wordt afgeweken. Zo krijgt het ministerie waardevolle informatie over waar het CMP en de praktijk mogelijk niet goed aansluiten. Dit helpt om eerder te zien of en waar het CMP mogelijk moet worden aangepast om beter aan te sluiten op de behoeften van bedrijven en overheden om de circulaire ambities waar te maken.</w:t>
      </w:r>
    </w:p>
    <w:p w:rsidRPr="00B7327D" w:rsidR="00B7327D" w:rsidP="00B7327D" w:rsidRDefault="00B7327D" w14:paraId="69085EBC" w14:textId="77777777">
      <w:pPr>
        <w:spacing w:after="0"/>
        <w:rPr>
          <w:rFonts w:ascii="Times New Roman" w:hAnsi="Times New Roman" w:cs="Times New Roman"/>
          <w:sz w:val="24"/>
          <w:szCs w:val="24"/>
        </w:rPr>
      </w:pPr>
    </w:p>
    <w:p w:rsidRPr="00B7327D" w:rsidR="00B7327D" w:rsidP="00B7327D" w:rsidRDefault="00B7327D" w14:paraId="01274AF0" w14:textId="77777777">
      <w:pPr>
        <w:spacing w:after="0"/>
        <w:rPr>
          <w:rFonts w:ascii="Times New Roman" w:hAnsi="Times New Roman" w:cs="Times New Roman"/>
          <w:sz w:val="24"/>
          <w:szCs w:val="24"/>
        </w:rPr>
      </w:pPr>
      <w:r w:rsidRPr="00B7327D">
        <w:rPr>
          <w:rFonts w:ascii="Times New Roman" w:hAnsi="Times New Roman" w:cs="Times New Roman"/>
          <w:sz w:val="24"/>
          <w:szCs w:val="24"/>
        </w:rPr>
        <w:t xml:space="preserve">De leden van de NSC-fractie lezen dat met een verduidelijking van het begrip ‘doelmatig beheer van afvalstoffen’ wordt gestreefd naar een correcte en uniforme invulling van dit begrip door het bevoegd gezag. Deze leden vragen de staatssecretaris of en hoe de effectiviteit van deze verduidelijking getoetst zal gaan worden. </w:t>
      </w:r>
    </w:p>
    <w:p w:rsidRPr="00B7327D" w:rsidR="00B7327D" w:rsidP="00B7327D" w:rsidRDefault="00B7327D" w14:paraId="5B72773B" w14:textId="77777777">
      <w:pPr>
        <w:spacing w:after="0"/>
        <w:rPr>
          <w:rFonts w:ascii="Times New Roman" w:hAnsi="Times New Roman" w:cs="Times New Roman"/>
          <w:sz w:val="24"/>
          <w:szCs w:val="24"/>
        </w:rPr>
      </w:pPr>
    </w:p>
    <w:p w:rsidRPr="00B7327D" w:rsidR="00B7327D" w:rsidP="00B7327D" w:rsidRDefault="00B7327D" w14:paraId="51550C6B" w14:textId="77777777">
      <w:pPr>
        <w:spacing w:after="0"/>
        <w:rPr>
          <w:rFonts w:ascii="Times New Roman" w:hAnsi="Times New Roman" w:cs="Times New Roman"/>
          <w:sz w:val="24"/>
          <w:szCs w:val="24"/>
          <w:u w:val="single"/>
        </w:rPr>
      </w:pPr>
      <w:r w:rsidRPr="00B7327D">
        <w:rPr>
          <w:rFonts w:ascii="Times New Roman" w:hAnsi="Times New Roman" w:cs="Times New Roman"/>
          <w:sz w:val="24"/>
          <w:szCs w:val="24"/>
          <w:u w:val="single"/>
        </w:rPr>
        <w:t>Antwoord</w:t>
      </w:r>
    </w:p>
    <w:p w:rsidRPr="00B7327D" w:rsidR="00B7327D" w:rsidP="00B7327D" w:rsidRDefault="00B7327D" w14:paraId="46CA3F16" w14:textId="77777777">
      <w:pPr>
        <w:spacing w:after="0"/>
        <w:rPr>
          <w:rFonts w:ascii="Times New Roman" w:hAnsi="Times New Roman" w:cs="Times New Roman"/>
          <w:i/>
          <w:iCs/>
          <w:sz w:val="24"/>
          <w:szCs w:val="24"/>
        </w:rPr>
      </w:pPr>
      <w:r w:rsidRPr="00B7327D">
        <w:rPr>
          <w:rFonts w:ascii="Times New Roman" w:hAnsi="Times New Roman" w:cs="Times New Roman"/>
          <w:i/>
          <w:iCs/>
          <w:sz w:val="24"/>
          <w:szCs w:val="24"/>
        </w:rPr>
        <w:t>De invulling van het begrip ‘doelmatig beheer van afvalstoffen’ betreft een technische wijziging. In de Wet milieubeheer (</w:t>
      </w:r>
      <w:proofErr w:type="spellStart"/>
      <w:r w:rsidRPr="00B7327D">
        <w:rPr>
          <w:rFonts w:ascii="Times New Roman" w:hAnsi="Times New Roman" w:cs="Times New Roman"/>
          <w:i/>
          <w:iCs/>
          <w:sz w:val="24"/>
          <w:szCs w:val="24"/>
        </w:rPr>
        <w:t>Wm</w:t>
      </w:r>
      <w:proofErr w:type="spellEnd"/>
      <w:r w:rsidRPr="00B7327D">
        <w:rPr>
          <w:rFonts w:ascii="Times New Roman" w:hAnsi="Times New Roman" w:cs="Times New Roman"/>
          <w:i/>
          <w:iCs/>
          <w:sz w:val="24"/>
          <w:szCs w:val="24"/>
        </w:rPr>
        <w:t xml:space="preserve">) is een begripsbepaling opgenomen voor doelmatig beheer van afvalstoffen. Bij het overhevelen van bepalingen naar de Omgevingswet is het begrip ‘doelmatig beheer van afvalstoffen’ overgenomen, maar ontbrak nog een beschrijving daarvan in de onderliggende besluiten. Om onduidelijkheid en een onjuiste invulling van het begrip te voorkomen, wordt met dit wijzigingsbesluit een toelichting op het begrip in het </w:t>
      </w:r>
      <w:proofErr w:type="spellStart"/>
      <w:r w:rsidRPr="00B7327D">
        <w:rPr>
          <w:rFonts w:ascii="Times New Roman" w:hAnsi="Times New Roman" w:cs="Times New Roman"/>
          <w:i/>
          <w:iCs/>
          <w:sz w:val="24"/>
          <w:szCs w:val="24"/>
        </w:rPr>
        <w:t>Bkl</w:t>
      </w:r>
      <w:proofErr w:type="spellEnd"/>
      <w:r w:rsidRPr="00B7327D">
        <w:rPr>
          <w:rFonts w:ascii="Times New Roman" w:hAnsi="Times New Roman" w:cs="Times New Roman"/>
          <w:i/>
          <w:iCs/>
          <w:sz w:val="24"/>
          <w:szCs w:val="24"/>
        </w:rPr>
        <w:t xml:space="preserve"> opgenomen conform de begripsbepaling uit de </w:t>
      </w:r>
      <w:proofErr w:type="spellStart"/>
      <w:r w:rsidRPr="00B7327D">
        <w:rPr>
          <w:rFonts w:ascii="Times New Roman" w:hAnsi="Times New Roman" w:cs="Times New Roman"/>
          <w:i/>
          <w:iCs/>
          <w:sz w:val="24"/>
          <w:szCs w:val="24"/>
        </w:rPr>
        <w:t>Wm</w:t>
      </w:r>
      <w:proofErr w:type="spellEnd"/>
      <w:r w:rsidRPr="00B7327D">
        <w:rPr>
          <w:rFonts w:ascii="Times New Roman" w:hAnsi="Times New Roman" w:cs="Times New Roman"/>
          <w:i/>
          <w:iCs/>
          <w:sz w:val="24"/>
          <w:szCs w:val="24"/>
        </w:rPr>
        <w:t xml:space="preserve">. Met deze verduidelijking verandert er niets aan de status van het Circulair Materialenplan of aan de beleidsmatige invulling. Hiermee is het dus ook niet mogelijk om de effectiviteit van het opnemen van deze begripsbepaling te beoordelen. </w:t>
      </w:r>
    </w:p>
    <w:p w:rsidRPr="00B7327D" w:rsidR="00B7327D" w:rsidP="00B7327D" w:rsidRDefault="00B7327D" w14:paraId="57E2FD24" w14:textId="77777777">
      <w:pPr>
        <w:spacing w:after="0"/>
        <w:rPr>
          <w:rFonts w:ascii="Times New Roman" w:hAnsi="Times New Roman" w:cs="Times New Roman"/>
          <w:sz w:val="24"/>
          <w:szCs w:val="24"/>
        </w:rPr>
      </w:pPr>
    </w:p>
    <w:p w:rsidRPr="00B7327D" w:rsidR="00B7327D" w:rsidP="00B7327D" w:rsidRDefault="00B7327D" w14:paraId="3A16393A" w14:textId="77777777">
      <w:pPr>
        <w:spacing w:after="0"/>
        <w:rPr>
          <w:rFonts w:ascii="Times New Roman" w:hAnsi="Times New Roman" w:cs="Times New Roman"/>
          <w:sz w:val="24"/>
          <w:szCs w:val="24"/>
        </w:rPr>
      </w:pPr>
    </w:p>
    <w:p w:rsidRPr="00B7327D" w:rsidR="00F80165" w:rsidP="00B7327D" w:rsidRDefault="00F80165" w14:paraId="019E362C" w14:textId="77777777">
      <w:pPr>
        <w:spacing w:after="0"/>
        <w:rPr>
          <w:rFonts w:ascii="Times New Roman" w:hAnsi="Times New Roman" w:cs="Times New Roman"/>
          <w:sz w:val="24"/>
          <w:szCs w:val="24"/>
        </w:rPr>
      </w:pPr>
    </w:p>
    <w:sectPr w:rsidRPr="00B7327D" w:rsidR="00F80165" w:rsidSect="00C4078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8D5B" w14:textId="77777777" w:rsidR="00B7327D" w:rsidRDefault="00B7327D" w:rsidP="00B7327D">
      <w:pPr>
        <w:spacing w:after="0" w:line="240" w:lineRule="auto"/>
      </w:pPr>
      <w:r>
        <w:separator/>
      </w:r>
    </w:p>
  </w:endnote>
  <w:endnote w:type="continuationSeparator" w:id="0">
    <w:p w14:paraId="00D21273" w14:textId="77777777" w:rsidR="00B7327D" w:rsidRDefault="00B7327D" w:rsidP="00B73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873F" w14:textId="77777777" w:rsidR="00B7327D" w:rsidRPr="00B7327D" w:rsidRDefault="00B7327D" w:rsidP="00B732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945F" w14:textId="77777777" w:rsidR="00B7327D" w:rsidRPr="00B7327D" w:rsidRDefault="00B7327D" w:rsidP="00B732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99CB" w14:textId="77777777" w:rsidR="00B7327D" w:rsidRPr="00B7327D" w:rsidRDefault="00B7327D" w:rsidP="00B732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552D" w14:textId="77777777" w:rsidR="00B7327D" w:rsidRDefault="00B7327D" w:rsidP="00B7327D">
      <w:pPr>
        <w:spacing w:after="0" w:line="240" w:lineRule="auto"/>
      </w:pPr>
      <w:r>
        <w:separator/>
      </w:r>
    </w:p>
  </w:footnote>
  <w:footnote w:type="continuationSeparator" w:id="0">
    <w:p w14:paraId="40036A16" w14:textId="77777777" w:rsidR="00B7327D" w:rsidRDefault="00B7327D" w:rsidP="00B7327D">
      <w:pPr>
        <w:spacing w:after="0" w:line="240" w:lineRule="auto"/>
      </w:pPr>
      <w:r>
        <w:continuationSeparator/>
      </w:r>
    </w:p>
  </w:footnote>
  <w:footnote w:id="1">
    <w:p w14:paraId="09C2D0DC" w14:textId="77777777" w:rsidR="00B7327D" w:rsidRPr="00B84522" w:rsidRDefault="00B7327D" w:rsidP="00B7327D">
      <w:pPr>
        <w:pStyle w:val="Voetnoottekst"/>
        <w:rPr>
          <w:sz w:val="16"/>
          <w:szCs w:val="16"/>
        </w:rPr>
      </w:pPr>
      <w:r w:rsidRPr="00B84522">
        <w:rPr>
          <w:rStyle w:val="Voetnootmarkering"/>
          <w:sz w:val="16"/>
          <w:szCs w:val="16"/>
        </w:rPr>
        <w:footnoteRef/>
      </w:r>
      <w:r w:rsidRPr="00B84522">
        <w:rPr>
          <w:sz w:val="16"/>
          <w:szCs w:val="16"/>
        </w:rPr>
        <w:t xml:space="preserve"> Volledige titel; Wijziging van het Besluit activiteiten leefomgeving, het Besluit kwaliteit leefomgeving, het Omgevingsbesluit en het Scheepsafvalstoffenbesluit Rijn- en binnenvaart in verband met de invoering van een verplichting voor het bestuursorgaan tot het verstrekken van een afschrift aan de minister bij afwijking van het circulair materialenplan, tot wijziging van het begrip landelijk afvalbeheerplan in circulair materialenplan en het nader invulling geven aan het begrip doelmatig beheer van afvalstoffen</w:t>
      </w:r>
    </w:p>
  </w:footnote>
  <w:footnote w:id="2">
    <w:p w14:paraId="11D3478A" w14:textId="5201D5AB" w:rsidR="00B7327D" w:rsidRDefault="00B7327D" w:rsidP="00B7327D">
      <w:pPr>
        <w:pStyle w:val="Voetnoottekst"/>
      </w:pPr>
      <w:r w:rsidRPr="00987CB9">
        <w:rPr>
          <w:rStyle w:val="Voetnootmarkering"/>
          <w:sz w:val="16"/>
          <w:szCs w:val="16"/>
        </w:rPr>
        <w:footnoteRef/>
      </w:r>
      <w:r w:rsidRPr="00987CB9">
        <w:rPr>
          <w:sz w:val="16"/>
          <w:szCs w:val="16"/>
        </w:rPr>
        <w:t xml:space="preserve"> Kenmerk: 2025Z10212/2025D23317</w:t>
      </w:r>
    </w:p>
  </w:footnote>
  <w:footnote w:id="3">
    <w:p w14:paraId="716C34C6" w14:textId="77777777" w:rsidR="00B7327D" w:rsidRPr="00F25494" w:rsidRDefault="00B7327D" w:rsidP="00B7327D">
      <w:pPr>
        <w:pStyle w:val="Voetnoottekst"/>
        <w:rPr>
          <w:sz w:val="16"/>
          <w:szCs w:val="16"/>
        </w:rPr>
      </w:pPr>
      <w:r w:rsidRPr="00F25494">
        <w:rPr>
          <w:rStyle w:val="Voetnootmarkering"/>
          <w:sz w:val="16"/>
          <w:szCs w:val="16"/>
        </w:rPr>
        <w:footnoteRef/>
      </w:r>
      <w:r w:rsidRPr="00F25494">
        <w:rPr>
          <w:sz w:val="16"/>
          <w:szCs w:val="16"/>
        </w:rPr>
        <w:t xml:space="preserve"> Te vinden op </w:t>
      </w:r>
      <w:hyperlink r:id="rId1" w:history="1">
        <w:r w:rsidRPr="00F25494">
          <w:rPr>
            <w:rStyle w:val="Hyperlink"/>
            <w:sz w:val="16"/>
            <w:szCs w:val="16"/>
          </w:rPr>
          <w:t>www.circulairmaterialenplan.nl</w:t>
        </w:r>
      </w:hyperlink>
      <w:r w:rsidRPr="00F25494">
        <w:rPr>
          <w:sz w:val="16"/>
          <w:szCs w:val="16"/>
        </w:rPr>
        <w:t xml:space="preserve"> </w:t>
      </w:r>
      <w:r w:rsidRPr="00F25494">
        <w:rPr>
          <w:sz w:val="16"/>
          <w:szCs w:val="16"/>
        </w:rPr>
        <w:sym w:font="Wingdings" w:char="F0E0"/>
      </w:r>
      <w:r w:rsidRPr="00F25494">
        <w:rPr>
          <w:sz w:val="16"/>
          <w:szCs w:val="16"/>
        </w:rPr>
        <w:t xml:space="preserve"> over het CMP </w:t>
      </w:r>
      <w:r w:rsidRPr="00F25494">
        <w:rPr>
          <w:sz w:val="16"/>
          <w:szCs w:val="16"/>
        </w:rPr>
        <w:sym w:font="Wingdings" w:char="F0E0"/>
      </w:r>
      <w:r w:rsidRPr="00F25494">
        <w:rPr>
          <w:sz w:val="16"/>
          <w:szCs w:val="16"/>
        </w:rPr>
        <w:t xml:space="preserve"> afwijken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0A09" w14:textId="77777777" w:rsidR="00B7327D" w:rsidRPr="00B7327D" w:rsidRDefault="00B7327D" w:rsidP="00B732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372F" w14:textId="77777777" w:rsidR="00531F67" w:rsidRPr="00B7327D" w:rsidRDefault="00531F67" w:rsidP="00B732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76F2" w14:textId="77777777" w:rsidR="00531F67" w:rsidRPr="00B7327D" w:rsidRDefault="00531F67" w:rsidP="00B732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7D"/>
    <w:rsid w:val="00531F67"/>
    <w:rsid w:val="006622F6"/>
    <w:rsid w:val="00954C15"/>
    <w:rsid w:val="009B6F81"/>
    <w:rsid w:val="00B7327D"/>
    <w:rsid w:val="00C4078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68A3"/>
  <w15:chartTrackingRefBased/>
  <w15:docId w15:val="{F280B29B-F26D-4A51-99E2-A4062E49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3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3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32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32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32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32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32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32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32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2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32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32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32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32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32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32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32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327D"/>
    <w:rPr>
      <w:rFonts w:eastAsiaTheme="majorEastAsia" w:cstheme="majorBidi"/>
      <w:color w:val="272727" w:themeColor="text1" w:themeTint="D8"/>
    </w:rPr>
  </w:style>
  <w:style w:type="paragraph" w:styleId="Titel">
    <w:name w:val="Title"/>
    <w:basedOn w:val="Standaard"/>
    <w:next w:val="Standaard"/>
    <w:link w:val="TitelChar"/>
    <w:uiPriority w:val="10"/>
    <w:qFormat/>
    <w:rsid w:val="00B73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32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32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32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32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327D"/>
    <w:rPr>
      <w:i/>
      <w:iCs/>
      <w:color w:val="404040" w:themeColor="text1" w:themeTint="BF"/>
    </w:rPr>
  </w:style>
  <w:style w:type="paragraph" w:styleId="Lijstalinea">
    <w:name w:val="List Paragraph"/>
    <w:basedOn w:val="Standaard"/>
    <w:uiPriority w:val="34"/>
    <w:qFormat/>
    <w:rsid w:val="00B7327D"/>
    <w:pPr>
      <w:ind w:left="720"/>
      <w:contextualSpacing/>
    </w:pPr>
  </w:style>
  <w:style w:type="character" w:styleId="Intensievebenadrukking">
    <w:name w:val="Intense Emphasis"/>
    <w:basedOn w:val="Standaardalinea-lettertype"/>
    <w:uiPriority w:val="21"/>
    <w:qFormat/>
    <w:rsid w:val="00B7327D"/>
    <w:rPr>
      <w:i/>
      <w:iCs/>
      <w:color w:val="0F4761" w:themeColor="accent1" w:themeShade="BF"/>
    </w:rPr>
  </w:style>
  <w:style w:type="paragraph" w:styleId="Duidelijkcitaat">
    <w:name w:val="Intense Quote"/>
    <w:basedOn w:val="Standaard"/>
    <w:next w:val="Standaard"/>
    <w:link w:val="DuidelijkcitaatChar"/>
    <w:uiPriority w:val="30"/>
    <w:qFormat/>
    <w:rsid w:val="00B73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327D"/>
    <w:rPr>
      <w:i/>
      <w:iCs/>
      <w:color w:val="0F4761" w:themeColor="accent1" w:themeShade="BF"/>
    </w:rPr>
  </w:style>
  <w:style w:type="character" w:styleId="Intensieveverwijzing">
    <w:name w:val="Intense Reference"/>
    <w:basedOn w:val="Standaardalinea-lettertype"/>
    <w:uiPriority w:val="32"/>
    <w:qFormat/>
    <w:rsid w:val="00B7327D"/>
    <w:rPr>
      <w:b/>
      <w:bCs/>
      <w:smallCaps/>
      <w:color w:val="0F4761" w:themeColor="accent1" w:themeShade="BF"/>
      <w:spacing w:val="5"/>
    </w:rPr>
  </w:style>
  <w:style w:type="character" w:styleId="Hyperlink">
    <w:name w:val="Hyperlink"/>
    <w:basedOn w:val="Standaardalinea-lettertype"/>
    <w:uiPriority w:val="99"/>
    <w:unhideWhenUsed/>
    <w:rsid w:val="00B7327D"/>
    <w:rPr>
      <w:color w:val="467886" w:themeColor="hyperlink"/>
      <w:u w:val="single"/>
    </w:rPr>
  </w:style>
  <w:style w:type="paragraph" w:customStyle="1" w:styleId="Slotzin">
    <w:name w:val="Slotzin"/>
    <w:basedOn w:val="Standaard"/>
    <w:next w:val="Standaard"/>
    <w:rsid w:val="00B7327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B7327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7327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7327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7327D"/>
    <w:rPr>
      <w:vertAlign w:val="superscript"/>
    </w:rPr>
  </w:style>
  <w:style w:type="paragraph" w:styleId="Koptekst">
    <w:name w:val="header"/>
    <w:basedOn w:val="Standaard"/>
    <w:link w:val="KoptekstChar"/>
    <w:uiPriority w:val="99"/>
    <w:unhideWhenUsed/>
    <w:rsid w:val="00B732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327D"/>
  </w:style>
  <w:style w:type="paragraph" w:styleId="Voettekst">
    <w:name w:val="footer"/>
    <w:basedOn w:val="Standaard"/>
    <w:link w:val="VoettekstChar"/>
    <w:uiPriority w:val="99"/>
    <w:unhideWhenUsed/>
    <w:rsid w:val="00B732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3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irculairmaterialenpla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971</ap:Words>
  <ap:Characters>5344</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2025-07-08T11:28:00.0000000Z</dcterms:created>
  <dcterms:modified xsi:type="dcterms:W3CDTF">2025-07-08T11:28:00.0000000Z</dcterms:modified>
  <version/>
  <category/>
</coreProperties>
</file>