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6836DBC4">
            <w:pPr>
              <w:pStyle w:val="Amendement"/>
              <w:tabs>
                <w:tab w:val="clear" w:pos="3310"/>
                <w:tab w:val="clear" w:pos="3600"/>
              </w:tabs>
              <w:rPr>
                <w:rFonts w:ascii="Times New Roman" w:hAnsi="Times New Roman"/>
              </w:rPr>
            </w:pPr>
            <w:r w:rsidRPr="00C035D4">
              <w:rPr>
                <w:rFonts w:ascii="Times New Roman" w:hAnsi="Times New Roman"/>
              </w:rPr>
              <w:t xml:space="preserve">Nr. </w:t>
            </w:r>
            <w:r w:rsidR="00E14EF9">
              <w:rPr>
                <w:rFonts w:ascii="Times New Roman" w:hAnsi="Times New Roman"/>
              </w:rPr>
              <w:t>47</w:t>
            </w:r>
          </w:p>
        </w:tc>
        <w:tc>
          <w:tcPr>
            <w:tcW w:w="7371" w:type="dxa"/>
            <w:gridSpan w:val="2"/>
          </w:tcPr>
          <w:p w:rsidRPr="00C035D4" w:rsidR="003C21AC" w:rsidP="006E0971" w:rsidRDefault="003C21AC" w14:paraId="09328F0A" w14:textId="0270E7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53106">
              <w:rPr>
                <w:rFonts w:ascii="Times New Roman" w:hAnsi="Times New Roman"/>
                <w:caps/>
              </w:rPr>
              <w:t>de hoop</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6D09CF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14EF9">
              <w:rPr>
                <w:rFonts w:ascii="Times New Roman" w:hAnsi="Times New Roman"/>
                <w:b w:val="0"/>
              </w:rPr>
              <w:t>25 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77777777">
            <w:pPr>
              <w:ind w:firstLine="284"/>
            </w:pPr>
            <w:r w:rsidRPr="00EA69AC">
              <w:t>De ondergetekende stelt het volgende amendement voor:</w:t>
            </w:r>
          </w:p>
        </w:tc>
      </w:tr>
    </w:tbl>
    <w:p w:rsidRPr="00EA69AC" w:rsidR="005B1DCC" w:rsidP="00BF623B" w:rsidRDefault="005B1DCC" w14:paraId="2D6FF1C0" w14:textId="77777777"/>
    <w:p w:rsidR="00C77A4A" w:rsidP="00C77A4A" w:rsidRDefault="00C77A4A" w14:paraId="75192F9B" w14:textId="3C32E341">
      <w:r>
        <w:tab/>
        <w:t xml:space="preserve">In artikel </w:t>
      </w:r>
      <w:r w:rsidR="00AD2A98">
        <w:t>I</w:t>
      </w:r>
      <w:r>
        <w:t>I, onderdeel E, subonderdeel 1, wordt aan het voorgestelde tweede lid toegevoegd “</w:t>
      </w:r>
      <w:r w:rsidR="00D81DF0">
        <w:t xml:space="preserve">en </w:t>
      </w:r>
      <w:r w:rsidRPr="00C77A4A">
        <w:t xml:space="preserve">voor verkoop bestemde woonruimte </w:t>
      </w:r>
      <w:r w:rsidR="00AD2A98">
        <w:t xml:space="preserve">voor ten hoogste de voor die koopwoonruimte </w:t>
      </w:r>
      <w:r w:rsidRPr="00C77A4A">
        <w:t xml:space="preserve"> in een omgevingsplan, een omgevingsvergunning voor een </w:t>
      </w:r>
      <w:proofErr w:type="spellStart"/>
      <w:r w:rsidRPr="00C77A4A">
        <w:t>buitenplanse</w:t>
      </w:r>
      <w:proofErr w:type="spellEnd"/>
      <w:r w:rsidRPr="00C77A4A">
        <w:t xml:space="preserve"> omgevingsplanactiviteit of een verordening als bedoeld in artikel 8.2.15a van het Invoeringsbesluit Omgevingswet gestelde of anderszins verzekerde instandhoudingstermijn</w:t>
      </w:r>
      <w:r>
        <w:t>”.</w:t>
      </w:r>
    </w:p>
    <w:p w:rsidR="00C77A4A" w:rsidP="00C77A4A" w:rsidRDefault="00C77A4A" w14:paraId="6931A87D" w14:textId="77777777"/>
    <w:p w:rsidRPr="00EA69AC" w:rsidR="003C21AC" w:rsidP="00EA1CE4" w:rsidRDefault="003C21AC" w14:paraId="622AB7E7" w14:textId="77777777">
      <w:pPr>
        <w:rPr>
          <w:b/>
        </w:rPr>
      </w:pPr>
      <w:r w:rsidRPr="00EA69AC">
        <w:rPr>
          <w:b/>
        </w:rPr>
        <w:t>Toelichting</w:t>
      </w:r>
    </w:p>
    <w:p w:rsidR="00C96D55" w:rsidP="00C96D55" w:rsidRDefault="00C96D55" w14:paraId="2EF5AF31" w14:textId="77777777"/>
    <w:p w:rsidRPr="00F7718A" w:rsidR="00F7718A" w:rsidP="00F7718A" w:rsidRDefault="007D1CD0" w14:paraId="425DC4DF" w14:textId="24BCDAE0">
      <w:r>
        <w:t xml:space="preserve">In de onderhavige Wet </w:t>
      </w:r>
      <w:r w:rsidR="00827477">
        <w:t xml:space="preserve">zijn sociale koopwoningen slechts </w:t>
      </w:r>
      <w:r w:rsidR="00545018">
        <w:t>bij oplevering sociale koopwoningen</w:t>
      </w:r>
      <w:r w:rsidR="006A5A1E">
        <w:t xml:space="preserve">, daarna </w:t>
      </w:r>
      <w:r w:rsidR="00F7718A">
        <w:t>kunnen eigenaren de marktprijs vragen.</w:t>
      </w:r>
      <w:r w:rsidR="006A5A1E">
        <w:t xml:space="preserve"> </w:t>
      </w:r>
      <w:r w:rsidR="00F7718A">
        <w:t xml:space="preserve">Indiener is van mening dat </w:t>
      </w:r>
      <w:r w:rsidRPr="00F7718A" w:rsidR="00F7718A">
        <w:t>betaalbare koopwoning</w:t>
      </w:r>
      <w:r w:rsidR="00F7718A">
        <w:t xml:space="preserve">en </w:t>
      </w:r>
      <w:r w:rsidRPr="00F7718A" w:rsidR="00F7718A">
        <w:t xml:space="preserve">de eerste tien jaar </w:t>
      </w:r>
      <w:r w:rsidR="00F7718A">
        <w:t xml:space="preserve">moeten </w:t>
      </w:r>
      <w:r w:rsidRPr="00F7718A" w:rsidR="00F7718A">
        <w:t>kunnen worden toegewezen aan de doelgroep voor wie ze zijn bedoeld.</w:t>
      </w:r>
      <w:r w:rsidR="00D25016">
        <w:t xml:space="preserve"> Anders wordt speculatie in de hand gewerkt, en </w:t>
      </w:r>
      <w:r w:rsidR="00782A57">
        <w:t>wordt de subsidie die vaak nodig is om betaalbare koopwoningen te realiseren doelmatiger besteed.</w:t>
      </w:r>
      <w:r w:rsidRPr="00F7718A" w:rsidR="00F7718A">
        <w:t xml:space="preserve"> </w:t>
      </w:r>
    </w:p>
    <w:p w:rsidRPr="00F7718A" w:rsidR="00F7718A" w:rsidP="00F7718A" w:rsidRDefault="00F7718A" w14:paraId="225684FE" w14:textId="77777777"/>
    <w:p w:rsidRPr="00F7718A" w:rsidR="00F7718A" w:rsidP="00F7718A" w:rsidRDefault="00F7718A" w14:paraId="6C38BFEA" w14:textId="5992F8E8">
      <w:r>
        <w:t>Dit amendement zorgt ervoor</w:t>
      </w:r>
      <w:r w:rsidRPr="00F7718A">
        <w:t xml:space="preserve"> dat ook na de eerste verkoop van een nieuwe betaalbare koopwoning, gedurende de instandhoudingstermijn, de woning alleen kan worden verkocht aan een huishouden uit de betreffende doelgroep. Dit voorkomt dat een koopwoning die gebouwd is voor deze doelgroep en waarbij de verkoopprijs met dat doel begrensd is</w:t>
      </w:r>
      <w:r>
        <w:t>,</w:t>
      </w:r>
      <w:r w:rsidRPr="00F7718A">
        <w:t xml:space="preserve"> verkocht kan worden aan woningzoekenden die niet tot de primaire doelgroep horen. Het kan hierbij bijvoorbeeld gaan om woningzoekenden met specifieke beroepen, startende jongeren die een woning zoeken in de eigen kern, of  lagere middeninkomens. Volgens de huidige regels kan de gemeente deze eis alleen stellen bij eerste bewoning van een nieuwbouwwoning. Met deze wijziging kan dit ook bij nieuwbouw koopwoningen die binnen instandhoudingstermijn van</w:t>
      </w:r>
      <w:r w:rsidR="00A3363D">
        <w:t xml:space="preserve"> minimaal 1 jaar en maximaal</w:t>
      </w:r>
      <w:r w:rsidRPr="00F7718A">
        <w:t xml:space="preserve"> 10 jaar verkocht worden. Dit zorgt voor een effectievere inzet van schaarse middelen en grondposities. Overige bestaande woningen blijven hierbij buiten beschouwing.  </w:t>
      </w:r>
    </w:p>
    <w:p w:rsidRPr="00EA69AC" w:rsidR="003C21AC" w:rsidP="00BF623B" w:rsidRDefault="003C21AC" w14:paraId="1BDDF95A" w14:textId="77777777"/>
    <w:p w:rsidRPr="00EA69AC" w:rsidR="00EF23D4" w:rsidP="00EF23D4" w:rsidRDefault="00D53106" w14:paraId="6FEEBCA5" w14:textId="37AC5630">
      <w:r>
        <w:t>De Hoop</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61AF" w14:textId="77777777" w:rsidR="00AE1360" w:rsidRDefault="00AE1360">
      <w:pPr>
        <w:spacing w:line="20" w:lineRule="exact"/>
      </w:pPr>
    </w:p>
  </w:endnote>
  <w:endnote w:type="continuationSeparator" w:id="0">
    <w:p w14:paraId="201DE375" w14:textId="77777777" w:rsidR="00AE1360" w:rsidRDefault="00AE1360">
      <w:pPr>
        <w:pStyle w:val="Amendement"/>
      </w:pPr>
      <w:r>
        <w:rPr>
          <w:b w:val="0"/>
        </w:rPr>
        <w:t xml:space="preserve"> </w:t>
      </w:r>
    </w:p>
  </w:endnote>
  <w:endnote w:type="continuationNotice" w:id="1">
    <w:p w14:paraId="16F8591E" w14:textId="77777777" w:rsidR="00AE1360" w:rsidRDefault="00AE13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9E44" w14:textId="77777777" w:rsidR="00AE1360" w:rsidRDefault="00AE1360">
      <w:pPr>
        <w:pStyle w:val="Amendement"/>
      </w:pPr>
      <w:r>
        <w:rPr>
          <w:b w:val="0"/>
        </w:rPr>
        <w:separator/>
      </w:r>
    </w:p>
  </w:footnote>
  <w:footnote w:type="continuationSeparator" w:id="0">
    <w:p w14:paraId="019D54F8" w14:textId="77777777" w:rsidR="00AE1360" w:rsidRDefault="00AE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7471A"/>
    <w:rsid w:val="00092E2F"/>
    <w:rsid w:val="000D17BF"/>
    <w:rsid w:val="00157CAF"/>
    <w:rsid w:val="001656EE"/>
    <w:rsid w:val="0016653D"/>
    <w:rsid w:val="001D519C"/>
    <w:rsid w:val="001D56AF"/>
    <w:rsid w:val="001E0E21"/>
    <w:rsid w:val="00212E0A"/>
    <w:rsid w:val="002153B0"/>
    <w:rsid w:val="0021777F"/>
    <w:rsid w:val="00241DD0"/>
    <w:rsid w:val="0028792C"/>
    <w:rsid w:val="00292271"/>
    <w:rsid w:val="002A0713"/>
    <w:rsid w:val="003A3D90"/>
    <w:rsid w:val="003C21AC"/>
    <w:rsid w:val="003C5218"/>
    <w:rsid w:val="003C7876"/>
    <w:rsid w:val="003E2308"/>
    <w:rsid w:val="003E2F98"/>
    <w:rsid w:val="0042574B"/>
    <w:rsid w:val="004330ED"/>
    <w:rsid w:val="00445613"/>
    <w:rsid w:val="00481C91"/>
    <w:rsid w:val="004911E3"/>
    <w:rsid w:val="00497D57"/>
    <w:rsid w:val="004A1E29"/>
    <w:rsid w:val="004A7DD4"/>
    <w:rsid w:val="004B50D8"/>
    <w:rsid w:val="004B5B90"/>
    <w:rsid w:val="00501109"/>
    <w:rsid w:val="005044D9"/>
    <w:rsid w:val="00545018"/>
    <w:rsid w:val="005703C9"/>
    <w:rsid w:val="00597703"/>
    <w:rsid w:val="005A6097"/>
    <w:rsid w:val="005B1DCC"/>
    <w:rsid w:val="005B7323"/>
    <w:rsid w:val="005C25B9"/>
    <w:rsid w:val="006267E6"/>
    <w:rsid w:val="006558D2"/>
    <w:rsid w:val="00672D25"/>
    <w:rsid w:val="006738BC"/>
    <w:rsid w:val="006A5A1E"/>
    <w:rsid w:val="006D3E69"/>
    <w:rsid w:val="006E0971"/>
    <w:rsid w:val="007709F6"/>
    <w:rsid w:val="00782A57"/>
    <w:rsid w:val="00783215"/>
    <w:rsid w:val="007965FC"/>
    <w:rsid w:val="007D1CD0"/>
    <w:rsid w:val="007D2608"/>
    <w:rsid w:val="008164E5"/>
    <w:rsid w:val="00827477"/>
    <w:rsid w:val="00830081"/>
    <w:rsid w:val="008467D7"/>
    <w:rsid w:val="00852541"/>
    <w:rsid w:val="00865D47"/>
    <w:rsid w:val="0088452C"/>
    <w:rsid w:val="008D7DCB"/>
    <w:rsid w:val="009055DB"/>
    <w:rsid w:val="00905ECB"/>
    <w:rsid w:val="0096165D"/>
    <w:rsid w:val="00984C4C"/>
    <w:rsid w:val="00993E91"/>
    <w:rsid w:val="009A409F"/>
    <w:rsid w:val="009B5845"/>
    <w:rsid w:val="009C0C1F"/>
    <w:rsid w:val="00A10505"/>
    <w:rsid w:val="00A1288B"/>
    <w:rsid w:val="00A3363D"/>
    <w:rsid w:val="00A53203"/>
    <w:rsid w:val="00A772EB"/>
    <w:rsid w:val="00AD2A98"/>
    <w:rsid w:val="00AE1360"/>
    <w:rsid w:val="00AF1AE0"/>
    <w:rsid w:val="00B01BA6"/>
    <w:rsid w:val="00B14CFC"/>
    <w:rsid w:val="00B4708A"/>
    <w:rsid w:val="00BF154C"/>
    <w:rsid w:val="00BF623B"/>
    <w:rsid w:val="00C035D4"/>
    <w:rsid w:val="00C679BF"/>
    <w:rsid w:val="00C77A4A"/>
    <w:rsid w:val="00C814FD"/>
    <w:rsid w:val="00C81BBD"/>
    <w:rsid w:val="00C96D55"/>
    <w:rsid w:val="00CD3132"/>
    <w:rsid w:val="00CE27CD"/>
    <w:rsid w:val="00D134F3"/>
    <w:rsid w:val="00D25016"/>
    <w:rsid w:val="00D2535E"/>
    <w:rsid w:val="00D47D01"/>
    <w:rsid w:val="00D53106"/>
    <w:rsid w:val="00D774B3"/>
    <w:rsid w:val="00D81DF0"/>
    <w:rsid w:val="00DC6DAC"/>
    <w:rsid w:val="00DD35A5"/>
    <w:rsid w:val="00DE2948"/>
    <w:rsid w:val="00DF0B8A"/>
    <w:rsid w:val="00DF68BE"/>
    <w:rsid w:val="00DF712A"/>
    <w:rsid w:val="00E05ED7"/>
    <w:rsid w:val="00E14EF9"/>
    <w:rsid w:val="00E25DF4"/>
    <w:rsid w:val="00E3485D"/>
    <w:rsid w:val="00E6619B"/>
    <w:rsid w:val="00E665D2"/>
    <w:rsid w:val="00E908D7"/>
    <w:rsid w:val="00EA1CE4"/>
    <w:rsid w:val="00EA69AC"/>
    <w:rsid w:val="00EB40A1"/>
    <w:rsid w:val="00EC3112"/>
    <w:rsid w:val="00ED5E57"/>
    <w:rsid w:val="00EE1BD8"/>
    <w:rsid w:val="00EF23D4"/>
    <w:rsid w:val="00F7718A"/>
    <w:rsid w:val="00FA15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3363D"/>
    <w:rPr>
      <w:sz w:val="24"/>
    </w:rPr>
  </w:style>
  <w:style w:type="character" w:styleId="Verwijzingopmerking">
    <w:name w:val="annotation reference"/>
    <w:basedOn w:val="Standaardalinea-lettertype"/>
    <w:semiHidden/>
    <w:unhideWhenUsed/>
    <w:rsid w:val="00AD2A98"/>
    <w:rPr>
      <w:sz w:val="16"/>
      <w:szCs w:val="16"/>
    </w:rPr>
  </w:style>
  <w:style w:type="paragraph" w:styleId="Tekstopmerking">
    <w:name w:val="annotation text"/>
    <w:basedOn w:val="Standaard"/>
    <w:link w:val="TekstopmerkingChar"/>
    <w:unhideWhenUsed/>
    <w:rsid w:val="00AD2A98"/>
    <w:rPr>
      <w:sz w:val="20"/>
    </w:rPr>
  </w:style>
  <w:style w:type="character" w:customStyle="1" w:styleId="TekstopmerkingChar">
    <w:name w:val="Tekst opmerking Char"/>
    <w:basedOn w:val="Standaardalinea-lettertype"/>
    <w:link w:val="Tekstopmerking"/>
    <w:rsid w:val="00AD2A98"/>
  </w:style>
  <w:style w:type="paragraph" w:styleId="Onderwerpvanopmerking">
    <w:name w:val="annotation subject"/>
    <w:basedOn w:val="Tekstopmerking"/>
    <w:next w:val="Tekstopmerking"/>
    <w:link w:val="OnderwerpvanopmerkingChar"/>
    <w:semiHidden/>
    <w:unhideWhenUsed/>
    <w:rsid w:val="00AD2A98"/>
    <w:rPr>
      <w:b/>
      <w:bCs/>
    </w:rPr>
  </w:style>
  <w:style w:type="character" w:customStyle="1" w:styleId="OnderwerpvanopmerkingChar">
    <w:name w:val="Onderwerp van opmerking Char"/>
    <w:basedOn w:val="TekstopmerkingChar"/>
    <w:link w:val="Onderwerpvanopmerking"/>
    <w:semiHidden/>
    <w:rsid w:val="00AD2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96824415">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821776243">
      <w:bodyDiv w:val="1"/>
      <w:marLeft w:val="0"/>
      <w:marRight w:val="0"/>
      <w:marTop w:val="0"/>
      <w:marBottom w:val="0"/>
      <w:divBdr>
        <w:top w:val="none" w:sz="0" w:space="0" w:color="auto"/>
        <w:left w:val="none" w:sz="0" w:space="0" w:color="auto"/>
        <w:bottom w:val="none" w:sz="0" w:space="0" w:color="auto"/>
        <w:right w:val="none" w:sz="0" w:space="0" w:color="auto"/>
      </w:divBdr>
    </w:div>
    <w:div w:id="845750328">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479373523">
      <w:bodyDiv w:val="1"/>
      <w:marLeft w:val="0"/>
      <w:marRight w:val="0"/>
      <w:marTop w:val="0"/>
      <w:marBottom w:val="0"/>
      <w:divBdr>
        <w:top w:val="none" w:sz="0" w:space="0" w:color="auto"/>
        <w:left w:val="none" w:sz="0" w:space="0" w:color="auto"/>
        <w:bottom w:val="none" w:sz="0" w:space="0" w:color="auto"/>
        <w:right w:val="none" w:sz="0" w:space="0" w:color="auto"/>
      </w:divBdr>
    </w:div>
    <w:div w:id="1568806206">
      <w:bodyDiv w:val="1"/>
      <w:marLeft w:val="0"/>
      <w:marRight w:val="0"/>
      <w:marTop w:val="0"/>
      <w:marBottom w:val="0"/>
      <w:divBdr>
        <w:top w:val="none" w:sz="0" w:space="0" w:color="auto"/>
        <w:left w:val="none" w:sz="0" w:space="0" w:color="auto"/>
        <w:bottom w:val="none" w:sz="0" w:space="0" w:color="auto"/>
        <w:right w:val="none" w:sz="0" w:space="0" w:color="auto"/>
      </w:divBdr>
    </w:div>
    <w:div w:id="1750690306">
      <w:bodyDiv w:val="1"/>
      <w:marLeft w:val="0"/>
      <w:marRight w:val="0"/>
      <w:marTop w:val="0"/>
      <w:marBottom w:val="0"/>
      <w:divBdr>
        <w:top w:val="none" w:sz="0" w:space="0" w:color="auto"/>
        <w:left w:val="none" w:sz="0" w:space="0" w:color="auto"/>
        <w:bottom w:val="none" w:sz="0" w:space="0" w:color="auto"/>
        <w:right w:val="none" w:sz="0" w:space="0" w:color="auto"/>
      </w:divBdr>
    </w:div>
    <w:div w:id="1971856526">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054763568">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335</ap:Words>
  <ap:Characters>2062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2025-06-25T07:49:00.0000000Z</dcterms:created>
  <dcterms:modified xsi:type="dcterms:W3CDTF">2025-06-25T07:49:00.0000000Z</dcterms:modified>
  <dc:description>------------------------</dc:description>
  <dc:subject/>
  <keywords/>
  <version/>
  <category/>
</coreProperties>
</file>