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9E0EEBA" w14:textId="77777777">
        <w:tc>
          <w:tcPr>
            <w:tcW w:w="6379" w:type="dxa"/>
            <w:gridSpan w:val="2"/>
            <w:tcBorders>
              <w:top w:val="nil"/>
              <w:left w:val="nil"/>
              <w:bottom w:val="nil"/>
              <w:right w:val="nil"/>
            </w:tcBorders>
            <w:vAlign w:val="center"/>
          </w:tcPr>
          <w:p w:rsidR="004330ED" w:rsidP="00EA1CE4" w:rsidRDefault="004330ED" w14:paraId="33ED511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24B9D5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15F297F" w14:textId="77777777">
        <w:trPr>
          <w:cantSplit/>
        </w:trPr>
        <w:tc>
          <w:tcPr>
            <w:tcW w:w="10348" w:type="dxa"/>
            <w:gridSpan w:val="3"/>
            <w:tcBorders>
              <w:top w:val="single" w:color="auto" w:sz="4" w:space="0"/>
              <w:left w:val="nil"/>
              <w:bottom w:val="nil"/>
              <w:right w:val="nil"/>
            </w:tcBorders>
          </w:tcPr>
          <w:p w:rsidR="004330ED" w:rsidP="004A1E29" w:rsidRDefault="004330ED" w14:paraId="6533054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F3A1EC6" w14:textId="77777777">
        <w:trPr>
          <w:cantSplit/>
        </w:trPr>
        <w:tc>
          <w:tcPr>
            <w:tcW w:w="10348" w:type="dxa"/>
            <w:gridSpan w:val="3"/>
            <w:tcBorders>
              <w:top w:val="nil"/>
              <w:left w:val="nil"/>
              <w:bottom w:val="nil"/>
              <w:right w:val="nil"/>
            </w:tcBorders>
          </w:tcPr>
          <w:p w:rsidR="004330ED" w:rsidP="00BF623B" w:rsidRDefault="004330ED" w14:paraId="6AC7D4C3" w14:textId="77777777">
            <w:pPr>
              <w:pStyle w:val="Amendement"/>
              <w:tabs>
                <w:tab w:val="clear" w:pos="3310"/>
                <w:tab w:val="clear" w:pos="3600"/>
              </w:tabs>
              <w:rPr>
                <w:rFonts w:ascii="Times New Roman" w:hAnsi="Times New Roman"/>
                <w:b w:val="0"/>
              </w:rPr>
            </w:pPr>
          </w:p>
        </w:tc>
      </w:tr>
      <w:tr w:rsidR="004330ED" w:rsidTr="00EA1CE4" w14:paraId="04B85D8F" w14:textId="77777777">
        <w:trPr>
          <w:cantSplit/>
        </w:trPr>
        <w:tc>
          <w:tcPr>
            <w:tcW w:w="10348" w:type="dxa"/>
            <w:gridSpan w:val="3"/>
            <w:tcBorders>
              <w:top w:val="nil"/>
              <w:left w:val="nil"/>
              <w:bottom w:val="single" w:color="auto" w:sz="4" w:space="0"/>
              <w:right w:val="nil"/>
            </w:tcBorders>
          </w:tcPr>
          <w:p w:rsidR="004330ED" w:rsidP="00BF623B" w:rsidRDefault="004330ED" w14:paraId="43BB54FE" w14:textId="77777777">
            <w:pPr>
              <w:pStyle w:val="Amendement"/>
              <w:tabs>
                <w:tab w:val="clear" w:pos="3310"/>
                <w:tab w:val="clear" w:pos="3600"/>
              </w:tabs>
              <w:rPr>
                <w:rFonts w:ascii="Times New Roman" w:hAnsi="Times New Roman"/>
              </w:rPr>
            </w:pPr>
          </w:p>
        </w:tc>
      </w:tr>
      <w:tr w:rsidR="004330ED" w:rsidTr="00EA1CE4" w14:paraId="48D3CD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FE9DCC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9C800CF" w14:textId="77777777">
            <w:pPr>
              <w:suppressAutoHyphens/>
              <w:ind w:left="-70"/>
              <w:rPr>
                <w:b/>
              </w:rPr>
            </w:pPr>
          </w:p>
        </w:tc>
      </w:tr>
      <w:tr w:rsidR="003C21AC" w:rsidTr="00EA1CE4" w14:paraId="0B7476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17C28" w14:paraId="0079F2D4" w14:textId="28B0FF8D">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317C28" w:rsidR="003C21AC" w:rsidP="00317C28" w:rsidRDefault="00317C28" w14:paraId="61656F87" w14:textId="532DFCB5">
            <w:pPr>
              <w:rPr>
                <w:b/>
                <w:bCs/>
              </w:rPr>
            </w:pPr>
            <w:r w:rsidRPr="00317C28">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36E215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E03EC3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78AE78E" w14:textId="77777777">
            <w:pPr>
              <w:pStyle w:val="Amendement"/>
              <w:tabs>
                <w:tab w:val="clear" w:pos="3310"/>
                <w:tab w:val="clear" w:pos="3600"/>
              </w:tabs>
              <w:ind w:left="-70"/>
              <w:rPr>
                <w:rFonts w:ascii="Times New Roman" w:hAnsi="Times New Roman"/>
              </w:rPr>
            </w:pPr>
          </w:p>
        </w:tc>
      </w:tr>
      <w:tr w:rsidR="003C21AC" w:rsidTr="00EA1CE4" w14:paraId="576BA9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A4E146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07158E2" w14:textId="77777777">
            <w:pPr>
              <w:pStyle w:val="Amendement"/>
              <w:tabs>
                <w:tab w:val="clear" w:pos="3310"/>
                <w:tab w:val="clear" w:pos="3600"/>
              </w:tabs>
              <w:ind w:left="-70"/>
              <w:rPr>
                <w:rFonts w:ascii="Times New Roman" w:hAnsi="Times New Roman"/>
              </w:rPr>
            </w:pPr>
          </w:p>
        </w:tc>
      </w:tr>
      <w:tr w:rsidR="003C21AC" w:rsidTr="00EA1CE4" w14:paraId="4CF22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8410E1F" w14:textId="4E056D60">
            <w:pPr>
              <w:pStyle w:val="Amendement"/>
              <w:tabs>
                <w:tab w:val="clear" w:pos="3310"/>
                <w:tab w:val="clear" w:pos="3600"/>
              </w:tabs>
              <w:rPr>
                <w:rFonts w:ascii="Times New Roman" w:hAnsi="Times New Roman"/>
              </w:rPr>
            </w:pPr>
            <w:r w:rsidRPr="00C035D4">
              <w:rPr>
                <w:rFonts w:ascii="Times New Roman" w:hAnsi="Times New Roman"/>
              </w:rPr>
              <w:t xml:space="preserve">Nr. </w:t>
            </w:r>
            <w:r w:rsidR="005D04EC">
              <w:rPr>
                <w:rFonts w:ascii="Times New Roman" w:hAnsi="Times New Roman"/>
              </w:rPr>
              <w:t>43</w:t>
            </w:r>
          </w:p>
        </w:tc>
        <w:tc>
          <w:tcPr>
            <w:tcW w:w="7371" w:type="dxa"/>
            <w:gridSpan w:val="2"/>
          </w:tcPr>
          <w:p w:rsidRPr="00C035D4" w:rsidR="003C21AC" w:rsidP="006E0971" w:rsidRDefault="003C21AC" w14:paraId="52C79028" w14:textId="49F6BC0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17C28">
              <w:rPr>
                <w:rFonts w:ascii="Times New Roman" w:hAnsi="Times New Roman"/>
                <w:caps/>
              </w:rPr>
              <w:t>ceder</w:t>
            </w:r>
          </w:p>
        </w:tc>
      </w:tr>
      <w:tr w:rsidR="003C21AC" w:rsidTr="00EA1CE4" w14:paraId="6D0AF8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FDB838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350C7BA" w14:textId="0E2DE01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D04EC">
              <w:rPr>
                <w:rFonts w:ascii="Times New Roman" w:hAnsi="Times New Roman"/>
                <w:b w:val="0"/>
              </w:rPr>
              <w:t>25 juni 2025</w:t>
            </w:r>
          </w:p>
        </w:tc>
      </w:tr>
      <w:tr w:rsidR="00B01BA6" w:rsidTr="00EA1CE4" w14:paraId="1EE63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8F495F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A2B0186" w14:textId="77777777">
            <w:pPr>
              <w:pStyle w:val="Amendement"/>
              <w:tabs>
                <w:tab w:val="clear" w:pos="3310"/>
                <w:tab w:val="clear" w:pos="3600"/>
              </w:tabs>
              <w:ind w:left="-70"/>
              <w:rPr>
                <w:rFonts w:ascii="Times New Roman" w:hAnsi="Times New Roman"/>
                <w:b w:val="0"/>
              </w:rPr>
            </w:pPr>
          </w:p>
        </w:tc>
      </w:tr>
      <w:tr w:rsidRPr="00EA69AC" w:rsidR="00B01BA6" w:rsidTr="00EA1CE4" w14:paraId="787201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142BDA5" w14:textId="77777777">
            <w:pPr>
              <w:ind w:firstLine="284"/>
            </w:pPr>
            <w:r w:rsidRPr="00EA69AC">
              <w:t>De ondergetekende stelt het volgende amendement voor:</w:t>
            </w:r>
          </w:p>
        </w:tc>
      </w:tr>
    </w:tbl>
    <w:p w:rsidRPr="00EA69AC" w:rsidR="004330ED" w:rsidP="00D774B3" w:rsidRDefault="004330ED" w14:paraId="48A55D25" w14:textId="77777777"/>
    <w:p w:rsidRPr="00EA69AC" w:rsidR="004330ED" w:rsidP="00EA1CE4" w:rsidRDefault="004330ED" w14:paraId="0AF32272" w14:textId="77777777">
      <w:r w:rsidRPr="00EA69AC">
        <w:t>I</w:t>
      </w:r>
    </w:p>
    <w:p w:rsidRPr="00EA69AC" w:rsidR="005B1DCC" w:rsidP="00BF623B" w:rsidRDefault="005B1DCC" w14:paraId="2C7D2643" w14:textId="77777777"/>
    <w:p w:rsidR="005B1DCC" w:rsidP="0088452C" w:rsidRDefault="00317C28" w14:paraId="5831B0AE" w14:textId="376A8385">
      <w:pPr>
        <w:ind w:firstLine="284"/>
      </w:pPr>
      <w:r>
        <w:t>In artikel I wordt na onderdeel B een onderdeel ingevoegd, luidende:</w:t>
      </w:r>
    </w:p>
    <w:p w:rsidR="00317C28" w:rsidP="00317C28" w:rsidRDefault="00317C28" w14:paraId="1DA5F48C" w14:textId="77777777"/>
    <w:p w:rsidR="00317C28" w:rsidP="00317C28" w:rsidRDefault="00317C28" w14:paraId="4E21C458" w14:textId="69246472">
      <w:r>
        <w:t>Ba</w:t>
      </w:r>
    </w:p>
    <w:p w:rsidR="00317C28" w:rsidP="00317C28" w:rsidRDefault="00317C28" w14:paraId="7323A93E" w14:textId="77777777"/>
    <w:p w:rsidR="00317C28" w:rsidP="00317C28" w:rsidRDefault="00317C28" w14:paraId="0EE633A7" w14:textId="27C96D98">
      <w:r>
        <w:tab/>
        <w:t>Artikel 15 komt te luiden:</w:t>
      </w:r>
    </w:p>
    <w:p w:rsidR="00317C28" w:rsidP="00317C28" w:rsidRDefault="00317C28" w14:paraId="059A6DBB" w14:textId="77777777"/>
    <w:p w:rsidRPr="00317C28" w:rsidR="00317C28" w:rsidP="00317C28" w:rsidRDefault="00317C28" w14:paraId="3EEB6544" w14:textId="19AD0589">
      <w:pPr>
        <w:rPr>
          <w:b/>
          <w:bCs/>
        </w:rPr>
      </w:pPr>
      <w:r w:rsidRPr="00317C28">
        <w:rPr>
          <w:b/>
          <w:bCs/>
        </w:rPr>
        <w:t>Artikel 15</w:t>
      </w:r>
    </w:p>
    <w:p w:rsidR="00317C28" w:rsidP="00317C28" w:rsidRDefault="00317C28" w14:paraId="08D017E5" w14:textId="77777777"/>
    <w:p w:rsidR="008A12E1" w:rsidP="008A12E1" w:rsidRDefault="00317C28" w14:paraId="71C43753" w14:textId="77777777">
      <w:r>
        <w:tab/>
      </w:r>
      <w:r w:rsidR="008A12E1">
        <w:t>1. I</w:t>
      </w:r>
      <w:r w:rsidRPr="00317C28" w:rsidR="008A12E1">
        <w:t xml:space="preserve">n de algemene maatregel van bestuur, bedoeld in artikel 14, tweede lid, wordt bepaald dat de verblijfsvergunning voor bepaalde tijd, bedoeld in artikel 14, kan worden verleend onder een beperking verband houdend met: </w:t>
      </w:r>
    </w:p>
    <w:p w:rsidR="008A12E1" w:rsidP="008A12E1" w:rsidRDefault="008A12E1" w14:paraId="0F8B7027" w14:textId="77777777">
      <w:pPr>
        <w:ind w:firstLine="284"/>
      </w:pPr>
      <w:r w:rsidRPr="00317C28">
        <w:t>a. verblijf als familie- of gezinslid</w:t>
      </w:r>
      <w:r>
        <w:t xml:space="preserve"> </w:t>
      </w:r>
      <w:r w:rsidRPr="00317C28">
        <w:t xml:space="preserve">aan gezinsleden van Nederlanders en van vreemdelingen die rechtmatig verblijf hebben als bedoeld in artikel 8, onder a tot en met e of l; </w:t>
      </w:r>
    </w:p>
    <w:p w:rsidR="008A12E1" w:rsidP="008A12E1" w:rsidRDefault="008A12E1" w14:paraId="735A4B87" w14:textId="77777777">
      <w:pPr>
        <w:ind w:firstLine="284"/>
      </w:pPr>
      <w:r w:rsidRPr="00317C28">
        <w:t>b. niet-tijdelijke humanitaire gronden</w:t>
      </w:r>
      <w:r>
        <w:t xml:space="preserve"> </w:t>
      </w:r>
      <w:r w:rsidRPr="00317C28">
        <w:t xml:space="preserve">aan de vreemdeling die de leeftijd van </w:t>
      </w:r>
      <w:r>
        <w:t>achttien</w:t>
      </w:r>
      <w:r w:rsidRPr="00317C28">
        <w:t xml:space="preserve"> jaar nog niet heeft bereikt en die: </w:t>
      </w:r>
    </w:p>
    <w:p w:rsidR="008A12E1" w:rsidP="008A12E1" w:rsidRDefault="008A12E1" w14:paraId="6A105F32" w14:textId="77777777">
      <w:pPr>
        <w:ind w:firstLine="284"/>
      </w:pPr>
      <w:r w:rsidRPr="00317C28">
        <w:t>1°. als minderjarige feitelijk behoort of behoorde tot het gezin van een vreemdeling wiens aanvraag voor een verblijfsvergunning voor bepaalde tijd als bedoeld in artikel 28 bij onherroepelijk geworden beschikking is afgewezen; en</w:t>
      </w:r>
    </w:p>
    <w:p w:rsidR="008A12E1" w:rsidP="008A12E1" w:rsidRDefault="008A12E1" w14:paraId="1120E366" w14:textId="6F3D4B7D">
      <w:pPr>
        <w:ind w:firstLine="284"/>
      </w:pPr>
      <w:r w:rsidRPr="00317C28">
        <w:t xml:space="preserve">2°. als minderjarige mede vanwege aan de overheid toe te rekenen handelen of nalaten gedurende ten minste </w:t>
      </w:r>
      <w:r>
        <w:t>vijf</w:t>
      </w:r>
      <w:r w:rsidRPr="00317C28">
        <w:t xml:space="preserve"> jaren </w:t>
      </w:r>
      <w:r w:rsidR="00377219">
        <w:t xml:space="preserve">aantoonbaar </w:t>
      </w:r>
      <w:r w:rsidRPr="00317C28">
        <w:t>in Nederland heeft verbleven</w:t>
      </w:r>
      <w:r>
        <w:t>.</w:t>
      </w:r>
    </w:p>
    <w:p w:rsidR="00EA1CE4" w:rsidP="00CF27FF" w:rsidRDefault="008A12E1" w14:paraId="0553E2F9" w14:textId="2A9A62A5">
      <w:pPr>
        <w:ind w:firstLine="284"/>
      </w:pPr>
      <w:r w:rsidRPr="00317C28">
        <w:t>c. niet-tijdelijke humanitaire gronden</w:t>
      </w:r>
      <w:r>
        <w:t xml:space="preserve"> </w:t>
      </w:r>
      <w:r w:rsidRPr="00317C28">
        <w:t xml:space="preserve">aan de vreemdeling die de leeftijd van </w:t>
      </w:r>
      <w:r>
        <w:t>achttien</w:t>
      </w:r>
      <w:r w:rsidRPr="00317C28">
        <w:t xml:space="preserve"> jaar nog niet heeft bereikt en die als minderjarige vreemdeling mede vanwege aan de overheid toe te rekenen handelen of nalaten gedurende ten minste vijf jaren </w:t>
      </w:r>
      <w:r w:rsidR="004C6C09">
        <w:t xml:space="preserve">aantoonbaar </w:t>
      </w:r>
      <w:r w:rsidRPr="00317C28">
        <w:t>in Nederland heeft verbleven</w:t>
      </w:r>
      <w:r>
        <w:t>.</w:t>
      </w:r>
    </w:p>
    <w:p w:rsidR="008A12E1" w:rsidP="008A12E1" w:rsidRDefault="008A12E1" w14:paraId="5A26BB27" w14:textId="77777777"/>
    <w:p w:rsidRPr="00EA69AC" w:rsidR="003C21AC" w:rsidP="00EA1CE4" w:rsidRDefault="003C21AC" w14:paraId="7E37232D" w14:textId="77777777">
      <w:pPr>
        <w:rPr>
          <w:b/>
        </w:rPr>
      </w:pPr>
      <w:r w:rsidRPr="00EA69AC">
        <w:rPr>
          <w:b/>
        </w:rPr>
        <w:t>Toelichting</w:t>
      </w:r>
    </w:p>
    <w:p w:rsidRPr="00EA69AC" w:rsidR="003C21AC" w:rsidP="00BF623B" w:rsidRDefault="003C21AC" w14:paraId="244D6272" w14:textId="77777777"/>
    <w:p w:rsidRPr="006857B9" w:rsidR="00276839" w:rsidP="00276839" w:rsidRDefault="00276839" w14:paraId="060DBDCE" w14:textId="77777777">
      <w:pPr>
        <w:widowControl/>
        <w:autoSpaceDE w:val="0"/>
        <w:autoSpaceDN w:val="0"/>
        <w:adjustRightInd w:val="0"/>
        <w:rPr>
          <w:b/>
          <w:bCs/>
          <w:szCs w:val="24"/>
        </w:rPr>
      </w:pPr>
      <w:r w:rsidRPr="006857B9">
        <w:rPr>
          <w:szCs w:val="24"/>
        </w:rPr>
        <w:t>Het huidige wetsvoorstel biedt onvoldoende ruimte om de aantoonbaar schrijnende situaties rond kinderen</w:t>
      </w:r>
      <w:r>
        <w:rPr>
          <w:szCs w:val="24"/>
        </w:rPr>
        <w:t xml:space="preserve"> in asielprocedures</w:t>
      </w:r>
      <w:r w:rsidRPr="006857B9">
        <w:rPr>
          <w:szCs w:val="24"/>
        </w:rPr>
        <w:t xml:space="preserve"> zonder geldig verblijf in Nederland gewicht te bieden. Hiermee worden de belangen van deze kinderen die buiten hun schuld om langdurig in Nederland verblijven, niet vooropgesteld zoals bepaald in artikel 3 van het VN-Kinderrechtenverdrag, dat stelt dat bij alle maatregelen die kinderen aangaan, het belang van het kind de eerste overweging moet zijn.</w:t>
      </w:r>
      <w:r w:rsidRPr="006857B9">
        <w:rPr>
          <w:szCs w:val="24"/>
        </w:rPr>
        <w:br/>
      </w:r>
      <w:r w:rsidRPr="006857B9">
        <w:rPr>
          <w:szCs w:val="24"/>
        </w:rPr>
        <w:br/>
        <w:t>Ook de Onderzoekscommissie Langdurig verblijvende vreemdelingen zonder bestendig verblijfsrecht</w:t>
      </w:r>
      <w:r w:rsidRPr="006857B9">
        <w:rPr>
          <w:b/>
          <w:bCs/>
          <w:szCs w:val="24"/>
        </w:rPr>
        <w:t xml:space="preserve"> </w:t>
      </w:r>
      <w:r w:rsidRPr="006857B9">
        <w:rPr>
          <w:szCs w:val="24"/>
        </w:rPr>
        <w:lastRenderedPageBreak/>
        <w:t>adviseerde bij afschaffing van de discretionaire bevoegdheid zo vorm te geven, dat er meer ruimte komt voor de professional om al vroeg in de procedure te toetsen aan schrijnendheid. De commissie raadde aan daarbij oog te hebben voor potentieel lastige en complexe zaken, waaronder de zaken van (gezinnen met) kinderen. Dit is aantoonbaar niet gerealiseerd.</w:t>
      </w:r>
      <w:r w:rsidRPr="006857B9">
        <w:rPr>
          <w:szCs w:val="24"/>
        </w:rPr>
        <w:br/>
      </w:r>
    </w:p>
    <w:p w:rsidRPr="006857B9" w:rsidR="00276839" w:rsidP="00276839" w:rsidRDefault="00276839" w14:paraId="58373132" w14:textId="77777777">
      <w:pPr>
        <w:rPr>
          <w:rStyle w:val="eop"/>
          <w:szCs w:val="24"/>
        </w:rPr>
      </w:pPr>
      <w:r w:rsidRPr="006857B9">
        <w:rPr>
          <w:rStyle w:val="normaltextrun"/>
          <w:szCs w:val="24"/>
        </w:rPr>
        <w:t>Geworteldheid bij kinderen met een asielverleden ontstaat onder andere door de lange duur van procedures. </w:t>
      </w:r>
      <w:r w:rsidRPr="006857B9">
        <w:rPr>
          <w:rStyle w:val="eop"/>
          <w:szCs w:val="24"/>
        </w:rPr>
        <w:t xml:space="preserve">Hierbij speelt het </w:t>
      </w:r>
      <w:r w:rsidRPr="006857B9">
        <w:rPr>
          <w:szCs w:val="24"/>
        </w:rPr>
        <w:t>handelen of nalaten van de overheid soms een rol. In dergelijke gevallen is er sprake va het uitblijven van tijdige besluitvorming of van beslissingen die achteraf onjuist blijken te zijn. De werkvoorraden bij de IND en de Rechtspraak zijn momenteel al erg opgelopen. Door experts wordt verwacht dat dit alleen maar zal toenemen na het toepassen van de wetsvoorstellen. Dit zal waarschijnlijk leiden tot een nog grotere groep gewortelde kinderen die zich in een onzekere situatie bevinden.</w:t>
      </w:r>
      <w:r w:rsidRPr="006857B9">
        <w:rPr>
          <w:szCs w:val="24"/>
        </w:rPr>
        <w:br/>
      </w:r>
    </w:p>
    <w:p w:rsidRPr="006857B9" w:rsidR="00276839" w:rsidP="00276839" w:rsidRDefault="00276839" w14:paraId="58672F31" w14:textId="77777777">
      <w:pPr>
        <w:rPr>
          <w:szCs w:val="24"/>
        </w:rPr>
      </w:pPr>
      <w:r w:rsidRPr="006857B9">
        <w:rPr>
          <w:color w:val="000000" w:themeColor="text1"/>
          <w:szCs w:val="24"/>
        </w:rPr>
        <w:t xml:space="preserve">De indiener is van mening dat kinderrechten leidend moeten zijn en gedragingen van ouders in asielprocedures veel minder zwaar toegerekend moeten worden aan kinderen. Deze kinderen hebben immers </w:t>
      </w:r>
      <w:r w:rsidRPr="006857B9">
        <w:rPr>
          <w:szCs w:val="24"/>
        </w:rPr>
        <w:t>geen enkele invloed op de duur van hun verblijf in Nederland, noch op de asielprocedure zelf. Het belang van gewortelde kinderen dient zelfstandig meegewogen te worden in het geval er moet worden besloten of zij terug moeten keren naar het land van herkomst dat voor hen vaak onbekend is. Tevens zijn dit kinderen die een bijdrage kunnen leveren aan de Nederlandse maatschappij, Nederlands onderwijs genoten hebben, de cultuur kennen en ook een bijdrage aan de Nederlandse arbeidsmarkt kunnen leveren, dat grote tekorten kent.</w:t>
      </w:r>
      <w:r w:rsidRPr="006857B9">
        <w:rPr>
          <w:szCs w:val="24"/>
        </w:rPr>
        <w:br/>
      </w:r>
    </w:p>
    <w:p w:rsidRPr="006857B9" w:rsidR="00276839" w:rsidP="00276839" w:rsidRDefault="00276839" w14:paraId="098A5773" w14:textId="77777777">
      <w:pPr>
        <w:rPr>
          <w:szCs w:val="24"/>
        </w:rPr>
      </w:pPr>
      <w:r w:rsidRPr="006857B9">
        <w:rPr>
          <w:szCs w:val="24"/>
        </w:rPr>
        <w:t>De indiener is daarom van men van mening dat met een strengere asielprocedure dat ook voor snellere beslissingen zal moeten zorgen,</w:t>
      </w:r>
      <w:r w:rsidRPr="006857B9">
        <w:rPr>
          <w:color w:val="000000" w:themeColor="text1"/>
          <w:szCs w:val="24"/>
        </w:rPr>
        <w:t xml:space="preserve"> de regering duidelijker dan nu ook de ruimte moet bieden voor uitvoeringsorganisaties en professional om een eigen afweging te maken op het moment dat er aantoonbaar sprake is van geworteldheid.</w:t>
      </w:r>
      <w:r w:rsidRPr="006857B9">
        <w:rPr>
          <w:color w:val="000000" w:themeColor="text1"/>
          <w:szCs w:val="24"/>
        </w:rPr>
        <w:br/>
      </w:r>
    </w:p>
    <w:p w:rsidRPr="006857B9" w:rsidR="00276839" w:rsidP="00276839" w:rsidRDefault="00276839" w14:paraId="1B4998CB" w14:textId="77777777">
      <w:pPr>
        <w:rPr>
          <w:b/>
          <w:bCs/>
          <w:color w:val="000000" w:themeColor="text1"/>
          <w:szCs w:val="24"/>
        </w:rPr>
      </w:pPr>
      <w:r w:rsidRPr="006857B9">
        <w:rPr>
          <w:color w:val="000000" w:themeColor="text1"/>
          <w:szCs w:val="24"/>
        </w:rPr>
        <w:t>De indiener stelt daarom voor om geworteldheid van kinderen een zwaarwegend criterium te laten worden bij de beoordeling van verblijf kinderen, ook als er geen redenen voor vluchten (meer) zijn.</w:t>
      </w:r>
    </w:p>
    <w:p w:rsidRPr="006857B9" w:rsidR="00276839" w:rsidP="00276839" w:rsidRDefault="00276839" w14:paraId="71775831" w14:textId="77777777">
      <w:pPr>
        <w:rPr>
          <w:szCs w:val="24"/>
        </w:rPr>
      </w:pPr>
    </w:p>
    <w:p w:rsidRPr="00276839" w:rsidR="00B4708A" w:rsidP="00276839" w:rsidRDefault="00276839" w14:paraId="45B9CBA6" w14:textId="1D9159C6">
      <w:pPr>
        <w:rPr>
          <w:szCs w:val="24"/>
        </w:rPr>
      </w:pPr>
      <w:r w:rsidRPr="006857B9">
        <w:rPr>
          <w:szCs w:val="24"/>
        </w:rPr>
        <w:t xml:space="preserve">Ceder </w:t>
      </w:r>
    </w:p>
    <w:sectPr w:rsidRPr="00276839"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78F3" w14:textId="77777777" w:rsidR="00317C28" w:rsidRDefault="00317C28">
      <w:pPr>
        <w:spacing w:line="20" w:lineRule="exact"/>
      </w:pPr>
    </w:p>
  </w:endnote>
  <w:endnote w:type="continuationSeparator" w:id="0">
    <w:p w14:paraId="20F1B6C5" w14:textId="77777777" w:rsidR="00317C28" w:rsidRDefault="00317C28">
      <w:pPr>
        <w:pStyle w:val="Amendement"/>
      </w:pPr>
      <w:r>
        <w:rPr>
          <w:b w:val="0"/>
        </w:rPr>
        <w:t xml:space="preserve"> </w:t>
      </w:r>
    </w:p>
  </w:endnote>
  <w:endnote w:type="continuationNotice" w:id="1">
    <w:p w14:paraId="5AE3FCF1" w14:textId="77777777" w:rsidR="00317C28" w:rsidRDefault="00317C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AF65" w14:textId="77777777" w:rsidR="00317C28" w:rsidRDefault="00317C28">
      <w:pPr>
        <w:pStyle w:val="Amendement"/>
      </w:pPr>
      <w:r>
        <w:rPr>
          <w:b w:val="0"/>
        </w:rPr>
        <w:separator/>
      </w:r>
    </w:p>
  </w:footnote>
  <w:footnote w:type="continuationSeparator" w:id="0">
    <w:p w14:paraId="527415BB" w14:textId="77777777" w:rsidR="00317C28" w:rsidRDefault="00317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15766"/>
    <w:multiLevelType w:val="hybridMultilevel"/>
    <w:tmpl w:val="1C3234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72B97FDB"/>
    <w:multiLevelType w:val="hybridMultilevel"/>
    <w:tmpl w:val="A5285C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28818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5046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28"/>
    <w:rsid w:val="0007471A"/>
    <w:rsid w:val="000D17BF"/>
    <w:rsid w:val="000E6378"/>
    <w:rsid w:val="0014203B"/>
    <w:rsid w:val="00157CAF"/>
    <w:rsid w:val="001656EE"/>
    <w:rsid w:val="0016653D"/>
    <w:rsid w:val="001D56AF"/>
    <w:rsid w:val="001E0E21"/>
    <w:rsid w:val="001E6408"/>
    <w:rsid w:val="00212E0A"/>
    <w:rsid w:val="002153B0"/>
    <w:rsid w:val="0021777F"/>
    <w:rsid w:val="00236E8E"/>
    <w:rsid w:val="00241DD0"/>
    <w:rsid w:val="00276839"/>
    <w:rsid w:val="002A0713"/>
    <w:rsid w:val="00317C28"/>
    <w:rsid w:val="00377219"/>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6C09"/>
    <w:rsid w:val="00501109"/>
    <w:rsid w:val="005703C9"/>
    <w:rsid w:val="00597703"/>
    <w:rsid w:val="005A6097"/>
    <w:rsid w:val="005B1DCC"/>
    <w:rsid w:val="005B7323"/>
    <w:rsid w:val="005C25B9"/>
    <w:rsid w:val="005D04EC"/>
    <w:rsid w:val="006267E6"/>
    <w:rsid w:val="006558D2"/>
    <w:rsid w:val="00672D25"/>
    <w:rsid w:val="006738BC"/>
    <w:rsid w:val="006D3E69"/>
    <w:rsid w:val="006E0971"/>
    <w:rsid w:val="00700408"/>
    <w:rsid w:val="007709F6"/>
    <w:rsid w:val="00783215"/>
    <w:rsid w:val="007965FC"/>
    <w:rsid w:val="007C4D55"/>
    <w:rsid w:val="007D2608"/>
    <w:rsid w:val="008164E5"/>
    <w:rsid w:val="00830081"/>
    <w:rsid w:val="008467D7"/>
    <w:rsid w:val="00852541"/>
    <w:rsid w:val="00865D47"/>
    <w:rsid w:val="0088452C"/>
    <w:rsid w:val="008A12E1"/>
    <w:rsid w:val="008D7DCB"/>
    <w:rsid w:val="00903EFA"/>
    <w:rsid w:val="009055DB"/>
    <w:rsid w:val="00905ECB"/>
    <w:rsid w:val="0096165D"/>
    <w:rsid w:val="00993E91"/>
    <w:rsid w:val="009A409F"/>
    <w:rsid w:val="009B5845"/>
    <w:rsid w:val="009C0C1F"/>
    <w:rsid w:val="00A10505"/>
    <w:rsid w:val="00A1288B"/>
    <w:rsid w:val="00A53203"/>
    <w:rsid w:val="00A772EB"/>
    <w:rsid w:val="00B01BA6"/>
    <w:rsid w:val="00B07042"/>
    <w:rsid w:val="00B4708A"/>
    <w:rsid w:val="00BF623B"/>
    <w:rsid w:val="00C035D4"/>
    <w:rsid w:val="00C679BF"/>
    <w:rsid w:val="00C81BBD"/>
    <w:rsid w:val="00CD3132"/>
    <w:rsid w:val="00CE27CD"/>
    <w:rsid w:val="00CF27FF"/>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5E6B1"/>
  <w15:docId w15:val="{C241970F-41CE-46E5-838D-C5E75848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317C28"/>
    <w:pPr>
      <w:ind w:left="720"/>
      <w:contextualSpacing/>
    </w:pPr>
  </w:style>
  <w:style w:type="character" w:customStyle="1" w:styleId="normaltextrun">
    <w:name w:val="normaltextrun"/>
    <w:basedOn w:val="Standaardalinea-lettertype"/>
    <w:rsid w:val="00276839"/>
  </w:style>
  <w:style w:type="character" w:customStyle="1" w:styleId="eop">
    <w:name w:val="eop"/>
    <w:basedOn w:val="Standaardalinea-lettertype"/>
    <w:rsid w:val="00276839"/>
  </w:style>
  <w:style w:type="paragraph" w:styleId="Revisie">
    <w:name w:val="Revision"/>
    <w:hidden/>
    <w:uiPriority w:val="99"/>
    <w:semiHidden/>
    <w:rsid w:val="00377219"/>
    <w:rPr>
      <w:sz w:val="24"/>
    </w:rPr>
  </w:style>
  <w:style w:type="character" w:styleId="Verwijzingopmerking">
    <w:name w:val="annotation reference"/>
    <w:basedOn w:val="Standaardalinea-lettertype"/>
    <w:semiHidden/>
    <w:unhideWhenUsed/>
    <w:rsid w:val="00377219"/>
    <w:rPr>
      <w:sz w:val="16"/>
      <w:szCs w:val="16"/>
    </w:rPr>
  </w:style>
  <w:style w:type="paragraph" w:styleId="Tekstopmerking">
    <w:name w:val="annotation text"/>
    <w:basedOn w:val="Standaard"/>
    <w:link w:val="TekstopmerkingChar"/>
    <w:unhideWhenUsed/>
    <w:rsid w:val="00377219"/>
    <w:rPr>
      <w:sz w:val="20"/>
    </w:rPr>
  </w:style>
  <w:style w:type="character" w:customStyle="1" w:styleId="TekstopmerkingChar">
    <w:name w:val="Tekst opmerking Char"/>
    <w:basedOn w:val="Standaardalinea-lettertype"/>
    <w:link w:val="Tekstopmerking"/>
    <w:rsid w:val="00377219"/>
  </w:style>
  <w:style w:type="paragraph" w:styleId="Onderwerpvanopmerking">
    <w:name w:val="annotation subject"/>
    <w:basedOn w:val="Tekstopmerking"/>
    <w:next w:val="Tekstopmerking"/>
    <w:link w:val="OnderwerpvanopmerkingChar"/>
    <w:semiHidden/>
    <w:unhideWhenUsed/>
    <w:rsid w:val="00377219"/>
    <w:rPr>
      <w:b/>
      <w:bCs/>
    </w:rPr>
  </w:style>
  <w:style w:type="character" w:customStyle="1" w:styleId="OnderwerpvanopmerkingChar">
    <w:name w:val="Onderwerp van opmerking Char"/>
    <w:basedOn w:val="TekstopmerkingChar"/>
    <w:link w:val="Onderwerpvanopmerking"/>
    <w:semiHidden/>
    <w:rsid w:val="003772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736285">
      <w:bodyDiv w:val="1"/>
      <w:marLeft w:val="0"/>
      <w:marRight w:val="0"/>
      <w:marTop w:val="0"/>
      <w:marBottom w:val="0"/>
      <w:divBdr>
        <w:top w:val="none" w:sz="0" w:space="0" w:color="auto"/>
        <w:left w:val="none" w:sz="0" w:space="0" w:color="auto"/>
        <w:bottom w:val="none" w:sz="0" w:space="0" w:color="auto"/>
        <w:right w:val="none" w:sz="0" w:space="0" w:color="auto"/>
      </w:divBdr>
    </w:div>
    <w:div w:id="109467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678</ap:Words>
  <ap:Characters>3862</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2025-06-25T08:06:00.0000000Z</dcterms:created>
  <dcterms:modified xsi:type="dcterms:W3CDTF">2025-06-25T08:07:00.0000000Z</dcterms:modified>
  <dc:description>------------------------</dc:description>
  <dc:subject/>
  <keywords/>
  <version/>
  <category/>
</coreProperties>
</file>