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7EE55E" w14:textId="77777777">
        <w:tc>
          <w:tcPr>
            <w:tcW w:w="6379" w:type="dxa"/>
            <w:gridSpan w:val="2"/>
            <w:tcBorders>
              <w:top w:val="nil"/>
              <w:left w:val="nil"/>
              <w:bottom w:val="nil"/>
              <w:right w:val="nil"/>
            </w:tcBorders>
            <w:vAlign w:val="center"/>
          </w:tcPr>
          <w:p w:rsidR="004330ED" w:rsidP="00EA1CE4" w:rsidRDefault="004330ED" w14:paraId="798E8C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BB8F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4A2C10" w14:textId="77777777">
        <w:trPr>
          <w:cantSplit/>
        </w:trPr>
        <w:tc>
          <w:tcPr>
            <w:tcW w:w="10348" w:type="dxa"/>
            <w:gridSpan w:val="3"/>
            <w:tcBorders>
              <w:top w:val="single" w:color="auto" w:sz="4" w:space="0"/>
              <w:left w:val="nil"/>
              <w:bottom w:val="nil"/>
              <w:right w:val="nil"/>
            </w:tcBorders>
          </w:tcPr>
          <w:p w:rsidR="004330ED" w:rsidP="004A1E29" w:rsidRDefault="004330ED" w14:paraId="09323C9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66E3D0C" w14:textId="77777777">
        <w:trPr>
          <w:cantSplit/>
        </w:trPr>
        <w:tc>
          <w:tcPr>
            <w:tcW w:w="10348" w:type="dxa"/>
            <w:gridSpan w:val="3"/>
            <w:tcBorders>
              <w:top w:val="nil"/>
              <w:left w:val="nil"/>
              <w:bottom w:val="nil"/>
              <w:right w:val="nil"/>
            </w:tcBorders>
          </w:tcPr>
          <w:p w:rsidR="004330ED" w:rsidP="00BF623B" w:rsidRDefault="004330ED" w14:paraId="23895428" w14:textId="77777777">
            <w:pPr>
              <w:pStyle w:val="Amendement"/>
              <w:tabs>
                <w:tab w:val="clear" w:pos="3310"/>
                <w:tab w:val="clear" w:pos="3600"/>
              </w:tabs>
              <w:rPr>
                <w:rFonts w:ascii="Times New Roman" w:hAnsi="Times New Roman"/>
                <w:b w:val="0"/>
              </w:rPr>
            </w:pPr>
          </w:p>
        </w:tc>
      </w:tr>
      <w:tr w:rsidR="004330ED" w:rsidTr="00EA1CE4" w14:paraId="7395502A" w14:textId="77777777">
        <w:trPr>
          <w:cantSplit/>
        </w:trPr>
        <w:tc>
          <w:tcPr>
            <w:tcW w:w="10348" w:type="dxa"/>
            <w:gridSpan w:val="3"/>
            <w:tcBorders>
              <w:top w:val="nil"/>
              <w:left w:val="nil"/>
              <w:bottom w:val="single" w:color="auto" w:sz="4" w:space="0"/>
              <w:right w:val="nil"/>
            </w:tcBorders>
          </w:tcPr>
          <w:p w:rsidR="004330ED" w:rsidP="00BF623B" w:rsidRDefault="004330ED" w14:paraId="2E28F03E" w14:textId="77777777">
            <w:pPr>
              <w:pStyle w:val="Amendement"/>
              <w:tabs>
                <w:tab w:val="clear" w:pos="3310"/>
                <w:tab w:val="clear" w:pos="3600"/>
              </w:tabs>
              <w:rPr>
                <w:rFonts w:ascii="Times New Roman" w:hAnsi="Times New Roman"/>
              </w:rPr>
            </w:pPr>
          </w:p>
        </w:tc>
      </w:tr>
      <w:tr w:rsidR="004330ED" w:rsidTr="00EA1CE4" w14:paraId="6DFBB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314C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858492A" w14:textId="77777777">
            <w:pPr>
              <w:suppressAutoHyphens/>
              <w:ind w:left="-70"/>
              <w:rPr>
                <w:b/>
              </w:rPr>
            </w:pPr>
          </w:p>
        </w:tc>
      </w:tr>
      <w:tr w:rsidR="003C21AC" w:rsidTr="00EA1CE4" w14:paraId="378C2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E10B2" w14:paraId="6DAD50E3" w14:textId="6F542210">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CE10B2" w:rsidR="003C21AC" w:rsidP="00CE10B2" w:rsidRDefault="00CE10B2" w14:paraId="2D051891" w14:textId="3891CEE9">
            <w:pPr>
              <w:rPr>
                <w:b/>
                <w:bCs/>
              </w:rPr>
            </w:pPr>
            <w:r w:rsidRPr="00CE10B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BA30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F9685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623EF60" w14:textId="77777777">
            <w:pPr>
              <w:pStyle w:val="Amendement"/>
              <w:tabs>
                <w:tab w:val="clear" w:pos="3310"/>
                <w:tab w:val="clear" w:pos="3600"/>
              </w:tabs>
              <w:ind w:left="-70"/>
              <w:rPr>
                <w:rFonts w:ascii="Times New Roman" w:hAnsi="Times New Roman"/>
              </w:rPr>
            </w:pPr>
          </w:p>
        </w:tc>
      </w:tr>
      <w:tr w:rsidR="003C21AC" w:rsidTr="00EA1CE4" w14:paraId="0F7F8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E19D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9147E1" w14:textId="77777777">
            <w:pPr>
              <w:pStyle w:val="Amendement"/>
              <w:tabs>
                <w:tab w:val="clear" w:pos="3310"/>
                <w:tab w:val="clear" w:pos="3600"/>
              </w:tabs>
              <w:ind w:left="-70"/>
              <w:rPr>
                <w:rFonts w:ascii="Times New Roman" w:hAnsi="Times New Roman"/>
              </w:rPr>
            </w:pPr>
          </w:p>
        </w:tc>
      </w:tr>
      <w:tr w:rsidR="003C21AC" w:rsidTr="00EA1CE4" w14:paraId="38080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42632" w14:textId="6A2B9FD7">
            <w:pPr>
              <w:pStyle w:val="Amendement"/>
              <w:tabs>
                <w:tab w:val="clear" w:pos="3310"/>
                <w:tab w:val="clear" w:pos="3600"/>
              </w:tabs>
              <w:rPr>
                <w:rFonts w:ascii="Times New Roman" w:hAnsi="Times New Roman"/>
              </w:rPr>
            </w:pPr>
            <w:r w:rsidRPr="00C035D4">
              <w:rPr>
                <w:rFonts w:ascii="Times New Roman" w:hAnsi="Times New Roman"/>
              </w:rPr>
              <w:t xml:space="preserve">Nr. </w:t>
            </w:r>
            <w:r w:rsidR="002F4C15">
              <w:rPr>
                <w:rFonts w:ascii="Times New Roman" w:hAnsi="Times New Roman"/>
                <w:caps/>
              </w:rPr>
              <w:t>47</w:t>
            </w:r>
          </w:p>
        </w:tc>
        <w:tc>
          <w:tcPr>
            <w:tcW w:w="7371" w:type="dxa"/>
            <w:gridSpan w:val="2"/>
          </w:tcPr>
          <w:p w:rsidRPr="00C035D4" w:rsidR="003C21AC" w:rsidP="006E0971" w:rsidRDefault="003C21AC" w14:paraId="620A1657" w14:textId="5E47F17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F4C15">
              <w:rPr>
                <w:rFonts w:ascii="Times New Roman" w:hAnsi="Times New Roman"/>
                <w:caps/>
              </w:rPr>
              <w:t xml:space="preserve">de leden </w:t>
            </w:r>
            <w:r w:rsidR="00CE10B2">
              <w:rPr>
                <w:rFonts w:ascii="Times New Roman" w:hAnsi="Times New Roman"/>
                <w:caps/>
              </w:rPr>
              <w:t>van zanten</w:t>
            </w:r>
            <w:r w:rsidR="002F4C15">
              <w:rPr>
                <w:rFonts w:ascii="Times New Roman" w:hAnsi="Times New Roman"/>
                <w:caps/>
              </w:rPr>
              <w:t xml:space="preserve"> en </w:t>
            </w:r>
            <w:r w:rsidRPr="002F4C15" w:rsidR="002F4C15">
              <w:rPr>
                <w:rFonts w:ascii="Times New Roman" w:hAnsi="Times New Roman"/>
                <w:caps/>
              </w:rPr>
              <w:t>Rajkowski</w:t>
            </w:r>
            <w:r w:rsidR="002F4C15">
              <w:rPr>
                <w:rFonts w:ascii="Times New Roman" w:hAnsi="Times New Roman"/>
                <w:caps/>
              </w:rPr>
              <w:t xml:space="preserve"> ter vervanging van dat gedrukt onder nr. 22</w:t>
            </w:r>
            <w:r w:rsidR="002F4C15">
              <w:rPr>
                <w:rStyle w:val="Voetnootmarkering"/>
                <w:rFonts w:ascii="Times New Roman" w:hAnsi="Times New Roman"/>
                <w:caps/>
              </w:rPr>
              <w:footnoteReference w:id="1"/>
            </w:r>
          </w:p>
        </w:tc>
      </w:tr>
      <w:tr w:rsidR="003C21AC" w:rsidTr="00EA1CE4" w14:paraId="2F37E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61DAD8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B96473D" w14:textId="2BCD57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1521D">
              <w:rPr>
                <w:rFonts w:ascii="Times New Roman" w:hAnsi="Times New Roman"/>
                <w:b w:val="0"/>
              </w:rPr>
              <w:t>25</w:t>
            </w:r>
            <w:r w:rsidR="00275FEA">
              <w:rPr>
                <w:rFonts w:ascii="Times New Roman" w:hAnsi="Times New Roman"/>
                <w:b w:val="0"/>
              </w:rPr>
              <w:t xml:space="preserve"> </w:t>
            </w:r>
            <w:r w:rsidR="002944E1">
              <w:rPr>
                <w:rFonts w:ascii="Times New Roman" w:hAnsi="Times New Roman"/>
                <w:b w:val="0"/>
              </w:rPr>
              <w:t>juni</w:t>
            </w:r>
            <w:r w:rsidR="00275FEA">
              <w:rPr>
                <w:rFonts w:ascii="Times New Roman" w:hAnsi="Times New Roman"/>
                <w:b w:val="0"/>
              </w:rPr>
              <w:t xml:space="preserve"> 2025</w:t>
            </w:r>
          </w:p>
        </w:tc>
      </w:tr>
      <w:tr w:rsidR="00B01BA6" w:rsidTr="00EA1CE4" w14:paraId="68336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DB407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C45AE11" w14:textId="77777777">
            <w:pPr>
              <w:pStyle w:val="Amendement"/>
              <w:tabs>
                <w:tab w:val="clear" w:pos="3310"/>
                <w:tab w:val="clear" w:pos="3600"/>
              </w:tabs>
              <w:ind w:left="-70"/>
              <w:rPr>
                <w:rFonts w:ascii="Times New Roman" w:hAnsi="Times New Roman"/>
                <w:b w:val="0"/>
              </w:rPr>
            </w:pPr>
          </w:p>
        </w:tc>
      </w:tr>
      <w:tr w:rsidRPr="00EA69AC" w:rsidR="00B01BA6" w:rsidTr="00EA1CE4" w14:paraId="28FC8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FEE74F" w14:textId="39798AAA">
            <w:pPr>
              <w:ind w:firstLine="284"/>
            </w:pPr>
            <w:r w:rsidRPr="00EA69AC">
              <w:t>De ondergetekende</w:t>
            </w:r>
            <w:r w:rsidR="002F4C15">
              <w:t>n</w:t>
            </w:r>
            <w:r w:rsidRPr="00EA69AC">
              <w:t xml:space="preserve"> stel</w:t>
            </w:r>
            <w:r w:rsidR="002F4C15">
              <w:t>len</w:t>
            </w:r>
            <w:r w:rsidRPr="00EA69AC">
              <w:t xml:space="preserve"> het volgende amendement voor:</w:t>
            </w:r>
          </w:p>
        </w:tc>
      </w:tr>
    </w:tbl>
    <w:p w:rsidRPr="00EA69AC" w:rsidR="004330ED" w:rsidP="00D774B3" w:rsidRDefault="004330ED" w14:paraId="7B8C29F6" w14:textId="77777777"/>
    <w:p w:rsidR="005B1DCC" w:rsidP="0088452C" w:rsidRDefault="00CE10B2" w14:paraId="6F7604BE" w14:textId="582273C1">
      <w:pPr>
        <w:ind w:firstLine="284"/>
      </w:pPr>
      <w:r>
        <w:t xml:space="preserve">Na artikel II wordt een </w:t>
      </w:r>
      <w:r w:rsidR="003C0096">
        <w:t>artikel ingevoegd, luidende:</w:t>
      </w:r>
    </w:p>
    <w:p w:rsidR="003C0096" w:rsidP="003C0096" w:rsidRDefault="003C0096" w14:paraId="198D910D" w14:textId="77777777"/>
    <w:p w:rsidR="003C0096" w:rsidP="003C0096" w:rsidRDefault="003C0096" w14:paraId="4D5BF115" w14:textId="77777777"/>
    <w:p w:rsidR="003C0096" w:rsidP="003C0096" w:rsidRDefault="003C0096" w14:paraId="60CB4B5A" w14:textId="7F5C1E17">
      <w:pPr>
        <w:rPr>
          <w:b/>
          <w:bCs/>
        </w:rPr>
      </w:pPr>
      <w:r w:rsidRPr="003C0096">
        <w:rPr>
          <w:b/>
          <w:bCs/>
        </w:rPr>
        <w:t>ARTIKEL IIA</w:t>
      </w:r>
      <w:r>
        <w:rPr>
          <w:b/>
          <w:bCs/>
        </w:rPr>
        <w:t>. WIJZIGING VAN HET WETBOEK VAN STRAFRECHT</w:t>
      </w:r>
    </w:p>
    <w:p w:rsidR="003C0096" w:rsidP="003C0096" w:rsidRDefault="003C0096" w14:paraId="6441A676" w14:textId="77777777">
      <w:pPr>
        <w:rPr>
          <w:b/>
          <w:bCs/>
        </w:rPr>
      </w:pPr>
    </w:p>
    <w:p w:rsidRPr="003C0096" w:rsidR="003C0096" w:rsidP="003C0096" w:rsidRDefault="003C0096" w14:paraId="08CD554E" w14:textId="765B2B1C">
      <w:r>
        <w:rPr>
          <w:b/>
          <w:bCs/>
        </w:rPr>
        <w:tab/>
      </w:r>
      <w:r>
        <w:t>In artikel 197 van het Wetboek van Strafrecht wordt “zes maanden” vervangen door “een jaar”.</w:t>
      </w:r>
    </w:p>
    <w:p w:rsidR="00EA1CE4" w:rsidP="00EA1CE4" w:rsidRDefault="00EA1CE4" w14:paraId="1DA0D374" w14:textId="77777777"/>
    <w:p w:rsidRPr="00EA69AC" w:rsidR="003C21AC" w:rsidP="00EA1CE4" w:rsidRDefault="003C21AC" w14:paraId="3DDCC84E" w14:textId="77777777">
      <w:pPr>
        <w:rPr>
          <w:b/>
        </w:rPr>
      </w:pPr>
      <w:r w:rsidRPr="00EA69AC">
        <w:rPr>
          <w:b/>
        </w:rPr>
        <w:t>Toelichting</w:t>
      </w:r>
    </w:p>
    <w:p w:rsidRPr="00EA69AC" w:rsidR="003C21AC" w:rsidP="00BF623B" w:rsidRDefault="003C21AC" w14:paraId="59FD36E5" w14:textId="77777777"/>
    <w:p w:rsidRPr="00CE10B2" w:rsidR="00CE10B2" w:rsidP="00CE10B2" w:rsidRDefault="00CE10B2" w14:paraId="7BD21564" w14:textId="77777777">
      <w:r w:rsidRPr="00CE10B2">
        <w:t>De ongewenstverklaring is bedoeld voor vreemdelingen die een gevaar vormen voor de openbare orde of nationale veiligheid en niet (meer) rechtmatig in Nederland verblijven. Overtreding van deze maatregel is nu strafbaar als misdrijf, met een maximumstraf van zes maanden gevangenisstraf.</w:t>
      </w:r>
    </w:p>
    <w:p w:rsidRPr="00CE10B2" w:rsidR="00CE10B2" w:rsidP="00CE10B2" w:rsidRDefault="00CE10B2" w14:paraId="458BA459" w14:textId="77777777"/>
    <w:p w:rsidRPr="00CE10B2" w:rsidR="00CE10B2" w:rsidP="00CE10B2" w:rsidRDefault="002F4C15" w14:paraId="192CD076" w14:textId="13731C3C">
      <w:r>
        <w:t xml:space="preserve">Indieners willen </w:t>
      </w:r>
      <w:r w:rsidRPr="00CE10B2" w:rsidR="00CE10B2">
        <w:t>dat met dit amendement verhogen tot een straf van maximaal twaalf maanden. Daarmee wordt recht gedaan aan de ernst van het gedrag waarop de ongewenstverklaring is gebaseerd, zoals</w:t>
      </w:r>
      <w:r w:rsidR="00CE10B2">
        <w:t xml:space="preserve"> </w:t>
      </w:r>
      <w:r w:rsidRPr="00CE10B2" w:rsidR="00CE10B2">
        <w:t xml:space="preserve">herhaald crimineel of overlast gevend gedrag. Ook wordt het onderscheid versterkt tussen een licht inreisverbod (overtreding) en een ongewenstverklaring (misdrijf), wat bijdraagt aan een meer afschrikwekkend en effectief instrument. </w:t>
      </w:r>
    </w:p>
    <w:p w:rsidRPr="00CE10B2" w:rsidR="00CE10B2" w:rsidP="00CE10B2" w:rsidRDefault="00CE10B2" w14:paraId="67460872" w14:textId="77777777"/>
    <w:p w:rsidRPr="00CE10B2" w:rsidR="00CE10B2" w:rsidP="00CE10B2" w:rsidRDefault="002F4C15" w14:paraId="04BEE57E" w14:textId="17BB9D71">
      <w:r>
        <w:t>Indieners zijn</w:t>
      </w:r>
      <w:r w:rsidRPr="00CE10B2" w:rsidR="00CE10B2">
        <w:t xml:space="preserve"> van mening dat deze verhoging beter aansluit bij het doel van het wetsvoorstel: effectiever optreden tegen personen die de openbare orde verstoren en weigeren te vertrekken.</w:t>
      </w:r>
    </w:p>
    <w:p w:rsidRPr="00EA69AC" w:rsidR="005B1DCC" w:rsidP="00BF623B" w:rsidRDefault="005B1DCC" w14:paraId="5F933A51" w14:textId="77777777"/>
    <w:p w:rsidRPr="00EA69AC" w:rsidR="00CE10B2" w:rsidP="00EA1CE4" w:rsidRDefault="00CE10B2" w14:paraId="366C1565" w14:textId="6B7DA0FA">
      <w:r>
        <w:t>Van Zanten</w:t>
      </w:r>
    </w:p>
    <w:sectPr w:rsidRPr="00EA69AC" w:rsidR="00CE10B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DE9A" w14:textId="77777777" w:rsidR="00CE10B2" w:rsidRDefault="00CE10B2">
      <w:pPr>
        <w:spacing w:line="20" w:lineRule="exact"/>
      </w:pPr>
    </w:p>
  </w:endnote>
  <w:endnote w:type="continuationSeparator" w:id="0">
    <w:p w14:paraId="247A5DD8" w14:textId="77777777" w:rsidR="00CE10B2" w:rsidRDefault="00CE10B2">
      <w:pPr>
        <w:pStyle w:val="Amendement"/>
      </w:pPr>
      <w:r>
        <w:rPr>
          <w:b w:val="0"/>
        </w:rPr>
        <w:t xml:space="preserve"> </w:t>
      </w:r>
    </w:p>
  </w:endnote>
  <w:endnote w:type="continuationNotice" w:id="1">
    <w:p w14:paraId="0CB7BAB7" w14:textId="77777777" w:rsidR="00CE10B2" w:rsidRDefault="00CE10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BC4" w14:textId="77777777" w:rsidR="00CE10B2" w:rsidRDefault="00CE10B2">
      <w:pPr>
        <w:pStyle w:val="Amendement"/>
      </w:pPr>
      <w:r>
        <w:rPr>
          <w:b w:val="0"/>
        </w:rPr>
        <w:separator/>
      </w:r>
    </w:p>
  </w:footnote>
  <w:footnote w:type="continuationSeparator" w:id="0">
    <w:p w14:paraId="228CBC41" w14:textId="77777777" w:rsidR="00CE10B2" w:rsidRDefault="00CE10B2">
      <w:r>
        <w:continuationSeparator/>
      </w:r>
    </w:p>
  </w:footnote>
  <w:footnote w:id="1">
    <w:p w14:paraId="0906687A" w14:textId="7D245F9D" w:rsidR="002F4C15" w:rsidRPr="002F4C15" w:rsidRDefault="002F4C15">
      <w:pPr>
        <w:pStyle w:val="Voetnoottekst"/>
        <w:rPr>
          <w:sz w:val="20"/>
        </w:rPr>
      </w:pPr>
      <w:r w:rsidRPr="002F4C15">
        <w:rPr>
          <w:rStyle w:val="Voetnootmarkering"/>
          <w:sz w:val="20"/>
        </w:rPr>
        <w:footnoteRef/>
      </w:r>
      <w:r w:rsidRPr="002F4C15">
        <w:rPr>
          <w:sz w:val="20"/>
        </w:rPr>
        <w:t xml:space="preserve"> 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31C"/>
    <w:multiLevelType w:val="hybridMultilevel"/>
    <w:tmpl w:val="F57E8B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97628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B2"/>
    <w:rsid w:val="0007471A"/>
    <w:rsid w:val="000D17BF"/>
    <w:rsid w:val="00157CAF"/>
    <w:rsid w:val="001656EE"/>
    <w:rsid w:val="0016653D"/>
    <w:rsid w:val="001D56AF"/>
    <w:rsid w:val="001E0E21"/>
    <w:rsid w:val="00212E0A"/>
    <w:rsid w:val="002153B0"/>
    <w:rsid w:val="0021777F"/>
    <w:rsid w:val="00241DD0"/>
    <w:rsid w:val="00275FEA"/>
    <w:rsid w:val="002944E1"/>
    <w:rsid w:val="002A0713"/>
    <w:rsid w:val="002F4C15"/>
    <w:rsid w:val="003C009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1521D"/>
    <w:rsid w:val="006267E6"/>
    <w:rsid w:val="006558D2"/>
    <w:rsid w:val="00672D25"/>
    <w:rsid w:val="006738BC"/>
    <w:rsid w:val="006A4928"/>
    <w:rsid w:val="006D3E69"/>
    <w:rsid w:val="006E0971"/>
    <w:rsid w:val="007709F6"/>
    <w:rsid w:val="00783215"/>
    <w:rsid w:val="007965FC"/>
    <w:rsid w:val="007D2608"/>
    <w:rsid w:val="008164E5"/>
    <w:rsid w:val="00830081"/>
    <w:rsid w:val="008467D7"/>
    <w:rsid w:val="00852541"/>
    <w:rsid w:val="00865D47"/>
    <w:rsid w:val="0088452C"/>
    <w:rsid w:val="008D7DCB"/>
    <w:rsid w:val="008E2153"/>
    <w:rsid w:val="009055DB"/>
    <w:rsid w:val="00905ECB"/>
    <w:rsid w:val="0096165D"/>
    <w:rsid w:val="00993E91"/>
    <w:rsid w:val="009A409F"/>
    <w:rsid w:val="009B5845"/>
    <w:rsid w:val="009C0C1F"/>
    <w:rsid w:val="00A10505"/>
    <w:rsid w:val="00A1288B"/>
    <w:rsid w:val="00A53203"/>
    <w:rsid w:val="00A772EB"/>
    <w:rsid w:val="00B01BA6"/>
    <w:rsid w:val="00B2676B"/>
    <w:rsid w:val="00B4708A"/>
    <w:rsid w:val="00BC405F"/>
    <w:rsid w:val="00BF623B"/>
    <w:rsid w:val="00C035D4"/>
    <w:rsid w:val="00C679BF"/>
    <w:rsid w:val="00C81BBD"/>
    <w:rsid w:val="00CD3132"/>
    <w:rsid w:val="00CE10B2"/>
    <w:rsid w:val="00CE27CD"/>
    <w:rsid w:val="00D134F3"/>
    <w:rsid w:val="00D47D01"/>
    <w:rsid w:val="00D774B3"/>
    <w:rsid w:val="00D83183"/>
    <w:rsid w:val="00DD352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EF73"/>
  <w15:docId w15:val="{53A41D96-323D-4D24-85BE-8ACD7271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2F4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4260">
      <w:bodyDiv w:val="1"/>
      <w:marLeft w:val="0"/>
      <w:marRight w:val="0"/>
      <w:marTop w:val="0"/>
      <w:marBottom w:val="0"/>
      <w:divBdr>
        <w:top w:val="none" w:sz="0" w:space="0" w:color="auto"/>
        <w:left w:val="none" w:sz="0" w:space="0" w:color="auto"/>
        <w:bottom w:val="none" w:sz="0" w:space="0" w:color="auto"/>
        <w:right w:val="none" w:sz="0" w:space="0" w:color="auto"/>
      </w:divBdr>
    </w:div>
    <w:div w:id="608246566">
      <w:bodyDiv w:val="1"/>
      <w:marLeft w:val="0"/>
      <w:marRight w:val="0"/>
      <w:marTop w:val="0"/>
      <w:marBottom w:val="0"/>
      <w:divBdr>
        <w:top w:val="none" w:sz="0" w:space="0" w:color="auto"/>
        <w:left w:val="none" w:sz="0" w:space="0" w:color="auto"/>
        <w:bottom w:val="none" w:sz="0" w:space="0" w:color="auto"/>
        <w:right w:val="none" w:sz="0" w:space="0" w:color="auto"/>
      </w:divBdr>
    </w:div>
    <w:div w:id="643966079">
      <w:bodyDiv w:val="1"/>
      <w:marLeft w:val="0"/>
      <w:marRight w:val="0"/>
      <w:marTop w:val="0"/>
      <w:marBottom w:val="0"/>
      <w:divBdr>
        <w:top w:val="none" w:sz="0" w:space="0" w:color="auto"/>
        <w:left w:val="none" w:sz="0" w:space="0" w:color="auto"/>
        <w:bottom w:val="none" w:sz="0" w:space="0" w:color="auto"/>
        <w:right w:val="none" w:sz="0" w:space="0" w:color="auto"/>
      </w:divBdr>
    </w:div>
    <w:div w:id="874587910">
      <w:bodyDiv w:val="1"/>
      <w:marLeft w:val="0"/>
      <w:marRight w:val="0"/>
      <w:marTop w:val="0"/>
      <w:marBottom w:val="0"/>
      <w:divBdr>
        <w:top w:val="none" w:sz="0" w:space="0" w:color="auto"/>
        <w:left w:val="none" w:sz="0" w:space="0" w:color="auto"/>
        <w:bottom w:val="none" w:sz="0" w:space="0" w:color="auto"/>
        <w:right w:val="none" w:sz="0" w:space="0" w:color="auto"/>
      </w:divBdr>
    </w:div>
    <w:div w:id="1857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1384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2025-06-25T10:13:00.0000000Z</dcterms:created>
  <dcterms:modified xsi:type="dcterms:W3CDTF">2025-06-25T10:15:00.0000000Z</dcterms:modified>
  <dc:description>------------------------</dc:description>
  <dc:subject/>
  <keywords/>
  <version/>
  <category/>
</coreProperties>
</file>