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AEB80EF" w14:textId="77777777">
        <w:trPr>
          <w:cantSplit/>
        </w:trPr>
        <w:tc>
          <w:tcPr>
            <w:tcW w:w="9142" w:type="dxa"/>
            <w:gridSpan w:val="2"/>
            <w:tcBorders>
              <w:top w:val="nil"/>
              <w:left w:val="nil"/>
              <w:bottom w:val="nil"/>
              <w:right w:val="nil"/>
            </w:tcBorders>
          </w:tcPr>
          <w:p w:rsidRPr="000423EC" w:rsidR="00CB3578" w:rsidP="00E8459B" w:rsidRDefault="00CB3578" w14:paraId="35760005" w14:textId="4602750D">
            <w:pPr>
              <w:pStyle w:val="Amendement"/>
              <w:rPr>
                <w:rFonts w:ascii="Times New Roman" w:hAnsi="Times New Roman" w:cs="Times New Roman"/>
                <w:b w:val="0"/>
              </w:rPr>
            </w:pPr>
          </w:p>
        </w:tc>
      </w:tr>
      <w:tr w:rsidRPr="002168F4" w:rsidR="00CB3578" w:rsidTr="00A11E73" w14:paraId="61EB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BDFE6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D4B9DD" w14:textId="77777777">
            <w:pPr>
              <w:tabs>
                <w:tab w:val="left" w:pos="-1440"/>
                <w:tab w:val="left" w:pos="-720"/>
              </w:tabs>
              <w:suppressAutoHyphens/>
              <w:rPr>
                <w:rFonts w:ascii="Times New Roman" w:hAnsi="Times New Roman"/>
                <w:b/>
                <w:bCs/>
              </w:rPr>
            </w:pPr>
          </w:p>
        </w:tc>
      </w:tr>
      <w:tr w:rsidRPr="002168F4" w:rsidR="002A727C" w:rsidTr="00A11E73" w14:paraId="3535D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2890" w:rsidRDefault="00A62481" w14:paraId="1329B917" w14:textId="6588D419">
            <w:pPr>
              <w:rPr>
                <w:rFonts w:ascii="Times New Roman" w:hAnsi="Times New Roman"/>
                <w:b/>
                <w:sz w:val="24"/>
              </w:rPr>
            </w:pPr>
            <w:r w:rsidRPr="00A62481">
              <w:rPr>
                <w:rFonts w:ascii="Times New Roman" w:hAnsi="Times New Roman"/>
                <w:b/>
                <w:sz w:val="24"/>
              </w:rPr>
              <w:t>36</w:t>
            </w:r>
            <w:r>
              <w:rPr>
                <w:rFonts w:ascii="Times New Roman" w:hAnsi="Times New Roman"/>
                <w:b/>
                <w:sz w:val="24"/>
              </w:rPr>
              <w:t xml:space="preserve"> </w:t>
            </w:r>
            <w:r w:rsidRPr="00A62481">
              <w:rPr>
                <w:rFonts w:ascii="Times New Roman" w:hAnsi="Times New Roman"/>
                <w:b/>
                <w:sz w:val="24"/>
              </w:rPr>
              <w:t>459</w:t>
            </w:r>
          </w:p>
        </w:tc>
        <w:tc>
          <w:tcPr>
            <w:tcW w:w="6590" w:type="dxa"/>
            <w:tcBorders>
              <w:top w:val="nil"/>
              <w:left w:val="nil"/>
              <w:bottom w:val="nil"/>
              <w:right w:val="nil"/>
            </w:tcBorders>
          </w:tcPr>
          <w:p w:rsidRPr="002A727C" w:rsidR="002A727C" w:rsidP="000423EC" w:rsidRDefault="00972FDC" w14:paraId="42AE5669" w14:textId="4FA7E9B6">
            <w:pPr>
              <w:rPr>
                <w:rFonts w:ascii="Times New Roman" w:hAnsi="Times New Roman"/>
                <w:b/>
                <w:sz w:val="24"/>
              </w:rPr>
            </w:pPr>
            <w:r w:rsidRPr="00972FDC">
              <w:rPr>
                <w:rFonts w:ascii="Times New Roman" w:hAnsi="Times New Roman"/>
                <w:b/>
                <w:sz w:val="24"/>
              </w:rPr>
              <w:t xml:space="preserve">Voorstel van wet van </w:t>
            </w:r>
            <w:r w:rsidR="00223F00">
              <w:rPr>
                <w:rFonts w:ascii="Times New Roman" w:hAnsi="Times New Roman"/>
                <w:b/>
                <w:sz w:val="24"/>
              </w:rPr>
              <w:t xml:space="preserve">de leden </w:t>
            </w:r>
            <w:r w:rsidRPr="001A1F5A" w:rsidR="001A1F5A">
              <w:rPr>
                <w:rFonts w:ascii="Times New Roman" w:hAnsi="Times New Roman"/>
                <w:b/>
                <w:sz w:val="24"/>
              </w:rPr>
              <w:t>Stoffer</w:t>
            </w:r>
            <w:r w:rsidR="00223F00">
              <w:rPr>
                <w:rFonts w:ascii="Times New Roman" w:hAnsi="Times New Roman"/>
                <w:b/>
                <w:sz w:val="24"/>
              </w:rPr>
              <w:t xml:space="preserve">, </w:t>
            </w:r>
            <w:r w:rsidR="000423EC">
              <w:rPr>
                <w:rFonts w:ascii="Times New Roman" w:hAnsi="Times New Roman"/>
                <w:b/>
                <w:sz w:val="24"/>
              </w:rPr>
              <w:t>Krul</w:t>
            </w:r>
            <w:r w:rsidR="00E400E7">
              <w:rPr>
                <w:rFonts w:ascii="Times New Roman" w:hAnsi="Times New Roman"/>
                <w:b/>
                <w:sz w:val="24"/>
              </w:rPr>
              <w:t xml:space="preserve"> en </w:t>
            </w:r>
            <w:r w:rsidR="000423EC">
              <w:rPr>
                <w:rFonts w:ascii="Times New Roman" w:hAnsi="Times New Roman"/>
                <w:b/>
                <w:sz w:val="24"/>
              </w:rPr>
              <w:t xml:space="preserve">Ceder </w:t>
            </w:r>
            <w:r w:rsidRPr="001A1F5A" w:rsidR="001A1F5A">
              <w:rPr>
                <w:rFonts w:ascii="Times New Roman" w:hAnsi="Times New Roman"/>
                <w:b/>
                <w:sz w:val="24"/>
              </w:rPr>
              <w:t xml:space="preserve">houdende </w:t>
            </w:r>
            <w:r w:rsidRPr="001A1F5A" w:rsidR="001A1F5A">
              <w:rPr>
                <w:rFonts w:ascii="Times New Roman" w:hAnsi="Times New Roman" w:eastAsia="Calibri"/>
                <w:b/>
                <w:sz w:val="24"/>
              </w:rPr>
              <w:t xml:space="preserve">verklaring dat er grond bestaat een voorstel in overweging te nemen tot het opnemen in de Grondwet van een bepaling betreffende het </w:t>
            </w:r>
            <w:r w:rsidR="0031315F">
              <w:rPr>
                <w:rFonts w:ascii="Times New Roman" w:hAnsi="Times New Roman" w:eastAsia="Calibri"/>
                <w:b/>
                <w:sz w:val="24"/>
              </w:rPr>
              <w:t>familie</w:t>
            </w:r>
            <w:r w:rsidR="0090658A">
              <w:rPr>
                <w:rFonts w:ascii="Times New Roman" w:hAnsi="Times New Roman" w:eastAsia="Calibri"/>
                <w:b/>
                <w:sz w:val="24"/>
              </w:rPr>
              <w:t>- en gezins</w:t>
            </w:r>
            <w:r w:rsidR="0031315F">
              <w:rPr>
                <w:rFonts w:ascii="Times New Roman" w:hAnsi="Times New Roman" w:eastAsia="Calibri"/>
                <w:b/>
                <w:sz w:val="24"/>
              </w:rPr>
              <w:t>leven</w:t>
            </w:r>
            <w:r w:rsidR="001A1F5A">
              <w:rPr>
                <w:rFonts w:ascii="Times New Roman" w:hAnsi="Times New Roman"/>
                <w:b/>
                <w:sz w:val="24"/>
              </w:rPr>
              <w:t xml:space="preserve"> </w:t>
            </w:r>
          </w:p>
        </w:tc>
      </w:tr>
      <w:tr w:rsidRPr="002168F4" w:rsidR="00CB3578" w:rsidTr="00A11E73" w14:paraId="6D468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D79B7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83EDCB" w14:textId="77777777">
            <w:pPr>
              <w:pStyle w:val="Amendement"/>
              <w:rPr>
                <w:rFonts w:ascii="Times New Roman" w:hAnsi="Times New Roman" w:cs="Times New Roman"/>
              </w:rPr>
            </w:pPr>
          </w:p>
        </w:tc>
      </w:tr>
      <w:tr w:rsidRPr="002168F4" w:rsidR="00CB3578" w:rsidTr="00A11E73" w14:paraId="4CBE1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B1ECA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D0F7C5" w14:textId="77777777">
            <w:pPr>
              <w:pStyle w:val="Amendement"/>
              <w:rPr>
                <w:rFonts w:ascii="Times New Roman" w:hAnsi="Times New Roman" w:cs="Times New Roman"/>
              </w:rPr>
            </w:pPr>
          </w:p>
        </w:tc>
      </w:tr>
      <w:tr w:rsidRPr="002168F4" w:rsidR="00CB3578" w:rsidTr="00A11E73" w14:paraId="291D1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2D37C6" w14:textId="0B01579A">
            <w:pPr>
              <w:pStyle w:val="Amendement"/>
              <w:rPr>
                <w:rFonts w:ascii="Times New Roman" w:hAnsi="Times New Roman" w:cs="Times New Roman"/>
              </w:rPr>
            </w:pPr>
            <w:r w:rsidRPr="002168F4">
              <w:rPr>
                <w:rFonts w:ascii="Times New Roman" w:hAnsi="Times New Roman" w:cs="Times New Roman"/>
              </w:rPr>
              <w:t xml:space="preserve">Nr. </w:t>
            </w:r>
            <w:r w:rsidR="002051B3">
              <w:rPr>
                <w:rFonts w:ascii="Times New Roman" w:hAnsi="Times New Roman" w:cs="Times New Roman"/>
              </w:rPr>
              <w:t>7</w:t>
            </w:r>
          </w:p>
        </w:tc>
        <w:tc>
          <w:tcPr>
            <w:tcW w:w="6590" w:type="dxa"/>
            <w:tcBorders>
              <w:top w:val="nil"/>
              <w:left w:val="nil"/>
              <w:bottom w:val="nil"/>
              <w:right w:val="nil"/>
            </w:tcBorders>
          </w:tcPr>
          <w:p w:rsidRPr="002168F4" w:rsidR="00CB3578" w:rsidRDefault="00CB3578" w14:paraId="45C1711C" w14:textId="6EB37DA4">
            <w:pPr>
              <w:pStyle w:val="Amendement"/>
              <w:rPr>
                <w:rFonts w:ascii="Times New Roman" w:hAnsi="Times New Roman" w:cs="Times New Roman"/>
              </w:rPr>
            </w:pPr>
            <w:r w:rsidRPr="002168F4">
              <w:rPr>
                <w:rFonts w:ascii="Times New Roman" w:hAnsi="Times New Roman" w:cs="Times New Roman"/>
              </w:rPr>
              <w:t>VOORSTEL VAN WET</w:t>
            </w:r>
            <w:r w:rsidR="00B45ABC">
              <w:rPr>
                <w:rFonts w:ascii="Times New Roman" w:hAnsi="Times New Roman" w:cs="Times New Roman"/>
              </w:rPr>
              <w:t xml:space="preserve"> ZOALS </w:t>
            </w:r>
            <w:r w:rsidRPr="00B45ABC" w:rsidR="00B45ABC">
              <w:rPr>
                <w:rFonts w:ascii="Times New Roman" w:hAnsi="Times New Roman" w:cs="Times New Roman"/>
              </w:rPr>
              <w:t>GEWIJZIGD NAAR AANLEIDING VAN HET ADVIES VAN DE AFDELING ADVISERING VAN DE RAAD VAN STAT</w:t>
            </w:r>
            <w:r w:rsidR="0057594C">
              <w:rPr>
                <w:rFonts w:ascii="Times New Roman" w:hAnsi="Times New Roman" w:cs="Times New Roman"/>
              </w:rPr>
              <w:t>E</w:t>
            </w:r>
          </w:p>
        </w:tc>
      </w:tr>
      <w:tr w:rsidRPr="002168F4" w:rsidR="00CB3578" w:rsidTr="00A11E73" w14:paraId="77ED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52A56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A02D13" w14:textId="77777777">
            <w:pPr>
              <w:pStyle w:val="Amendement"/>
              <w:rPr>
                <w:rFonts w:ascii="Times New Roman" w:hAnsi="Times New Roman" w:cs="Times New Roman"/>
              </w:rPr>
            </w:pPr>
          </w:p>
        </w:tc>
      </w:tr>
    </w:tbl>
    <w:p w:rsidRPr="00972FDC" w:rsidR="00972FDC" w:rsidP="00972FDC" w:rsidRDefault="00972FDC" w14:paraId="7B7A37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Wij Willem-Alexander, bij de gratie Gods, Koning der Nederlanden, Prins van Oranje-Nassau, enz. enz. enz. </w:t>
      </w:r>
    </w:p>
    <w:p w:rsidRPr="00972FDC" w:rsidR="00972FDC" w:rsidP="00972FDC" w:rsidRDefault="00972FDC" w14:paraId="1AC0CB48"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1433B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Allen, die deze zullen zien of horen lezen, saluut! doen te weten:</w:t>
      </w:r>
    </w:p>
    <w:p w:rsidRPr="00972FDC" w:rsidR="00972FDC" w:rsidP="00972FDC" w:rsidRDefault="00972FDC" w14:paraId="3B51A656" w14:textId="0FDA6B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 xml:space="preserve">Alzo Wij in overweging genomen hebben, dat er grond bestaat een voorstel in overweging te nemen tot opneming in de Grondwet van </w:t>
      </w:r>
      <w:r w:rsidR="001A1F5A">
        <w:rPr>
          <w:rFonts w:ascii="Times New Roman" w:hAnsi="Times New Roman"/>
          <w:sz w:val="24"/>
          <w:szCs w:val="20"/>
        </w:rPr>
        <w:t>een bepaling</w:t>
      </w:r>
      <w:r w:rsidRPr="00972FDC">
        <w:rPr>
          <w:rFonts w:ascii="Times New Roman" w:hAnsi="Times New Roman"/>
          <w:sz w:val="24"/>
          <w:szCs w:val="20"/>
        </w:rPr>
        <w:t xml:space="preserve"> </w:t>
      </w:r>
      <w:r w:rsidR="001A1F5A">
        <w:rPr>
          <w:rFonts w:ascii="Times New Roman" w:hAnsi="Times New Roman"/>
          <w:sz w:val="24"/>
          <w:szCs w:val="20"/>
        </w:rPr>
        <w:t xml:space="preserve">betreffende het </w:t>
      </w:r>
      <w:r w:rsidR="0025016F">
        <w:rPr>
          <w:rFonts w:ascii="Times New Roman" w:hAnsi="Times New Roman"/>
          <w:sz w:val="24"/>
          <w:szCs w:val="20"/>
        </w:rPr>
        <w:t>familie</w:t>
      </w:r>
      <w:r w:rsidR="00DF5A71">
        <w:rPr>
          <w:rFonts w:ascii="Times New Roman" w:hAnsi="Times New Roman"/>
          <w:sz w:val="24"/>
          <w:szCs w:val="20"/>
        </w:rPr>
        <w:t xml:space="preserve">- en </w:t>
      </w:r>
      <w:r w:rsidR="0025016F">
        <w:rPr>
          <w:rFonts w:ascii="Times New Roman" w:hAnsi="Times New Roman"/>
          <w:sz w:val="24"/>
          <w:szCs w:val="20"/>
        </w:rPr>
        <w:t>gezins</w:t>
      </w:r>
      <w:r w:rsidR="00DF5A71">
        <w:rPr>
          <w:rFonts w:ascii="Times New Roman" w:hAnsi="Times New Roman"/>
          <w:sz w:val="24"/>
          <w:szCs w:val="20"/>
        </w:rPr>
        <w:t>leven</w:t>
      </w:r>
      <w:r w:rsidRPr="00972FDC">
        <w:rPr>
          <w:rFonts w:ascii="Times New Roman" w:hAnsi="Times New Roman"/>
          <w:sz w:val="24"/>
          <w:szCs w:val="20"/>
        </w:rPr>
        <w:t>;</w:t>
      </w:r>
    </w:p>
    <w:p w:rsidR="005C798C" w:rsidP="00972FDC" w:rsidRDefault="00972FDC" w14:paraId="4666F7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72FD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C798C" w:rsidP="00972FDC" w:rsidRDefault="005C798C" w14:paraId="773597EC" w14:textId="77777777">
      <w:pPr>
        <w:tabs>
          <w:tab w:val="left" w:pos="284"/>
          <w:tab w:val="left" w:pos="567"/>
          <w:tab w:val="left" w:pos="851"/>
        </w:tabs>
        <w:ind w:right="-2"/>
        <w:rPr>
          <w:rFonts w:ascii="Times New Roman" w:hAnsi="Times New Roman"/>
          <w:sz w:val="24"/>
          <w:szCs w:val="20"/>
        </w:rPr>
      </w:pPr>
    </w:p>
    <w:p w:rsidR="00695705" w:rsidP="00972FDC" w:rsidRDefault="00695705" w14:paraId="5E1235C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BA6665D"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 </w:t>
      </w:r>
    </w:p>
    <w:p w:rsidRPr="00972FDC" w:rsidR="00972FDC" w:rsidP="00972FDC" w:rsidRDefault="00972FDC" w14:paraId="39B1F1C6"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7A951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Er bestaat grond het hierna in</w:t>
      </w:r>
      <w:r w:rsidRPr="00972FDC">
        <w:rPr>
          <w:rFonts w:ascii="Times New Roman" w:hAnsi="Times New Roman"/>
          <w:sz w:val="24"/>
          <w:szCs w:val="20"/>
        </w:rPr>
        <w:t xml:space="preserve"> artikel II omschreven </w:t>
      </w:r>
      <w:r>
        <w:rPr>
          <w:rFonts w:ascii="Times New Roman" w:hAnsi="Times New Roman"/>
          <w:sz w:val="24"/>
          <w:szCs w:val="20"/>
        </w:rPr>
        <w:t xml:space="preserve">voorstel tot </w:t>
      </w:r>
      <w:r w:rsidRPr="00972FDC">
        <w:rPr>
          <w:rFonts w:ascii="Times New Roman" w:hAnsi="Times New Roman"/>
          <w:sz w:val="24"/>
          <w:szCs w:val="20"/>
        </w:rPr>
        <w:t>verandering</w:t>
      </w:r>
      <w:r>
        <w:rPr>
          <w:rFonts w:ascii="Times New Roman" w:hAnsi="Times New Roman"/>
          <w:sz w:val="24"/>
          <w:szCs w:val="20"/>
        </w:rPr>
        <w:t xml:space="preserve"> in de Grondwet in overweging te nem</w:t>
      </w:r>
      <w:r w:rsidRPr="00972FDC">
        <w:rPr>
          <w:rFonts w:ascii="Times New Roman" w:hAnsi="Times New Roman"/>
          <w:sz w:val="24"/>
          <w:szCs w:val="20"/>
        </w:rPr>
        <w:t>en.</w:t>
      </w:r>
    </w:p>
    <w:p w:rsidR="00972FDC" w:rsidP="00972FDC" w:rsidRDefault="00972FDC" w14:paraId="45065557" w14:textId="77777777">
      <w:pPr>
        <w:tabs>
          <w:tab w:val="left" w:pos="284"/>
          <w:tab w:val="left" w:pos="567"/>
          <w:tab w:val="left" w:pos="851"/>
        </w:tabs>
        <w:ind w:right="-2"/>
        <w:rPr>
          <w:rFonts w:ascii="Times New Roman" w:hAnsi="Times New Roman"/>
          <w:sz w:val="24"/>
          <w:szCs w:val="20"/>
        </w:rPr>
      </w:pPr>
    </w:p>
    <w:p w:rsidRPr="00972FDC" w:rsidR="00EA0FB8" w:rsidP="00972FDC" w:rsidRDefault="00EA0FB8" w14:paraId="1F04C8A5"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59213D9" w14:textId="77777777">
      <w:pPr>
        <w:tabs>
          <w:tab w:val="left" w:pos="284"/>
          <w:tab w:val="left" w:pos="567"/>
          <w:tab w:val="left" w:pos="851"/>
        </w:tabs>
        <w:ind w:right="-2"/>
        <w:rPr>
          <w:rFonts w:ascii="Times New Roman" w:hAnsi="Times New Roman"/>
          <w:b/>
          <w:sz w:val="24"/>
          <w:szCs w:val="20"/>
        </w:rPr>
      </w:pPr>
      <w:r w:rsidRPr="00972FDC">
        <w:rPr>
          <w:rFonts w:ascii="Times New Roman" w:hAnsi="Times New Roman"/>
          <w:b/>
          <w:sz w:val="24"/>
          <w:szCs w:val="20"/>
        </w:rPr>
        <w:t xml:space="preserve">ARTIKEL II </w:t>
      </w:r>
    </w:p>
    <w:p w:rsidRPr="00972FDC" w:rsidR="00972FDC" w:rsidP="00972FDC" w:rsidRDefault="00972FDC" w14:paraId="20101E43" w14:textId="77777777">
      <w:pPr>
        <w:tabs>
          <w:tab w:val="left" w:pos="284"/>
          <w:tab w:val="left" w:pos="567"/>
          <w:tab w:val="left" w:pos="851"/>
        </w:tabs>
        <w:ind w:right="-2"/>
        <w:rPr>
          <w:rFonts w:ascii="Times New Roman" w:hAnsi="Times New Roman"/>
          <w:sz w:val="24"/>
          <w:szCs w:val="20"/>
        </w:rPr>
      </w:pPr>
    </w:p>
    <w:p w:rsidR="00972FDC" w:rsidP="00972FDC" w:rsidRDefault="00972FDC" w14:paraId="48B1AA6F" w14:textId="707DB1EA">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1A1F5A">
        <w:rPr>
          <w:rFonts w:ascii="Times New Roman" w:hAnsi="Times New Roman"/>
          <w:sz w:val="24"/>
        </w:rPr>
        <w:t>De Grondwet wordt als volgt gewijzigd:</w:t>
      </w:r>
    </w:p>
    <w:p w:rsidR="00A11F9E" w:rsidP="00972FDC" w:rsidRDefault="00A11F9E" w14:paraId="152864C3" w14:textId="77777777">
      <w:pPr>
        <w:tabs>
          <w:tab w:val="left" w:pos="284"/>
          <w:tab w:val="left" w:pos="567"/>
          <w:tab w:val="left" w:pos="851"/>
        </w:tabs>
        <w:ind w:right="-2"/>
        <w:rPr>
          <w:rFonts w:ascii="Times New Roman" w:hAnsi="Times New Roman"/>
          <w:sz w:val="24"/>
        </w:rPr>
      </w:pPr>
    </w:p>
    <w:p w:rsidRPr="001A1F5A" w:rsidR="00A11F9E" w:rsidP="00972FDC" w:rsidRDefault="00A11F9E" w14:paraId="3BDDC0FF" w14:textId="4541CB88">
      <w:pPr>
        <w:tabs>
          <w:tab w:val="left" w:pos="284"/>
          <w:tab w:val="left" w:pos="567"/>
          <w:tab w:val="left" w:pos="851"/>
        </w:tabs>
        <w:ind w:right="-2"/>
        <w:rPr>
          <w:rFonts w:ascii="Times New Roman" w:hAnsi="Times New Roman"/>
          <w:sz w:val="24"/>
        </w:rPr>
      </w:pPr>
      <w:r>
        <w:rPr>
          <w:rFonts w:ascii="Times New Roman" w:hAnsi="Times New Roman"/>
          <w:sz w:val="24"/>
        </w:rPr>
        <w:t>A</w:t>
      </w:r>
    </w:p>
    <w:p w:rsidRPr="001A1F5A" w:rsidR="00972FDC" w:rsidP="00972FDC" w:rsidRDefault="00972FDC" w14:paraId="5C923F1D" w14:textId="7ECD75BA">
      <w:pPr>
        <w:tabs>
          <w:tab w:val="left" w:pos="284"/>
          <w:tab w:val="left" w:pos="567"/>
          <w:tab w:val="left" w:pos="851"/>
        </w:tabs>
        <w:ind w:right="-2"/>
        <w:rPr>
          <w:rFonts w:ascii="Times New Roman" w:hAnsi="Times New Roman"/>
          <w:sz w:val="24"/>
        </w:rPr>
      </w:pPr>
      <w:r w:rsidRPr="001A1F5A">
        <w:rPr>
          <w:rFonts w:ascii="Times New Roman" w:hAnsi="Times New Roman"/>
          <w:sz w:val="24"/>
        </w:rPr>
        <w:t xml:space="preserve"> </w:t>
      </w:r>
    </w:p>
    <w:p w:rsidRPr="001A1F5A" w:rsidR="001A1F5A" w:rsidP="00972FDC" w:rsidRDefault="001A1F5A" w14:paraId="65EF75C3" w14:textId="77777777">
      <w:pPr>
        <w:tabs>
          <w:tab w:val="left" w:pos="284"/>
          <w:tab w:val="left" w:pos="567"/>
          <w:tab w:val="left" w:pos="851"/>
        </w:tabs>
        <w:ind w:right="-2"/>
        <w:rPr>
          <w:rFonts w:ascii="Times New Roman" w:hAnsi="Times New Roman" w:eastAsia="Calibri"/>
          <w:sz w:val="24"/>
        </w:rPr>
      </w:pPr>
      <w:r w:rsidRPr="001A1F5A">
        <w:rPr>
          <w:rFonts w:ascii="Times New Roman" w:hAnsi="Times New Roman" w:eastAsia="Calibri"/>
          <w:sz w:val="24"/>
        </w:rPr>
        <w:tab/>
        <w:t>Na artikel 10 van de Grondwet wordt een bepaling ingevoegd, luidende:</w:t>
      </w:r>
    </w:p>
    <w:p w:rsidR="001A1F5A" w:rsidP="00972FDC" w:rsidRDefault="001A1F5A" w14:paraId="25389134" w14:textId="77777777">
      <w:pPr>
        <w:tabs>
          <w:tab w:val="left" w:pos="284"/>
          <w:tab w:val="left" w:pos="567"/>
          <w:tab w:val="left" w:pos="851"/>
        </w:tabs>
        <w:ind w:right="-2"/>
        <w:rPr>
          <w:rFonts w:ascii="Times New Roman" w:hAnsi="Times New Roman" w:eastAsia="Calibri"/>
          <w:b/>
          <w:sz w:val="24"/>
        </w:rPr>
      </w:pPr>
    </w:p>
    <w:p w:rsidRPr="001A1F5A" w:rsidR="001A1F5A" w:rsidP="0057594C" w:rsidRDefault="001A1F5A" w14:paraId="77960AAB" w14:textId="719689D9">
      <w:pPr>
        <w:tabs>
          <w:tab w:val="left" w:pos="284"/>
          <w:tab w:val="left" w:pos="567"/>
          <w:tab w:val="left" w:pos="851"/>
        </w:tabs>
        <w:ind w:right="-2" w:firstLine="284"/>
        <w:rPr>
          <w:rFonts w:ascii="Times New Roman" w:hAnsi="Times New Roman" w:eastAsia="Calibri"/>
          <w:b/>
          <w:sz w:val="24"/>
        </w:rPr>
      </w:pPr>
      <w:r>
        <w:rPr>
          <w:rFonts w:ascii="Times New Roman" w:hAnsi="Times New Roman" w:eastAsia="Calibri"/>
          <w:b/>
          <w:sz w:val="24"/>
        </w:rPr>
        <w:t>Artikel 10a</w:t>
      </w:r>
      <w:r w:rsidRPr="001A1F5A">
        <w:rPr>
          <w:rFonts w:ascii="Times New Roman" w:hAnsi="Times New Roman" w:eastAsia="Calibri"/>
          <w:b/>
          <w:sz w:val="24"/>
        </w:rPr>
        <w:br/>
      </w:r>
    </w:p>
    <w:p w:rsidR="00E235D2" w:rsidP="00E400E7" w:rsidRDefault="0057594C" w14:paraId="197F38A6" w14:textId="3BAEEAE9">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1. </w:t>
      </w:r>
      <w:r w:rsidRPr="00E400E7" w:rsidR="00E235D2">
        <w:rPr>
          <w:rFonts w:ascii="Times New Roman" w:hAnsi="Times New Roman" w:eastAsia="Calibri"/>
          <w:sz w:val="24"/>
        </w:rPr>
        <w:t>Ieder heeft, behoudens bij of krachtens de wet te stellen beperkingen, recht op eerbiediging van zijn familie- en gezins</w:t>
      </w:r>
      <w:r w:rsidRPr="00E400E7" w:rsidR="00E308E8">
        <w:rPr>
          <w:rFonts w:ascii="Times New Roman" w:hAnsi="Times New Roman" w:eastAsia="Calibri"/>
          <w:sz w:val="24"/>
        </w:rPr>
        <w:t>leven</w:t>
      </w:r>
      <w:r w:rsidRPr="00E400E7" w:rsidR="00E235D2">
        <w:rPr>
          <w:rFonts w:ascii="Times New Roman" w:hAnsi="Times New Roman" w:eastAsia="Calibri"/>
          <w:sz w:val="24"/>
        </w:rPr>
        <w:t xml:space="preserve">. </w:t>
      </w:r>
    </w:p>
    <w:p w:rsidRPr="00E400E7" w:rsidR="00BE2D2A" w:rsidP="00E400E7" w:rsidRDefault="0057594C" w14:paraId="5688DEF4" w14:textId="296AFABA">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2. </w:t>
      </w:r>
      <w:r w:rsidRPr="00E400E7" w:rsidR="00A360D2">
        <w:rPr>
          <w:rFonts w:ascii="Times New Roman" w:hAnsi="Times New Roman" w:eastAsia="Calibri"/>
          <w:sz w:val="24"/>
        </w:rPr>
        <w:t xml:space="preserve">De wet stelt regels omtrent de economische, sociale en culturele bescherming van het familie- en gezinsleven. </w:t>
      </w:r>
    </w:p>
    <w:p w:rsidRPr="00E400E7" w:rsidR="001A1F5A" w:rsidP="00E400E7" w:rsidRDefault="0057594C" w14:paraId="6EF34C97" w14:textId="14712E35">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 xml:space="preserve">3. </w:t>
      </w:r>
      <w:r w:rsidRPr="00E400E7" w:rsidR="00A360D2">
        <w:rPr>
          <w:rFonts w:ascii="Times New Roman" w:hAnsi="Times New Roman" w:eastAsia="Calibri"/>
          <w:sz w:val="24"/>
        </w:rPr>
        <w:t>Bij alle maatregelen van de overheid betreffende kinderen vormen de belangen van het kind een eerste overweging</w:t>
      </w:r>
      <w:r w:rsidRPr="00E400E7" w:rsidR="00CA794E">
        <w:rPr>
          <w:rFonts w:ascii="Times New Roman" w:hAnsi="Times New Roman" w:eastAsia="Calibri"/>
          <w:sz w:val="24"/>
        </w:rPr>
        <w:t xml:space="preserve">. </w:t>
      </w:r>
      <w:r w:rsidRPr="00E400E7" w:rsidR="001D7702">
        <w:rPr>
          <w:rFonts w:ascii="Times New Roman" w:hAnsi="Times New Roman" w:eastAsia="Calibri"/>
          <w:sz w:val="24"/>
        </w:rPr>
        <w:t xml:space="preserve">Hierbij </w:t>
      </w:r>
      <w:r w:rsidR="00E400E7">
        <w:rPr>
          <w:rFonts w:ascii="Times New Roman" w:hAnsi="Times New Roman" w:eastAsia="Calibri"/>
          <w:sz w:val="24"/>
        </w:rPr>
        <w:t>respecteert</w:t>
      </w:r>
      <w:r w:rsidRPr="00E400E7" w:rsidR="004B2D53">
        <w:rPr>
          <w:rFonts w:ascii="Times New Roman" w:hAnsi="Times New Roman" w:eastAsia="Calibri"/>
          <w:sz w:val="24"/>
        </w:rPr>
        <w:t xml:space="preserve"> </w:t>
      </w:r>
      <w:r w:rsidRPr="00E400E7" w:rsidR="001D7702">
        <w:rPr>
          <w:rFonts w:ascii="Times New Roman" w:hAnsi="Times New Roman" w:eastAsia="Calibri"/>
          <w:sz w:val="24"/>
        </w:rPr>
        <w:t xml:space="preserve">de overheid </w:t>
      </w:r>
      <w:r w:rsidRPr="00E400E7" w:rsidR="00A360D2">
        <w:rPr>
          <w:rFonts w:ascii="Times New Roman" w:hAnsi="Times New Roman" w:eastAsia="Calibri"/>
          <w:sz w:val="24"/>
        </w:rPr>
        <w:t>de rechten en plichten van de ouders.</w:t>
      </w:r>
    </w:p>
    <w:p w:rsidR="001A1F5A" w:rsidP="00E400E7" w:rsidRDefault="00206F1C" w14:paraId="325520B6" w14:textId="08218CFD">
      <w:pPr>
        <w:tabs>
          <w:tab w:val="left" w:pos="284"/>
          <w:tab w:val="left" w:pos="709"/>
          <w:tab w:val="left" w:pos="851"/>
        </w:tabs>
        <w:ind w:right="-2" w:firstLine="284"/>
        <w:rPr>
          <w:rFonts w:ascii="Times New Roman" w:hAnsi="Times New Roman" w:eastAsia="Calibri"/>
          <w:sz w:val="24"/>
        </w:rPr>
      </w:pPr>
      <w:r>
        <w:rPr>
          <w:rFonts w:ascii="Times New Roman" w:hAnsi="Times New Roman" w:eastAsia="Calibri"/>
          <w:sz w:val="24"/>
        </w:rPr>
        <w:lastRenderedPageBreak/>
        <w:t>4</w:t>
      </w:r>
      <w:r w:rsidRPr="001A1F5A" w:rsidR="001A1F5A">
        <w:rPr>
          <w:rFonts w:ascii="Times New Roman" w:hAnsi="Times New Roman" w:eastAsia="Calibri"/>
          <w:sz w:val="24"/>
        </w:rPr>
        <w:t xml:space="preserve">. </w:t>
      </w:r>
      <w:r w:rsidRPr="00A360D2" w:rsidR="00A360D2">
        <w:rPr>
          <w:rFonts w:ascii="Times New Roman" w:hAnsi="Times New Roman" w:eastAsia="Calibri"/>
          <w:sz w:val="24"/>
        </w:rPr>
        <w:t>Maatregelen van kinderbescherming zijn enkel gerechtvaardigd in bij de wet te bepalen gevallen waarin ingrijpen noodzakelijk is wegens de ernstige bedreiging van de lichamelijke, geestelijke of morele belangen van het kind.</w:t>
      </w:r>
    </w:p>
    <w:p w:rsidR="001A1F5A" w:rsidP="00E400E7" w:rsidRDefault="00CA794E" w14:paraId="73E66E0B" w14:textId="0A2A6A1B">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5</w:t>
      </w:r>
      <w:r w:rsidRPr="001A1F5A" w:rsidR="001A1F5A">
        <w:rPr>
          <w:rFonts w:ascii="Times New Roman" w:hAnsi="Times New Roman" w:eastAsia="Calibri"/>
          <w:sz w:val="24"/>
        </w:rPr>
        <w:t xml:space="preserve">. </w:t>
      </w:r>
      <w:r w:rsidR="00851B70">
        <w:rPr>
          <w:rFonts w:ascii="Times New Roman" w:hAnsi="Times New Roman" w:eastAsia="Calibri"/>
          <w:sz w:val="24"/>
        </w:rPr>
        <w:t xml:space="preserve">Ieder </w:t>
      </w:r>
      <w:r w:rsidRPr="001A1F5A" w:rsidR="001A1F5A">
        <w:rPr>
          <w:rFonts w:ascii="Times New Roman" w:hAnsi="Times New Roman" w:eastAsia="Calibri"/>
          <w:sz w:val="24"/>
        </w:rPr>
        <w:t>he</w:t>
      </w:r>
      <w:r w:rsidR="00851B70">
        <w:rPr>
          <w:rFonts w:ascii="Times New Roman" w:hAnsi="Times New Roman" w:eastAsia="Calibri"/>
          <w:sz w:val="24"/>
        </w:rPr>
        <w:t>eft</w:t>
      </w:r>
      <w:r w:rsidRPr="001A1F5A" w:rsidR="001A1F5A">
        <w:rPr>
          <w:rFonts w:ascii="Times New Roman" w:hAnsi="Times New Roman" w:eastAsia="Calibri"/>
          <w:sz w:val="24"/>
        </w:rPr>
        <w:t xml:space="preserve"> </w:t>
      </w:r>
      <w:r w:rsidR="009D1566">
        <w:rPr>
          <w:rFonts w:ascii="Times New Roman" w:hAnsi="Times New Roman" w:eastAsia="Calibri"/>
          <w:sz w:val="24"/>
        </w:rPr>
        <w:t xml:space="preserve">voor zover mogelijk </w:t>
      </w:r>
      <w:r w:rsidRPr="001A1F5A" w:rsidR="001A1F5A">
        <w:rPr>
          <w:rFonts w:ascii="Times New Roman" w:hAnsi="Times New Roman" w:eastAsia="Calibri"/>
          <w:sz w:val="24"/>
        </w:rPr>
        <w:t xml:space="preserve">het recht </w:t>
      </w:r>
      <w:r w:rsidR="00851B70">
        <w:rPr>
          <w:rFonts w:ascii="Times New Roman" w:hAnsi="Times New Roman" w:eastAsia="Calibri"/>
          <w:sz w:val="24"/>
        </w:rPr>
        <w:t>zijn</w:t>
      </w:r>
      <w:r w:rsidRPr="001A1F5A" w:rsidR="001A1F5A">
        <w:rPr>
          <w:rFonts w:ascii="Times New Roman" w:hAnsi="Times New Roman" w:eastAsia="Calibri"/>
          <w:sz w:val="24"/>
        </w:rPr>
        <w:t xml:space="preserve"> biologische ouders te kennen, behoudens bij </w:t>
      </w:r>
      <w:r w:rsidR="002F27DE">
        <w:rPr>
          <w:rFonts w:ascii="Times New Roman" w:hAnsi="Times New Roman" w:eastAsia="Calibri"/>
          <w:sz w:val="24"/>
        </w:rPr>
        <w:t xml:space="preserve">of krachtens </w:t>
      </w:r>
      <w:r w:rsidRPr="001A1F5A" w:rsidR="001A1F5A">
        <w:rPr>
          <w:rFonts w:ascii="Times New Roman" w:hAnsi="Times New Roman" w:eastAsia="Calibri"/>
          <w:sz w:val="24"/>
        </w:rPr>
        <w:t>de</w:t>
      </w:r>
      <w:r w:rsidR="001A1F5A">
        <w:rPr>
          <w:rFonts w:ascii="Times New Roman" w:hAnsi="Times New Roman" w:eastAsia="Calibri"/>
          <w:sz w:val="24"/>
        </w:rPr>
        <w:t xml:space="preserve"> wet te bepalen </w:t>
      </w:r>
      <w:r w:rsidR="00D953FF">
        <w:rPr>
          <w:rFonts w:ascii="Times New Roman" w:hAnsi="Times New Roman" w:eastAsia="Calibri"/>
          <w:sz w:val="24"/>
        </w:rPr>
        <w:t>beperkingen</w:t>
      </w:r>
      <w:r w:rsidR="001A1F5A">
        <w:rPr>
          <w:rFonts w:ascii="Times New Roman" w:hAnsi="Times New Roman" w:eastAsia="Calibri"/>
          <w:sz w:val="24"/>
        </w:rPr>
        <w:t>.</w:t>
      </w:r>
    </w:p>
    <w:p w:rsidR="00E36169" w:rsidP="00E400E7" w:rsidRDefault="00CA794E" w14:paraId="718C2183" w14:textId="18353706">
      <w:pPr>
        <w:tabs>
          <w:tab w:val="left" w:pos="284"/>
          <w:tab w:val="left" w:pos="567"/>
          <w:tab w:val="left" w:pos="851"/>
        </w:tabs>
        <w:ind w:right="-2" w:firstLine="284"/>
        <w:rPr>
          <w:rFonts w:ascii="Times New Roman" w:hAnsi="Times New Roman" w:eastAsia="Calibri"/>
          <w:sz w:val="24"/>
        </w:rPr>
      </w:pPr>
      <w:r>
        <w:rPr>
          <w:rFonts w:ascii="Times New Roman" w:hAnsi="Times New Roman" w:eastAsia="Calibri"/>
          <w:sz w:val="24"/>
        </w:rPr>
        <w:t>6</w:t>
      </w:r>
      <w:r w:rsidRPr="001A1F5A" w:rsidR="001A1F5A">
        <w:rPr>
          <w:rFonts w:ascii="Times New Roman" w:hAnsi="Times New Roman" w:eastAsia="Calibri"/>
          <w:sz w:val="24"/>
        </w:rPr>
        <w:t>. De regering doet jaarlijks verslag aan de Staten-Generaal</w:t>
      </w:r>
      <w:r w:rsidR="00851B70">
        <w:rPr>
          <w:rFonts w:ascii="Times New Roman" w:hAnsi="Times New Roman" w:eastAsia="Calibri"/>
          <w:sz w:val="24"/>
        </w:rPr>
        <w:t xml:space="preserve"> </w:t>
      </w:r>
      <w:r w:rsidR="00582DC6">
        <w:rPr>
          <w:rFonts w:ascii="Times New Roman" w:hAnsi="Times New Roman" w:eastAsia="Calibri"/>
          <w:sz w:val="24"/>
        </w:rPr>
        <w:t>van</w:t>
      </w:r>
      <w:r w:rsidR="00851B70">
        <w:rPr>
          <w:rFonts w:ascii="Times New Roman" w:hAnsi="Times New Roman" w:eastAsia="Calibri"/>
          <w:sz w:val="24"/>
        </w:rPr>
        <w:t xml:space="preserve"> </w:t>
      </w:r>
      <w:r w:rsidR="00E400E7">
        <w:rPr>
          <w:rFonts w:ascii="Times New Roman" w:hAnsi="Times New Roman" w:eastAsia="Calibri"/>
          <w:sz w:val="24"/>
        </w:rPr>
        <w:t>het recht op e</w:t>
      </w:r>
      <w:r w:rsidR="00D47109">
        <w:rPr>
          <w:rFonts w:ascii="Times New Roman" w:hAnsi="Times New Roman" w:eastAsia="Calibri"/>
          <w:sz w:val="24"/>
        </w:rPr>
        <w:t>erbiedig</w:t>
      </w:r>
      <w:r w:rsidR="00EF3625">
        <w:rPr>
          <w:rFonts w:ascii="Times New Roman" w:hAnsi="Times New Roman" w:eastAsia="Calibri"/>
          <w:sz w:val="24"/>
        </w:rPr>
        <w:t>ing</w:t>
      </w:r>
      <w:r w:rsidR="00346403">
        <w:rPr>
          <w:rFonts w:ascii="Times New Roman" w:hAnsi="Times New Roman" w:eastAsia="Calibri"/>
          <w:sz w:val="24"/>
        </w:rPr>
        <w:t xml:space="preserve"> </w:t>
      </w:r>
      <w:r w:rsidR="00F83573">
        <w:rPr>
          <w:rFonts w:ascii="Times New Roman" w:hAnsi="Times New Roman" w:eastAsia="Calibri"/>
          <w:sz w:val="24"/>
        </w:rPr>
        <w:t xml:space="preserve">van </w:t>
      </w:r>
      <w:r w:rsidR="00E400E7">
        <w:rPr>
          <w:rFonts w:ascii="Times New Roman" w:hAnsi="Times New Roman" w:eastAsia="Calibri"/>
          <w:sz w:val="24"/>
        </w:rPr>
        <w:t>het</w:t>
      </w:r>
      <w:r w:rsidR="00427592">
        <w:rPr>
          <w:rFonts w:ascii="Times New Roman" w:hAnsi="Times New Roman" w:eastAsia="Calibri"/>
          <w:sz w:val="24"/>
        </w:rPr>
        <w:t xml:space="preserve"> </w:t>
      </w:r>
      <w:r w:rsidR="00346403">
        <w:rPr>
          <w:rFonts w:ascii="Times New Roman" w:hAnsi="Times New Roman" w:eastAsia="Calibri"/>
          <w:sz w:val="24"/>
        </w:rPr>
        <w:t>famil</w:t>
      </w:r>
      <w:r w:rsidR="00D47109">
        <w:rPr>
          <w:rFonts w:ascii="Times New Roman" w:hAnsi="Times New Roman" w:eastAsia="Calibri"/>
          <w:sz w:val="24"/>
        </w:rPr>
        <w:t xml:space="preserve">ie- en </w:t>
      </w:r>
      <w:r w:rsidR="00427592">
        <w:rPr>
          <w:rFonts w:ascii="Times New Roman" w:hAnsi="Times New Roman" w:eastAsia="Calibri"/>
          <w:sz w:val="24"/>
        </w:rPr>
        <w:t xml:space="preserve">gezinsleven en </w:t>
      </w:r>
      <w:r w:rsidR="00F83573">
        <w:rPr>
          <w:rFonts w:ascii="Times New Roman" w:hAnsi="Times New Roman" w:eastAsia="Calibri"/>
          <w:sz w:val="24"/>
        </w:rPr>
        <w:t xml:space="preserve">de economische, sociale en culturele </w:t>
      </w:r>
      <w:r w:rsidR="00370173">
        <w:rPr>
          <w:rFonts w:ascii="Times New Roman" w:hAnsi="Times New Roman" w:eastAsia="Calibri"/>
          <w:sz w:val="24"/>
        </w:rPr>
        <w:t>bescherming</w:t>
      </w:r>
      <w:r w:rsidR="00F83573">
        <w:rPr>
          <w:rFonts w:ascii="Times New Roman" w:hAnsi="Times New Roman" w:eastAsia="Calibri"/>
          <w:sz w:val="24"/>
        </w:rPr>
        <w:t xml:space="preserve"> van het </w:t>
      </w:r>
      <w:r w:rsidR="00370173">
        <w:rPr>
          <w:rFonts w:ascii="Times New Roman" w:hAnsi="Times New Roman" w:eastAsia="Calibri"/>
          <w:sz w:val="24"/>
        </w:rPr>
        <w:t xml:space="preserve">familie- en </w:t>
      </w:r>
      <w:r w:rsidR="00F83573">
        <w:rPr>
          <w:rFonts w:ascii="Times New Roman" w:hAnsi="Times New Roman" w:eastAsia="Calibri"/>
          <w:sz w:val="24"/>
        </w:rPr>
        <w:t>gezin</w:t>
      </w:r>
      <w:r w:rsidR="00370173">
        <w:rPr>
          <w:rFonts w:ascii="Times New Roman" w:hAnsi="Times New Roman" w:eastAsia="Calibri"/>
          <w:sz w:val="24"/>
        </w:rPr>
        <w:t>sleven</w:t>
      </w:r>
      <w:r w:rsidR="00F83573">
        <w:rPr>
          <w:rFonts w:ascii="Times New Roman" w:hAnsi="Times New Roman" w:eastAsia="Calibri"/>
          <w:sz w:val="24"/>
        </w:rPr>
        <w:t xml:space="preserve"> door de overheid</w:t>
      </w:r>
      <w:r w:rsidRPr="001A1F5A" w:rsidR="001A1F5A">
        <w:rPr>
          <w:rFonts w:ascii="Times New Roman" w:hAnsi="Times New Roman" w:eastAsia="Calibri"/>
          <w:sz w:val="24"/>
        </w:rPr>
        <w:t>.</w:t>
      </w:r>
    </w:p>
    <w:p w:rsidR="00A709C8" w:rsidP="00E400E7" w:rsidRDefault="00A709C8" w14:paraId="648E468F" w14:textId="77777777">
      <w:pPr>
        <w:tabs>
          <w:tab w:val="left" w:pos="284"/>
          <w:tab w:val="left" w:pos="567"/>
          <w:tab w:val="left" w:pos="851"/>
        </w:tabs>
        <w:ind w:right="-2" w:firstLine="284"/>
        <w:rPr>
          <w:rFonts w:ascii="Times New Roman" w:hAnsi="Times New Roman" w:eastAsia="Calibri"/>
          <w:sz w:val="24"/>
        </w:rPr>
      </w:pPr>
    </w:p>
    <w:p w:rsidR="00B678EF" w:rsidP="00E400E7" w:rsidRDefault="00B678EF" w14:paraId="3E6C8BD0" w14:textId="77777777">
      <w:pPr>
        <w:tabs>
          <w:tab w:val="left" w:pos="284"/>
          <w:tab w:val="left" w:pos="567"/>
          <w:tab w:val="left" w:pos="851"/>
        </w:tabs>
        <w:ind w:right="-2" w:firstLine="284"/>
        <w:rPr>
          <w:rFonts w:ascii="Times New Roman" w:hAnsi="Times New Roman"/>
          <w:sz w:val="24"/>
        </w:rPr>
      </w:pPr>
    </w:p>
    <w:p w:rsidRPr="00972FDC" w:rsidR="00972FDC" w:rsidP="00972FDC" w:rsidRDefault="00EA0FB8" w14:paraId="03C8378A" w14:textId="712548F3">
      <w:pPr>
        <w:tabs>
          <w:tab w:val="left" w:pos="284"/>
          <w:tab w:val="left" w:pos="567"/>
          <w:tab w:val="left" w:pos="851"/>
        </w:tabs>
        <w:ind w:right="-2"/>
        <w:rPr>
          <w:rFonts w:ascii="Times New Roman" w:hAnsi="Times New Roman"/>
          <w:sz w:val="24"/>
          <w:szCs w:val="20"/>
        </w:rPr>
      </w:pPr>
      <w:r w:rsidRPr="001A1F5A">
        <w:rPr>
          <w:rFonts w:ascii="Times New Roman" w:hAnsi="Times New Roman"/>
          <w:sz w:val="24"/>
        </w:rPr>
        <w:tab/>
      </w:r>
      <w:r w:rsidRPr="001A1F5A" w:rsidR="00972FDC">
        <w:rPr>
          <w:rFonts w:ascii="Times New Roman" w:hAnsi="Times New Roman"/>
          <w:sz w:val="24"/>
        </w:rPr>
        <w:t>Lasten</w:t>
      </w:r>
      <w:r w:rsidRPr="00972FDC" w:rsidR="00972FDC">
        <w:rPr>
          <w:rFonts w:ascii="Times New Roman" w:hAnsi="Times New Roman"/>
          <w:sz w:val="24"/>
          <w:szCs w:val="20"/>
        </w:rPr>
        <w:t xml:space="preserve"> en bevelen dat deze in het Staatsblad zal worden geplaatst en dat alle ministeries, autoriteiten, colleges en ambtenaren die zulks aangaat, aan de nauwkeurige uitvoering de hand zullen houden. </w:t>
      </w:r>
    </w:p>
    <w:p w:rsidR="00972FDC" w:rsidP="00972FDC" w:rsidRDefault="00972FDC" w14:paraId="33076753"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31ED2D55"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Gegeven</w:t>
      </w:r>
    </w:p>
    <w:p w:rsidR="00EA0FB8" w:rsidP="00972FDC" w:rsidRDefault="00EA0FB8" w14:paraId="72F0E680" w14:textId="77777777">
      <w:pPr>
        <w:tabs>
          <w:tab w:val="left" w:pos="284"/>
          <w:tab w:val="left" w:pos="567"/>
          <w:tab w:val="left" w:pos="851"/>
        </w:tabs>
        <w:ind w:right="-2"/>
        <w:rPr>
          <w:rFonts w:ascii="Times New Roman" w:hAnsi="Times New Roman"/>
          <w:sz w:val="24"/>
          <w:szCs w:val="20"/>
        </w:rPr>
      </w:pPr>
    </w:p>
    <w:p w:rsidR="00EA0FB8" w:rsidP="00972FDC" w:rsidRDefault="00EA0FB8" w14:paraId="1EC7A76D" w14:textId="77777777">
      <w:pPr>
        <w:tabs>
          <w:tab w:val="left" w:pos="284"/>
          <w:tab w:val="left" w:pos="567"/>
          <w:tab w:val="left" w:pos="851"/>
        </w:tabs>
        <w:ind w:right="-2"/>
        <w:rPr>
          <w:rFonts w:ascii="Times New Roman" w:hAnsi="Times New Roman"/>
          <w:sz w:val="24"/>
          <w:szCs w:val="20"/>
        </w:rPr>
      </w:pPr>
    </w:p>
    <w:p w:rsidR="00353475" w:rsidP="00972FDC" w:rsidRDefault="00353475" w14:paraId="6C6EBBDD" w14:textId="77777777">
      <w:pPr>
        <w:tabs>
          <w:tab w:val="left" w:pos="284"/>
          <w:tab w:val="left" w:pos="567"/>
          <w:tab w:val="left" w:pos="851"/>
        </w:tabs>
        <w:ind w:right="-2"/>
        <w:rPr>
          <w:rFonts w:ascii="Times New Roman" w:hAnsi="Times New Roman"/>
          <w:sz w:val="24"/>
          <w:szCs w:val="20"/>
        </w:rPr>
      </w:pPr>
    </w:p>
    <w:p w:rsidR="00E36169" w:rsidP="00972FDC" w:rsidRDefault="00E36169" w14:paraId="6F2A011F" w14:textId="77777777">
      <w:pPr>
        <w:tabs>
          <w:tab w:val="left" w:pos="284"/>
          <w:tab w:val="left" w:pos="567"/>
          <w:tab w:val="left" w:pos="851"/>
        </w:tabs>
        <w:ind w:right="-2"/>
        <w:rPr>
          <w:rFonts w:ascii="Times New Roman" w:hAnsi="Times New Roman"/>
          <w:sz w:val="24"/>
          <w:szCs w:val="20"/>
        </w:rPr>
      </w:pPr>
    </w:p>
    <w:p w:rsidR="00E36169" w:rsidP="00972FDC" w:rsidRDefault="00E36169" w14:paraId="3979FB92" w14:textId="77777777">
      <w:pPr>
        <w:tabs>
          <w:tab w:val="left" w:pos="284"/>
          <w:tab w:val="left" w:pos="567"/>
          <w:tab w:val="left" w:pos="851"/>
        </w:tabs>
        <w:ind w:right="-2"/>
        <w:rPr>
          <w:rFonts w:ascii="Times New Roman" w:hAnsi="Times New Roman"/>
          <w:sz w:val="24"/>
          <w:szCs w:val="20"/>
        </w:rPr>
      </w:pPr>
    </w:p>
    <w:p w:rsidR="00E36169" w:rsidP="00972FDC" w:rsidRDefault="00E36169" w14:paraId="17B4ECE1" w14:textId="77777777">
      <w:pPr>
        <w:tabs>
          <w:tab w:val="left" w:pos="284"/>
          <w:tab w:val="left" w:pos="567"/>
          <w:tab w:val="left" w:pos="851"/>
        </w:tabs>
        <w:ind w:right="-2"/>
        <w:rPr>
          <w:rFonts w:ascii="Times New Roman" w:hAnsi="Times New Roman"/>
          <w:sz w:val="24"/>
          <w:szCs w:val="20"/>
        </w:rPr>
      </w:pPr>
    </w:p>
    <w:p w:rsidR="00E36169" w:rsidP="00972FDC" w:rsidRDefault="00E36169" w14:paraId="12F0293D" w14:textId="77777777">
      <w:pPr>
        <w:tabs>
          <w:tab w:val="left" w:pos="284"/>
          <w:tab w:val="left" w:pos="567"/>
          <w:tab w:val="left" w:pos="851"/>
        </w:tabs>
        <w:ind w:right="-2"/>
        <w:rPr>
          <w:rFonts w:ascii="Times New Roman" w:hAnsi="Times New Roman"/>
          <w:sz w:val="24"/>
          <w:szCs w:val="20"/>
        </w:rPr>
      </w:pPr>
    </w:p>
    <w:p w:rsidR="00E36169" w:rsidP="00972FDC" w:rsidRDefault="00E36169" w14:paraId="226AD72A"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77CD1D1A" w14:textId="77777777">
      <w:pPr>
        <w:tabs>
          <w:tab w:val="left" w:pos="284"/>
          <w:tab w:val="left" w:pos="567"/>
          <w:tab w:val="left" w:pos="851"/>
        </w:tabs>
        <w:ind w:right="-2"/>
        <w:rPr>
          <w:rFonts w:ascii="Times New Roman" w:hAnsi="Times New Roman"/>
          <w:sz w:val="24"/>
          <w:szCs w:val="20"/>
        </w:rPr>
      </w:pPr>
    </w:p>
    <w:p w:rsidRPr="00972FDC" w:rsidR="00972FDC" w:rsidP="00972FDC" w:rsidRDefault="00972FDC" w14:paraId="12E26D27"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Minister-President, Minister van Algemene Zaken,</w:t>
      </w:r>
    </w:p>
    <w:p w:rsidR="00972FDC" w:rsidP="00972FDC" w:rsidRDefault="00972FDC" w14:paraId="13822AA4" w14:textId="77777777">
      <w:pPr>
        <w:tabs>
          <w:tab w:val="left" w:pos="284"/>
          <w:tab w:val="left" w:pos="567"/>
          <w:tab w:val="left" w:pos="851"/>
        </w:tabs>
        <w:ind w:right="-2"/>
        <w:rPr>
          <w:rFonts w:ascii="Times New Roman" w:hAnsi="Times New Roman"/>
          <w:sz w:val="24"/>
          <w:szCs w:val="20"/>
        </w:rPr>
      </w:pPr>
    </w:p>
    <w:p w:rsidR="00EA0FB8" w:rsidP="00972FDC" w:rsidRDefault="00EA0FB8" w14:paraId="03AA9545" w14:textId="77777777">
      <w:pPr>
        <w:tabs>
          <w:tab w:val="left" w:pos="284"/>
          <w:tab w:val="left" w:pos="567"/>
          <w:tab w:val="left" w:pos="851"/>
        </w:tabs>
        <w:ind w:right="-2"/>
        <w:rPr>
          <w:rFonts w:ascii="Times New Roman" w:hAnsi="Times New Roman"/>
          <w:sz w:val="24"/>
          <w:szCs w:val="20"/>
        </w:rPr>
      </w:pPr>
    </w:p>
    <w:p w:rsidR="00EA0FB8" w:rsidP="00972FDC" w:rsidRDefault="00EA0FB8" w14:paraId="422D3AAE" w14:textId="77777777">
      <w:pPr>
        <w:tabs>
          <w:tab w:val="left" w:pos="284"/>
          <w:tab w:val="left" w:pos="567"/>
          <w:tab w:val="left" w:pos="851"/>
        </w:tabs>
        <w:ind w:right="-2"/>
        <w:rPr>
          <w:rFonts w:ascii="Times New Roman" w:hAnsi="Times New Roman"/>
          <w:sz w:val="24"/>
          <w:szCs w:val="20"/>
        </w:rPr>
      </w:pPr>
    </w:p>
    <w:p w:rsidR="00E36169" w:rsidP="00972FDC" w:rsidRDefault="00E36169" w14:paraId="5C30EB0B" w14:textId="77777777">
      <w:pPr>
        <w:tabs>
          <w:tab w:val="left" w:pos="284"/>
          <w:tab w:val="left" w:pos="567"/>
          <w:tab w:val="left" w:pos="851"/>
        </w:tabs>
        <w:ind w:right="-2"/>
        <w:rPr>
          <w:rFonts w:ascii="Times New Roman" w:hAnsi="Times New Roman"/>
          <w:sz w:val="24"/>
          <w:szCs w:val="20"/>
        </w:rPr>
      </w:pPr>
    </w:p>
    <w:p w:rsidR="00E36169" w:rsidP="00972FDC" w:rsidRDefault="00E36169" w14:paraId="5BB5E9EC" w14:textId="77777777">
      <w:pPr>
        <w:tabs>
          <w:tab w:val="left" w:pos="284"/>
          <w:tab w:val="left" w:pos="567"/>
          <w:tab w:val="left" w:pos="851"/>
        </w:tabs>
        <w:ind w:right="-2"/>
        <w:rPr>
          <w:rFonts w:ascii="Times New Roman" w:hAnsi="Times New Roman"/>
          <w:sz w:val="24"/>
          <w:szCs w:val="20"/>
        </w:rPr>
      </w:pPr>
    </w:p>
    <w:p w:rsidR="00E36169" w:rsidP="00972FDC" w:rsidRDefault="00E36169" w14:paraId="6CDBF645" w14:textId="77777777">
      <w:pPr>
        <w:tabs>
          <w:tab w:val="left" w:pos="284"/>
          <w:tab w:val="left" w:pos="567"/>
          <w:tab w:val="left" w:pos="851"/>
        </w:tabs>
        <w:ind w:right="-2"/>
        <w:rPr>
          <w:rFonts w:ascii="Times New Roman" w:hAnsi="Times New Roman"/>
          <w:sz w:val="24"/>
          <w:szCs w:val="20"/>
        </w:rPr>
      </w:pPr>
    </w:p>
    <w:p w:rsidR="00E36169" w:rsidP="00972FDC" w:rsidRDefault="00E36169" w14:paraId="4D83B8B7" w14:textId="77777777">
      <w:pPr>
        <w:tabs>
          <w:tab w:val="left" w:pos="284"/>
          <w:tab w:val="left" w:pos="567"/>
          <w:tab w:val="left" w:pos="851"/>
        </w:tabs>
        <w:ind w:right="-2"/>
        <w:rPr>
          <w:rFonts w:ascii="Times New Roman" w:hAnsi="Times New Roman"/>
          <w:sz w:val="24"/>
          <w:szCs w:val="20"/>
        </w:rPr>
      </w:pPr>
    </w:p>
    <w:p w:rsidR="00E36169" w:rsidP="00972FDC" w:rsidRDefault="00E36169" w14:paraId="515223DD" w14:textId="77777777">
      <w:pPr>
        <w:tabs>
          <w:tab w:val="left" w:pos="284"/>
          <w:tab w:val="left" w:pos="567"/>
          <w:tab w:val="left" w:pos="851"/>
        </w:tabs>
        <w:ind w:right="-2"/>
        <w:rPr>
          <w:rFonts w:ascii="Times New Roman" w:hAnsi="Times New Roman"/>
          <w:sz w:val="24"/>
          <w:szCs w:val="20"/>
        </w:rPr>
      </w:pPr>
    </w:p>
    <w:p w:rsidRPr="00972FDC" w:rsidR="00E36169" w:rsidP="00972FDC" w:rsidRDefault="00E36169" w14:paraId="5736B7E4" w14:textId="77777777">
      <w:pPr>
        <w:tabs>
          <w:tab w:val="left" w:pos="284"/>
          <w:tab w:val="left" w:pos="567"/>
          <w:tab w:val="left" w:pos="851"/>
        </w:tabs>
        <w:ind w:right="-2"/>
        <w:rPr>
          <w:rFonts w:ascii="Times New Roman" w:hAnsi="Times New Roman"/>
          <w:sz w:val="24"/>
          <w:szCs w:val="20"/>
        </w:rPr>
      </w:pPr>
    </w:p>
    <w:p w:rsidRPr="002168F4" w:rsidR="00972FDC" w:rsidP="00972FDC" w:rsidRDefault="00972FDC" w14:paraId="6939812A" w14:textId="77777777">
      <w:pPr>
        <w:tabs>
          <w:tab w:val="left" w:pos="284"/>
          <w:tab w:val="left" w:pos="567"/>
          <w:tab w:val="left" w:pos="851"/>
        </w:tabs>
        <w:ind w:right="-2"/>
        <w:rPr>
          <w:rFonts w:ascii="Times New Roman" w:hAnsi="Times New Roman"/>
          <w:sz w:val="24"/>
          <w:szCs w:val="20"/>
        </w:rPr>
      </w:pPr>
      <w:r w:rsidRPr="00972FDC">
        <w:rPr>
          <w:rFonts w:ascii="Times New Roman" w:hAnsi="Times New Roman"/>
          <w:sz w:val="24"/>
          <w:szCs w:val="20"/>
        </w:rPr>
        <w:t>De Minister van Binnenlandse Zaken en Koninkrijksrelaties,</w:t>
      </w:r>
    </w:p>
    <w:sectPr w:rsidRPr="002168F4" w:rsidR="00972FDC" w:rsidSect="00A11E7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CD5C" w14:textId="77777777" w:rsidR="001C3013" w:rsidRDefault="001C3013">
      <w:pPr>
        <w:spacing w:line="20" w:lineRule="exact"/>
      </w:pPr>
    </w:p>
  </w:endnote>
  <w:endnote w:type="continuationSeparator" w:id="0">
    <w:p w14:paraId="0FF2F490" w14:textId="77777777" w:rsidR="001C3013" w:rsidRDefault="001C3013">
      <w:pPr>
        <w:pStyle w:val="Amendement"/>
      </w:pPr>
      <w:r>
        <w:rPr>
          <w:b w:val="0"/>
          <w:bCs w:val="0"/>
        </w:rPr>
        <w:t xml:space="preserve"> </w:t>
      </w:r>
    </w:p>
  </w:endnote>
  <w:endnote w:type="continuationNotice" w:id="1">
    <w:p w14:paraId="7FDFF597" w14:textId="77777777" w:rsidR="001C3013" w:rsidRDefault="001C30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9E9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8179C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7142" w14:textId="5444054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25521">
      <w:rPr>
        <w:rStyle w:val="Paginanummer"/>
        <w:rFonts w:ascii="Times New Roman" w:hAnsi="Times New Roman"/>
        <w:noProof/>
      </w:rPr>
      <w:t>2</w:t>
    </w:r>
    <w:r w:rsidRPr="002168F4">
      <w:rPr>
        <w:rStyle w:val="Paginanummer"/>
        <w:rFonts w:ascii="Times New Roman" w:hAnsi="Times New Roman"/>
      </w:rPr>
      <w:fldChar w:fldCharType="end"/>
    </w:r>
  </w:p>
  <w:p w14:paraId="63F6BD54"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9AC8" w14:textId="77777777" w:rsidR="00E400E7" w:rsidRDefault="00E40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B93A" w14:textId="77777777" w:rsidR="001C3013" w:rsidRDefault="001C3013">
      <w:pPr>
        <w:pStyle w:val="Amendement"/>
      </w:pPr>
      <w:r>
        <w:rPr>
          <w:b w:val="0"/>
          <w:bCs w:val="0"/>
        </w:rPr>
        <w:separator/>
      </w:r>
    </w:p>
  </w:footnote>
  <w:footnote w:type="continuationSeparator" w:id="0">
    <w:p w14:paraId="2C6CEC7B" w14:textId="77777777" w:rsidR="001C3013" w:rsidRDefault="001C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82DE" w14:textId="05249481" w:rsidR="00E400E7" w:rsidRDefault="00E40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A969" w14:textId="6761C6F1" w:rsidR="00E400E7" w:rsidRDefault="00E40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A96E" w14:textId="73725B46" w:rsidR="00E400E7" w:rsidRDefault="00E40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210D"/>
    <w:multiLevelType w:val="hybridMultilevel"/>
    <w:tmpl w:val="5A6A046A"/>
    <w:lvl w:ilvl="0" w:tplc="F76C95B8">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25829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DC"/>
    <w:rsid w:val="000127C4"/>
    <w:rsid w:val="00012DBE"/>
    <w:rsid w:val="00016829"/>
    <w:rsid w:val="00027840"/>
    <w:rsid w:val="000423EC"/>
    <w:rsid w:val="00044614"/>
    <w:rsid w:val="000470D7"/>
    <w:rsid w:val="00072381"/>
    <w:rsid w:val="000A1D81"/>
    <w:rsid w:val="000B0A28"/>
    <w:rsid w:val="000B0F44"/>
    <w:rsid w:val="000B724F"/>
    <w:rsid w:val="00111ED3"/>
    <w:rsid w:val="00112890"/>
    <w:rsid w:val="001212B3"/>
    <w:rsid w:val="00160E90"/>
    <w:rsid w:val="001A1F5A"/>
    <w:rsid w:val="001C190E"/>
    <w:rsid w:val="001C3013"/>
    <w:rsid w:val="001D7702"/>
    <w:rsid w:val="001E77F1"/>
    <w:rsid w:val="001F0A5F"/>
    <w:rsid w:val="001F63AD"/>
    <w:rsid w:val="001F7454"/>
    <w:rsid w:val="00202547"/>
    <w:rsid w:val="002051B3"/>
    <w:rsid w:val="00206F1C"/>
    <w:rsid w:val="00215023"/>
    <w:rsid w:val="002168F4"/>
    <w:rsid w:val="00223F00"/>
    <w:rsid w:val="002269B4"/>
    <w:rsid w:val="00230CBF"/>
    <w:rsid w:val="00237C11"/>
    <w:rsid w:val="0025016F"/>
    <w:rsid w:val="002A727C"/>
    <w:rsid w:val="002B364B"/>
    <w:rsid w:val="002F27DE"/>
    <w:rsid w:val="002F7B59"/>
    <w:rsid w:val="0031315F"/>
    <w:rsid w:val="00325B6B"/>
    <w:rsid w:val="003413F6"/>
    <w:rsid w:val="00346403"/>
    <w:rsid w:val="00353475"/>
    <w:rsid w:val="003679BE"/>
    <w:rsid w:val="00370173"/>
    <w:rsid w:val="00377121"/>
    <w:rsid w:val="00385D53"/>
    <w:rsid w:val="003B7F5D"/>
    <w:rsid w:val="003D307D"/>
    <w:rsid w:val="003E7122"/>
    <w:rsid w:val="00406F4A"/>
    <w:rsid w:val="00425521"/>
    <w:rsid w:val="00427592"/>
    <w:rsid w:val="00431FCF"/>
    <w:rsid w:val="00466D4F"/>
    <w:rsid w:val="00475780"/>
    <w:rsid w:val="004B2D53"/>
    <w:rsid w:val="004B764C"/>
    <w:rsid w:val="004C7AA6"/>
    <w:rsid w:val="004F04C1"/>
    <w:rsid w:val="00521491"/>
    <w:rsid w:val="00554CE3"/>
    <w:rsid w:val="0057594C"/>
    <w:rsid w:val="00582DC6"/>
    <w:rsid w:val="005A45B2"/>
    <w:rsid w:val="005A4FF6"/>
    <w:rsid w:val="005A6029"/>
    <w:rsid w:val="005C798C"/>
    <w:rsid w:val="005D170B"/>
    <w:rsid w:val="005D2707"/>
    <w:rsid w:val="005F3E9D"/>
    <w:rsid w:val="005F7DA4"/>
    <w:rsid w:val="00604A01"/>
    <w:rsid w:val="00606255"/>
    <w:rsid w:val="0068630A"/>
    <w:rsid w:val="00695705"/>
    <w:rsid w:val="006965DA"/>
    <w:rsid w:val="006B42A3"/>
    <w:rsid w:val="006B607A"/>
    <w:rsid w:val="00706A77"/>
    <w:rsid w:val="00732B76"/>
    <w:rsid w:val="00792774"/>
    <w:rsid w:val="007D451C"/>
    <w:rsid w:val="00826224"/>
    <w:rsid w:val="00847C0C"/>
    <w:rsid w:val="00851B70"/>
    <w:rsid w:val="008B0040"/>
    <w:rsid w:val="008B052A"/>
    <w:rsid w:val="0090658A"/>
    <w:rsid w:val="009105E5"/>
    <w:rsid w:val="00930A23"/>
    <w:rsid w:val="00972FDC"/>
    <w:rsid w:val="009866A6"/>
    <w:rsid w:val="0099138A"/>
    <w:rsid w:val="00992FC6"/>
    <w:rsid w:val="00993D73"/>
    <w:rsid w:val="0099758D"/>
    <w:rsid w:val="009C7354"/>
    <w:rsid w:val="009D1566"/>
    <w:rsid w:val="009E6D7F"/>
    <w:rsid w:val="00A11E73"/>
    <w:rsid w:val="00A11F9E"/>
    <w:rsid w:val="00A2521E"/>
    <w:rsid w:val="00A360D2"/>
    <w:rsid w:val="00A62481"/>
    <w:rsid w:val="00A6375F"/>
    <w:rsid w:val="00A709C8"/>
    <w:rsid w:val="00A90037"/>
    <w:rsid w:val="00AD2BB2"/>
    <w:rsid w:val="00AD49B7"/>
    <w:rsid w:val="00AE0F96"/>
    <w:rsid w:val="00AE436A"/>
    <w:rsid w:val="00AF21C2"/>
    <w:rsid w:val="00B45ABC"/>
    <w:rsid w:val="00B678EF"/>
    <w:rsid w:val="00BC48EC"/>
    <w:rsid w:val="00BE2D2A"/>
    <w:rsid w:val="00C135B1"/>
    <w:rsid w:val="00C509C6"/>
    <w:rsid w:val="00C849BB"/>
    <w:rsid w:val="00C92DF8"/>
    <w:rsid w:val="00CA794E"/>
    <w:rsid w:val="00CB16F4"/>
    <w:rsid w:val="00CB3578"/>
    <w:rsid w:val="00CB4436"/>
    <w:rsid w:val="00CB6BF7"/>
    <w:rsid w:val="00CC0D5D"/>
    <w:rsid w:val="00D146CB"/>
    <w:rsid w:val="00D20AFA"/>
    <w:rsid w:val="00D3084D"/>
    <w:rsid w:val="00D47109"/>
    <w:rsid w:val="00D55648"/>
    <w:rsid w:val="00D9475A"/>
    <w:rsid w:val="00D953FF"/>
    <w:rsid w:val="00DF5A71"/>
    <w:rsid w:val="00E057EB"/>
    <w:rsid w:val="00E15F40"/>
    <w:rsid w:val="00E16443"/>
    <w:rsid w:val="00E235D2"/>
    <w:rsid w:val="00E308E8"/>
    <w:rsid w:val="00E36169"/>
    <w:rsid w:val="00E36EE9"/>
    <w:rsid w:val="00E400E7"/>
    <w:rsid w:val="00E5036F"/>
    <w:rsid w:val="00E76ED0"/>
    <w:rsid w:val="00E8459B"/>
    <w:rsid w:val="00E920CD"/>
    <w:rsid w:val="00EA0FB8"/>
    <w:rsid w:val="00EB78B4"/>
    <w:rsid w:val="00EB7CDE"/>
    <w:rsid w:val="00EF3625"/>
    <w:rsid w:val="00F13442"/>
    <w:rsid w:val="00F36790"/>
    <w:rsid w:val="00F83573"/>
    <w:rsid w:val="00F956D4"/>
    <w:rsid w:val="00FB4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03C6B"/>
  <w15:docId w15:val="{C94AF90F-8613-459F-ABDD-5858A1DD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B364B"/>
    <w:rPr>
      <w:rFonts w:ascii="Tahoma" w:hAnsi="Tahoma" w:cs="Tahoma"/>
      <w:sz w:val="16"/>
      <w:szCs w:val="16"/>
    </w:rPr>
  </w:style>
  <w:style w:type="character" w:customStyle="1" w:styleId="BallontekstChar">
    <w:name w:val="Ballontekst Char"/>
    <w:basedOn w:val="Standaardalinea-lettertype"/>
    <w:link w:val="Ballontekst"/>
    <w:rsid w:val="002B364B"/>
    <w:rPr>
      <w:rFonts w:ascii="Tahoma" w:hAnsi="Tahoma" w:cs="Tahoma"/>
      <w:sz w:val="16"/>
      <w:szCs w:val="16"/>
    </w:rPr>
  </w:style>
  <w:style w:type="character" w:styleId="Verwijzingopmerking">
    <w:name w:val="annotation reference"/>
    <w:basedOn w:val="Standaardalinea-lettertype"/>
    <w:rsid w:val="001F7454"/>
    <w:rPr>
      <w:sz w:val="16"/>
      <w:szCs w:val="16"/>
    </w:rPr>
  </w:style>
  <w:style w:type="paragraph" w:styleId="Tekstopmerking">
    <w:name w:val="annotation text"/>
    <w:basedOn w:val="Standaard"/>
    <w:link w:val="TekstopmerkingChar"/>
    <w:rsid w:val="001F7454"/>
    <w:rPr>
      <w:szCs w:val="20"/>
    </w:rPr>
  </w:style>
  <w:style w:type="character" w:customStyle="1" w:styleId="TekstopmerkingChar">
    <w:name w:val="Tekst opmerking Char"/>
    <w:basedOn w:val="Standaardalinea-lettertype"/>
    <w:link w:val="Tekstopmerking"/>
    <w:rsid w:val="001F7454"/>
    <w:rPr>
      <w:rFonts w:ascii="Verdana" w:hAnsi="Verdana"/>
    </w:rPr>
  </w:style>
  <w:style w:type="paragraph" w:styleId="Onderwerpvanopmerking">
    <w:name w:val="annotation subject"/>
    <w:basedOn w:val="Tekstopmerking"/>
    <w:next w:val="Tekstopmerking"/>
    <w:link w:val="OnderwerpvanopmerkingChar"/>
    <w:rsid w:val="001F7454"/>
    <w:rPr>
      <w:b/>
      <w:bCs/>
    </w:rPr>
  </w:style>
  <w:style w:type="character" w:customStyle="1" w:styleId="OnderwerpvanopmerkingChar">
    <w:name w:val="Onderwerp van opmerking Char"/>
    <w:basedOn w:val="TekstopmerkingChar"/>
    <w:link w:val="Onderwerpvanopmerking"/>
    <w:rsid w:val="001F7454"/>
    <w:rPr>
      <w:rFonts w:ascii="Verdana" w:hAnsi="Verdana"/>
      <w:b/>
      <w:bCs/>
    </w:rPr>
  </w:style>
  <w:style w:type="paragraph" w:styleId="Lijstalinea">
    <w:name w:val="List Paragraph"/>
    <w:basedOn w:val="Standaard"/>
    <w:uiPriority w:val="34"/>
    <w:qFormat/>
    <w:rsid w:val="00E235D2"/>
    <w:pPr>
      <w:ind w:left="720"/>
      <w:contextualSpacing/>
    </w:pPr>
  </w:style>
  <w:style w:type="paragraph" w:styleId="Revisie">
    <w:name w:val="Revision"/>
    <w:hidden/>
    <w:uiPriority w:val="99"/>
    <w:semiHidden/>
    <w:rsid w:val="0057594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387</ap:Words>
  <ap:Characters>2169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2023-05-31T11:50:00.0000000Z</lastPrinted>
  <dcterms:created xsi:type="dcterms:W3CDTF">2025-06-25T15:14:00.0000000Z</dcterms:created>
  <dcterms:modified xsi:type="dcterms:W3CDTF">2025-06-25T15:14:00.0000000Z</dcterms:modified>
  <dc:description>------------------------</dc:description>
  <dc:subject/>
  <keywords/>
  <version/>
  <category/>
</coreProperties>
</file>