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056D66" w:rsidTr="00056D66" w14:paraId="3C92EFC7" w14:textId="77777777">
        <w:trPr>
          <w:cantSplit/>
        </w:trPr>
        <w:tc>
          <w:tcPr>
            <w:tcW w:w="9142" w:type="dxa"/>
            <w:gridSpan w:val="2"/>
            <w:tcBorders>
              <w:top w:val="nil"/>
              <w:left w:val="nil"/>
              <w:bottom w:val="nil"/>
              <w:right w:val="nil"/>
            </w:tcBorders>
          </w:tcPr>
          <w:p w:rsidRPr="00292DC4" w:rsidR="00056D66" w:rsidP="009039E5" w:rsidRDefault="00056D66" w14:paraId="3610C644" w14:textId="400573AA">
            <w:pPr>
              <w:pStyle w:val="Amendement"/>
              <w:rPr>
                <w:rFonts w:ascii="Times New Roman" w:hAnsi="Times New Roman" w:cs="Times New Roman"/>
              </w:rPr>
            </w:pPr>
          </w:p>
        </w:tc>
      </w:tr>
      <w:tr w:rsidRPr="002168F4" w:rsidR="00056D66" w:rsidTr="00056D66" w14:paraId="33E90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6C056D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73EEBCE" w14:textId="77777777">
            <w:pPr>
              <w:tabs>
                <w:tab w:val="left" w:pos="-1440"/>
                <w:tab w:val="left" w:pos="-720"/>
              </w:tabs>
              <w:suppressAutoHyphens/>
              <w:rPr>
                <w:rFonts w:ascii="Times New Roman" w:hAnsi="Times New Roman"/>
                <w:b/>
                <w:bCs/>
              </w:rPr>
            </w:pPr>
          </w:p>
        </w:tc>
      </w:tr>
      <w:tr w:rsidRPr="002168F4" w:rsidR="00056D66" w:rsidTr="00056D66" w14:paraId="23D96B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056D66" w:rsidP="00056D66" w:rsidRDefault="0082609C" w14:paraId="0DAEB702" w14:textId="6FBC0C7E">
            <w:pPr>
              <w:rPr>
                <w:rFonts w:ascii="Times New Roman" w:hAnsi="Times New Roman"/>
                <w:b/>
                <w:sz w:val="24"/>
              </w:rPr>
            </w:pPr>
            <w:r>
              <w:rPr>
                <w:rFonts w:ascii="Times New Roman" w:hAnsi="Times New Roman"/>
                <w:b/>
                <w:sz w:val="24"/>
              </w:rPr>
              <w:t>36 459</w:t>
            </w:r>
          </w:p>
        </w:tc>
        <w:tc>
          <w:tcPr>
            <w:tcW w:w="6590" w:type="dxa"/>
            <w:tcBorders>
              <w:top w:val="nil"/>
              <w:left w:val="nil"/>
              <w:bottom w:val="nil"/>
              <w:right w:val="nil"/>
            </w:tcBorders>
          </w:tcPr>
          <w:p w:rsidRPr="002A727C" w:rsidR="00056D66" w:rsidP="00DB36AF" w:rsidRDefault="00056D66" w14:paraId="02AF8DA4" w14:textId="563C8D2A">
            <w:pPr>
              <w:rPr>
                <w:rFonts w:ascii="Times New Roman" w:hAnsi="Times New Roman"/>
                <w:b/>
                <w:sz w:val="24"/>
              </w:rPr>
            </w:pPr>
            <w:r w:rsidRPr="00292DC4">
              <w:rPr>
                <w:rFonts w:ascii="Times New Roman" w:hAnsi="Times New Roman"/>
                <w:b/>
                <w:sz w:val="24"/>
              </w:rPr>
              <w:t xml:space="preserve">Voorstel van wet van </w:t>
            </w:r>
            <w:r w:rsidR="00DB36AF">
              <w:rPr>
                <w:rFonts w:ascii="Times New Roman" w:hAnsi="Times New Roman"/>
                <w:b/>
                <w:sz w:val="24"/>
              </w:rPr>
              <w:t xml:space="preserve">de leden </w:t>
            </w:r>
            <w:r w:rsidRPr="00292DC4">
              <w:rPr>
                <w:rFonts w:ascii="Times New Roman" w:hAnsi="Times New Roman"/>
                <w:b/>
                <w:sz w:val="24"/>
              </w:rPr>
              <w:t>Stoffer</w:t>
            </w:r>
            <w:r w:rsidR="00DB36AF">
              <w:rPr>
                <w:rFonts w:ascii="Times New Roman" w:hAnsi="Times New Roman"/>
                <w:b/>
                <w:sz w:val="24"/>
              </w:rPr>
              <w:t xml:space="preserve">, </w:t>
            </w:r>
            <w:r w:rsidR="00EB5124">
              <w:rPr>
                <w:rFonts w:ascii="Times New Roman" w:hAnsi="Times New Roman"/>
                <w:b/>
                <w:sz w:val="24"/>
              </w:rPr>
              <w:t>Krul</w:t>
            </w:r>
            <w:r w:rsidR="007315FF">
              <w:rPr>
                <w:rFonts w:ascii="Times New Roman" w:hAnsi="Times New Roman"/>
                <w:b/>
                <w:sz w:val="24"/>
              </w:rPr>
              <w:t xml:space="preserve"> en </w:t>
            </w:r>
            <w:r w:rsidR="00EB5124">
              <w:rPr>
                <w:rFonts w:ascii="Times New Roman" w:hAnsi="Times New Roman"/>
                <w:b/>
                <w:sz w:val="24"/>
              </w:rPr>
              <w:t>Ceder</w:t>
            </w:r>
            <w:r w:rsidR="00DB36AF">
              <w:rPr>
                <w:rFonts w:ascii="Times New Roman" w:hAnsi="Times New Roman"/>
                <w:b/>
                <w:sz w:val="24"/>
              </w:rPr>
              <w:t xml:space="preserve"> </w:t>
            </w:r>
            <w:r w:rsidR="007315FF">
              <w:rPr>
                <w:rFonts w:ascii="Times New Roman" w:hAnsi="Times New Roman"/>
                <w:b/>
                <w:sz w:val="24"/>
              </w:rPr>
              <w:t>h</w:t>
            </w:r>
            <w:r w:rsidRPr="00292DC4">
              <w:rPr>
                <w:rFonts w:ascii="Times New Roman" w:hAnsi="Times New Roman"/>
                <w:b/>
                <w:sz w:val="24"/>
              </w:rPr>
              <w:t xml:space="preserve">oudende </w:t>
            </w:r>
            <w:r w:rsidRPr="00292DC4">
              <w:rPr>
                <w:rFonts w:ascii="Times New Roman" w:hAnsi="Times New Roman" w:eastAsia="Calibri"/>
                <w:b/>
                <w:sz w:val="24"/>
              </w:rPr>
              <w:t xml:space="preserve">verklaring dat er grond bestaat een voorstel in overweging te nemen tot het opnemen in de Grondwet van een bepaling betreffende het </w:t>
            </w:r>
            <w:r w:rsidR="0054223E">
              <w:rPr>
                <w:rFonts w:ascii="Times New Roman" w:hAnsi="Times New Roman" w:eastAsia="Calibri"/>
                <w:b/>
                <w:sz w:val="24"/>
              </w:rPr>
              <w:t>familie</w:t>
            </w:r>
            <w:r w:rsidR="00932747">
              <w:rPr>
                <w:rFonts w:ascii="Times New Roman" w:hAnsi="Times New Roman" w:eastAsia="Calibri"/>
                <w:b/>
                <w:sz w:val="24"/>
              </w:rPr>
              <w:t>- en gezins</w:t>
            </w:r>
            <w:r w:rsidR="0054223E">
              <w:rPr>
                <w:rFonts w:ascii="Times New Roman" w:hAnsi="Times New Roman" w:eastAsia="Calibri"/>
                <w:b/>
                <w:sz w:val="24"/>
              </w:rPr>
              <w:t>leven</w:t>
            </w:r>
          </w:p>
        </w:tc>
      </w:tr>
      <w:tr w:rsidRPr="002168F4" w:rsidR="00056D66" w:rsidTr="00056D66" w14:paraId="2EAB3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67076D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30C6C80" w14:textId="77777777">
            <w:pPr>
              <w:pStyle w:val="Amendement"/>
              <w:rPr>
                <w:rFonts w:ascii="Times New Roman" w:hAnsi="Times New Roman" w:cs="Times New Roman"/>
              </w:rPr>
            </w:pPr>
          </w:p>
        </w:tc>
      </w:tr>
      <w:tr w:rsidRPr="002168F4" w:rsidR="00056D66" w:rsidTr="00056D66" w14:paraId="3B4CC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7A587B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2F892492" w14:textId="77777777">
            <w:pPr>
              <w:pStyle w:val="Amendement"/>
              <w:rPr>
                <w:rFonts w:ascii="Times New Roman" w:hAnsi="Times New Roman" w:cs="Times New Roman"/>
              </w:rPr>
            </w:pPr>
          </w:p>
        </w:tc>
      </w:tr>
      <w:tr w:rsidRPr="002168F4" w:rsidR="00056D66" w:rsidTr="00056D66" w14:paraId="112BB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0B5BEE6A" w14:textId="72219E11">
            <w:pPr>
              <w:pStyle w:val="Amendement"/>
              <w:rPr>
                <w:rFonts w:ascii="Times New Roman" w:hAnsi="Times New Roman" w:cs="Times New Roman"/>
              </w:rPr>
            </w:pPr>
            <w:r w:rsidRPr="002168F4">
              <w:rPr>
                <w:rFonts w:ascii="Times New Roman" w:hAnsi="Times New Roman" w:cs="Times New Roman"/>
              </w:rPr>
              <w:t xml:space="preserve">Nr. </w:t>
            </w:r>
            <w:r w:rsidR="0082609C">
              <w:rPr>
                <w:rFonts w:ascii="Times New Roman" w:hAnsi="Times New Roman" w:cs="Times New Roman"/>
              </w:rPr>
              <w:t>8</w:t>
            </w:r>
          </w:p>
        </w:tc>
        <w:tc>
          <w:tcPr>
            <w:tcW w:w="6590" w:type="dxa"/>
            <w:tcBorders>
              <w:top w:val="nil"/>
              <w:left w:val="nil"/>
              <w:bottom w:val="nil"/>
              <w:right w:val="nil"/>
            </w:tcBorders>
          </w:tcPr>
          <w:p w:rsidRPr="002168F4" w:rsidR="00056D66" w:rsidP="00056D66" w:rsidRDefault="00056D66" w14:paraId="60D61D37" w14:textId="7C074061">
            <w:pPr>
              <w:pStyle w:val="Amendement"/>
              <w:rPr>
                <w:rFonts w:ascii="Times New Roman" w:hAnsi="Times New Roman" w:cs="Times New Roman"/>
              </w:rPr>
            </w:pPr>
            <w:r>
              <w:rPr>
                <w:rFonts w:ascii="Times New Roman" w:hAnsi="Times New Roman" w:cs="Times New Roman"/>
              </w:rPr>
              <w:t>MEMORIE VAN TOELICHTING</w:t>
            </w:r>
            <w:r w:rsidR="00D92A35">
              <w:rPr>
                <w:rFonts w:ascii="Times New Roman" w:hAnsi="Times New Roman" w:cs="Times New Roman"/>
              </w:rPr>
              <w:t xml:space="preserve"> ZOALS </w:t>
            </w:r>
            <w:r w:rsidRPr="00B45ABC" w:rsidR="00D92A35">
              <w:rPr>
                <w:rFonts w:ascii="Times New Roman" w:hAnsi="Times New Roman" w:cs="Times New Roman"/>
              </w:rPr>
              <w:t>GEWIJZIGD NAAR AANLEIDING VAN HET ADVIES VAN DE AFDELING ADVISERING VAN DE RAAD VAN STAT</w:t>
            </w:r>
            <w:r w:rsidR="00D92A35">
              <w:rPr>
                <w:rFonts w:ascii="Times New Roman" w:hAnsi="Times New Roman" w:cs="Times New Roman"/>
              </w:rPr>
              <w:t>E</w:t>
            </w:r>
          </w:p>
        </w:tc>
      </w:tr>
      <w:tr w:rsidRPr="002168F4" w:rsidR="00056D66" w:rsidTr="00056D66" w14:paraId="5FE7F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56D66" w:rsidP="00056D66" w:rsidRDefault="00056D66" w14:paraId="5504249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56D66" w:rsidP="00056D66" w:rsidRDefault="00056D66" w14:paraId="1AFC6629" w14:textId="77777777">
            <w:pPr>
              <w:pStyle w:val="Amendement"/>
              <w:rPr>
                <w:rFonts w:ascii="Times New Roman" w:hAnsi="Times New Roman" w:cs="Times New Roman"/>
              </w:rPr>
            </w:pPr>
          </w:p>
        </w:tc>
      </w:tr>
    </w:tbl>
    <w:p w:rsidRPr="00292DC4" w:rsidR="00056D66" w:rsidP="00056D66" w:rsidRDefault="00056D66" w14:paraId="617A39C8" w14:textId="77777777">
      <w:pPr>
        <w:rPr>
          <w:rFonts w:ascii="Times New Roman" w:hAnsi="Times New Roman"/>
          <w:sz w:val="24"/>
        </w:rPr>
      </w:pPr>
      <w:r w:rsidRPr="00292DC4">
        <w:rPr>
          <w:rFonts w:ascii="Times New Roman" w:hAnsi="Times New Roman"/>
          <w:b/>
          <w:sz w:val="24"/>
        </w:rPr>
        <w:t xml:space="preserve">I. Algemeen </w:t>
      </w:r>
      <w:r w:rsidRPr="00292DC4">
        <w:rPr>
          <w:rFonts w:ascii="Times New Roman" w:hAnsi="Times New Roman"/>
          <w:b/>
          <w:sz w:val="24"/>
        </w:rPr>
        <w:br/>
      </w:r>
      <w:r w:rsidRPr="00292DC4">
        <w:rPr>
          <w:rFonts w:ascii="Times New Roman" w:hAnsi="Times New Roman"/>
          <w:sz w:val="24"/>
        </w:rPr>
        <w:br/>
      </w:r>
      <w:r w:rsidRPr="00056D66">
        <w:rPr>
          <w:rFonts w:ascii="Times New Roman" w:hAnsi="Times New Roman"/>
          <w:b/>
          <w:sz w:val="24"/>
        </w:rPr>
        <w:t>1. Inleiding en aanleiding</w:t>
      </w:r>
    </w:p>
    <w:p w:rsidR="00056D66" w:rsidP="00056D66" w:rsidRDefault="00056D66" w14:paraId="29079762" w14:textId="77777777">
      <w:pPr>
        <w:rPr>
          <w:rFonts w:ascii="Times New Roman" w:hAnsi="Times New Roman"/>
          <w:sz w:val="24"/>
        </w:rPr>
      </w:pPr>
    </w:p>
    <w:p w:rsidR="0035040E" w:rsidP="00056D66" w:rsidRDefault="00056D66" w14:paraId="2C3ECDC0" w14:textId="602B25C2">
      <w:pPr>
        <w:rPr>
          <w:rFonts w:ascii="Times New Roman" w:hAnsi="Times New Roman"/>
          <w:sz w:val="24"/>
        </w:rPr>
      </w:pPr>
      <w:r w:rsidRPr="00292DC4">
        <w:rPr>
          <w:rFonts w:ascii="Times New Roman" w:hAnsi="Times New Roman"/>
          <w:sz w:val="24"/>
        </w:rPr>
        <w:t>Op 20 september 1993 besloot de Algemene Vergadering van de Verenigde Naties om de datum van 15 mei te kiezen als de jaarlijkse internationale dag van het gezin.</w:t>
      </w:r>
      <w:r w:rsidRPr="00292DC4">
        <w:rPr>
          <w:rStyle w:val="Voetnootmarkering"/>
          <w:rFonts w:ascii="Times New Roman" w:hAnsi="Times New Roman"/>
          <w:sz w:val="24"/>
        </w:rPr>
        <w:footnoteReference w:id="2"/>
      </w:r>
      <w:r w:rsidRPr="00292DC4">
        <w:rPr>
          <w:rFonts w:ascii="Times New Roman" w:hAnsi="Times New Roman"/>
          <w:sz w:val="24"/>
        </w:rPr>
        <w:t xml:space="preserve"> De resolutie bracht het gezin in verband met mensenrechten, sociaal beleid, en wereldwijde plannen en actieprogramma’s. Gezinnen zijn niet alleen zelf basale eenheden van gemeenschapsleven, maar ze </w:t>
      </w:r>
      <w:r w:rsidR="00A22DB2">
        <w:rPr>
          <w:rFonts w:ascii="Times New Roman" w:hAnsi="Times New Roman"/>
          <w:sz w:val="24"/>
        </w:rPr>
        <w:t xml:space="preserve">spelen </w:t>
      </w:r>
      <w:r w:rsidRPr="00292DC4">
        <w:rPr>
          <w:rFonts w:ascii="Times New Roman" w:hAnsi="Times New Roman"/>
          <w:sz w:val="24"/>
        </w:rPr>
        <w:t xml:space="preserve">ook een belangrijke </w:t>
      </w:r>
      <w:r w:rsidR="00A22DB2">
        <w:rPr>
          <w:rFonts w:ascii="Times New Roman" w:hAnsi="Times New Roman"/>
          <w:sz w:val="24"/>
        </w:rPr>
        <w:t>rol om te komen tot</w:t>
      </w:r>
      <w:r w:rsidRPr="00292DC4">
        <w:rPr>
          <w:rFonts w:ascii="Times New Roman" w:hAnsi="Times New Roman"/>
          <w:sz w:val="24"/>
        </w:rPr>
        <w:t xml:space="preserve"> duurzame ontwikkeling op allerlei niveaus in de samenleving. De bijdrage van het gezin is dus cruciaal om de samenleving te begrijpen en verder te ontwikkelen. Het gezin is de spin in het maatschappelijke web. Daarom was het gezin voor de VN de moeite waard om een dag aan te wijden. </w:t>
      </w:r>
    </w:p>
    <w:p w:rsidR="0035040E" w:rsidP="00056D66" w:rsidRDefault="0035040E" w14:paraId="40853BC2" w14:textId="77777777">
      <w:pPr>
        <w:rPr>
          <w:rFonts w:ascii="Times New Roman" w:hAnsi="Times New Roman"/>
          <w:sz w:val="24"/>
        </w:rPr>
      </w:pPr>
    </w:p>
    <w:p w:rsidR="0035040E" w:rsidP="00056D66" w:rsidRDefault="00056D66" w14:paraId="7740C463" w14:textId="261564A1">
      <w:pPr>
        <w:rPr>
          <w:rFonts w:ascii="Times New Roman" w:hAnsi="Times New Roman"/>
          <w:sz w:val="24"/>
        </w:rPr>
      </w:pPr>
      <w:r w:rsidRPr="00292DC4">
        <w:rPr>
          <w:rFonts w:ascii="Times New Roman" w:hAnsi="Times New Roman"/>
          <w:sz w:val="24"/>
        </w:rPr>
        <w:t xml:space="preserve">In de Nederlandse politiek is het gezin echter opvallend onopvallend aanwezig. Natuurlijk, er zijn allerlei regelingen die gezinnen ondersteunen en die rekening houden met gezinnen. Afzonderlijke aandacht voor het gezin is echter schaars. </w:t>
      </w:r>
      <w:r w:rsidR="00606E38">
        <w:rPr>
          <w:rFonts w:ascii="Times New Roman" w:hAnsi="Times New Roman"/>
          <w:sz w:val="24"/>
        </w:rPr>
        <w:t>D</w:t>
      </w:r>
      <w:r w:rsidR="00BE17AF">
        <w:rPr>
          <w:rFonts w:ascii="Times New Roman" w:hAnsi="Times New Roman"/>
          <w:sz w:val="24"/>
        </w:rPr>
        <w:t>e Staat van het gezin 202</w:t>
      </w:r>
      <w:r w:rsidR="00606E38">
        <w:rPr>
          <w:rFonts w:ascii="Times New Roman" w:hAnsi="Times New Roman"/>
          <w:sz w:val="24"/>
        </w:rPr>
        <w:t>4 geeft aan dat gezinnen steeds vaker in de knel komen omdat voorzieningen niet aansluiten</w:t>
      </w:r>
      <w:r w:rsidR="00BE17AF">
        <w:rPr>
          <w:rFonts w:ascii="Times New Roman" w:hAnsi="Times New Roman"/>
          <w:sz w:val="24"/>
        </w:rPr>
        <w:t>.</w:t>
      </w:r>
      <w:r w:rsidR="00BE17AF">
        <w:rPr>
          <w:rStyle w:val="Voetnootmarkering"/>
          <w:rFonts w:ascii="Times New Roman" w:hAnsi="Times New Roman"/>
          <w:sz w:val="24"/>
        </w:rPr>
        <w:footnoteReference w:id="3"/>
      </w:r>
      <w:r w:rsidR="00606E38">
        <w:rPr>
          <w:rFonts w:ascii="Times New Roman" w:hAnsi="Times New Roman"/>
          <w:sz w:val="24"/>
        </w:rPr>
        <w:t xml:space="preserve"> </w:t>
      </w:r>
      <w:r w:rsidR="00BE17AF">
        <w:rPr>
          <w:rFonts w:ascii="Times New Roman" w:hAnsi="Times New Roman"/>
          <w:sz w:val="24"/>
        </w:rPr>
        <w:t xml:space="preserve"> </w:t>
      </w:r>
      <w:r w:rsidR="004910E0">
        <w:rPr>
          <w:rFonts w:ascii="Times New Roman" w:hAnsi="Times New Roman"/>
          <w:sz w:val="24"/>
        </w:rPr>
        <w:t>Bovendien vinden ouders dat Nederland minder solidair is geworden ten aanzien van gezinnen</w:t>
      </w:r>
      <w:r w:rsidRPr="00292DC4">
        <w:rPr>
          <w:rFonts w:ascii="Times New Roman" w:hAnsi="Times New Roman"/>
          <w:sz w:val="24"/>
        </w:rPr>
        <w:t xml:space="preserve">. </w:t>
      </w:r>
      <w:r w:rsidR="00BE17AF">
        <w:rPr>
          <w:rFonts w:ascii="Times New Roman" w:hAnsi="Times New Roman"/>
          <w:sz w:val="24"/>
        </w:rPr>
        <w:t xml:space="preserve">Die karige benadering van het gezin </w:t>
      </w:r>
      <w:r w:rsidRPr="00292DC4">
        <w:rPr>
          <w:rFonts w:ascii="Times New Roman" w:hAnsi="Times New Roman"/>
          <w:sz w:val="24"/>
        </w:rPr>
        <w:t xml:space="preserve">is best opvallend, want in het dagelijks leven vervult het gezin een kolossale rol. Ouders besteden uren per dag aan het verzorgen en opvoeden van hun kinderen. De (zorgen over de) ontwikkeling van kind en gezin bepalen mede het welzijn van de ouders. Kinderen leren van hun ouders normen en waarden om in de samenleving goed met elkaar om te gaan. Ouders lezen hun kinderen verhalen voor en bepalen daarmee mede de resultaten van het onderwijs. </w:t>
      </w:r>
      <w:r w:rsidR="00C5587B">
        <w:rPr>
          <w:rFonts w:ascii="Times New Roman" w:hAnsi="Times New Roman"/>
          <w:sz w:val="24"/>
        </w:rPr>
        <w:t xml:space="preserve">Dit zijn slechts enkele voorbeelden. </w:t>
      </w:r>
      <w:r w:rsidRPr="00292DC4">
        <w:rPr>
          <w:rFonts w:ascii="Times New Roman" w:hAnsi="Times New Roman"/>
          <w:sz w:val="24"/>
        </w:rPr>
        <w:t xml:space="preserve">Is het tegen deze achtergrond niet apart dat de overheid het gezin als thema nauwelijks op de kaart zet? </w:t>
      </w:r>
    </w:p>
    <w:p w:rsidR="0035040E" w:rsidP="00056D66" w:rsidRDefault="0035040E" w14:paraId="2A917C5C" w14:textId="77777777">
      <w:pPr>
        <w:rPr>
          <w:rFonts w:ascii="Times New Roman" w:hAnsi="Times New Roman"/>
          <w:sz w:val="24"/>
        </w:rPr>
      </w:pPr>
    </w:p>
    <w:p w:rsidR="0035040E" w:rsidP="00056D66" w:rsidRDefault="00056D66" w14:paraId="0ABAFFE8" w14:textId="423458D6">
      <w:pPr>
        <w:rPr>
          <w:rFonts w:ascii="Times New Roman" w:hAnsi="Times New Roman"/>
          <w:sz w:val="24"/>
        </w:rPr>
      </w:pPr>
      <w:r w:rsidRPr="00292DC4">
        <w:rPr>
          <w:rFonts w:ascii="Times New Roman" w:hAnsi="Times New Roman"/>
          <w:sz w:val="24"/>
        </w:rPr>
        <w:t xml:space="preserve">Lange tijd leefde wellicht de gedachte dat het gezin het prima kan stellen zonder expliciete aandacht. Het gezin zou uitstekend in staat zijn zichzelf te bedruipen en behoefde geen extra bescherming. In de afgelopen jaren is echter gebleken dat dit beeld geen recht doet aan de werkelijkheid. </w:t>
      </w:r>
      <w:r w:rsidR="006E1C0C">
        <w:rPr>
          <w:rFonts w:ascii="Times New Roman" w:hAnsi="Times New Roman"/>
          <w:sz w:val="24"/>
        </w:rPr>
        <w:t>Er is bijvoorbeeld steeds meer aandacht voor armoede in gezinnen. En d</w:t>
      </w:r>
      <w:r w:rsidRPr="00292DC4">
        <w:rPr>
          <w:rFonts w:ascii="Times New Roman" w:hAnsi="Times New Roman"/>
          <w:sz w:val="24"/>
        </w:rPr>
        <w:t>e problemen met de uithuisplaatsingen als gevolg van de kinderopvangtoeslagaffaire hebben pijnlijk duidelijk gemaakt dat de bescherming van het gezin in Nederland ernstig tekort kan schieten.</w:t>
      </w:r>
      <w:r w:rsidRPr="00292DC4">
        <w:rPr>
          <w:rStyle w:val="Voetnootmarkering"/>
          <w:rFonts w:ascii="Times New Roman" w:hAnsi="Times New Roman"/>
          <w:sz w:val="24"/>
        </w:rPr>
        <w:footnoteReference w:id="4"/>
      </w:r>
      <w:r w:rsidRPr="00292DC4">
        <w:rPr>
          <w:rFonts w:ascii="Times New Roman" w:hAnsi="Times New Roman"/>
          <w:sz w:val="24"/>
        </w:rPr>
        <w:t xml:space="preserve"> In deze situaties </w:t>
      </w:r>
      <w:r w:rsidR="00431698">
        <w:rPr>
          <w:rFonts w:ascii="Times New Roman" w:hAnsi="Times New Roman"/>
          <w:sz w:val="24"/>
        </w:rPr>
        <w:t xml:space="preserve">was zelfs het risico aan de orde dat </w:t>
      </w:r>
      <w:r w:rsidRPr="00292DC4">
        <w:rPr>
          <w:rFonts w:ascii="Times New Roman" w:hAnsi="Times New Roman"/>
          <w:sz w:val="24"/>
        </w:rPr>
        <w:t xml:space="preserve">de schulden als gevolg van de </w:t>
      </w:r>
      <w:r w:rsidRPr="00292DC4">
        <w:rPr>
          <w:rFonts w:ascii="Times New Roman" w:hAnsi="Times New Roman"/>
          <w:sz w:val="24"/>
        </w:rPr>
        <w:lastRenderedPageBreak/>
        <w:t>kinderopvangtoeslag uiteindelijk tot maatregelen van kinderbescherming</w:t>
      </w:r>
      <w:r w:rsidR="00431698">
        <w:rPr>
          <w:rFonts w:ascii="Times New Roman" w:hAnsi="Times New Roman"/>
          <w:sz w:val="24"/>
        </w:rPr>
        <w:t xml:space="preserve"> zouden leiden</w:t>
      </w:r>
      <w:r w:rsidRPr="00292DC4">
        <w:rPr>
          <w:rFonts w:ascii="Times New Roman" w:hAnsi="Times New Roman"/>
          <w:sz w:val="24"/>
        </w:rPr>
        <w:t xml:space="preserve">, die ook blijvende uithuisplaatsing van het kind konden betekenen. Het illustreert dat er relaties </w:t>
      </w:r>
      <w:r w:rsidR="00431698">
        <w:rPr>
          <w:rFonts w:ascii="Times New Roman" w:hAnsi="Times New Roman"/>
          <w:sz w:val="24"/>
        </w:rPr>
        <w:t xml:space="preserve">kunnen </w:t>
      </w:r>
      <w:r w:rsidRPr="00292DC4">
        <w:rPr>
          <w:rFonts w:ascii="Times New Roman" w:hAnsi="Times New Roman"/>
          <w:sz w:val="24"/>
        </w:rPr>
        <w:t xml:space="preserve">bestaan tussen onder andere het systeem van ondersteuning van het gezin, bijvoorbeeld middels de kinderopvangtoeslag, en de bescherming van de fundamentele rechten van het gezin. Om recht te doen aan het gezin is een samenhangende benadering nodig. </w:t>
      </w:r>
      <w:r w:rsidR="00F31BD8">
        <w:rPr>
          <w:rFonts w:ascii="Times New Roman" w:hAnsi="Times New Roman"/>
          <w:sz w:val="24"/>
        </w:rPr>
        <w:t xml:space="preserve">De zorgen over de kinderopvangtoeslagaffaire en de uithuisplaatsingen waren </w:t>
      </w:r>
      <w:r w:rsidRPr="00292DC4">
        <w:rPr>
          <w:rFonts w:ascii="Times New Roman" w:hAnsi="Times New Roman"/>
          <w:sz w:val="24"/>
        </w:rPr>
        <w:t>voor de initiatiefnemer</w:t>
      </w:r>
      <w:r w:rsidR="00DB36AF">
        <w:rPr>
          <w:rFonts w:ascii="Times New Roman" w:hAnsi="Times New Roman"/>
          <w:sz w:val="24"/>
        </w:rPr>
        <w:t>s</w:t>
      </w:r>
      <w:r w:rsidRPr="00292DC4">
        <w:rPr>
          <w:rFonts w:ascii="Times New Roman" w:hAnsi="Times New Roman"/>
          <w:sz w:val="24"/>
        </w:rPr>
        <w:t xml:space="preserve"> aanleiding om de positie van het gezin in de Grondwet in den brede te bezien.  </w:t>
      </w:r>
    </w:p>
    <w:p w:rsidR="0035040E" w:rsidP="00056D66" w:rsidRDefault="0035040E" w14:paraId="3B90609C" w14:textId="2A5C956A">
      <w:pPr>
        <w:rPr>
          <w:rFonts w:ascii="Times New Roman" w:hAnsi="Times New Roman"/>
          <w:sz w:val="24"/>
        </w:rPr>
      </w:pPr>
    </w:p>
    <w:p w:rsidR="00824DAD" w:rsidP="00056D66" w:rsidRDefault="00056D66" w14:paraId="6EAFFB35" w14:textId="4889E0AE">
      <w:pPr>
        <w:rPr>
          <w:rFonts w:ascii="Times New Roman" w:hAnsi="Times New Roman"/>
          <w:sz w:val="24"/>
        </w:rPr>
      </w:pPr>
      <w:r w:rsidRPr="00292DC4">
        <w:rPr>
          <w:rFonts w:ascii="Times New Roman" w:hAnsi="Times New Roman"/>
          <w:sz w:val="24"/>
        </w:rPr>
        <w:t>De initiatiefnemer</w:t>
      </w:r>
      <w:r w:rsidR="00DB36AF">
        <w:rPr>
          <w:rFonts w:ascii="Times New Roman" w:hAnsi="Times New Roman"/>
          <w:sz w:val="24"/>
        </w:rPr>
        <w:t>s</w:t>
      </w:r>
      <w:r w:rsidRPr="00292DC4">
        <w:rPr>
          <w:rFonts w:ascii="Times New Roman" w:hAnsi="Times New Roman"/>
          <w:sz w:val="24"/>
        </w:rPr>
        <w:t xml:space="preserve"> vind</w:t>
      </w:r>
      <w:r w:rsidR="00DB36AF">
        <w:rPr>
          <w:rFonts w:ascii="Times New Roman" w:hAnsi="Times New Roman"/>
          <w:sz w:val="24"/>
        </w:rPr>
        <w:t>en</w:t>
      </w:r>
      <w:r w:rsidRPr="00292DC4">
        <w:rPr>
          <w:rFonts w:ascii="Times New Roman" w:hAnsi="Times New Roman"/>
          <w:sz w:val="24"/>
        </w:rPr>
        <w:t xml:space="preserve"> het niet langer wenselijk dat het gezin een zo onopvallend bestaan leidt</w:t>
      </w:r>
      <w:r w:rsidR="00A22DB2">
        <w:rPr>
          <w:rFonts w:ascii="Times New Roman" w:hAnsi="Times New Roman"/>
          <w:sz w:val="24"/>
        </w:rPr>
        <w:t xml:space="preserve"> in de wetgeving en het overheidsbeleid</w:t>
      </w:r>
      <w:r w:rsidRPr="00292DC4">
        <w:rPr>
          <w:rFonts w:ascii="Times New Roman" w:hAnsi="Times New Roman"/>
          <w:sz w:val="24"/>
        </w:rPr>
        <w:t xml:space="preserve">. </w:t>
      </w:r>
      <w:r w:rsidR="00DB36AF">
        <w:rPr>
          <w:rFonts w:ascii="Times New Roman" w:hAnsi="Times New Roman"/>
          <w:sz w:val="24"/>
        </w:rPr>
        <w:t>Z</w:t>
      </w:r>
      <w:r w:rsidRPr="00292DC4">
        <w:rPr>
          <w:rFonts w:ascii="Times New Roman" w:hAnsi="Times New Roman"/>
          <w:sz w:val="24"/>
        </w:rPr>
        <w:t>ij wil</w:t>
      </w:r>
      <w:r w:rsidR="00DB36AF">
        <w:rPr>
          <w:rFonts w:ascii="Times New Roman" w:hAnsi="Times New Roman"/>
          <w:sz w:val="24"/>
        </w:rPr>
        <w:t>len</w:t>
      </w:r>
      <w:r w:rsidRPr="00292DC4">
        <w:rPr>
          <w:rFonts w:ascii="Times New Roman" w:hAnsi="Times New Roman"/>
          <w:sz w:val="24"/>
        </w:rPr>
        <w:t xml:space="preserve"> de positie van het </w:t>
      </w:r>
      <w:r w:rsidR="008442F7">
        <w:rPr>
          <w:rFonts w:ascii="Times New Roman" w:hAnsi="Times New Roman"/>
          <w:sz w:val="24"/>
        </w:rPr>
        <w:t xml:space="preserve">familie- en </w:t>
      </w:r>
      <w:r w:rsidRPr="00292DC4">
        <w:rPr>
          <w:rFonts w:ascii="Times New Roman" w:hAnsi="Times New Roman"/>
          <w:sz w:val="24"/>
        </w:rPr>
        <w:t>gezin</w:t>
      </w:r>
      <w:r w:rsidR="008442F7">
        <w:rPr>
          <w:rFonts w:ascii="Times New Roman" w:hAnsi="Times New Roman"/>
          <w:sz w:val="24"/>
        </w:rPr>
        <w:t>sleven</w:t>
      </w:r>
      <w:r w:rsidRPr="00292DC4">
        <w:rPr>
          <w:rFonts w:ascii="Times New Roman" w:hAnsi="Times New Roman"/>
          <w:sz w:val="24"/>
        </w:rPr>
        <w:t xml:space="preserve"> </w:t>
      </w:r>
      <w:r w:rsidR="001A02E2">
        <w:rPr>
          <w:rFonts w:ascii="Times New Roman" w:hAnsi="Times New Roman"/>
          <w:sz w:val="24"/>
        </w:rPr>
        <w:t>beter beschermen</w:t>
      </w:r>
      <w:r w:rsidRPr="00292DC4">
        <w:rPr>
          <w:rFonts w:ascii="Times New Roman" w:hAnsi="Times New Roman"/>
          <w:sz w:val="24"/>
        </w:rPr>
        <w:t xml:space="preserve"> door het in de Grondwet te verankeren. Die verankering </w:t>
      </w:r>
      <w:r w:rsidR="009039E5">
        <w:rPr>
          <w:rFonts w:ascii="Times New Roman" w:hAnsi="Times New Roman"/>
          <w:sz w:val="24"/>
        </w:rPr>
        <w:t xml:space="preserve">heeft als doel om </w:t>
      </w:r>
      <w:r w:rsidRPr="00292DC4">
        <w:rPr>
          <w:rFonts w:ascii="Times New Roman" w:hAnsi="Times New Roman"/>
          <w:sz w:val="24"/>
        </w:rPr>
        <w:t xml:space="preserve">de bescherming van het gezin tegen de overheid duidelijker te </w:t>
      </w:r>
      <w:r w:rsidR="009039E5">
        <w:rPr>
          <w:rFonts w:ascii="Times New Roman" w:hAnsi="Times New Roman"/>
          <w:sz w:val="24"/>
        </w:rPr>
        <w:t>waarborgen</w:t>
      </w:r>
      <w:r w:rsidR="00053200">
        <w:rPr>
          <w:rFonts w:ascii="Times New Roman" w:hAnsi="Times New Roman"/>
          <w:sz w:val="24"/>
        </w:rPr>
        <w:t xml:space="preserve">. </w:t>
      </w:r>
      <w:r w:rsidR="003944E5">
        <w:rPr>
          <w:rFonts w:ascii="Times New Roman" w:hAnsi="Times New Roman"/>
          <w:sz w:val="24"/>
        </w:rPr>
        <w:t xml:space="preserve">Het verankeren van een grondwettelijke norm inzake maatregelen </w:t>
      </w:r>
      <w:r w:rsidR="002E5D01">
        <w:rPr>
          <w:rFonts w:ascii="Times New Roman" w:hAnsi="Times New Roman"/>
          <w:sz w:val="24"/>
        </w:rPr>
        <w:t xml:space="preserve">van </w:t>
      </w:r>
      <w:r w:rsidR="003944E5">
        <w:rPr>
          <w:rFonts w:ascii="Times New Roman" w:hAnsi="Times New Roman"/>
          <w:sz w:val="24"/>
        </w:rPr>
        <w:t>kinderbescherming</w:t>
      </w:r>
      <w:r w:rsidR="002E5D01">
        <w:rPr>
          <w:rFonts w:ascii="Times New Roman" w:hAnsi="Times New Roman"/>
          <w:sz w:val="24"/>
        </w:rPr>
        <w:t xml:space="preserve"> heeft meerwaarde </w:t>
      </w:r>
      <w:r w:rsidR="00822BE9">
        <w:rPr>
          <w:rFonts w:ascii="Times New Roman" w:hAnsi="Times New Roman"/>
          <w:sz w:val="24"/>
        </w:rPr>
        <w:t>ten opzichte van de huidige verdragsrechtelijke bescherming</w:t>
      </w:r>
      <w:r w:rsidR="004D3CE9">
        <w:rPr>
          <w:rFonts w:ascii="Times New Roman" w:hAnsi="Times New Roman"/>
          <w:sz w:val="24"/>
        </w:rPr>
        <w:t>, waarvan de rechtstreekse werking vaak beperkt is</w:t>
      </w:r>
      <w:r w:rsidR="00822BE9">
        <w:rPr>
          <w:rFonts w:ascii="Times New Roman" w:hAnsi="Times New Roman"/>
          <w:sz w:val="24"/>
        </w:rPr>
        <w:t xml:space="preserve">. </w:t>
      </w:r>
      <w:r w:rsidR="00053200">
        <w:rPr>
          <w:rFonts w:ascii="Times New Roman" w:hAnsi="Times New Roman"/>
          <w:sz w:val="24"/>
        </w:rPr>
        <w:t>Het voorstel zorgt e</w:t>
      </w:r>
      <w:r w:rsidR="009039E5">
        <w:rPr>
          <w:rFonts w:ascii="Times New Roman" w:hAnsi="Times New Roman"/>
          <w:sz w:val="24"/>
        </w:rPr>
        <w:t>r</w:t>
      </w:r>
      <w:r w:rsidR="00822BE9">
        <w:rPr>
          <w:rFonts w:ascii="Times New Roman" w:hAnsi="Times New Roman"/>
          <w:sz w:val="24"/>
        </w:rPr>
        <w:t xml:space="preserve"> ook</w:t>
      </w:r>
      <w:r w:rsidR="00053200">
        <w:rPr>
          <w:rFonts w:ascii="Times New Roman" w:hAnsi="Times New Roman"/>
          <w:sz w:val="24"/>
        </w:rPr>
        <w:t xml:space="preserve"> </w:t>
      </w:r>
      <w:r w:rsidR="009039E5">
        <w:rPr>
          <w:rFonts w:ascii="Times New Roman" w:hAnsi="Times New Roman"/>
          <w:sz w:val="24"/>
        </w:rPr>
        <w:t xml:space="preserve">voor dat </w:t>
      </w:r>
      <w:r w:rsidRPr="00292DC4">
        <w:rPr>
          <w:rFonts w:ascii="Times New Roman" w:hAnsi="Times New Roman"/>
          <w:sz w:val="24"/>
        </w:rPr>
        <w:t xml:space="preserve">de overheid </w:t>
      </w:r>
      <w:r w:rsidR="009039E5">
        <w:rPr>
          <w:rFonts w:ascii="Times New Roman" w:hAnsi="Times New Roman"/>
          <w:sz w:val="24"/>
        </w:rPr>
        <w:t xml:space="preserve">bewust </w:t>
      </w:r>
      <w:r w:rsidR="001A02E2">
        <w:rPr>
          <w:rFonts w:ascii="Times New Roman" w:hAnsi="Times New Roman"/>
          <w:sz w:val="24"/>
        </w:rPr>
        <w:t xml:space="preserve">rekenschap </w:t>
      </w:r>
      <w:r w:rsidR="00FA5635">
        <w:rPr>
          <w:rFonts w:ascii="Times New Roman" w:hAnsi="Times New Roman"/>
          <w:sz w:val="24"/>
        </w:rPr>
        <w:t>moet</w:t>
      </w:r>
      <w:r w:rsidR="009039E5">
        <w:rPr>
          <w:rFonts w:ascii="Times New Roman" w:hAnsi="Times New Roman"/>
          <w:sz w:val="24"/>
        </w:rPr>
        <w:t xml:space="preserve"> </w:t>
      </w:r>
      <w:r w:rsidR="001A02E2">
        <w:rPr>
          <w:rFonts w:ascii="Times New Roman" w:hAnsi="Times New Roman"/>
          <w:sz w:val="24"/>
        </w:rPr>
        <w:t xml:space="preserve">geven van de effecten van het </w:t>
      </w:r>
      <w:r w:rsidRPr="00292DC4">
        <w:rPr>
          <w:rFonts w:ascii="Times New Roman" w:hAnsi="Times New Roman"/>
          <w:sz w:val="24"/>
        </w:rPr>
        <w:t>beleid</w:t>
      </w:r>
      <w:r w:rsidR="001A02E2">
        <w:rPr>
          <w:rFonts w:ascii="Times New Roman" w:hAnsi="Times New Roman"/>
          <w:sz w:val="24"/>
        </w:rPr>
        <w:t xml:space="preserve"> en de wetgeving op het </w:t>
      </w:r>
      <w:r w:rsidR="00C34514">
        <w:rPr>
          <w:rFonts w:ascii="Times New Roman" w:hAnsi="Times New Roman"/>
          <w:sz w:val="24"/>
        </w:rPr>
        <w:t xml:space="preserve">familie- en </w:t>
      </w:r>
      <w:r w:rsidR="006D02A8">
        <w:rPr>
          <w:rFonts w:ascii="Times New Roman" w:hAnsi="Times New Roman"/>
          <w:sz w:val="24"/>
        </w:rPr>
        <w:t>gezin</w:t>
      </w:r>
      <w:r w:rsidR="00C34514">
        <w:rPr>
          <w:rFonts w:ascii="Times New Roman" w:hAnsi="Times New Roman"/>
          <w:sz w:val="24"/>
        </w:rPr>
        <w:t>sleven</w:t>
      </w:r>
      <w:r w:rsidR="006D02A8">
        <w:rPr>
          <w:rFonts w:ascii="Times New Roman" w:hAnsi="Times New Roman"/>
          <w:sz w:val="24"/>
        </w:rPr>
        <w:t>, zodat een meer weloverwogen en samenhangend beleid ontstaat</w:t>
      </w:r>
      <w:r w:rsidRPr="00292DC4">
        <w:rPr>
          <w:rFonts w:ascii="Times New Roman" w:hAnsi="Times New Roman"/>
          <w:sz w:val="24"/>
        </w:rPr>
        <w:t xml:space="preserve">. </w:t>
      </w:r>
      <w:r w:rsidR="00FA5635">
        <w:rPr>
          <w:rFonts w:ascii="Times New Roman" w:hAnsi="Times New Roman"/>
          <w:sz w:val="24"/>
        </w:rPr>
        <w:t xml:space="preserve">De jaarlijkse staat van het gezin is </w:t>
      </w:r>
      <w:r w:rsidR="0092209C">
        <w:rPr>
          <w:rFonts w:ascii="Times New Roman" w:hAnsi="Times New Roman"/>
          <w:sz w:val="24"/>
        </w:rPr>
        <w:t>draagt bij aan een periodiek debat over de eerbiediging van het recht op familie- en gezinsleven.</w:t>
      </w:r>
    </w:p>
    <w:p w:rsidR="00824DAD" w:rsidP="00056D66" w:rsidRDefault="00824DAD" w14:paraId="2751365F" w14:textId="77777777">
      <w:pPr>
        <w:rPr>
          <w:rFonts w:ascii="Times New Roman" w:hAnsi="Times New Roman"/>
          <w:sz w:val="24"/>
        </w:rPr>
      </w:pPr>
    </w:p>
    <w:p w:rsidR="00880B2D" w:rsidP="00056D66" w:rsidRDefault="009039E5" w14:paraId="5A8B9A31" w14:textId="63FAD670">
      <w:pPr>
        <w:rPr>
          <w:rFonts w:ascii="Times New Roman" w:hAnsi="Times New Roman"/>
          <w:sz w:val="24"/>
        </w:rPr>
      </w:pPr>
      <w:r>
        <w:rPr>
          <w:rFonts w:ascii="Times New Roman" w:hAnsi="Times New Roman"/>
          <w:sz w:val="24"/>
        </w:rPr>
        <w:t xml:space="preserve">Het </w:t>
      </w:r>
      <w:r w:rsidR="00824DAD">
        <w:rPr>
          <w:rFonts w:ascii="Times New Roman" w:hAnsi="Times New Roman"/>
          <w:sz w:val="24"/>
        </w:rPr>
        <w:t>wets</w:t>
      </w:r>
      <w:r>
        <w:rPr>
          <w:rFonts w:ascii="Times New Roman" w:hAnsi="Times New Roman"/>
          <w:sz w:val="24"/>
        </w:rPr>
        <w:t xml:space="preserve">voorstel </w:t>
      </w:r>
      <w:r w:rsidR="00D139CC">
        <w:rPr>
          <w:rFonts w:ascii="Times New Roman" w:hAnsi="Times New Roman"/>
          <w:sz w:val="24"/>
        </w:rPr>
        <w:t xml:space="preserve">richt zich op </w:t>
      </w:r>
      <w:r>
        <w:rPr>
          <w:rFonts w:ascii="Times New Roman" w:hAnsi="Times New Roman"/>
          <w:sz w:val="24"/>
        </w:rPr>
        <w:t>een v</w:t>
      </w:r>
      <w:r w:rsidR="0057285D">
        <w:rPr>
          <w:rFonts w:ascii="Times New Roman" w:hAnsi="Times New Roman"/>
          <w:sz w:val="24"/>
        </w:rPr>
        <w:t>ijf</w:t>
      </w:r>
      <w:r>
        <w:rPr>
          <w:rFonts w:ascii="Times New Roman" w:hAnsi="Times New Roman"/>
          <w:sz w:val="24"/>
        </w:rPr>
        <w:t>tal onderdelen:</w:t>
      </w:r>
      <w:r>
        <w:rPr>
          <w:rFonts w:ascii="Times New Roman" w:hAnsi="Times New Roman"/>
          <w:sz w:val="24"/>
        </w:rPr>
        <w:br/>
        <w:t xml:space="preserve">1. </w:t>
      </w:r>
      <w:r w:rsidR="00880B2D">
        <w:rPr>
          <w:rFonts w:ascii="Times New Roman" w:hAnsi="Times New Roman"/>
          <w:sz w:val="24"/>
        </w:rPr>
        <w:t>De e</w:t>
      </w:r>
      <w:r>
        <w:rPr>
          <w:rFonts w:ascii="Times New Roman" w:hAnsi="Times New Roman"/>
          <w:sz w:val="24"/>
        </w:rPr>
        <w:t xml:space="preserve">erbiediging van het recht op </w:t>
      </w:r>
      <w:r w:rsidR="00B80AF7">
        <w:rPr>
          <w:rFonts w:ascii="Times New Roman" w:hAnsi="Times New Roman"/>
          <w:sz w:val="24"/>
        </w:rPr>
        <w:t xml:space="preserve">familie- en </w:t>
      </w:r>
      <w:r>
        <w:rPr>
          <w:rFonts w:ascii="Times New Roman" w:hAnsi="Times New Roman"/>
          <w:sz w:val="24"/>
        </w:rPr>
        <w:t>gezinsleven</w:t>
      </w:r>
      <w:r w:rsidR="00CA1701">
        <w:rPr>
          <w:rFonts w:ascii="Times New Roman" w:hAnsi="Times New Roman"/>
          <w:sz w:val="24"/>
        </w:rPr>
        <w:t>, waaronder het belang van het kind</w:t>
      </w:r>
      <w:r w:rsidR="00663D0E">
        <w:rPr>
          <w:rFonts w:ascii="Times New Roman" w:hAnsi="Times New Roman"/>
          <w:sz w:val="24"/>
        </w:rPr>
        <w:t xml:space="preserve"> en </w:t>
      </w:r>
      <w:r w:rsidR="00CA1701">
        <w:rPr>
          <w:rFonts w:ascii="Times New Roman" w:hAnsi="Times New Roman"/>
          <w:sz w:val="24"/>
        </w:rPr>
        <w:t>de positie van ouders</w:t>
      </w:r>
      <w:r w:rsidR="00880B2D">
        <w:rPr>
          <w:rFonts w:ascii="Times New Roman" w:hAnsi="Times New Roman"/>
          <w:sz w:val="24"/>
        </w:rPr>
        <w:t xml:space="preserve">; </w:t>
      </w:r>
      <w:r>
        <w:rPr>
          <w:rFonts w:ascii="Times New Roman" w:hAnsi="Times New Roman"/>
          <w:sz w:val="24"/>
        </w:rPr>
        <w:br/>
        <w:t>2. Wettelijk</w:t>
      </w:r>
      <w:r w:rsidR="003A6996">
        <w:rPr>
          <w:rFonts w:ascii="Times New Roman" w:hAnsi="Times New Roman"/>
          <w:sz w:val="24"/>
        </w:rPr>
        <w:t xml:space="preserve">e bescherming van de economische, sociale en culturele belangen van het </w:t>
      </w:r>
      <w:r w:rsidR="00D74383">
        <w:rPr>
          <w:rFonts w:ascii="Times New Roman" w:hAnsi="Times New Roman"/>
          <w:sz w:val="24"/>
        </w:rPr>
        <w:t>familie- en gezinsleven</w:t>
      </w:r>
      <w:r w:rsidR="003A6996">
        <w:rPr>
          <w:rFonts w:ascii="Times New Roman" w:hAnsi="Times New Roman"/>
          <w:sz w:val="24"/>
        </w:rPr>
        <w:t>;</w:t>
      </w:r>
    </w:p>
    <w:p w:rsidR="0006588D" w:rsidP="00056D66" w:rsidRDefault="00880B2D" w14:paraId="7CB482DA" w14:textId="23DE1ECA">
      <w:pPr>
        <w:rPr>
          <w:rFonts w:ascii="Times New Roman" w:hAnsi="Times New Roman"/>
          <w:sz w:val="24"/>
        </w:rPr>
      </w:pPr>
      <w:r>
        <w:rPr>
          <w:rFonts w:ascii="Times New Roman" w:hAnsi="Times New Roman"/>
          <w:sz w:val="24"/>
        </w:rPr>
        <w:t xml:space="preserve">3. </w:t>
      </w:r>
      <w:r w:rsidRPr="00880B2D">
        <w:rPr>
          <w:rFonts w:ascii="Times New Roman" w:hAnsi="Times New Roman"/>
          <w:sz w:val="24"/>
        </w:rPr>
        <w:t>Een specifieke regeling voor maatregelen van kinderbescherming;</w:t>
      </w:r>
      <w:r w:rsidR="003A6996">
        <w:rPr>
          <w:rFonts w:ascii="Times New Roman" w:hAnsi="Times New Roman"/>
          <w:sz w:val="24"/>
        </w:rPr>
        <w:br/>
        <w:t xml:space="preserve">3. </w:t>
      </w:r>
      <w:r>
        <w:rPr>
          <w:rFonts w:ascii="Times New Roman" w:hAnsi="Times New Roman"/>
          <w:sz w:val="24"/>
        </w:rPr>
        <w:t>Het r</w:t>
      </w:r>
      <w:r w:rsidR="003A6996">
        <w:rPr>
          <w:rFonts w:ascii="Times New Roman" w:hAnsi="Times New Roman"/>
          <w:sz w:val="24"/>
        </w:rPr>
        <w:t xml:space="preserve">echt om </w:t>
      </w:r>
      <w:r w:rsidR="00F45121">
        <w:rPr>
          <w:rFonts w:ascii="Times New Roman" w:hAnsi="Times New Roman"/>
          <w:sz w:val="24"/>
        </w:rPr>
        <w:t xml:space="preserve">zijn of haar </w:t>
      </w:r>
      <w:r w:rsidR="003A6996">
        <w:rPr>
          <w:rFonts w:ascii="Times New Roman" w:hAnsi="Times New Roman"/>
          <w:sz w:val="24"/>
        </w:rPr>
        <w:t>biologische ouders</w:t>
      </w:r>
      <w:r w:rsidR="00F45121">
        <w:rPr>
          <w:rFonts w:ascii="Times New Roman" w:hAnsi="Times New Roman"/>
          <w:sz w:val="24"/>
        </w:rPr>
        <w:t xml:space="preserve"> te kennen</w:t>
      </w:r>
      <w:r w:rsidR="003A6996">
        <w:rPr>
          <w:rFonts w:ascii="Times New Roman" w:hAnsi="Times New Roman"/>
          <w:sz w:val="24"/>
        </w:rPr>
        <w:t>;</w:t>
      </w:r>
      <w:r w:rsidR="003A6996">
        <w:rPr>
          <w:rFonts w:ascii="Times New Roman" w:hAnsi="Times New Roman"/>
          <w:sz w:val="24"/>
        </w:rPr>
        <w:br/>
        <w:t xml:space="preserve">4. </w:t>
      </w:r>
      <w:r>
        <w:rPr>
          <w:rFonts w:ascii="Times New Roman" w:hAnsi="Times New Roman"/>
          <w:sz w:val="24"/>
        </w:rPr>
        <w:t>Een j</w:t>
      </w:r>
      <w:r w:rsidR="003A6996">
        <w:rPr>
          <w:rFonts w:ascii="Times New Roman" w:hAnsi="Times New Roman"/>
          <w:sz w:val="24"/>
        </w:rPr>
        <w:t xml:space="preserve">aarlijks verslag over de staat van het gezin aan de Staten-Generaal. </w:t>
      </w:r>
      <w:r w:rsidR="00BF365A">
        <w:rPr>
          <w:rFonts w:ascii="Times New Roman" w:hAnsi="Times New Roman"/>
          <w:sz w:val="24"/>
        </w:rPr>
        <w:br/>
      </w:r>
    </w:p>
    <w:p w:rsidR="00056D66" w:rsidP="00056D66" w:rsidRDefault="00164A9C" w14:paraId="429D5C5B" w14:textId="51066098">
      <w:pPr>
        <w:rPr>
          <w:rFonts w:ascii="Times New Roman" w:hAnsi="Times New Roman"/>
          <w:sz w:val="24"/>
        </w:rPr>
      </w:pPr>
      <w:r>
        <w:rPr>
          <w:rFonts w:ascii="Times New Roman" w:hAnsi="Times New Roman"/>
          <w:sz w:val="24"/>
        </w:rPr>
        <w:t xml:space="preserve">Het wetsvoorstel schept een grondwettelijk </w:t>
      </w:r>
      <w:r w:rsidR="00F11FF8">
        <w:rPr>
          <w:rFonts w:ascii="Times New Roman" w:hAnsi="Times New Roman"/>
          <w:sz w:val="24"/>
        </w:rPr>
        <w:t xml:space="preserve">kader voor het familie- en gezinsleven </w:t>
      </w:r>
      <w:r w:rsidR="002D4FE8">
        <w:rPr>
          <w:rFonts w:ascii="Times New Roman" w:hAnsi="Times New Roman"/>
          <w:sz w:val="24"/>
        </w:rPr>
        <w:t xml:space="preserve">en heeft niet als doelstelling om </w:t>
      </w:r>
      <w:r w:rsidR="00672242">
        <w:rPr>
          <w:rFonts w:ascii="Times New Roman" w:hAnsi="Times New Roman"/>
          <w:sz w:val="24"/>
        </w:rPr>
        <w:t xml:space="preserve">in </w:t>
      </w:r>
      <w:r w:rsidR="00DA3969">
        <w:rPr>
          <w:rFonts w:ascii="Times New Roman" w:hAnsi="Times New Roman"/>
          <w:sz w:val="24"/>
        </w:rPr>
        <w:t xml:space="preserve">te grijpen </w:t>
      </w:r>
      <w:r w:rsidR="005C3399">
        <w:rPr>
          <w:rFonts w:ascii="Times New Roman" w:hAnsi="Times New Roman"/>
          <w:sz w:val="24"/>
        </w:rPr>
        <w:t xml:space="preserve">in </w:t>
      </w:r>
      <w:r w:rsidR="00DA3969">
        <w:rPr>
          <w:rFonts w:ascii="Times New Roman" w:hAnsi="Times New Roman"/>
          <w:sz w:val="24"/>
        </w:rPr>
        <w:t>op</w:t>
      </w:r>
      <w:r w:rsidR="005C3399">
        <w:rPr>
          <w:rFonts w:ascii="Times New Roman" w:hAnsi="Times New Roman"/>
          <w:sz w:val="24"/>
        </w:rPr>
        <w:t xml:space="preserve"> dit moment</w:t>
      </w:r>
      <w:r w:rsidR="00DA3969">
        <w:rPr>
          <w:rFonts w:ascii="Times New Roman" w:hAnsi="Times New Roman"/>
          <w:sz w:val="24"/>
        </w:rPr>
        <w:t xml:space="preserve"> </w:t>
      </w:r>
      <w:r w:rsidR="002D4FE8">
        <w:rPr>
          <w:rFonts w:ascii="Times New Roman" w:hAnsi="Times New Roman"/>
          <w:sz w:val="24"/>
        </w:rPr>
        <w:t xml:space="preserve">bestaande wetgeving. </w:t>
      </w:r>
      <w:r w:rsidR="00154FAD">
        <w:rPr>
          <w:rFonts w:ascii="Times New Roman" w:hAnsi="Times New Roman"/>
          <w:sz w:val="24"/>
        </w:rPr>
        <w:t xml:space="preserve">Hoewel het wetsvoorstel </w:t>
      </w:r>
      <w:r w:rsidR="006B427D">
        <w:rPr>
          <w:rFonts w:ascii="Times New Roman" w:hAnsi="Times New Roman"/>
          <w:sz w:val="24"/>
        </w:rPr>
        <w:t>naast codificerende onderdelen ook modificerende onderdelen bevat, zijn d</w:t>
      </w:r>
      <w:r w:rsidR="00AC756C">
        <w:rPr>
          <w:rFonts w:ascii="Times New Roman" w:hAnsi="Times New Roman"/>
          <w:sz w:val="24"/>
        </w:rPr>
        <w:t>e initiatiefnemers niet bekend met wettelijke regelingen die op voorhand</w:t>
      </w:r>
      <w:r w:rsidR="000E3D3F">
        <w:rPr>
          <w:rFonts w:ascii="Times New Roman" w:hAnsi="Times New Roman"/>
          <w:sz w:val="24"/>
        </w:rPr>
        <w:t xml:space="preserve"> wijziging behoeven indien het </w:t>
      </w:r>
      <w:r w:rsidR="00B50239">
        <w:rPr>
          <w:rFonts w:ascii="Times New Roman" w:hAnsi="Times New Roman"/>
          <w:sz w:val="24"/>
        </w:rPr>
        <w:t>voorstel tot aanvulling van de Grondwet zou leiden.</w:t>
      </w:r>
    </w:p>
    <w:p w:rsidR="006D02A8" w:rsidP="00056D66" w:rsidRDefault="006D02A8" w14:paraId="4E4C9E64" w14:textId="668A04BC">
      <w:pPr>
        <w:rPr>
          <w:rFonts w:ascii="Times New Roman" w:hAnsi="Times New Roman"/>
          <w:sz w:val="24"/>
        </w:rPr>
      </w:pPr>
    </w:p>
    <w:p w:rsidR="006D02A8" w:rsidP="00056D66" w:rsidRDefault="006D02A8" w14:paraId="57E49FAD" w14:textId="0EC0CFBD">
      <w:pPr>
        <w:rPr>
          <w:rFonts w:ascii="Times New Roman" w:hAnsi="Times New Roman"/>
          <w:sz w:val="24"/>
        </w:rPr>
      </w:pPr>
      <w:r>
        <w:rPr>
          <w:rFonts w:ascii="Times New Roman" w:hAnsi="Times New Roman"/>
          <w:sz w:val="24"/>
        </w:rPr>
        <w:t>De initiatiefnemer</w:t>
      </w:r>
      <w:r w:rsidR="00DB36AF">
        <w:rPr>
          <w:rFonts w:ascii="Times New Roman" w:hAnsi="Times New Roman"/>
          <w:sz w:val="24"/>
        </w:rPr>
        <w:t>s</w:t>
      </w:r>
      <w:r>
        <w:rPr>
          <w:rFonts w:ascii="Times New Roman" w:hAnsi="Times New Roman"/>
          <w:sz w:val="24"/>
        </w:rPr>
        <w:t xml:space="preserve"> hecht</w:t>
      </w:r>
      <w:r w:rsidR="00DB36AF">
        <w:rPr>
          <w:rFonts w:ascii="Times New Roman" w:hAnsi="Times New Roman"/>
          <w:sz w:val="24"/>
        </w:rPr>
        <w:t>en</w:t>
      </w:r>
      <w:r>
        <w:rPr>
          <w:rFonts w:ascii="Times New Roman" w:hAnsi="Times New Roman"/>
          <w:sz w:val="24"/>
        </w:rPr>
        <w:t xml:space="preserve"> eraan reeds hier te benoemen dat naast de aandacht voor het gezin ook het individu en eenpersoonshuishoudens voldoende aandacht verdienen. De aandacht voor het gezin betekent geen miskenning van de zorg voor burgers die buiten een gezinsverband leven. Deze zorg valt echter buiten het bereik van het wetsvoorstel. </w:t>
      </w:r>
    </w:p>
    <w:p w:rsidRPr="00292DC4" w:rsidR="0035040E" w:rsidP="00056D66" w:rsidRDefault="0035040E" w14:paraId="62FCD38C" w14:textId="77777777">
      <w:pPr>
        <w:rPr>
          <w:rFonts w:ascii="Times New Roman" w:hAnsi="Times New Roman"/>
          <w:sz w:val="24"/>
        </w:rPr>
      </w:pPr>
    </w:p>
    <w:p w:rsidRPr="00292DC4" w:rsidR="00056D66" w:rsidP="00056D66" w:rsidRDefault="00056D66" w14:paraId="2CD71D36" w14:textId="77777777">
      <w:pPr>
        <w:rPr>
          <w:rFonts w:ascii="Times New Roman" w:hAnsi="Times New Roman"/>
          <w:i/>
          <w:sz w:val="24"/>
        </w:rPr>
      </w:pPr>
      <w:r w:rsidRPr="00292DC4">
        <w:rPr>
          <w:rFonts w:ascii="Times New Roman" w:hAnsi="Times New Roman"/>
          <w:i/>
          <w:sz w:val="24"/>
        </w:rPr>
        <w:t>Leeswijzer</w:t>
      </w:r>
    </w:p>
    <w:p w:rsidR="0035040E" w:rsidP="00056D66" w:rsidRDefault="0035040E" w14:paraId="4DA1AA65" w14:textId="77777777">
      <w:pPr>
        <w:rPr>
          <w:rFonts w:ascii="Times New Roman" w:hAnsi="Times New Roman"/>
          <w:sz w:val="24"/>
        </w:rPr>
      </w:pPr>
    </w:p>
    <w:p w:rsidR="00056D66" w:rsidP="00056D66" w:rsidRDefault="00056D66" w14:paraId="5388609B" w14:textId="77FCBDC1">
      <w:pPr>
        <w:rPr>
          <w:rFonts w:ascii="Times New Roman" w:hAnsi="Times New Roman"/>
          <w:sz w:val="24"/>
        </w:rPr>
      </w:pPr>
      <w:r w:rsidRPr="00292DC4">
        <w:rPr>
          <w:rFonts w:ascii="Times New Roman" w:hAnsi="Times New Roman"/>
          <w:sz w:val="24"/>
        </w:rPr>
        <w:t xml:space="preserve">Paragraaf 2 geeft een beschrijving van de situatie van het gezin in de samenleving en in de politiek. Naast feiten en cijfers komt ook aan bod in hoeverre sprake is geweest van gezinsbeleid. Paragraaf 3 gaat in op het belang van het gezin in de samenleving. Vervolgens </w:t>
      </w:r>
      <w:r w:rsidR="0054223E">
        <w:rPr>
          <w:rFonts w:ascii="Times New Roman" w:hAnsi="Times New Roman"/>
          <w:sz w:val="24"/>
        </w:rPr>
        <w:t xml:space="preserve">richt </w:t>
      </w:r>
      <w:r w:rsidRPr="00292DC4">
        <w:rPr>
          <w:rFonts w:ascii="Times New Roman" w:hAnsi="Times New Roman"/>
          <w:sz w:val="24"/>
        </w:rPr>
        <w:t xml:space="preserve">paragraaf 4 </w:t>
      </w:r>
      <w:r w:rsidR="0054223E">
        <w:rPr>
          <w:rFonts w:ascii="Times New Roman" w:hAnsi="Times New Roman"/>
          <w:sz w:val="24"/>
        </w:rPr>
        <w:t>zich op</w:t>
      </w:r>
      <w:r w:rsidRPr="00292DC4">
        <w:rPr>
          <w:rFonts w:ascii="Times New Roman" w:hAnsi="Times New Roman"/>
          <w:sz w:val="24"/>
        </w:rPr>
        <w:t xml:space="preserve"> de positie van het gezin in de constitutionele orde. In paragraaf 5 ge</w:t>
      </w:r>
      <w:r w:rsidR="00DB36AF">
        <w:rPr>
          <w:rFonts w:ascii="Times New Roman" w:hAnsi="Times New Roman"/>
          <w:sz w:val="24"/>
        </w:rPr>
        <w:t xml:space="preserve">ven </w:t>
      </w:r>
      <w:r w:rsidRPr="00292DC4">
        <w:rPr>
          <w:rFonts w:ascii="Times New Roman" w:hAnsi="Times New Roman"/>
          <w:sz w:val="24"/>
        </w:rPr>
        <w:t>de initiatiefnemer</w:t>
      </w:r>
      <w:r w:rsidR="00DB36AF">
        <w:rPr>
          <w:rFonts w:ascii="Times New Roman" w:hAnsi="Times New Roman"/>
          <w:sz w:val="24"/>
        </w:rPr>
        <w:t>s</w:t>
      </w:r>
      <w:r w:rsidRPr="00292DC4">
        <w:rPr>
          <w:rFonts w:ascii="Times New Roman" w:hAnsi="Times New Roman"/>
          <w:sz w:val="24"/>
        </w:rPr>
        <w:t xml:space="preserve"> zich met een beschrijving van de internationale situatie rekenschap van de situatie in andere landen. Daarna volgt in paragraaf 6 een beschrijving van de noodzaak van het voorstel</w:t>
      </w:r>
      <w:r w:rsidR="0054223E">
        <w:rPr>
          <w:rFonts w:ascii="Times New Roman" w:hAnsi="Times New Roman"/>
          <w:sz w:val="24"/>
        </w:rPr>
        <w:t xml:space="preserve"> en de overwegingen inzake alternatieven</w:t>
      </w:r>
      <w:r w:rsidRPr="00292DC4">
        <w:rPr>
          <w:rFonts w:ascii="Times New Roman" w:hAnsi="Times New Roman"/>
          <w:sz w:val="24"/>
        </w:rPr>
        <w:t xml:space="preserve">. Paragraaf 7 bevat de </w:t>
      </w:r>
      <w:r w:rsidRPr="00292DC4">
        <w:rPr>
          <w:rFonts w:ascii="Times New Roman" w:hAnsi="Times New Roman"/>
          <w:sz w:val="24"/>
        </w:rPr>
        <w:lastRenderedPageBreak/>
        <w:t xml:space="preserve">inhoudelijke beschrijving van het voorstel. </w:t>
      </w:r>
      <w:r w:rsidR="000E1272">
        <w:rPr>
          <w:rFonts w:ascii="Times New Roman" w:hAnsi="Times New Roman"/>
          <w:sz w:val="24"/>
        </w:rPr>
        <w:t>In paragraaf 8 doen</w:t>
      </w:r>
      <w:r w:rsidR="00FD3BC4">
        <w:rPr>
          <w:rFonts w:ascii="Times New Roman" w:hAnsi="Times New Roman"/>
          <w:sz w:val="24"/>
        </w:rPr>
        <w:t xml:space="preserve"> de initiatiefnemer</w:t>
      </w:r>
      <w:r w:rsidR="000E1272">
        <w:rPr>
          <w:rFonts w:ascii="Times New Roman" w:hAnsi="Times New Roman"/>
          <w:sz w:val="24"/>
        </w:rPr>
        <w:t>s</w:t>
      </w:r>
      <w:r w:rsidR="00FD3BC4">
        <w:rPr>
          <w:rFonts w:ascii="Times New Roman" w:hAnsi="Times New Roman"/>
          <w:sz w:val="24"/>
        </w:rPr>
        <w:t xml:space="preserve"> verslag van de internetconsultatie en </w:t>
      </w:r>
      <w:r w:rsidR="00C5587B">
        <w:rPr>
          <w:rFonts w:ascii="Times New Roman" w:hAnsi="Times New Roman"/>
          <w:sz w:val="24"/>
        </w:rPr>
        <w:t xml:space="preserve">hun </w:t>
      </w:r>
      <w:r w:rsidR="00FD3BC4">
        <w:rPr>
          <w:rFonts w:ascii="Times New Roman" w:hAnsi="Times New Roman"/>
          <w:sz w:val="24"/>
        </w:rPr>
        <w:t>reactie daarop. De financiële consequenties</w:t>
      </w:r>
      <w:r w:rsidR="002869F1">
        <w:rPr>
          <w:rFonts w:ascii="Times New Roman" w:hAnsi="Times New Roman"/>
          <w:sz w:val="24"/>
        </w:rPr>
        <w:t>,</w:t>
      </w:r>
      <w:r w:rsidR="002D450B">
        <w:rPr>
          <w:rFonts w:ascii="Times New Roman" w:hAnsi="Times New Roman"/>
          <w:sz w:val="24"/>
        </w:rPr>
        <w:t xml:space="preserve"> de uitvoering</w:t>
      </w:r>
      <w:r w:rsidR="002869F1">
        <w:rPr>
          <w:rFonts w:ascii="Times New Roman" w:hAnsi="Times New Roman"/>
          <w:sz w:val="24"/>
        </w:rPr>
        <w:t xml:space="preserve"> en de inwerkingtreding</w:t>
      </w:r>
      <w:r w:rsidR="002D450B">
        <w:rPr>
          <w:rFonts w:ascii="Times New Roman" w:hAnsi="Times New Roman"/>
          <w:sz w:val="24"/>
        </w:rPr>
        <w:t xml:space="preserve"> </w:t>
      </w:r>
      <w:r w:rsidR="00FD3BC4">
        <w:rPr>
          <w:rFonts w:ascii="Times New Roman" w:hAnsi="Times New Roman"/>
          <w:sz w:val="24"/>
        </w:rPr>
        <w:t>komen aan bod in paragraaf 9.</w:t>
      </w:r>
      <w:r w:rsidRPr="00292DC4">
        <w:rPr>
          <w:rFonts w:ascii="Times New Roman" w:hAnsi="Times New Roman"/>
          <w:sz w:val="24"/>
        </w:rPr>
        <w:br/>
      </w:r>
      <w:r w:rsidRPr="00292DC4">
        <w:rPr>
          <w:rFonts w:ascii="Times New Roman" w:hAnsi="Times New Roman"/>
          <w:sz w:val="24"/>
        </w:rPr>
        <w:br/>
      </w:r>
      <w:r w:rsidRPr="00056D66">
        <w:rPr>
          <w:rFonts w:ascii="Times New Roman" w:hAnsi="Times New Roman"/>
          <w:b/>
          <w:sz w:val="24"/>
        </w:rPr>
        <w:t xml:space="preserve">2. Het gezin in Nederland </w:t>
      </w:r>
    </w:p>
    <w:p w:rsidRPr="00292DC4" w:rsidR="00056D66" w:rsidP="00056D66" w:rsidRDefault="00056D66" w14:paraId="31EEF8CB" w14:textId="77777777">
      <w:pPr>
        <w:rPr>
          <w:rFonts w:ascii="Times New Roman" w:hAnsi="Times New Roman"/>
          <w:sz w:val="24"/>
        </w:rPr>
      </w:pPr>
    </w:p>
    <w:p w:rsidR="00056D66" w:rsidP="00056D66" w:rsidRDefault="00056D66" w14:paraId="37CB5F76" w14:textId="294B6270">
      <w:pPr>
        <w:rPr>
          <w:rFonts w:ascii="Times New Roman" w:hAnsi="Times New Roman"/>
          <w:sz w:val="24"/>
        </w:rPr>
      </w:pPr>
      <w:r w:rsidRPr="00292DC4">
        <w:rPr>
          <w:rFonts w:ascii="Times New Roman" w:hAnsi="Times New Roman"/>
          <w:sz w:val="24"/>
        </w:rPr>
        <w:t>Om het wetsvoorstel goed te kunnen beoordelen, is het nodig eerst de context van het gezin te schetsen. Allereerst gebeurt dat door op basis van feiten een actueel beeld te geven van het gezin in onze samenleving (par. 2.1) Daarna ge</w:t>
      </w:r>
      <w:r w:rsidR="000E1272">
        <w:rPr>
          <w:rFonts w:ascii="Times New Roman" w:hAnsi="Times New Roman"/>
          <w:sz w:val="24"/>
        </w:rPr>
        <w:t xml:space="preserve">ven </w:t>
      </w: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kort weer hoe het gezin vanaf de Tweede Wereldoorlog in beleid en politiek aan de orde is gekomen (par. 2.2)</w:t>
      </w:r>
    </w:p>
    <w:p w:rsidRPr="00292DC4" w:rsidR="00056D66" w:rsidP="00056D66" w:rsidRDefault="00056D66" w14:paraId="1019F1EF" w14:textId="77777777">
      <w:pPr>
        <w:rPr>
          <w:rFonts w:ascii="Times New Roman" w:hAnsi="Times New Roman"/>
          <w:sz w:val="24"/>
        </w:rPr>
      </w:pPr>
    </w:p>
    <w:p w:rsidRPr="00056D66" w:rsidR="00056D66" w:rsidP="00056D66" w:rsidRDefault="00056D66" w14:paraId="4E631CEA" w14:textId="77777777">
      <w:pPr>
        <w:rPr>
          <w:rFonts w:ascii="Times New Roman" w:hAnsi="Times New Roman"/>
          <w:b/>
          <w:sz w:val="24"/>
        </w:rPr>
      </w:pPr>
      <w:r w:rsidRPr="00056D66">
        <w:rPr>
          <w:rFonts w:ascii="Times New Roman" w:hAnsi="Times New Roman"/>
          <w:b/>
          <w:sz w:val="24"/>
        </w:rPr>
        <w:t xml:space="preserve">2.1 Achtergronden en cijfers </w:t>
      </w:r>
    </w:p>
    <w:p w:rsidR="00056D66" w:rsidP="00056D66" w:rsidRDefault="00056D66" w14:paraId="4B591499" w14:textId="77777777">
      <w:pPr>
        <w:rPr>
          <w:rFonts w:ascii="Times New Roman" w:hAnsi="Times New Roman"/>
          <w:sz w:val="24"/>
        </w:rPr>
      </w:pPr>
    </w:p>
    <w:p w:rsidR="0035040E" w:rsidP="00056D66" w:rsidRDefault="00056D66" w14:paraId="2F7A0BF8" w14:textId="78E23D3F">
      <w:pPr>
        <w:rPr>
          <w:rFonts w:ascii="Times New Roman" w:hAnsi="Times New Roman"/>
          <w:sz w:val="24"/>
        </w:rPr>
      </w:pPr>
      <w:r w:rsidRPr="00292DC4">
        <w:rPr>
          <w:rFonts w:ascii="Times New Roman" w:hAnsi="Times New Roman"/>
          <w:sz w:val="24"/>
        </w:rPr>
        <w:t xml:space="preserve">Het </w:t>
      </w:r>
      <w:r w:rsidR="00F40357">
        <w:rPr>
          <w:rFonts w:ascii="Times New Roman" w:hAnsi="Times New Roman"/>
          <w:sz w:val="24"/>
        </w:rPr>
        <w:t>Centraal Bureau voor de Statistiek (</w:t>
      </w:r>
      <w:r w:rsidRPr="00292DC4">
        <w:rPr>
          <w:rFonts w:ascii="Times New Roman" w:hAnsi="Times New Roman"/>
          <w:sz w:val="24"/>
        </w:rPr>
        <w:t>CBS</w:t>
      </w:r>
      <w:r w:rsidR="00F40357">
        <w:rPr>
          <w:rFonts w:ascii="Times New Roman" w:hAnsi="Times New Roman"/>
          <w:sz w:val="24"/>
        </w:rPr>
        <w:t>)</w:t>
      </w:r>
      <w:r w:rsidRPr="00292DC4">
        <w:rPr>
          <w:rFonts w:ascii="Times New Roman" w:hAnsi="Times New Roman"/>
          <w:sz w:val="24"/>
        </w:rPr>
        <w:t xml:space="preserve"> definieert het gezin als “een particulier huishouden dat bestaat uit een al dan niet gehuwd paar met thuiswonende kinderen of een alleenstaande ouder met thuiswonende kinderen.”</w:t>
      </w:r>
      <w:r w:rsidRPr="00292DC4">
        <w:rPr>
          <w:rStyle w:val="Voetnootmarkering"/>
          <w:rFonts w:ascii="Times New Roman" w:hAnsi="Times New Roman"/>
          <w:sz w:val="24"/>
        </w:rPr>
        <w:footnoteReference w:id="5"/>
      </w:r>
      <w:r w:rsidRPr="00292DC4">
        <w:rPr>
          <w:rFonts w:ascii="Times New Roman" w:hAnsi="Times New Roman"/>
          <w:sz w:val="24"/>
        </w:rPr>
        <w:t xml:space="preserve"> Uit deze definitie volgt dat sprake kan zijn van uiteenlopende situaties: er kan bijvoorbeeld al dan niet sprake zijn van een huwelijk, er kan sprake zijn van een eenoudergezin als gevolg van overlijden of scheiding of er kan een nieuwe gezinssamenstelling zijn ontstaan met bijvoorbeeld een stiefouder.</w:t>
      </w:r>
    </w:p>
    <w:p w:rsidR="0035040E" w:rsidP="00056D66" w:rsidRDefault="0035040E" w14:paraId="47DA0799" w14:textId="77777777">
      <w:pPr>
        <w:rPr>
          <w:rFonts w:ascii="Times New Roman" w:hAnsi="Times New Roman"/>
          <w:sz w:val="24"/>
        </w:rPr>
      </w:pPr>
    </w:p>
    <w:p w:rsidR="0035040E" w:rsidP="00056D66" w:rsidRDefault="00056D66" w14:paraId="018447A9" w14:textId="0BA10C9D">
      <w:pPr>
        <w:rPr>
          <w:rFonts w:ascii="Times New Roman" w:hAnsi="Times New Roman"/>
          <w:sz w:val="24"/>
        </w:rPr>
      </w:pPr>
      <w:r w:rsidRPr="00292DC4">
        <w:rPr>
          <w:rFonts w:ascii="Times New Roman" w:hAnsi="Times New Roman"/>
          <w:sz w:val="24"/>
        </w:rPr>
        <w:t xml:space="preserve">Vanaf de jaren ’60 van de twintigste eeuw hebben zich in en rond het gezin </w:t>
      </w:r>
      <w:r w:rsidR="0054223E">
        <w:rPr>
          <w:rFonts w:ascii="Times New Roman" w:hAnsi="Times New Roman"/>
          <w:sz w:val="24"/>
        </w:rPr>
        <w:t xml:space="preserve">ingrijpende </w:t>
      </w:r>
      <w:r w:rsidRPr="00292DC4">
        <w:rPr>
          <w:rFonts w:ascii="Times New Roman" w:hAnsi="Times New Roman"/>
          <w:sz w:val="24"/>
        </w:rPr>
        <w:t>veranderingen voltrokken.</w:t>
      </w:r>
      <w:r w:rsidRPr="00292DC4">
        <w:rPr>
          <w:rStyle w:val="Voetnootmarkering"/>
          <w:rFonts w:ascii="Times New Roman" w:hAnsi="Times New Roman"/>
          <w:sz w:val="24"/>
        </w:rPr>
        <w:footnoteReference w:id="6"/>
      </w:r>
      <w:r w:rsidRPr="00292DC4">
        <w:rPr>
          <w:rFonts w:ascii="Times New Roman" w:hAnsi="Times New Roman"/>
          <w:sz w:val="24"/>
        </w:rPr>
        <w:t xml:space="preserve"> Het aantal geboortes daalde in de jaren ’70 in rap tempo en het is nadien beduidend lager gebleven</w:t>
      </w:r>
      <w:r w:rsidR="00A22DB2">
        <w:rPr>
          <w:rFonts w:ascii="Times New Roman" w:hAnsi="Times New Roman"/>
          <w:sz w:val="24"/>
        </w:rPr>
        <w:t>; van circa 250.000 in 1969 tot circa 180.000 in 2021</w:t>
      </w:r>
      <w:r w:rsidRPr="00292DC4">
        <w:rPr>
          <w:rFonts w:ascii="Times New Roman" w:hAnsi="Times New Roman"/>
          <w:sz w:val="24"/>
        </w:rPr>
        <w:t>. Het aantal eenoudergezinnen is de afgelopen decennia juist fors gestegen. Ook werd samenwonen steeds meer gewoon en het huwelijk steeds minder vanzelfsprekend. Het aantal echtscheidingen nam vooral sinds de jaren ’70 enorm toe. Vrouwen kregen op steeds latere leeftijd kinderen. Het aantal kinderen dat binnen een huwelijk wordt geboren, is sterk gedaald. Ook de samenstelling van het gezin is veel diverser geworden, waarbij de openstelling van het huwelijk voor paren van gelijk geslacht en de mogelijkheid van adoptie door deze paren een belangrijke rol vervullen.</w:t>
      </w:r>
    </w:p>
    <w:p w:rsidR="0035040E" w:rsidP="00056D66" w:rsidRDefault="0035040E" w14:paraId="0265B576" w14:textId="77777777">
      <w:pPr>
        <w:rPr>
          <w:rFonts w:ascii="Times New Roman" w:hAnsi="Times New Roman"/>
          <w:sz w:val="24"/>
        </w:rPr>
      </w:pPr>
    </w:p>
    <w:p w:rsidR="0035040E" w:rsidP="00056D66" w:rsidRDefault="00056D66" w14:paraId="6F62A718" w14:textId="529B05EF">
      <w:pPr>
        <w:rPr>
          <w:rFonts w:ascii="Times New Roman" w:hAnsi="Times New Roman"/>
          <w:sz w:val="24"/>
        </w:rPr>
      </w:pPr>
      <w:r w:rsidRPr="00292DC4">
        <w:rPr>
          <w:rFonts w:ascii="Times New Roman" w:hAnsi="Times New Roman"/>
          <w:sz w:val="24"/>
        </w:rPr>
        <w:t xml:space="preserve">Ondanks alle veranderingen in de samenleving is het gezin nog steeds de meest populaire samenlevingsvorm in de maatschappelijk meest actieve periode van het leven. Bijna twee derde van alle huishoudens waarvan </w:t>
      </w:r>
      <w:r w:rsidR="00171144">
        <w:rPr>
          <w:rFonts w:ascii="Times New Roman" w:hAnsi="Times New Roman"/>
          <w:sz w:val="24"/>
        </w:rPr>
        <w:t>de hoofdkostwinners</w:t>
      </w:r>
      <w:r w:rsidRPr="00292DC4">
        <w:rPr>
          <w:rFonts w:ascii="Times New Roman" w:hAnsi="Times New Roman"/>
          <w:sz w:val="24"/>
        </w:rPr>
        <w:t xml:space="preserve"> 35 tot 50 jaar </w:t>
      </w:r>
      <w:r w:rsidR="00171144">
        <w:rPr>
          <w:rFonts w:ascii="Times New Roman" w:hAnsi="Times New Roman"/>
          <w:sz w:val="24"/>
        </w:rPr>
        <w:t>zijn</w:t>
      </w:r>
      <w:r w:rsidRPr="00292DC4">
        <w:rPr>
          <w:rFonts w:ascii="Times New Roman" w:hAnsi="Times New Roman"/>
          <w:sz w:val="24"/>
        </w:rPr>
        <w:t xml:space="preserve">, bestond in 2010 uit een gezin met kinderen.  </w:t>
      </w:r>
    </w:p>
    <w:p w:rsidR="0035040E" w:rsidP="00056D66" w:rsidRDefault="0035040E" w14:paraId="550807CA" w14:textId="12EF1D94">
      <w:pPr>
        <w:rPr>
          <w:rFonts w:ascii="Times New Roman" w:hAnsi="Times New Roman"/>
          <w:sz w:val="24"/>
        </w:rPr>
      </w:pPr>
    </w:p>
    <w:p w:rsidR="00B96B38" w:rsidP="000140DA" w:rsidRDefault="00056D66" w14:paraId="1BB5EF26" w14:textId="7E49CE7F">
      <w:pPr>
        <w:rPr>
          <w:rFonts w:ascii="Times New Roman" w:hAnsi="Times New Roman"/>
          <w:sz w:val="24"/>
        </w:rPr>
      </w:pPr>
      <w:r w:rsidRPr="00292DC4">
        <w:rPr>
          <w:rFonts w:ascii="Times New Roman" w:hAnsi="Times New Roman"/>
          <w:sz w:val="24"/>
        </w:rPr>
        <w:t>B</w:t>
      </w:r>
      <w:r w:rsidR="001915BB">
        <w:rPr>
          <w:rFonts w:ascii="Times New Roman" w:hAnsi="Times New Roman"/>
          <w:sz w:val="24"/>
        </w:rPr>
        <w:t>egin 202</w:t>
      </w:r>
      <w:r w:rsidR="00D74582">
        <w:rPr>
          <w:rFonts w:ascii="Times New Roman" w:hAnsi="Times New Roman"/>
          <w:sz w:val="24"/>
        </w:rPr>
        <w:t>4</w:t>
      </w:r>
      <w:r w:rsidRPr="00292DC4">
        <w:rPr>
          <w:rFonts w:ascii="Times New Roman" w:hAnsi="Times New Roman"/>
          <w:sz w:val="24"/>
        </w:rPr>
        <w:t xml:space="preserve"> kende Nederland 8</w:t>
      </w:r>
      <w:r w:rsidR="001915BB">
        <w:rPr>
          <w:rFonts w:ascii="Times New Roman" w:hAnsi="Times New Roman"/>
          <w:sz w:val="24"/>
        </w:rPr>
        <w:t>,</w:t>
      </w:r>
      <w:r w:rsidR="00D74582">
        <w:rPr>
          <w:rFonts w:ascii="Times New Roman" w:hAnsi="Times New Roman"/>
          <w:sz w:val="24"/>
        </w:rPr>
        <w:t>4</w:t>
      </w:r>
      <w:r w:rsidRPr="00292DC4">
        <w:rPr>
          <w:rFonts w:ascii="Times New Roman" w:hAnsi="Times New Roman"/>
          <w:sz w:val="24"/>
        </w:rPr>
        <w:t xml:space="preserve"> miljoen particuliere huishoudens.</w:t>
      </w:r>
      <w:r w:rsidRPr="00292DC4">
        <w:rPr>
          <w:rStyle w:val="Voetnootmarkering"/>
          <w:rFonts w:ascii="Times New Roman" w:hAnsi="Times New Roman"/>
          <w:sz w:val="24"/>
        </w:rPr>
        <w:footnoteReference w:id="7"/>
      </w:r>
      <w:r w:rsidRPr="00292DC4">
        <w:rPr>
          <w:rFonts w:ascii="Times New Roman" w:hAnsi="Times New Roman"/>
          <w:sz w:val="24"/>
        </w:rPr>
        <w:t xml:space="preserve"> Het aandeel eenpe</w:t>
      </w:r>
      <w:r w:rsidR="001915BB">
        <w:rPr>
          <w:rFonts w:ascii="Times New Roman" w:hAnsi="Times New Roman"/>
          <w:sz w:val="24"/>
        </w:rPr>
        <w:t>rsoonshuishoudens is tussen 196</w:t>
      </w:r>
      <w:r w:rsidR="00C97924">
        <w:rPr>
          <w:rFonts w:ascii="Times New Roman" w:hAnsi="Times New Roman"/>
          <w:sz w:val="24"/>
        </w:rPr>
        <w:t>4</w:t>
      </w:r>
      <w:r w:rsidRPr="00292DC4">
        <w:rPr>
          <w:rFonts w:ascii="Times New Roman" w:hAnsi="Times New Roman"/>
          <w:sz w:val="24"/>
        </w:rPr>
        <w:t xml:space="preserve"> en 202</w:t>
      </w:r>
      <w:r w:rsidR="00C97924">
        <w:rPr>
          <w:rFonts w:ascii="Times New Roman" w:hAnsi="Times New Roman"/>
          <w:sz w:val="24"/>
        </w:rPr>
        <w:t>4</w:t>
      </w:r>
      <w:r w:rsidRPr="00292DC4">
        <w:rPr>
          <w:rFonts w:ascii="Times New Roman" w:hAnsi="Times New Roman"/>
          <w:sz w:val="24"/>
        </w:rPr>
        <w:t xml:space="preserve"> bijna </w:t>
      </w:r>
      <w:r w:rsidR="001915BB">
        <w:rPr>
          <w:rFonts w:ascii="Times New Roman" w:hAnsi="Times New Roman"/>
          <w:sz w:val="24"/>
        </w:rPr>
        <w:t>drie</w:t>
      </w:r>
      <w:r w:rsidRPr="00292DC4">
        <w:rPr>
          <w:rFonts w:ascii="Times New Roman" w:hAnsi="Times New Roman"/>
          <w:sz w:val="24"/>
        </w:rPr>
        <w:t xml:space="preserve"> keer zo groot geword</w:t>
      </w:r>
      <w:r w:rsidR="001915BB">
        <w:rPr>
          <w:rFonts w:ascii="Times New Roman" w:hAnsi="Times New Roman"/>
          <w:sz w:val="24"/>
        </w:rPr>
        <w:t xml:space="preserve">en. Het betreft </w:t>
      </w:r>
      <w:r w:rsidR="00E14D8B">
        <w:rPr>
          <w:rFonts w:ascii="Times New Roman" w:hAnsi="Times New Roman"/>
          <w:sz w:val="24"/>
        </w:rPr>
        <w:t>in 202</w:t>
      </w:r>
      <w:r w:rsidR="00C97924">
        <w:rPr>
          <w:rFonts w:ascii="Times New Roman" w:hAnsi="Times New Roman"/>
          <w:sz w:val="24"/>
        </w:rPr>
        <w:t>4</w:t>
      </w:r>
      <w:r w:rsidR="00E14D8B">
        <w:rPr>
          <w:rFonts w:ascii="Times New Roman" w:hAnsi="Times New Roman"/>
          <w:sz w:val="24"/>
        </w:rPr>
        <w:t xml:space="preserve"> </w:t>
      </w:r>
      <w:r w:rsidR="001915BB">
        <w:rPr>
          <w:rFonts w:ascii="Times New Roman" w:hAnsi="Times New Roman"/>
          <w:sz w:val="24"/>
        </w:rPr>
        <w:t>3,3</w:t>
      </w:r>
      <w:r w:rsidRPr="00292DC4">
        <w:rPr>
          <w:rFonts w:ascii="Times New Roman" w:hAnsi="Times New Roman"/>
          <w:sz w:val="24"/>
        </w:rPr>
        <w:t xml:space="preserve"> miljoen </w:t>
      </w:r>
      <w:r w:rsidR="00276F1D">
        <w:rPr>
          <w:rFonts w:ascii="Times New Roman" w:hAnsi="Times New Roman"/>
          <w:sz w:val="24"/>
        </w:rPr>
        <w:t>huishoudens</w:t>
      </w:r>
      <w:r w:rsidRPr="00292DC4">
        <w:rPr>
          <w:rFonts w:ascii="Times New Roman" w:hAnsi="Times New Roman"/>
          <w:sz w:val="24"/>
        </w:rPr>
        <w:t xml:space="preserve">, die tezamen </w:t>
      </w:r>
      <w:r w:rsidR="001915BB">
        <w:rPr>
          <w:rFonts w:ascii="Times New Roman" w:hAnsi="Times New Roman"/>
          <w:sz w:val="24"/>
        </w:rPr>
        <w:t>40</w:t>
      </w:r>
      <w:r w:rsidRPr="00292DC4">
        <w:rPr>
          <w:rFonts w:ascii="Times New Roman" w:hAnsi="Times New Roman"/>
          <w:sz w:val="24"/>
        </w:rPr>
        <w:t xml:space="preserve"> procent van het aantal huishoudens uitmaken. </w:t>
      </w:r>
      <w:r w:rsidRPr="00E14D8B" w:rsidR="00E14D8B">
        <w:rPr>
          <w:rFonts w:ascii="Times New Roman" w:hAnsi="Times New Roman"/>
          <w:sz w:val="24"/>
        </w:rPr>
        <w:t>Daarmee heeft 1</w:t>
      </w:r>
      <w:r w:rsidR="00A52C9B">
        <w:rPr>
          <w:rFonts w:ascii="Times New Roman" w:hAnsi="Times New Roman"/>
          <w:sz w:val="24"/>
        </w:rPr>
        <w:t>9</w:t>
      </w:r>
      <w:r w:rsidRPr="00E14D8B" w:rsidR="00E14D8B">
        <w:rPr>
          <w:rFonts w:ascii="Times New Roman" w:hAnsi="Times New Roman"/>
          <w:sz w:val="24"/>
        </w:rPr>
        <w:t xml:space="preserve"> procent van de inwoners een eenpersoonshuishouden. </w:t>
      </w:r>
      <w:r w:rsidR="00E14D8B">
        <w:rPr>
          <w:rFonts w:ascii="Times New Roman" w:hAnsi="Times New Roman"/>
          <w:sz w:val="24"/>
        </w:rPr>
        <w:t>H</w:t>
      </w:r>
      <w:r w:rsidRPr="00292DC4">
        <w:rPr>
          <w:rFonts w:ascii="Times New Roman" w:hAnsi="Times New Roman"/>
          <w:sz w:val="24"/>
        </w:rPr>
        <w:t xml:space="preserve">et aantal </w:t>
      </w:r>
      <w:r w:rsidR="008D3C9A">
        <w:rPr>
          <w:rFonts w:ascii="Times New Roman" w:hAnsi="Times New Roman"/>
          <w:sz w:val="24"/>
        </w:rPr>
        <w:t xml:space="preserve">inwoners dat </w:t>
      </w:r>
      <w:r w:rsidRPr="00292DC4">
        <w:rPr>
          <w:rFonts w:ascii="Times New Roman" w:hAnsi="Times New Roman"/>
          <w:sz w:val="24"/>
        </w:rPr>
        <w:t xml:space="preserve">met kinderen </w:t>
      </w:r>
      <w:r w:rsidR="008D3C9A">
        <w:rPr>
          <w:rFonts w:ascii="Times New Roman" w:hAnsi="Times New Roman"/>
          <w:sz w:val="24"/>
        </w:rPr>
        <w:t xml:space="preserve">in een huishouden woont </w:t>
      </w:r>
      <w:r w:rsidRPr="00292DC4">
        <w:rPr>
          <w:rFonts w:ascii="Times New Roman" w:hAnsi="Times New Roman"/>
          <w:sz w:val="24"/>
        </w:rPr>
        <w:t>nog</w:t>
      </w:r>
      <w:r w:rsidR="008D3C9A">
        <w:rPr>
          <w:rFonts w:ascii="Times New Roman" w:hAnsi="Times New Roman"/>
          <w:sz w:val="24"/>
        </w:rPr>
        <w:t xml:space="preserve"> steeds beduidend hoger. In 2023</w:t>
      </w:r>
      <w:r w:rsidRPr="00292DC4">
        <w:rPr>
          <w:rFonts w:ascii="Times New Roman" w:hAnsi="Times New Roman"/>
          <w:sz w:val="24"/>
        </w:rPr>
        <w:t xml:space="preserve"> waren er ruim 2,6 miljoen gezinnen met thuiswonende kinderen, </w:t>
      </w:r>
      <w:r w:rsidR="005B212E">
        <w:rPr>
          <w:rFonts w:ascii="Times New Roman" w:hAnsi="Times New Roman"/>
          <w:sz w:val="24"/>
        </w:rPr>
        <w:t xml:space="preserve">die </w:t>
      </w:r>
      <w:r w:rsidR="00232A5B">
        <w:rPr>
          <w:rFonts w:ascii="Times New Roman" w:hAnsi="Times New Roman"/>
          <w:sz w:val="24"/>
        </w:rPr>
        <w:t xml:space="preserve">bij elkaar </w:t>
      </w:r>
      <w:r w:rsidR="005B212E">
        <w:rPr>
          <w:rFonts w:ascii="Times New Roman" w:hAnsi="Times New Roman"/>
          <w:sz w:val="24"/>
        </w:rPr>
        <w:t xml:space="preserve">optellen tot </w:t>
      </w:r>
      <w:r w:rsidR="00232A5B">
        <w:rPr>
          <w:rFonts w:ascii="Times New Roman" w:hAnsi="Times New Roman"/>
          <w:sz w:val="24"/>
        </w:rPr>
        <w:t>bijna 4</w:t>
      </w:r>
      <w:r w:rsidR="008D3C9A">
        <w:rPr>
          <w:rFonts w:ascii="Times New Roman" w:hAnsi="Times New Roman"/>
          <w:sz w:val="24"/>
        </w:rPr>
        <w:t>,</w:t>
      </w:r>
      <w:r w:rsidR="00232A5B">
        <w:rPr>
          <w:rFonts w:ascii="Times New Roman" w:hAnsi="Times New Roman"/>
          <w:sz w:val="24"/>
        </w:rPr>
        <w:t>7</w:t>
      </w:r>
      <w:r w:rsidR="008D3C9A">
        <w:rPr>
          <w:rFonts w:ascii="Times New Roman" w:hAnsi="Times New Roman"/>
          <w:sz w:val="24"/>
        </w:rPr>
        <w:t xml:space="preserve"> miljoen inwoners</w:t>
      </w:r>
      <w:r w:rsidRPr="00292DC4">
        <w:rPr>
          <w:rFonts w:ascii="Times New Roman" w:hAnsi="Times New Roman"/>
          <w:sz w:val="24"/>
        </w:rPr>
        <w:t xml:space="preserve">. </w:t>
      </w:r>
    </w:p>
    <w:p w:rsidR="00B96B38" w:rsidP="000140DA" w:rsidRDefault="00B96B38" w14:paraId="489AEBA3" w14:textId="4BD78B2B">
      <w:pPr>
        <w:rPr>
          <w:rFonts w:ascii="Times New Roman" w:hAnsi="Times New Roman"/>
          <w:sz w:val="24"/>
        </w:rPr>
      </w:pPr>
    </w:p>
    <w:p w:rsidRPr="00DD4CA0" w:rsidR="006456FD" w:rsidP="00056D66" w:rsidRDefault="006456FD" w14:paraId="07222257" w14:textId="443DBF32">
      <w:pPr>
        <w:rPr>
          <w:rFonts w:ascii="Times New Roman" w:hAnsi="Times New Roman"/>
          <w:b/>
          <w:sz w:val="24"/>
        </w:rPr>
      </w:pPr>
      <w:r w:rsidRPr="00292DC4">
        <w:rPr>
          <w:rFonts w:ascii="Times New Roman" w:hAnsi="Times New Roman"/>
          <w:sz w:val="24"/>
        </w:rPr>
        <w:t>Als het gaat om de relaties binnen het huishouden is het beeld redelijk stabiel.</w:t>
      </w:r>
      <w:r w:rsidRPr="00292DC4">
        <w:rPr>
          <w:rStyle w:val="Voetnootmarkering"/>
          <w:rFonts w:ascii="Times New Roman" w:hAnsi="Times New Roman"/>
          <w:sz w:val="24"/>
        </w:rPr>
        <w:footnoteReference w:id="8"/>
      </w:r>
      <w:r w:rsidRPr="00292DC4">
        <w:rPr>
          <w:rFonts w:ascii="Times New Roman" w:hAnsi="Times New Roman"/>
          <w:sz w:val="24"/>
        </w:rPr>
        <w:t xml:space="preserve"> In 2000 woonde 85 procent van de kinderen met beide juridische ouders en 10 procent woonde alleen met de moeder. In 2015 was dat respectievelijk 80 procent en 13 procent. In 2014 had 96 procent van de kinderen een juridische moeder en een juridische vader.</w:t>
      </w:r>
      <w:r w:rsidRPr="00292DC4">
        <w:rPr>
          <w:rStyle w:val="Voetnootmarkering"/>
          <w:rFonts w:ascii="Times New Roman" w:hAnsi="Times New Roman"/>
          <w:sz w:val="24"/>
        </w:rPr>
        <w:footnoteReference w:id="9"/>
      </w:r>
      <w:r w:rsidRPr="00292DC4">
        <w:rPr>
          <w:rFonts w:ascii="Times New Roman" w:hAnsi="Times New Roman"/>
          <w:sz w:val="24"/>
        </w:rPr>
        <w:t xml:space="preserve"> Bij 3,5 procent van de kinderen was de vader onbekend.</w:t>
      </w:r>
    </w:p>
    <w:p w:rsidRPr="00DD4CA0" w:rsidR="006456FD" w:rsidP="00056D66" w:rsidRDefault="006456FD" w14:paraId="7052D2D1" w14:textId="77777777">
      <w:pPr>
        <w:rPr>
          <w:rFonts w:ascii="Times New Roman" w:hAnsi="Times New Roman"/>
          <w:b/>
          <w:sz w:val="24"/>
        </w:rPr>
      </w:pPr>
    </w:p>
    <w:p w:rsidRPr="00056D66" w:rsidR="00056D66" w:rsidP="00056D66" w:rsidRDefault="00056D66" w14:paraId="658AA432" w14:textId="4B865DA2">
      <w:pPr>
        <w:rPr>
          <w:rFonts w:ascii="Times New Roman" w:hAnsi="Times New Roman"/>
          <w:b/>
          <w:sz w:val="24"/>
        </w:rPr>
      </w:pPr>
      <w:r w:rsidRPr="00056D66">
        <w:rPr>
          <w:rFonts w:ascii="Times New Roman" w:hAnsi="Times New Roman"/>
          <w:b/>
          <w:sz w:val="24"/>
        </w:rPr>
        <w:t>2.2 Gezinsbeleid en –politiek</w:t>
      </w:r>
    </w:p>
    <w:p w:rsidR="00056D66" w:rsidP="00056D66" w:rsidRDefault="00056D66" w14:paraId="12C9F200" w14:textId="77777777">
      <w:pPr>
        <w:rPr>
          <w:rFonts w:ascii="Times New Roman" w:hAnsi="Times New Roman"/>
          <w:sz w:val="24"/>
        </w:rPr>
      </w:pPr>
    </w:p>
    <w:p w:rsidR="0035040E" w:rsidP="00056D66" w:rsidRDefault="00056D66" w14:paraId="1A3555A4" w14:textId="2D09BD74">
      <w:pPr>
        <w:rPr>
          <w:rFonts w:ascii="Times New Roman" w:hAnsi="Times New Roman"/>
          <w:sz w:val="24"/>
        </w:rPr>
      </w:pPr>
      <w:r w:rsidRPr="00292DC4">
        <w:rPr>
          <w:rFonts w:ascii="Times New Roman" w:hAnsi="Times New Roman"/>
          <w:sz w:val="24"/>
        </w:rPr>
        <w:t xml:space="preserve">Sinds de Tweede Wereldoorlog </w:t>
      </w:r>
      <w:r w:rsidR="00C22E5F">
        <w:rPr>
          <w:rFonts w:ascii="Times New Roman" w:hAnsi="Times New Roman"/>
          <w:sz w:val="24"/>
        </w:rPr>
        <w:t xml:space="preserve">is </w:t>
      </w:r>
      <w:r w:rsidRPr="00292DC4">
        <w:rPr>
          <w:rFonts w:ascii="Times New Roman" w:hAnsi="Times New Roman"/>
          <w:sz w:val="24"/>
        </w:rPr>
        <w:t>in de Nederlandse politiek slechts in beperkte mate expliciet aandacht geweest voor het gezin. In de fase van de wederopbouw vervulde het gezin een prominente rol. Onder de leuze ‘gezinsherstel brengt volksherstel’ werd de samenleving weer opgebouwd. Hoogleraar gezinssociologie De Hoog wees erop dat de confessionele en niet-confessionele partijen het toen geheel eens waren over de maatschappelijke betekenis van het gezin.</w:t>
      </w:r>
      <w:r w:rsidRPr="00292DC4">
        <w:rPr>
          <w:rStyle w:val="Voetnootmarkering"/>
          <w:rFonts w:ascii="Times New Roman" w:hAnsi="Times New Roman"/>
          <w:sz w:val="24"/>
        </w:rPr>
        <w:footnoteReference w:id="10"/>
      </w:r>
      <w:r w:rsidRPr="00292DC4">
        <w:rPr>
          <w:rFonts w:ascii="Times New Roman" w:hAnsi="Times New Roman"/>
          <w:sz w:val="24"/>
        </w:rPr>
        <w:t xml:space="preserve"> In 1954 stemde de regering in met de oprichting van een gezinsraad</w:t>
      </w:r>
      <w:r w:rsidR="009B542D">
        <w:rPr>
          <w:rFonts w:ascii="Times New Roman" w:hAnsi="Times New Roman"/>
          <w:sz w:val="24"/>
        </w:rPr>
        <w:t>,</w:t>
      </w:r>
      <w:r w:rsidRPr="00292DC4">
        <w:rPr>
          <w:rFonts w:ascii="Times New Roman" w:hAnsi="Times New Roman"/>
          <w:sz w:val="24"/>
        </w:rPr>
        <w:t xml:space="preserve"> de Nederlandse Gezinsraad. Als onderdeel van de verzorgingsstaat ontstond ook belangrijke wetgeving voor het gezin, zoals de Algemene kinderbijslagwet (1962). In 1967 werd binnen het Ministerie voor Cultuur, Recreatie en Maatschappelijk Werk een stafafdeling ‘Algemeen gezinsbeleid’ ingericht. Deze afdeling werd in 1982 opgeheven. </w:t>
      </w:r>
    </w:p>
    <w:p w:rsidR="0035040E" w:rsidP="00056D66" w:rsidRDefault="0035040E" w14:paraId="6506C372" w14:textId="77777777">
      <w:pPr>
        <w:rPr>
          <w:rFonts w:ascii="Times New Roman" w:hAnsi="Times New Roman"/>
          <w:sz w:val="24"/>
        </w:rPr>
      </w:pPr>
    </w:p>
    <w:p w:rsidR="0035040E" w:rsidP="00056D66" w:rsidRDefault="00056D66" w14:paraId="6DC4B156" w14:textId="6236936E">
      <w:pPr>
        <w:rPr>
          <w:rFonts w:ascii="Times New Roman" w:hAnsi="Times New Roman"/>
          <w:sz w:val="24"/>
        </w:rPr>
      </w:pPr>
      <w:r w:rsidRPr="00292DC4">
        <w:rPr>
          <w:rFonts w:ascii="Times New Roman" w:hAnsi="Times New Roman"/>
          <w:sz w:val="24"/>
        </w:rPr>
        <w:t>Door de toenemende rol van individualisering en andere maatschappelijke veranderingen raakte de aandacht voor het gezin vanaf de jaren ’60 buiten beeld. In 1995 werd in een analyse in NRC Handelsblad zelfs gesproken van ‘drie decennia anti-gezinsdenken’ in Nederland.</w:t>
      </w:r>
      <w:r w:rsidRPr="00292DC4">
        <w:rPr>
          <w:rStyle w:val="Voetnootmarkering"/>
          <w:rFonts w:ascii="Times New Roman" w:hAnsi="Times New Roman"/>
          <w:sz w:val="24"/>
        </w:rPr>
        <w:footnoteReference w:id="11"/>
      </w:r>
      <w:r w:rsidRPr="00292DC4">
        <w:rPr>
          <w:rFonts w:ascii="Times New Roman" w:hAnsi="Times New Roman"/>
          <w:sz w:val="24"/>
        </w:rPr>
        <w:t xml:space="preserve"> Na uitgesproken afkeer van gezinsbeleid in de politiek medio jaren ’90 ontstond in korte tijd toch breder draagvlak en kwam het thema op de politieke agenda. De achtergrond hierbij was het Jaar van het </w:t>
      </w:r>
      <w:r w:rsidR="00C22E5F">
        <w:rPr>
          <w:rFonts w:ascii="Times New Roman" w:hAnsi="Times New Roman"/>
          <w:sz w:val="24"/>
        </w:rPr>
        <w:t>G</w:t>
      </w:r>
      <w:r w:rsidRPr="00292DC4">
        <w:rPr>
          <w:rFonts w:ascii="Times New Roman" w:hAnsi="Times New Roman"/>
          <w:sz w:val="24"/>
        </w:rPr>
        <w:t xml:space="preserve">ezin. In 1996 publiceerde de staatssecretaris van Volksgezondheid, </w:t>
      </w:r>
      <w:r w:rsidR="00C22E5F">
        <w:rPr>
          <w:rFonts w:ascii="Times New Roman" w:hAnsi="Times New Roman"/>
          <w:sz w:val="24"/>
        </w:rPr>
        <w:t>W</w:t>
      </w:r>
      <w:r w:rsidRPr="00292DC4">
        <w:rPr>
          <w:rFonts w:ascii="Times New Roman" w:hAnsi="Times New Roman"/>
          <w:sz w:val="24"/>
        </w:rPr>
        <w:t xml:space="preserve">elzijn en </w:t>
      </w:r>
      <w:r w:rsidR="00C22E5F">
        <w:rPr>
          <w:rFonts w:ascii="Times New Roman" w:hAnsi="Times New Roman"/>
          <w:sz w:val="24"/>
        </w:rPr>
        <w:t>S</w:t>
      </w:r>
      <w:r w:rsidRPr="00292DC4">
        <w:rPr>
          <w:rFonts w:ascii="Times New Roman" w:hAnsi="Times New Roman"/>
          <w:sz w:val="24"/>
        </w:rPr>
        <w:t>port de eerste gezinsnotitie over de maatschappelijke positie en functie van het gezin.</w:t>
      </w:r>
      <w:r w:rsidRPr="00292DC4">
        <w:rPr>
          <w:rStyle w:val="Voetnootmarkering"/>
          <w:rFonts w:ascii="Times New Roman" w:hAnsi="Times New Roman"/>
          <w:sz w:val="24"/>
        </w:rPr>
        <w:footnoteReference w:id="12"/>
      </w:r>
      <w:r w:rsidRPr="00292DC4">
        <w:rPr>
          <w:rFonts w:ascii="Times New Roman" w:hAnsi="Times New Roman"/>
          <w:sz w:val="24"/>
        </w:rPr>
        <w:t xml:space="preserve"> Hoewel de Nederlandse overheid volgens de notitie geen expliciet gezinsbeleid voert, waren er volgens de staatssecretaris wel goede gronden voor de betrokkenheid van de overheid bij het gezin.</w:t>
      </w:r>
    </w:p>
    <w:p w:rsidR="0035040E" w:rsidP="00056D66" w:rsidRDefault="0035040E" w14:paraId="0CAC1320" w14:textId="77777777">
      <w:pPr>
        <w:rPr>
          <w:rFonts w:ascii="Times New Roman" w:hAnsi="Times New Roman"/>
          <w:sz w:val="24"/>
        </w:rPr>
      </w:pPr>
    </w:p>
    <w:p w:rsidR="0035040E" w:rsidP="00056D66" w:rsidRDefault="00056D66" w14:paraId="4CDA47DE" w14:textId="2B99473C">
      <w:pPr>
        <w:rPr>
          <w:rFonts w:ascii="Times New Roman" w:hAnsi="Times New Roman"/>
          <w:sz w:val="24"/>
        </w:rPr>
      </w:pPr>
      <w:r w:rsidRPr="00292DC4">
        <w:rPr>
          <w:rFonts w:ascii="Times New Roman" w:hAnsi="Times New Roman"/>
          <w:sz w:val="24"/>
        </w:rPr>
        <w:t>De inhoudelijke voeding voor het voeren van een bewust gezinsbeleid liet echter vaak te wensen over.</w:t>
      </w:r>
      <w:r w:rsidRPr="00292DC4">
        <w:rPr>
          <w:rStyle w:val="Voetnootmarkering"/>
          <w:rFonts w:ascii="Times New Roman" w:hAnsi="Times New Roman"/>
          <w:sz w:val="24"/>
        </w:rPr>
        <w:footnoteReference w:id="13"/>
      </w:r>
      <w:r w:rsidRPr="00292DC4">
        <w:rPr>
          <w:rFonts w:ascii="Times New Roman" w:hAnsi="Times New Roman"/>
          <w:sz w:val="24"/>
        </w:rPr>
        <w:t xml:space="preserve"> In 1996 constateerde de Sociaal-Wetenschappelijke Raad (SWR) dat de wetenschappelijke kennis over gezinnen en families was achtergebleven bij demografische en maatschappelijke ontwikkelingen. Het SWR-rapport </w:t>
      </w:r>
      <w:r w:rsidRPr="00292DC4">
        <w:rPr>
          <w:rFonts w:ascii="Times New Roman" w:hAnsi="Times New Roman"/>
          <w:i/>
          <w:sz w:val="24"/>
        </w:rPr>
        <w:t>Nieuwe perspectieven voor de gezinssociologie</w:t>
      </w:r>
      <w:r w:rsidRPr="00292DC4">
        <w:rPr>
          <w:rFonts w:ascii="Times New Roman" w:hAnsi="Times New Roman"/>
          <w:sz w:val="24"/>
        </w:rPr>
        <w:t xml:space="preserve"> bleek een effectieve katalysator, maar onderzoek naar het gezin bleef ook nadien fragiel. Verschillende leerstoelen gezinssociologie zijn in de loop der tijd opgeheven. In 2007 verdween ook de Nederlandse Gezinsraad. De organisatie fuseerde met E-quality, een kenniscentrum inzake emancipatie. Wat betreft rapporten over het gezin is het beeld </w:t>
      </w:r>
      <w:r w:rsidRPr="00292DC4">
        <w:rPr>
          <w:rFonts w:ascii="Times New Roman" w:hAnsi="Times New Roman"/>
          <w:sz w:val="24"/>
        </w:rPr>
        <w:lastRenderedPageBreak/>
        <w:t xml:space="preserve">fragmentarisch. In 1997 publiceerde het </w:t>
      </w:r>
      <w:r w:rsidR="00F40357">
        <w:rPr>
          <w:rFonts w:ascii="Times New Roman" w:hAnsi="Times New Roman"/>
          <w:sz w:val="24"/>
        </w:rPr>
        <w:t>Sociaal en Cultureel Planbureau (</w:t>
      </w:r>
      <w:r w:rsidRPr="00292DC4">
        <w:rPr>
          <w:rFonts w:ascii="Times New Roman" w:hAnsi="Times New Roman"/>
          <w:sz w:val="24"/>
        </w:rPr>
        <w:t>SCP</w:t>
      </w:r>
      <w:r w:rsidR="00F40357">
        <w:rPr>
          <w:rFonts w:ascii="Times New Roman" w:hAnsi="Times New Roman"/>
          <w:sz w:val="24"/>
        </w:rPr>
        <w:t>)</w:t>
      </w:r>
      <w:r w:rsidRPr="00292DC4">
        <w:rPr>
          <w:rFonts w:ascii="Times New Roman" w:hAnsi="Times New Roman"/>
          <w:sz w:val="24"/>
        </w:rPr>
        <w:t xml:space="preserve"> de eerste studie die expliciet op het gezin was gericht.</w:t>
      </w:r>
      <w:r w:rsidRPr="00292DC4">
        <w:rPr>
          <w:rStyle w:val="Voetnootmarkering"/>
          <w:rFonts w:ascii="Times New Roman" w:hAnsi="Times New Roman"/>
          <w:sz w:val="24"/>
        </w:rPr>
        <w:footnoteReference w:id="14"/>
      </w:r>
      <w:r w:rsidRPr="00292DC4">
        <w:rPr>
          <w:rFonts w:ascii="Times New Roman" w:hAnsi="Times New Roman"/>
          <w:sz w:val="24"/>
        </w:rPr>
        <w:t xml:space="preserve"> Het duurde ongeveer vijftien jaar voordat het volgende gezinsrapport van het SCP verscheen.</w:t>
      </w:r>
      <w:r w:rsidRPr="00292DC4">
        <w:rPr>
          <w:rStyle w:val="Voetnootmarkering"/>
          <w:rFonts w:ascii="Times New Roman" w:hAnsi="Times New Roman"/>
          <w:sz w:val="24"/>
        </w:rPr>
        <w:footnoteReference w:id="15"/>
      </w:r>
      <w:r w:rsidRPr="00292DC4">
        <w:rPr>
          <w:rFonts w:ascii="Times New Roman" w:hAnsi="Times New Roman"/>
          <w:sz w:val="24"/>
        </w:rPr>
        <w:t xml:space="preserve"> </w:t>
      </w:r>
    </w:p>
    <w:p w:rsidR="0035040E" w:rsidP="00056D66" w:rsidRDefault="0035040E" w14:paraId="4C3BD4D9" w14:textId="77777777">
      <w:pPr>
        <w:rPr>
          <w:rFonts w:ascii="Times New Roman" w:hAnsi="Times New Roman"/>
          <w:sz w:val="24"/>
        </w:rPr>
      </w:pPr>
    </w:p>
    <w:p w:rsidR="0035040E" w:rsidP="00056D66" w:rsidRDefault="00056D66" w14:paraId="7F0684EB" w14:textId="4FE8E3CA">
      <w:pPr>
        <w:rPr>
          <w:rFonts w:ascii="Times New Roman" w:hAnsi="Times New Roman"/>
          <w:sz w:val="24"/>
        </w:rPr>
      </w:pPr>
      <w:r w:rsidRPr="00292DC4">
        <w:rPr>
          <w:rFonts w:ascii="Times New Roman" w:hAnsi="Times New Roman"/>
          <w:sz w:val="24"/>
        </w:rPr>
        <w:t>De ka</w:t>
      </w:r>
      <w:r w:rsidR="00417CD3">
        <w:rPr>
          <w:rFonts w:ascii="Times New Roman" w:hAnsi="Times New Roman"/>
          <w:sz w:val="24"/>
        </w:rPr>
        <w:t>binetten Balkenende besteedden h</w:t>
      </w:r>
      <w:r w:rsidRPr="00292DC4">
        <w:rPr>
          <w:rFonts w:ascii="Times New Roman" w:hAnsi="Times New Roman"/>
          <w:sz w:val="24"/>
        </w:rPr>
        <w:t>et meest expliciet aandacht aan het gezin. Het kabinet-Balkenende I (2002-2003) kende een staatssecretaris voor emancipatie en gezinszaken en het kabinet-Balkenende IV (2007-2010) koos voor een programmaminister voor Jeugd en Gezin. In 2008 verscheen, na ruim twintig jaar, weer een gezinsnota, met als expliciete doelstelling om Nederland gezinsvriendelijker te maken.</w:t>
      </w:r>
      <w:r w:rsidRPr="00292DC4">
        <w:rPr>
          <w:rStyle w:val="Voetnootmarkering"/>
          <w:rFonts w:ascii="Times New Roman" w:hAnsi="Times New Roman"/>
          <w:sz w:val="24"/>
        </w:rPr>
        <w:footnoteReference w:id="16"/>
      </w:r>
      <w:r w:rsidRPr="00292DC4">
        <w:rPr>
          <w:rFonts w:ascii="Times New Roman" w:hAnsi="Times New Roman"/>
          <w:sz w:val="24"/>
        </w:rPr>
        <w:t xml:space="preserve"> De nota formuleerde als beleidslijnen dat ouders voldoende tijd moeten kunnen hebben voor het gezin, het investeren in gezinnen met financiële maatregelen en het versterken van de ondersteuning van ouders bij de opvoeding.</w:t>
      </w:r>
    </w:p>
    <w:p w:rsidR="0035040E" w:rsidP="00056D66" w:rsidRDefault="0035040E" w14:paraId="553F1672" w14:textId="2E616213">
      <w:pPr>
        <w:rPr>
          <w:rFonts w:ascii="Times New Roman" w:hAnsi="Times New Roman"/>
          <w:sz w:val="24"/>
        </w:rPr>
      </w:pPr>
    </w:p>
    <w:p w:rsidR="00056D66" w:rsidP="00056D66" w:rsidRDefault="00056D66" w14:paraId="2BB2F488" w14:textId="48F6317D">
      <w:pPr>
        <w:rPr>
          <w:rFonts w:ascii="Times New Roman" w:hAnsi="Times New Roman"/>
          <w:sz w:val="24"/>
        </w:rPr>
      </w:pPr>
      <w:r w:rsidRPr="00292DC4">
        <w:rPr>
          <w:rFonts w:ascii="Times New Roman" w:hAnsi="Times New Roman"/>
          <w:sz w:val="24"/>
        </w:rPr>
        <w:t>Het kabinet-Balkenende IV stelde in 2009 ook een staatscommissie in voor herziening van de Grondwet, die onder meer moest adviseren over de toegankelijkheid van de Grondwet. De helft van de leden van de staatscommissie bleek ook voorstander van het verankeren van het recht op familie- en gezinsleven, mede omdat Nederland herhaaldelijk door het Europees Hof voor de Rech</w:t>
      </w:r>
      <w:r w:rsidR="00DA4314">
        <w:rPr>
          <w:rFonts w:ascii="Times New Roman" w:hAnsi="Times New Roman"/>
          <w:sz w:val="24"/>
        </w:rPr>
        <w:t>ten van de Mens (EHRM) terecht wa</w:t>
      </w:r>
      <w:r w:rsidRPr="00292DC4">
        <w:rPr>
          <w:rFonts w:ascii="Times New Roman" w:hAnsi="Times New Roman"/>
          <w:sz w:val="24"/>
        </w:rPr>
        <w:t>s gewezen.</w:t>
      </w:r>
      <w:r w:rsidRPr="00292DC4">
        <w:rPr>
          <w:rStyle w:val="Voetnootmarkering"/>
          <w:rFonts w:ascii="Times New Roman" w:hAnsi="Times New Roman"/>
          <w:sz w:val="24"/>
        </w:rPr>
        <w:footnoteReference w:id="17"/>
      </w:r>
    </w:p>
    <w:p w:rsidRPr="00292DC4" w:rsidR="00056D66" w:rsidP="00056D66" w:rsidRDefault="00056D66" w14:paraId="704CF0B2" w14:textId="77777777">
      <w:pPr>
        <w:rPr>
          <w:rFonts w:ascii="Times New Roman" w:hAnsi="Times New Roman"/>
          <w:sz w:val="24"/>
        </w:rPr>
      </w:pPr>
    </w:p>
    <w:p w:rsidRPr="00056D66" w:rsidR="00056D66" w:rsidP="00056D66" w:rsidRDefault="00056D66" w14:paraId="52BAE256" w14:textId="77777777">
      <w:pPr>
        <w:rPr>
          <w:rFonts w:ascii="Times New Roman" w:hAnsi="Times New Roman"/>
          <w:b/>
          <w:sz w:val="24"/>
        </w:rPr>
      </w:pPr>
      <w:r w:rsidRPr="00056D66">
        <w:rPr>
          <w:rFonts w:ascii="Times New Roman" w:hAnsi="Times New Roman"/>
          <w:b/>
          <w:sz w:val="24"/>
        </w:rPr>
        <w:t>3. Het belang van het gezin</w:t>
      </w:r>
    </w:p>
    <w:p w:rsidRPr="00292DC4" w:rsidR="00056D66" w:rsidP="00056D66" w:rsidRDefault="00056D66" w14:paraId="6689D8E1" w14:textId="77777777">
      <w:pPr>
        <w:rPr>
          <w:rFonts w:ascii="Times New Roman" w:hAnsi="Times New Roman"/>
          <w:sz w:val="24"/>
        </w:rPr>
      </w:pPr>
    </w:p>
    <w:p w:rsidR="00056D66" w:rsidP="00056D66" w:rsidRDefault="00056D66" w14:paraId="51520F32" w14:textId="69B5D099">
      <w:pPr>
        <w:rPr>
          <w:rFonts w:ascii="Times New Roman" w:hAnsi="Times New Roman"/>
          <w:sz w:val="24"/>
        </w:rPr>
      </w:pPr>
      <w:r w:rsidRPr="00292DC4">
        <w:rPr>
          <w:rFonts w:ascii="Times New Roman" w:hAnsi="Times New Roman"/>
          <w:sz w:val="24"/>
        </w:rPr>
        <w:t>Deze paragraaf schetst eerst de politieke kaders die uitdrukking geven aan het belang van het gezin en de manier waarop dit in beleid tot uit</w:t>
      </w:r>
      <w:r w:rsidR="0011537F">
        <w:rPr>
          <w:rFonts w:ascii="Times New Roman" w:hAnsi="Times New Roman"/>
          <w:sz w:val="24"/>
        </w:rPr>
        <w:t>drukk</w:t>
      </w:r>
      <w:r w:rsidRPr="00292DC4">
        <w:rPr>
          <w:rFonts w:ascii="Times New Roman" w:hAnsi="Times New Roman"/>
          <w:sz w:val="24"/>
        </w:rPr>
        <w:t>ing is ge</w:t>
      </w:r>
      <w:r w:rsidR="000E1272">
        <w:rPr>
          <w:rFonts w:ascii="Times New Roman" w:hAnsi="Times New Roman"/>
          <w:sz w:val="24"/>
        </w:rPr>
        <w:t xml:space="preserve">komen (par. 3.1). Vervolgens </w:t>
      </w:r>
      <w:r w:rsidR="00C22E5F">
        <w:rPr>
          <w:rFonts w:ascii="Times New Roman" w:hAnsi="Times New Roman"/>
          <w:sz w:val="24"/>
        </w:rPr>
        <w:t xml:space="preserve">wordt </w:t>
      </w:r>
      <w:r w:rsidRPr="00292DC4">
        <w:rPr>
          <w:rFonts w:ascii="Times New Roman" w:hAnsi="Times New Roman"/>
          <w:sz w:val="24"/>
        </w:rPr>
        <w:t xml:space="preserve">aan de hand van praktijkvoorbeelden </w:t>
      </w:r>
      <w:r w:rsidR="00C22E5F">
        <w:rPr>
          <w:rFonts w:ascii="Times New Roman" w:hAnsi="Times New Roman"/>
          <w:sz w:val="24"/>
        </w:rPr>
        <w:t>aangetoond</w:t>
      </w:r>
      <w:r w:rsidRPr="00292DC4" w:rsidR="00C22E5F">
        <w:rPr>
          <w:rFonts w:ascii="Times New Roman" w:hAnsi="Times New Roman"/>
          <w:sz w:val="24"/>
        </w:rPr>
        <w:t xml:space="preserve"> </w:t>
      </w:r>
      <w:r w:rsidRPr="00292DC4">
        <w:rPr>
          <w:rFonts w:ascii="Times New Roman" w:hAnsi="Times New Roman"/>
          <w:sz w:val="24"/>
        </w:rPr>
        <w:t xml:space="preserve">dat het belang van het kind breed </w:t>
      </w:r>
      <w:r w:rsidR="00C22E5F">
        <w:rPr>
          <w:rFonts w:ascii="Times New Roman" w:hAnsi="Times New Roman"/>
          <w:sz w:val="24"/>
        </w:rPr>
        <w:t xml:space="preserve">wordt </w:t>
      </w:r>
      <w:r w:rsidRPr="00292DC4">
        <w:rPr>
          <w:rFonts w:ascii="Times New Roman" w:hAnsi="Times New Roman"/>
          <w:sz w:val="24"/>
        </w:rPr>
        <w:t xml:space="preserve">erkend, maar </w:t>
      </w:r>
      <w:r w:rsidR="0054223E">
        <w:rPr>
          <w:rFonts w:ascii="Times New Roman" w:hAnsi="Times New Roman"/>
          <w:sz w:val="24"/>
        </w:rPr>
        <w:t xml:space="preserve">dat </w:t>
      </w:r>
      <w:r w:rsidRPr="00292DC4">
        <w:rPr>
          <w:rFonts w:ascii="Times New Roman" w:hAnsi="Times New Roman"/>
          <w:sz w:val="24"/>
        </w:rPr>
        <w:t xml:space="preserve">de beleidsmatige doordenking vanuit gezinsperspectief </w:t>
      </w:r>
      <w:r w:rsidR="0054223E">
        <w:rPr>
          <w:rFonts w:ascii="Times New Roman" w:hAnsi="Times New Roman"/>
          <w:sz w:val="24"/>
        </w:rPr>
        <w:t xml:space="preserve">daarbij </w:t>
      </w:r>
      <w:r w:rsidRPr="00292DC4">
        <w:rPr>
          <w:rFonts w:ascii="Times New Roman" w:hAnsi="Times New Roman"/>
          <w:sz w:val="24"/>
        </w:rPr>
        <w:t>vaak ontbreekt (par. 3.2). In paragraaf 3.3 volgt een conclusie.</w:t>
      </w:r>
    </w:p>
    <w:p w:rsidRPr="00292DC4" w:rsidR="00056D66" w:rsidP="00056D66" w:rsidRDefault="00056D66" w14:paraId="541DDABD" w14:textId="77777777">
      <w:pPr>
        <w:rPr>
          <w:rFonts w:ascii="Times New Roman" w:hAnsi="Times New Roman"/>
          <w:sz w:val="24"/>
        </w:rPr>
      </w:pPr>
    </w:p>
    <w:p w:rsidR="00056D66" w:rsidP="00056D66" w:rsidRDefault="00056D66" w14:paraId="185D5BE1" w14:textId="77777777">
      <w:pPr>
        <w:rPr>
          <w:rFonts w:ascii="Times New Roman" w:hAnsi="Times New Roman"/>
          <w:sz w:val="24"/>
        </w:rPr>
      </w:pPr>
      <w:r w:rsidRPr="00056D66">
        <w:rPr>
          <w:rFonts w:ascii="Times New Roman" w:hAnsi="Times New Roman"/>
          <w:b/>
          <w:sz w:val="24"/>
        </w:rPr>
        <w:t>3.1 Politiek en beleid</w:t>
      </w:r>
      <w:r w:rsidRPr="00292DC4">
        <w:rPr>
          <w:rFonts w:ascii="Times New Roman" w:hAnsi="Times New Roman"/>
          <w:sz w:val="24"/>
        </w:rPr>
        <w:br/>
      </w:r>
    </w:p>
    <w:p w:rsidR="0035040E" w:rsidP="00056D66" w:rsidRDefault="00056D66" w14:paraId="4E245A99" w14:textId="7F106607">
      <w:pPr>
        <w:rPr>
          <w:rFonts w:ascii="Times New Roman" w:hAnsi="Times New Roman"/>
          <w:sz w:val="24"/>
        </w:rPr>
      </w:pPr>
      <w:r w:rsidRPr="00292DC4">
        <w:rPr>
          <w:rFonts w:ascii="Times New Roman" w:hAnsi="Times New Roman"/>
          <w:sz w:val="24"/>
        </w:rPr>
        <w:t xml:space="preserve">Het belang van het gezin is nauwelijks te overschatten. De verwoording van dit belang komt onder meer krachtig tot uitdrukking in internationale verdragen. De preambule van het Internationaal Verdrag inzake de Rechten van het Kind (IVRK) benoemt het gezin als de kern van de samenleving en de natuurlijke omgeving voor de ontplooiing en het welzijn van al haar leden en van de kinderen in het bijzonder. Het </w:t>
      </w:r>
      <w:r w:rsidR="0077304A">
        <w:rPr>
          <w:rFonts w:ascii="Times New Roman" w:hAnsi="Times New Roman"/>
          <w:sz w:val="24"/>
        </w:rPr>
        <w:t>IVRK</w:t>
      </w:r>
      <w:r w:rsidR="00DA4314">
        <w:rPr>
          <w:rFonts w:ascii="Times New Roman" w:hAnsi="Times New Roman"/>
          <w:sz w:val="24"/>
        </w:rPr>
        <w:t xml:space="preserve"> </w:t>
      </w:r>
      <w:r w:rsidRPr="00292DC4">
        <w:rPr>
          <w:rFonts w:ascii="Times New Roman" w:hAnsi="Times New Roman"/>
          <w:sz w:val="24"/>
        </w:rPr>
        <w:t xml:space="preserve">is er daarom van overtuigd dat aan het gezin de nodige bescherming en bijstand dient te worden verleend opdat het zijn verantwoordelijkheden binnen de gemeenschap volledig kan dragen. Het gezin draagt dus bij aan het welzijn van zowel de individuele gezinsleden persoonlijk als de samenleving als geheel. </w:t>
      </w:r>
    </w:p>
    <w:p w:rsidR="0035040E" w:rsidP="00056D66" w:rsidRDefault="0035040E" w14:paraId="54DEF712" w14:textId="77777777">
      <w:pPr>
        <w:rPr>
          <w:rFonts w:ascii="Times New Roman" w:hAnsi="Times New Roman"/>
          <w:sz w:val="24"/>
        </w:rPr>
      </w:pPr>
    </w:p>
    <w:p w:rsidR="0035040E" w:rsidP="00056D66" w:rsidRDefault="00056D66" w14:paraId="59BF1D0A" w14:textId="2F07D5CB">
      <w:pPr>
        <w:rPr>
          <w:rFonts w:ascii="Times New Roman" w:hAnsi="Times New Roman"/>
          <w:sz w:val="24"/>
        </w:rPr>
      </w:pPr>
      <w:r w:rsidRPr="00292DC4">
        <w:rPr>
          <w:rFonts w:ascii="Times New Roman" w:hAnsi="Times New Roman"/>
          <w:sz w:val="24"/>
        </w:rPr>
        <w:t xml:space="preserve">Uit peilingen blijkt hoe belangrijk het gezin als leefeenheid blijft voor volwassenen en kinderen. Het CBS gaf in 1994 samen met de Nederlandse Gezinsraad, in het kader van het Jaar van het gezin, een onderzoek uit naar relatie- gezinsvorming. Het rapport bracht uiteenlopende veranderingen in beeld, maar constateerde ook dat ondanks alle individualisering slechts een beperkt deel van de mensen bewust alleen wilde blijven (minder </w:t>
      </w:r>
      <w:r w:rsidRPr="00292DC4">
        <w:rPr>
          <w:rFonts w:ascii="Times New Roman" w:hAnsi="Times New Roman"/>
          <w:sz w:val="24"/>
        </w:rPr>
        <w:lastRenderedPageBreak/>
        <w:t>dan 10 procent).</w:t>
      </w:r>
      <w:r w:rsidRPr="00292DC4">
        <w:rPr>
          <w:rStyle w:val="Voetnootmarkering"/>
          <w:rFonts w:ascii="Times New Roman" w:hAnsi="Times New Roman"/>
          <w:sz w:val="24"/>
        </w:rPr>
        <w:footnoteReference w:id="18"/>
      </w:r>
      <w:r w:rsidRPr="00292DC4">
        <w:rPr>
          <w:rFonts w:ascii="Times New Roman" w:hAnsi="Times New Roman"/>
          <w:sz w:val="24"/>
        </w:rPr>
        <w:t xml:space="preserve"> Ook was slechts een klein deel van de vrouwen vrijwillig kinderloos.</w:t>
      </w:r>
      <w:r w:rsidRPr="00292DC4">
        <w:rPr>
          <w:rStyle w:val="Voetnootmarkering"/>
          <w:rFonts w:ascii="Times New Roman" w:hAnsi="Times New Roman"/>
          <w:sz w:val="24"/>
        </w:rPr>
        <w:footnoteReference w:id="19"/>
      </w:r>
      <w:r w:rsidRPr="00292DC4">
        <w:rPr>
          <w:rFonts w:ascii="Times New Roman" w:hAnsi="Times New Roman"/>
          <w:sz w:val="24"/>
        </w:rPr>
        <w:t xml:space="preserve"> Dat laatste percentage was in 2011 nog hetzelfde, zo bleek uit het </w:t>
      </w:r>
      <w:r w:rsidRPr="00292DC4">
        <w:rPr>
          <w:rFonts w:ascii="Times New Roman" w:hAnsi="Times New Roman"/>
          <w:i/>
          <w:sz w:val="24"/>
        </w:rPr>
        <w:t>Gezinsrapport</w:t>
      </w:r>
      <w:r w:rsidRPr="00292DC4">
        <w:rPr>
          <w:rFonts w:ascii="Times New Roman" w:hAnsi="Times New Roman"/>
          <w:sz w:val="24"/>
        </w:rPr>
        <w:t xml:space="preserve"> van het SCP (voor mannen 8 procent).</w:t>
      </w:r>
      <w:r w:rsidRPr="00292DC4">
        <w:rPr>
          <w:rStyle w:val="Voetnootmarkering"/>
          <w:rFonts w:ascii="Times New Roman" w:hAnsi="Times New Roman"/>
          <w:sz w:val="24"/>
        </w:rPr>
        <w:footnoteReference w:id="20"/>
      </w:r>
      <w:r w:rsidRPr="00292DC4">
        <w:rPr>
          <w:rFonts w:ascii="Times New Roman" w:hAnsi="Times New Roman"/>
          <w:sz w:val="24"/>
        </w:rPr>
        <w:t xml:space="preserve"> Kennelijk is de keuze voor het gezinsleven, in welke vorm en samenstelling dan ook, diepgeworteld.</w:t>
      </w:r>
    </w:p>
    <w:p w:rsidR="0035040E" w:rsidP="00056D66" w:rsidRDefault="0035040E" w14:paraId="7D687AC1" w14:textId="77777777">
      <w:pPr>
        <w:rPr>
          <w:rFonts w:ascii="Times New Roman" w:hAnsi="Times New Roman"/>
          <w:sz w:val="24"/>
        </w:rPr>
      </w:pPr>
    </w:p>
    <w:p w:rsidR="0035040E" w:rsidP="00056D66" w:rsidRDefault="00056D66" w14:paraId="41CFC777" w14:textId="04608191">
      <w:pPr>
        <w:rPr>
          <w:rFonts w:ascii="Times New Roman" w:hAnsi="Times New Roman"/>
          <w:sz w:val="24"/>
        </w:rPr>
      </w:pPr>
      <w:r w:rsidRPr="00292DC4">
        <w:rPr>
          <w:rFonts w:ascii="Times New Roman" w:hAnsi="Times New Roman"/>
          <w:sz w:val="24"/>
        </w:rPr>
        <w:t xml:space="preserve">De sociaaleconomische positie van het gezin speelt een belangrijke rol voor het maatschappelijke perspectief van de kinderen. </w:t>
      </w:r>
      <w:r w:rsidRPr="00292DC4" w:rsidR="00DA4314">
        <w:rPr>
          <w:rFonts w:ascii="Times New Roman" w:hAnsi="Times New Roman"/>
          <w:sz w:val="24"/>
        </w:rPr>
        <w:t>De Kinderombudsman concludeerde in 2017 dat kinderen en jongeren die opgroeien in armoede op alle levensgebieden belemmerd worden in hun ontwikkeling.</w:t>
      </w:r>
      <w:r w:rsidRPr="00292DC4" w:rsidR="00DA4314">
        <w:rPr>
          <w:rStyle w:val="Voetnootmarkering"/>
          <w:rFonts w:ascii="Times New Roman" w:hAnsi="Times New Roman"/>
          <w:sz w:val="24"/>
        </w:rPr>
        <w:footnoteReference w:id="21"/>
      </w:r>
      <w:r w:rsidRPr="00292DC4" w:rsidR="00DA4314">
        <w:rPr>
          <w:rFonts w:ascii="Times New Roman" w:hAnsi="Times New Roman"/>
          <w:sz w:val="24"/>
        </w:rPr>
        <w:t xml:space="preserve"> Reeds in de toelichting op het voorstel voor de invoering van de Algemene kinderbijslagwet gaf de regering aan dat het streven naar een grotere gelijkheid van ontplooiingskansen een correctie op de inkomensverdeling noodzakelijk maakt, zowel voor gezinnen van werknemers als van zelfstandigen.</w:t>
      </w:r>
      <w:r w:rsidRPr="00292DC4" w:rsidR="00DA4314">
        <w:rPr>
          <w:rStyle w:val="Voetnootmarkering"/>
          <w:rFonts w:ascii="Times New Roman" w:hAnsi="Times New Roman"/>
          <w:sz w:val="24"/>
        </w:rPr>
        <w:footnoteReference w:id="22"/>
      </w:r>
      <w:r w:rsidR="00DA4314">
        <w:rPr>
          <w:rFonts w:ascii="Times New Roman" w:hAnsi="Times New Roman"/>
          <w:sz w:val="24"/>
        </w:rPr>
        <w:t xml:space="preserve"> </w:t>
      </w:r>
      <w:r w:rsidRPr="00292DC4">
        <w:rPr>
          <w:rFonts w:ascii="Times New Roman" w:hAnsi="Times New Roman"/>
          <w:sz w:val="24"/>
        </w:rPr>
        <w:t xml:space="preserve">Onderzoek van het </w:t>
      </w:r>
      <w:r w:rsidR="00F40357">
        <w:rPr>
          <w:rFonts w:ascii="Times New Roman" w:hAnsi="Times New Roman"/>
          <w:sz w:val="24"/>
        </w:rPr>
        <w:t>Centraal Planbureau (</w:t>
      </w:r>
      <w:r w:rsidRPr="00292DC4">
        <w:rPr>
          <w:rFonts w:ascii="Times New Roman" w:hAnsi="Times New Roman"/>
          <w:sz w:val="24"/>
        </w:rPr>
        <w:t>CPB</w:t>
      </w:r>
      <w:r w:rsidR="00F40357">
        <w:rPr>
          <w:rFonts w:ascii="Times New Roman" w:hAnsi="Times New Roman"/>
          <w:sz w:val="24"/>
        </w:rPr>
        <w:t>)</w:t>
      </w:r>
      <w:r w:rsidRPr="00292DC4">
        <w:rPr>
          <w:rFonts w:ascii="Times New Roman" w:hAnsi="Times New Roman"/>
          <w:sz w:val="24"/>
        </w:rPr>
        <w:t xml:space="preserve"> uit 2020 gaf aan dat kinderen van ouders met een lager inkomen of opleidingsniveau minder goed presteren op het gebied van taal en rekenen dan kinderen van ouders met een hoger inkomen of opleidingsniveau.</w:t>
      </w:r>
      <w:r w:rsidRPr="00292DC4">
        <w:rPr>
          <w:rStyle w:val="Voetnootmarkering"/>
          <w:rFonts w:ascii="Times New Roman" w:hAnsi="Times New Roman"/>
          <w:sz w:val="24"/>
        </w:rPr>
        <w:footnoteReference w:id="23"/>
      </w:r>
      <w:r w:rsidRPr="00292DC4">
        <w:rPr>
          <w:rFonts w:ascii="Times New Roman" w:hAnsi="Times New Roman"/>
          <w:sz w:val="24"/>
        </w:rPr>
        <w:t xml:space="preserve"> Een vroege achterstand in vaardigheden heeft bovendien gevolgen voor de lange termijn, bijvoorbeeld op de arbeidsmarkt. Onderzoekers en professionals geven aan dat kinderen uit arme gezinnen lichamelijk en psychisch minder gezond zijn.</w:t>
      </w:r>
      <w:r w:rsidRPr="00292DC4">
        <w:rPr>
          <w:rStyle w:val="Voetnootmarkering"/>
          <w:rFonts w:ascii="Times New Roman" w:hAnsi="Times New Roman"/>
          <w:sz w:val="24"/>
        </w:rPr>
        <w:footnoteReference w:id="24"/>
      </w:r>
      <w:r w:rsidRPr="00292DC4">
        <w:rPr>
          <w:rFonts w:ascii="Times New Roman" w:hAnsi="Times New Roman"/>
          <w:sz w:val="24"/>
        </w:rPr>
        <w:t xml:space="preserve"> </w:t>
      </w:r>
    </w:p>
    <w:p w:rsidR="0035040E" w:rsidP="00056D66" w:rsidRDefault="0035040E" w14:paraId="2620C1DF" w14:textId="77777777">
      <w:pPr>
        <w:rPr>
          <w:rFonts w:ascii="Times New Roman" w:hAnsi="Times New Roman"/>
          <w:sz w:val="24"/>
        </w:rPr>
      </w:pPr>
    </w:p>
    <w:p w:rsidR="0035040E" w:rsidP="00056D66" w:rsidRDefault="00056D66" w14:paraId="1F96810C" w14:textId="77777777">
      <w:pPr>
        <w:rPr>
          <w:rFonts w:ascii="Times New Roman" w:hAnsi="Times New Roman"/>
          <w:sz w:val="24"/>
        </w:rPr>
      </w:pPr>
      <w:r w:rsidRPr="00292DC4">
        <w:rPr>
          <w:rFonts w:ascii="Times New Roman" w:hAnsi="Times New Roman"/>
          <w:sz w:val="24"/>
        </w:rPr>
        <w:t>Naast sociaaleconomische overwegingen verdienen ook relationele en culturele overwegingen uitdrukkelijk aandacht. Het kabinet kende in 1996 juist veel gewicht toe aan dat perspectief: “Het gezin neemt in de visie van het kabinet vanwege de opvoeding van kinderen een bijzondere positie in. Het scheppen van optimale voorwaarden voor de opvoedingstaak van het gezin krijgt in het beleid daarom bijzondere aandacht. […] Voor de ontwikkeling van kinderen is het belangrijk, dat er minstens één volwassene is, die garant staat voor essentiële zaken als geborgenheid, primaire affectieve banden, veiligheid en het dragen van werkelijke verantwoordelijkheid. […] Een adequate opvoeding en verzorging van kinderen is een essentiële voorwaarde voor de kwaliteit van leven en voor continuïteit en ontwikkeling van de samenleving. Investeren in het gezin is derhalve investeren in de toekomst.”</w:t>
      </w:r>
      <w:r w:rsidRPr="00292DC4">
        <w:rPr>
          <w:rStyle w:val="Voetnootmarkering"/>
          <w:rFonts w:ascii="Times New Roman" w:hAnsi="Times New Roman"/>
          <w:sz w:val="24"/>
        </w:rPr>
        <w:footnoteReference w:id="25"/>
      </w:r>
      <w:r w:rsidRPr="00292DC4">
        <w:rPr>
          <w:rFonts w:ascii="Times New Roman" w:hAnsi="Times New Roman"/>
          <w:sz w:val="24"/>
        </w:rPr>
        <w:t xml:space="preserve"> Het gezin verdient bijzondere aandacht omdat het van belang is voor iedereen, ook voor wie later zelf niet in een gezin leeft. De gangbare praktijk is namelijk dat iedereen zelf uit een gezin komt en die herkomst bepaalt de toekomst. De kans dat kinderen later zelf een scheiding meemaken, is bijvoorbeeld groter indien dat bij hun ouders ook het geval was.</w:t>
      </w:r>
      <w:r w:rsidRPr="00292DC4">
        <w:rPr>
          <w:rStyle w:val="Voetnootmarkering"/>
          <w:rFonts w:ascii="Times New Roman" w:hAnsi="Times New Roman"/>
          <w:sz w:val="24"/>
        </w:rPr>
        <w:footnoteReference w:id="26"/>
      </w:r>
    </w:p>
    <w:p w:rsidR="0035040E" w:rsidP="00056D66" w:rsidRDefault="0035040E" w14:paraId="6BE7EEED" w14:textId="77777777">
      <w:pPr>
        <w:rPr>
          <w:rFonts w:ascii="Times New Roman" w:hAnsi="Times New Roman"/>
          <w:sz w:val="24"/>
        </w:rPr>
      </w:pPr>
    </w:p>
    <w:p w:rsidR="0035040E" w:rsidP="00056D66" w:rsidRDefault="00056D66" w14:paraId="3B8D43ED" w14:textId="273EC9C5">
      <w:pPr>
        <w:rPr>
          <w:rFonts w:ascii="Times New Roman" w:hAnsi="Times New Roman"/>
          <w:sz w:val="24"/>
        </w:rPr>
      </w:pPr>
      <w:r w:rsidRPr="00292DC4">
        <w:rPr>
          <w:rFonts w:ascii="Times New Roman" w:hAnsi="Times New Roman"/>
          <w:sz w:val="24"/>
        </w:rPr>
        <w:t xml:space="preserve">Het belang van affectieve relaties en van opvoeding betekenen dat de overheid zich niet kan beperken tot beleid voor individuen. Het is de taak van de overheid om op te komen voor de </w:t>
      </w:r>
      <w:r w:rsidRPr="00292DC4">
        <w:rPr>
          <w:rFonts w:ascii="Times New Roman" w:hAnsi="Times New Roman"/>
          <w:sz w:val="24"/>
        </w:rPr>
        <w:lastRenderedPageBreak/>
        <w:t xml:space="preserve">klassieke en sociale rechten van gemeenschappen zoals het gezin. Het gezin is bijvoorbeeld de plek waar ouders hun overtuiging en hun visie op het leven kunnen overdragen en waar kinderen een eigen overtuiging kunnen ontwikkelen, om op basis daarvan een bijdrage te leveren in de samenleving. De meest basale taak van de overheid is om deze klassieke vrijheid van het privéleven te beschermen. De privésfeer kan echter niet los gezien worden van allerlei andere basale rechten die een brug slaan tussen het gezin en maatschappelijke sectoren. De overheid dient bijvoorbeeld het recht op onderwijs van kinderen en de vrijheid van onderwijs van hun ouders te waarborgen. </w:t>
      </w:r>
      <w:r w:rsidR="0054223E">
        <w:rPr>
          <w:rFonts w:ascii="Times New Roman" w:hAnsi="Times New Roman"/>
          <w:sz w:val="24"/>
        </w:rPr>
        <w:t xml:space="preserve">In veel gevallen is </w:t>
      </w:r>
      <w:r w:rsidRPr="00292DC4">
        <w:rPr>
          <w:rFonts w:ascii="Times New Roman" w:hAnsi="Times New Roman"/>
          <w:sz w:val="24"/>
        </w:rPr>
        <w:t>afstemming tussen</w:t>
      </w:r>
      <w:r w:rsidR="0054223E">
        <w:rPr>
          <w:rFonts w:ascii="Times New Roman" w:hAnsi="Times New Roman"/>
          <w:sz w:val="24"/>
        </w:rPr>
        <w:t xml:space="preserve"> gezin, </w:t>
      </w:r>
      <w:r w:rsidRPr="00292DC4">
        <w:rPr>
          <w:rFonts w:ascii="Times New Roman" w:hAnsi="Times New Roman"/>
          <w:sz w:val="24"/>
        </w:rPr>
        <w:t>onderwijs en zorg</w:t>
      </w:r>
      <w:r w:rsidR="00417CD3">
        <w:rPr>
          <w:rFonts w:ascii="Times New Roman" w:hAnsi="Times New Roman"/>
          <w:sz w:val="24"/>
        </w:rPr>
        <w:t xml:space="preserve"> nodig</w:t>
      </w:r>
      <w:r w:rsidRPr="00292DC4">
        <w:rPr>
          <w:rFonts w:ascii="Times New Roman" w:hAnsi="Times New Roman"/>
          <w:sz w:val="24"/>
        </w:rPr>
        <w:t xml:space="preserve">. En in situaties waarin het gezinsleven niet (meer) bestaat, bijvoorbeeld door overlijden of scheiding, dient de overheid extra aandacht te hebben voor de veiligheid en het welzijn van ouders en kinderen.   </w:t>
      </w:r>
    </w:p>
    <w:p w:rsidR="0035040E" w:rsidP="00056D66" w:rsidRDefault="0035040E" w14:paraId="7506347D" w14:textId="77777777">
      <w:pPr>
        <w:rPr>
          <w:rFonts w:ascii="Times New Roman" w:hAnsi="Times New Roman"/>
          <w:sz w:val="24"/>
        </w:rPr>
      </w:pPr>
    </w:p>
    <w:p w:rsidR="0035040E" w:rsidP="00056D66" w:rsidRDefault="00056D66" w14:paraId="3573A62D" w14:textId="77777777">
      <w:pPr>
        <w:rPr>
          <w:rFonts w:ascii="Times New Roman" w:hAnsi="Times New Roman"/>
          <w:sz w:val="24"/>
        </w:rPr>
      </w:pPr>
      <w:r w:rsidRPr="00292DC4">
        <w:rPr>
          <w:rFonts w:ascii="Times New Roman" w:hAnsi="Times New Roman"/>
          <w:sz w:val="24"/>
        </w:rPr>
        <w:t>Aan het voorgaande is nog iets toe te voegen als het gaat om het belang van de samenleving en de democratie. Reeds in 1997 schreef staatsrechtgeleerde Kortmann dat de gevolgen van vergaande individualisering onvoldoende werden overzien en dat een zekere kentering te verwachten viel: “Men ziet in dat het gezin, aangenomen dat daar een zekere harmonie heerst, bijdraagt aan de vorming van de jonge mens, de wieg is van de toekomstige ‘citoyen’ in de goede zin van het woord: geen pure individualist, maar een wezen dat door het leven in een vertrouwde groep heeft leren geven en nemen, helpen en geholpen worden, zowel op materieel als immaterieel vlak, orde scheppen en tot de orde geroepen worden.”</w:t>
      </w:r>
      <w:r w:rsidRPr="00292DC4">
        <w:rPr>
          <w:rStyle w:val="Voetnootmarkering"/>
          <w:rFonts w:ascii="Times New Roman" w:hAnsi="Times New Roman"/>
          <w:sz w:val="24"/>
        </w:rPr>
        <w:footnoteReference w:id="27"/>
      </w:r>
      <w:r w:rsidRPr="00292DC4">
        <w:rPr>
          <w:rFonts w:ascii="Times New Roman" w:hAnsi="Times New Roman"/>
          <w:sz w:val="24"/>
        </w:rPr>
        <w:t xml:space="preserve"> Voor alle gezinsleden is het gezinsleven een blijvende leerschool voor het functioneren in de samenleving. Het gezin is bovendien als ‘kleine samenleving’ voor kinderen een voorbereiding op het functioneren in de ‘grote samenleving’. Van verschillende zijden, onder anderen van de Onderwijsraad, zijn daarom in de afgelopen decennia pleidooien gevoerd voor het bevorderen van democratisch burgerschap.</w:t>
      </w:r>
      <w:r w:rsidRPr="00292DC4">
        <w:rPr>
          <w:rStyle w:val="Voetnootmarkering"/>
          <w:rFonts w:ascii="Times New Roman" w:hAnsi="Times New Roman"/>
          <w:sz w:val="24"/>
        </w:rPr>
        <w:footnoteReference w:id="28"/>
      </w:r>
      <w:r w:rsidRPr="00292DC4">
        <w:rPr>
          <w:rFonts w:ascii="Times New Roman" w:hAnsi="Times New Roman"/>
          <w:sz w:val="24"/>
        </w:rPr>
        <w:t xml:space="preserve"> Daarin heeft het onderwijs uitdrukkelijk een (wettelijke) taak, maar het startpunt ligt in het gezin.</w:t>
      </w:r>
      <w:r w:rsidRPr="00292DC4">
        <w:rPr>
          <w:rStyle w:val="Voetnootmarkering"/>
          <w:rFonts w:ascii="Times New Roman" w:hAnsi="Times New Roman"/>
          <w:sz w:val="24"/>
        </w:rPr>
        <w:footnoteReference w:id="29"/>
      </w:r>
      <w:r w:rsidRPr="00292DC4">
        <w:rPr>
          <w:rFonts w:ascii="Times New Roman" w:hAnsi="Times New Roman"/>
          <w:sz w:val="24"/>
        </w:rPr>
        <w:t xml:space="preserve">  </w:t>
      </w:r>
    </w:p>
    <w:p w:rsidR="0035040E" w:rsidP="00056D66" w:rsidRDefault="0035040E" w14:paraId="269DC999" w14:textId="0A189786">
      <w:pPr>
        <w:rPr>
          <w:rFonts w:ascii="Times New Roman" w:hAnsi="Times New Roman"/>
          <w:sz w:val="24"/>
        </w:rPr>
      </w:pPr>
    </w:p>
    <w:p w:rsidRPr="00292DC4" w:rsidR="00056D66" w:rsidP="00056D66" w:rsidRDefault="00056D66" w14:paraId="4DD1DAF1" w14:textId="77777777">
      <w:pPr>
        <w:rPr>
          <w:rFonts w:ascii="Times New Roman" w:hAnsi="Times New Roman"/>
          <w:sz w:val="24"/>
        </w:rPr>
      </w:pPr>
      <w:r w:rsidRPr="00292DC4">
        <w:rPr>
          <w:rFonts w:ascii="Times New Roman" w:hAnsi="Times New Roman"/>
          <w:sz w:val="24"/>
        </w:rPr>
        <w:t>De overheid kan gelet op het voorgaande dus niet aan de zijlijn blijven staan als het gaat om de positie van het gezin. De overheid heeft, ook juridisch, een duidelijke verantwoordelijkheid. De twee kabinetsnotities over het gezin, die van 1996 en 2008, onderkenden dat. Ze onderscheidden drie elementen in de verantwoordelijkheid van de overheid voor het gezin:</w:t>
      </w:r>
      <w:r w:rsidRPr="00292DC4">
        <w:rPr>
          <w:rFonts w:ascii="Times New Roman" w:hAnsi="Times New Roman"/>
          <w:sz w:val="24"/>
        </w:rPr>
        <w:br/>
        <w:t xml:space="preserve">– het </w:t>
      </w:r>
      <w:r w:rsidRPr="00292DC4">
        <w:rPr>
          <w:rFonts w:ascii="Times New Roman" w:hAnsi="Times New Roman"/>
          <w:i/>
          <w:sz w:val="24"/>
        </w:rPr>
        <w:t>scheppen van voorwaarden</w:t>
      </w:r>
      <w:r w:rsidRPr="00292DC4">
        <w:rPr>
          <w:rFonts w:ascii="Times New Roman" w:hAnsi="Times New Roman"/>
          <w:sz w:val="24"/>
        </w:rPr>
        <w:t xml:space="preserve"> waarbinnen het gezin zelf zijn kernfunctie van opvoeden en verzorgen kan vervullen (onder andere de sociale zekerheid);</w:t>
      </w:r>
      <w:r w:rsidRPr="00292DC4">
        <w:rPr>
          <w:rFonts w:ascii="Times New Roman" w:hAnsi="Times New Roman"/>
          <w:sz w:val="24"/>
        </w:rPr>
        <w:br/>
        <w:t xml:space="preserve">– het </w:t>
      </w:r>
      <w:r w:rsidRPr="00292DC4">
        <w:rPr>
          <w:rFonts w:ascii="Times New Roman" w:hAnsi="Times New Roman"/>
          <w:i/>
          <w:sz w:val="24"/>
        </w:rPr>
        <w:t>ondersteunen en begeleiden</w:t>
      </w:r>
      <w:r w:rsidRPr="00292DC4">
        <w:rPr>
          <w:rFonts w:ascii="Times New Roman" w:hAnsi="Times New Roman"/>
          <w:sz w:val="24"/>
        </w:rPr>
        <w:t xml:space="preserve"> van gezinnen bij het vervullen van die kernfunctie. Dit betreft algemene ondersteuning en begeleiding (onder andere regulier onderwijs, consultatiebureaus) en specifieke ondersteuning en begeleiding (opvoedingsondersteuning, speciaal onderwijs, jeugdhulpverlening, enzovoort);</w:t>
      </w:r>
      <w:r w:rsidRPr="00292DC4">
        <w:rPr>
          <w:rFonts w:ascii="Times New Roman" w:hAnsi="Times New Roman"/>
          <w:sz w:val="24"/>
        </w:rPr>
        <w:br/>
        <w:t xml:space="preserve">– </w:t>
      </w:r>
      <w:r w:rsidRPr="00292DC4">
        <w:rPr>
          <w:rFonts w:ascii="Times New Roman" w:hAnsi="Times New Roman"/>
          <w:i/>
          <w:sz w:val="24"/>
        </w:rPr>
        <w:t>actief ingrijpen</w:t>
      </w:r>
      <w:r w:rsidRPr="00292DC4">
        <w:rPr>
          <w:rFonts w:ascii="Times New Roman" w:hAnsi="Times New Roman"/>
          <w:sz w:val="24"/>
        </w:rPr>
        <w:t xml:space="preserve"> waar de kernfunctie ernstig wordt bedreigd, met name wanneer de rechten en ontwikkelingsmogelijkheden van het kind in het gedrang komen (onder andere justitiële maatregelen).</w:t>
      </w:r>
    </w:p>
    <w:p w:rsidR="00056D66" w:rsidP="00056D66" w:rsidRDefault="00056D66" w14:paraId="0E4BC801" w14:textId="77777777">
      <w:pPr>
        <w:rPr>
          <w:rFonts w:ascii="Times New Roman" w:hAnsi="Times New Roman"/>
          <w:sz w:val="24"/>
        </w:rPr>
      </w:pPr>
    </w:p>
    <w:p w:rsidRPr="00056D66" w:rsidR="00056D66" w:rsidP="00056D66" w:rsidRDefault="00056D66" w14:paraId="0C44848A" w14:textId="77777777">
      <w:pPr>
        <w:rPr>
          <w:rFonts w:ascii="Times New Roman" w:hAnsi="Times New Roman"/>
          <w:b/>
          <w:sz w:val="24"/>
        </w:rPr>
      </w:pPr>
      <w:r w:rsidRPr="00056D66">
        <w:rPr>
          <w:rFonts w:ascii="Times New Roman" w:hAnsi="Times New Roman"/>
          <w:b/>
          <w:sz w:val="24"/>
        </w:rPr>
        <w:lastRenderedPageBreak/>
        <w:t>3.2 Praktijkvoorbeelden</w:t>
      </w:r>
    </w:p>
    <w:p w:rsidR="00056D66" w:rsidP="00056D66" w:rsidRDefault="00056D66" w14:paraId="3B9D621F" w14:textId="77777777">
      <w:pPr>
        <w:rPr>
          <w:rFonts w:ascii="Times New Roman" w:hAnsi="Times New Roman"/>
          <w:sz w:val="24"/>
        </w:rPr>
      </w:pPr>
    </w:p>
    <w:p w:rsidR="0035040E" w:rsidP="00056D66" w:rsidRDefault="00056D66" w14:paraId="4B550309" w14:textId="332722B0">
      <w:pPr>
        <w:rPr>
          <w:rFonts w:ascii="Times New Roman" w:hAnsi="Times New Roman"/>
          <w:sz w:val="24"/>
        </w:rPr>
      </w:pPr>
      <w:r w:rsidRPr="00292DC4">
        <w:rPr>
          <w:rFonts w:ascii="Times New Roman" w:hAnsi="Times New Roman"/>
          <w:sz w:val="24"/>
        </w:rPr>
        <w:t>In de politieke en maatschappelijke praktijk blijkt dat bij belangrijke thema’s vaak breed steun bestaat voor specifiek beleid dat duidelijk raakt aan het belang van het gezin, ongeacht de politieke richting, godsdienst of levensover</w:t>
      </w:r>
      <w:r w:rsidR="000E1272">
        <w:rPr>
          <w:rFonts w:ascii="Times New Roman" w:hAnsi="Times New Roman"/>
          <w:sz w:val="24"/>
        </w:rPr>
        <w:t xml:space="preserve">tuiging. </w:t>
      </w:r>
      <w:r w:rsidR="00307422">
        <w:rPr>
          <w:rFonts w:ascii="Times New Roman" w:hAnsi="Times New Roman"/>
          <w:sz w:val="24"/>
        </w:rPr>
        <w:t xml:space="preserve">De Raad voor volksgezondheid en samenleving heeft in het rapport Kinderen uit de knel (2023) een aantal domeinen beschreven waar de positie van kinderen in gezinnen te weinig in beeld is, zoals bij schulden van ouders of ouders met psychische problematiek. </w:t>
      </w:r>
      <w:r w:rsidR="000E1272">
        <w:rPr>
          <w:rFonts w:ascii="Times New Roman" w:hAnsi="Times New Roman"/>
          <w:sz w:val="24"/>
        </w:rPr>
        <w:t xml:space="preserve">In </w:t>
      </w:r>
      <w:r w:rsidR="00307422">
        <w:rPr>
          <w:rFonts w:ascii="Times New Roman" w:hAnsi="Times New Roman"/>
          <w:sz w:val="24"/>
        </w:rPr>
        <w:t xml:space="preserve">het onderstaande </w:t>
      </w:r>
      <w:r w:rsidR="000E1272">
        <w:rPr>
          <w:rFonts w:ascii="Times New Roman" w:hAnsi="Times New Roman"/>
          <w:sz w:val="24"/>
        </w:rPr>
        <w:t>bieden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een aantal</w:t>
      </w:r>
      <w:r w:rsidR="00307422">
        <w:rPr>
          <w:rFonts w:ascii="Times New Roman" w:hAnsi="Times New Roman"/>
          <w:sz w:val="24"/>
        </w:rPr>
        <w:t xml:space="preserve"> andere</w:t>
      </w:r>
      <w:r w:rsidRPr="00292DC4">
        <w:rPr>
          <w:rFonts w:ascii="Times New Roman" w:hAnsi="Times New Roman"/>
          <w:sz w:val="24"/>
        </w:rPr>
        <w:t xml:space="preserve"> illustraties van concrete onderwerpen die het gezin aangaan en die politiek breed gedragen worden, maar waarbij een beoordeling vanuit het perspectief van het gezin niet vanzelfsprekend is. </w:t>
      </w:r>
    </w:p>
    <w:p w:rsidR="0035040E" w:rsidP="00056D66" w:rsidRDefault="0035040E" w14:paraId="27E4041A" w14:textId="17625D11">
      <w:pPr>
        <w:rPr>
          <w:rFonts w:ascii="Times New Roman" w:hAnsi="Times New Roman"/>
          <w:sz w:val="24"/>
        </w:rPr>
      </w:pPr>
    </w:p>
    <w:p w:rsidRPr="00DD4CA0" w:rsidR="00056D66" w:rsidP="00056D66" w:rsidRDefault="00056D66" w14:paraId="6909F924" w14:textId="567CCE3D">
      <w:pPr>
        <w:rPr>
          <w:rFonts w:ascii="Times New Roman" w:hAnsi="Times New Roman"/>
          <w:i/>
          <w:iCs/>
          <w:sz w:val="24"/>
        </w:rPr>
      </w:pPr>
      <w:r w:rsidRPr="00DD4CA0">
        <w:rPr>
          <w:rFonts w:ascii="Times New Roman" w:hAnsi="Times New Roman"/>
          <w:i/>
          <w:iCs/>
          <w:sz w:val="24"/>
        </w:rPr>
        <w:t>Basisvaardigheden en achterstanden in het onderwijs</w:t>
      </w:r>
    </w:p>
    <w:p w:rsidR="00056D66" w:rsidP="00056D66" w:rsidRDefault="00056D66" w14:paraId="3EA7C42D" w14:textId="77777777">
      <w:pPr>
        <w:rPr>
          <w:rFonts w:ascii="Times New Roman" w:hAnsi="Times New Roman"/>
          <w:sz w:val="24"/>
        </w:rPr>
      </w:pPr>
    </w:p>
    <w:p w:rsidRPr="00292DC4" w:rsidR="00056D66" w:rsidP="00056D66" w:rsidRDefault="00056D66" w14:paraId="451DD3FB" w14:textId="613E0247">
      <w:pPr>
        <w:rPr>
          <w:rFonts w:ascii="Times New Roman" w:hAnsi="Times New Roman"/>
          <w:sz w:val="24"/>
        </w:rPr>
      </w:pPr>
      <w:r w:rsidRPr="00292DC4">
        <w:rPr>
          <w:rFonts w:ascii="Times New Roman" w:hAnsi="Times New Roman"/>
          <w:sz w:val="24"/>
        </w:rPr>
        <w:t>Het wegwerken van achterstanden door de coronapandemie en het verbeteren van basisvaardigheden k</w:t>
      </w:r>
      <w:r w:rsidR="009D3292">
        <w:rPr>
          <w:rFonts w:ascii="Times New Roman" w:hAnsi="Times New Roman"/>
          <w:sz w:val="24"/>
        </w:rPr>
        <w:t>o</w:t>
      </w:r>
      <w:r w:rsidRPr="00292DC4">
        <w:rPr>
          <w:rFonts w:ascii="Times New Roman" w:hAnsi="Times New Roman"/>
          <w:sz w:val="24"/>
        </w:rPr>
        <w:t>n</w:t>
      </w:r>
      <w:r w:rsidR="009D3292">
        <w:rPr>
          <w:rFonts w:ascii="Times New Roman" w:hAnsi="Times New Roman"/>
          <w:sz w:val="24"/>
        </w:rPr>
        <w:t>d</w:t>
      </w:r>
      <w:r w:rsidRPr="00292DC4">
        <w:rPr>
          <w:rFonts w:ascii="Times New Roman" w:hAnsi="Times New Roman"/>
          <w:sz w:val="24"/>
        </w:rPr>
        <w:t xml:space="preserve">en </w:t>
      </w:r>
      <w:r w:rsidR="009D3292">
        <w:rPr>
          <w:rFonts w:ascii="Times New Roman" w:hAnsi="Times New Roman"/>
          <w:sz w:val="24"/>
        </w:rPr>
        <w:t xml:space="preserve">en kunnen </w:t>
      </w:r>
      <w:r w:rsidRPr="00292DC4">
        <w:rPr>
          <w:rFonts w:ascii="Times New Roman" w:hAnsi="Times New Roman"/>
          <w:sz w:val="24"/>
        </w:rPr>
        <w:t>op brede steun in de politiek rekenen. Het kabinet werkt</w:t>
      </w:r>
      <w:r w:rsidR="009D3292">
        <w:rPr>
          <w:rFonts w:ascii="Times New Roman" w:hAnsi="Times New Roman"/>
          <w:sz w:val="24"/>
        </w:rPr>
        <w:t>e</w:t>
      </w:r>
      <w:r w:rsidRPr="00292DC4">
        <w:rPr>
          <w:rFonts w:ascii="Times New Roman" w:hAnsi="Times New Roman"/>
          <w:sz w:val="24"/>
        </w:rPr>
        <w:t xml:space="preserve"> met een Nationaal Programma Onderwijs (NPO) en een Masterplan basisvaardigheden. De menukaart van het NPO benoem</w:t>
      </w:r>
      <w:r w:rsidR="006F6124">
        <w:rPr>
          <w:rFonts w:ascii="Times New Roman" w:hAnsi="Times New Roman"/>
          <w:sz w:val="24"/>
        </w:rPr>
        <w:t>de</w:t>
      </w:r>
      <w:r w:rsidRPr="00292DC4">
        <w:rPr>
          <w:rFonts w:ascii="Times New Roman" w:hAnsi="Times New Roman"/>
          <w:sz w:val="24"/>
        </w:rPr>
        <w:t xml:space="preserve"> ouders bij onderdeel F als randvoorwaarde, maar het w</w:t>
      </w:r>
      <w:r w:rsidR="004C0149">
        <w:rPr>
          <w:rFonts w:ascii="Times New Roman" w:hAnsi="Times New Roman"/>
          <w:sz w:val="24"/>
        </w:rPr>
        <w:t>e</w:t>
      </w:r>
      <w:r w:rsidRPr="00292DC4">
        <w:rPr>
          <w:rFonts w:ascii="Times New Roman" w:hAnsi="Times New Roman"/>
          <w:sz w:val="24"/>
        </w:rPr>
        <w:t>rd aan scholen overgelaten of en hoe ze ouders betrekken.</w:t>
      </w:r>
      <w:r w:rsidRPr="00292DC4">
        <w:rPr>
          <w:rStyle w:val="Voetnootmarkering"/>
          <w:rFonts w:ascii="Times New Roman" w:hAnsi="Times New Roman"/>
          <w:sz w:val="24"/>
        </w:rPr>
        <w:footnoteReference w:id="30"/>
      </w:r>
      <w:r w:rsidRPr="00292DC4">
        <w:rPr>
          <w:rFonts w:ascii="Times New Roman" w:hAnsi="Times New Roman"/>
          <w:sz w:val="24"/>
        </w:rPr>
        <w:t xml:space="preserve"> In het Masterplan worden de ouders benoemd als een van de vele partners rond de school, bijvoorbeeld in het kader van leesontwikkeling. Hoewel het belang van ouders wordt onderkend, is de positionering van ouders in het beleid relatief zwak. Bij de invoering van passend onderwijs was het aanvankelijk zelfs de bedoeling om de subsidie voor ouderorganisaties helemaal te schrappen. Het is nog steeds de vraag of de overheid voldoende ondersteuning biedt aan ouderorganisaties om ouders te ondersteunen in hun rol. Vanuit gezinsperspectief zou hierbij onder meer gekeken kunnen worden naar de werkwijze in andere Europese landen. </w:t>
      </w:r>
    </w:p>
    <w:p w:rsidR="00056D66" w:rsidP="00056D66" w:rsidRDefault="00056D66" w14:paraId="245A11A9" w14:textId="77777777">
      <w:pPr>
        <w:rPr>
          <w:rFonts w:ascii="Times New Roman" w:hAnsi="Times New Roman"/>
          <w:sz w:val="24"/>
        </w:rPr>
      </w:pPr>
    </w:p>
    <w:p w:rsidRPr="00DD4CA0" w:rsidR="00056D66" w:rsidP="00056D66" w:rsidRDefault="00056D66" w14:paraId="2E645331" w14:textId="22EA4F76">
      <w:pPr>
        <w:rPr>
          <w:rFonts w:ascii="Times New Roman" w:hAnsi="Times New Roman"/>
          <w:i/>
          <w:iCs/>
          <w:sz w:val="24"/>
        </w:rPr>
      </w:pPr>
      <w:r w:rsidRPr="00DD4CA0">
        <w:rPr>
          <w:rFonts w:ascii="Times New Roman" w:hAnsi="Times New Roman"/>
          <w:i/>
          <w:iCs/>
          <w:sz w:val="24"/>
        </w:rPr>
        <w:t>Verlofregelingen voor ouders</w:t>
      </w:r>
    </w:p>
    <w:p w:rsidR="00056D66" w:rsidP="00056D66" w:rsidRDefault="00056D66" w14:paraId="59D84DA0" w14:textId="77777777">
      <w:pPr>
        <w:rPr>
          <w:rFonts w:ascii="Times New Roman" w:hAnsi="Times New Roman"/>
          <w:sz w:val="24"/>
        </w:rPr>
      </w:pPr>
    </w:p>
    <w:p w:rsidRPr="00292DC4" w:rsidR="00056D66" w:rsidP="00056D66" w:rsidRDefault="00056D66" w14:paraId="5A26D042" w14:textId="1214E4C6">
      <w:pPr>
        <w:rPr>
          <w:rFonts w:ascii="Times New Roman" w:hAnsi="Times New Roman"/>
          <w:sz w:val="24"/>
        </w:rPr>
      </w:pPr>
      <w:r w:rsidRPr="00292DC4">
        <w:rPr>
          <w:rFonts w:ascii="Times New Roman" w:hAnsi="Times New Roman"/>
          <w:sz w:val="24"/>
        </w:rPr>
        <w:t>Met de Wet invoering extra geboorteverlof (WIEG) hebben ouders sinds 1 juli 2020 uitgebreidere mogelijkheid om verlof op te nemen. De toelichting ging expliciet in op gezinsoverwegingen, zoals het versterken van de band tussen partners en kinderen.</w:t>
      </w:r>
      <w:r w:rsidRPr="00292DC4">
        <w:rPr>
          <w:rStyle w:val="Voetnootmarkering"/>
          <w:rFonts w:ascii="Times New Roman" w:hAnsi="Times New Roman"/>
          <w:sz w:val="24"/>
        </w:rPr>
        <w:footnoteReference w:id="31"/>
      </w:r>
      <w:r w:rsidRPr="00292DC4">
        <w:rPr>
          <w:rFonts w:ascii="Times New Roman" w:hAnsi="Times New Roman"/>
          <w:sz w:val="24"/>
        </w:rPr>
        <w:t xml:space="preserve"> Over de vraag of goede verlofregelingen nodig zijn, bestaat in de politieke nauwelijks discussie. Bij de uitwerking rijzen wel allerlei vragen. Een zelfstandige ondernemer heeft geen recht op het geboorteverlof. Het is de vraag hoe het onderscheid tussen werknemers en zelfstandigen vanuit het perspectief van het gezin gewogen moet worden. Ook werd tijdens de wetsbehandeling de vraag opgeworpen hoe een uitgebreide regeling inzake geboorte zich verhoudt tot het ontbreken van een regeling voor rouw. </w:t>
      </w:r>
      <w:r w:rsidR="00215091">
        <w:rPr>
          <w:rFonts w:ascii="Times New Roman" w:hAnsi="Times New Roman"/>
          <w:sz w:val="24"/>
        </w:rPr>
        <w:t xml:space="preserve">Een </w:t>
      </w:r>
      <w:r w:rsidR="00E66BF5">
        <w:rPr>
          <w:rFonts w:ascii="Times New Roman" w:hAnsi="Times New Roman"/>
          <w:sz w:val="24"/>
        </w:rPr>
        <w:t xml:space="preserve">integrale </w:t>
      </w:r>
      <w:r w:rsidR="00215091">
        <w:rPr>
          <w:rFonts w:ascii="Times New Roman" w:hAnsi="Times New Roman"/>
          <w:sz w:val="24"/>
        </w:rPr>
        <w:t xml:space="preserve">analyse </w:t>
      </w:r>
      <w:r w:rsidR="00AE34E5">
        <w:rPr>
          <w:rFonts w:ascii="Times New Roman" w:hAnsi="Times New Roman"/>
          <w:sz w:val="24"/>
        </w:rPr>
        <w:t>van de betekenis van verlof</w:t>
      </w:r>
      <w:r w:rsidR="00E66BF5">
        <w:rPr>
          <w:rFonts w:ascii="Times New Roman" w:hAnsi="Times New Roman"/>
          <w:sz w:val="24"/>
        </w:rPr>
        <w:t>regelingen vanuit het perspectief van het familie- en gezinsleven was</w:t>
      </w:r>
      <w:r w:rsidR="00ED0C98">
        <w:rPr>
          <w:rFonts w:ascii="Times New Roman" w:hAnsi="Times New Roman"/>
          <w:sz w:val="24"/>
        </w:rPr>
        <w:t xml:space="preserve"> niet beschikbaar. </w:t>
      </w:r>
      <w:r w:rsidR="00122550">
        <w:rPr>
          <w:rFonts w:ascii="Times New Roman" w:hAnsi="Times New Roman"/>
          <w:sz w:val="24"/>
        </w:rPr>
        <w:t xml:space="preserve">Voor de </w:t>
      </w:r>
      <w:r w:rsidR="00907995">
        <w:rPr>
          <w:rFonts w:ascii="Times New Roman" w:hAnsi="Times New Roman"/>
          <w:sz w:val="24"/>
        </w:rPr>
        <w:t xml:space="preserve">politieke oordeelsvorming zou in zulke </w:t>
      </w:r>
      <w:r w:rsidR="0061017C">
        <w:rPr>
          <w:rFonts w:ascii="Times New Roman" w:hAnsi="Times New Roman"/>
          <w:sz w:val="24"/>
        </w:rPr>
        <w:t xml:space="preserve">situaties het versterken van </w:t>
      </w:r>
      <w:r w:rsidR="00DC21CE">
        <w:rPr>
          <w:rFonts w:ascii="Times New Roman" w:hAnsi="Times New Roman"/>
          <w:sz w:val="24"/>
        </w:rPr>
        <w:t>onderzoek en verantwoording van nut kunnen zijn.</w:t>
      </w:r>
    </w:p>
    <w:p w:rsidR="00056D66" w:rsidP="00056D66" w:rsidRDefault="00056D66" w14:paraId="1E106BB7" w14:textId="77777777">
      <w:pPr>
        <w:rPr>
          <w:rFonts w:ascii="Times New Roman" w:hAnsi="Times New Roman"/>
          <w:sz w:val="24"/>
        </w:rPr>
      </w:pPr>
    </w:p>
    <w:p w:rsidRPr="00DD4CA0" w:rsidR="00056D66" w:rsidP="00056D66" w:rsidRDefault="00CA5F40" w14:paraId="770108FE" w14:textId="52225E4D">
      <w:pPr>
        <w:rPr>
          <w:rFonts w:ascii="Times New Roman" w:hAnsi="Times New Roman"/>
          <w:i/>
          <w:iCs/>
          <w:sz w:val="24"/>
        </w:rPr>
      </w:pPr>
      <w:r>
        <w:rPr>
          <w:rFonts w:ascii="Times New Roman" w:hAnsi="Times New Roman"/>
          <w:i/>
          <w:iCs/>
          <w:sz w:val="24"/>
        </w:rPr>
        <w:t>Ondersteuning bij</w:t>
      </w:r>
      <w:r w:rsidRPr="00DD4CA0" w:rsidR="00056D66">
        <w:rPr>
          <w:rFonts w:ascii="Times New Roman" w:hAnsi="Times New Roman"/>
          <w:i/>
          <w:iCs/>
          <w:sz w:val="24"/>
        </w:rPr>
        <w:t xml:space="preserve"> scheidingen</w:t>
      </w:r>
    </w:p>
    <w:p w:rsidR="00056D66" w:rsidP="00056D66" w:rsidRDefault="00056D66" w14:paraId="7DC2FD58" w14:textId="77777777">
      <w:pPr>
        <w:rPr>
          <w:rFonts w:ascii="Times New Roman" w:hAnsi="Times New Roman"/>
          <w:sz w:val="24"/>
        </w:rPr>
      </w:pPr>
    </w:p>
    <w:p w:rsidR="00056D66" w:rsidP="00056D66" w:rsidRDefault="00056D66" w14:paraId="3C7E0996" w14:textId="76F497E9">
      <w:pPr>
        <w:rPr>
          <w:rFonts w:ascii="Times New Roman" w:hAnsi="Times New Roman"/>
          <w:sz w:val="24"/>
        </w:rPr>
      </w:pPr>
      <w:r w:rsidRPr="00292DC4">
        <w:rPr>
          <w:rFonts w:ascii="Times New Roman" w:hAnsi="Times New Roman"/>
          <w:sz w:val="24"/>
        </w:rPr>
        <w:lastRenderedPageBreak/>
        <w:t xml:space="preserve">Professionals in de jeugdhulp en </w:t>
      </w:r>
      <w:r w:rsidR="00751FF8">
        <w:rPr>
          <w:rFonts w:ascii="Times New Roman" w:hAnsi="Times New Roman"/>
          <w:sz w:val="24"/>
        </w:rPr>
        <w:t xml:space="preserve">de </w:t>
      </w:r>
      <w:r w:rsidRPr="00292DC4">
        <w:rPr>
          <w:rFonts w:ascii="Times New Roman" w:hAnsi="Times New Roman"/>
          <w:sz w:val="24"/>
        </w:rPr>
        <w:t>jeugdbescherming constateren dat veel vragen en problemen verband houden met scheidingen.</w:t>
      </w:r>
      <w:r w:rsidRPr="00292DC4">
        <w:rPr>
          <w:rStyle w:val="Voetnootmarkering"/>
          <w:rFonts w:ascii="Times New Roman" w:hAnsi="Times New Roman"/>
          <w:sz w:val="24"/>
        </w:rPr>
        <w:footnoteReference w:id="32"/>
      </w:r>
      <w:r w:rsidRPr="00292DC4">
        <w:rPr>
          <w:rFonts w:ascii="Times New Roman" w:hAnsi="Times New Roman"/>
          <w:sz w:val="24"/>
        </w:rPr>
        <w:t xml:space="preserve"> Dat roept de vraag op of voldoende urgentie bestaat voor preventie, bijvoorbeeld door het ondersteunen van ouders en het geven van aandacht in het onderwijs. </w:t>
      </w:r>
      <w:r w:rsidR="002B0278">
        <w:rPr>
          <w:rFonts w:ascii="Times New Roman" w:hAnsi="Times New Roman"/>
          <w:sz w:val="24"/>
        </w:rPr>
        <w:t xml:space="preserve">De rol van het </w:t>
      </w:r>
      <w:r w:rsidR="00DB0F7E">
        <w:rPr>
          <w:rFonts w:ascii="Times New Roman" w:hAnsi="Times New Roman"/>
          <w:sz w:val="24"/>
        </w:rPr>
        <w:t>bredere familie- en gezinsleven en sociale netwerk is da</w:t>
      </w:r>
      <w:r w:rsidR="004566BC">
        <w:rPr>
          <w:rFonts w:ascii="Times New Roman" w:hAnsi="Times New Roman"/>
          <w:sz w:val="24"/>
        </w:rPr>
        <w:t xml:space="preserve">arbij ook belangrijk. </w:t>
      </w:r>
      <w:r w:rsidR="003B0357">
        <w:rPr>
          <w:rFonts w:ascii="Times New Roman" w:hAnsi="Times New Roman"/>
          <w:sz w:val="24"/>
        </w:rPr>
        <w:t>Het</w:t>
      </w:r>
      <w:r w:rsidR="00EA7B7C">
        <w:rPr>
          <w:rFonts w:ascii="Times New Roman" w:hAnsi="Times New Roman"/>
          <w:sz w:val="24"/>
        </w:rPr>
        <w:t xml:space="preserve"> </w:t>
      </w:r>
      <w:r w:rsidRPr="00292DC4">
        <w:rPr>
          <w:rFonts w:ascii="Times New Roman" w:hAnsi="Times New Roman"/>
          <w:sz w:val="24"/>
        </w:rPr>
        <w:t xml:space="preserve">is bijvoorbeeld </w:t>
      </w:r>
      <w:r w:rsidR="00EA7B7C">
        <w:rPr>
          <w:rFonts w:ascii="Times New Roman" w:hAnsi="Times New Roman"/>
          <w:sz w:val="24"/>
        </w:rPr>
        <w:t xml:space="preserve">een relevante </w:t>
      </w:r>
      <w:r w:rsidRPr="00292DC4">
        <w:rPr>
          <w:rFonts w:ascii="Times New Roman" w:hAnsi="Times New Roman"/>
          <w:sz w:val="24"/>
        </w:rPr>
        <w:t>vraag of gezinnen en families h</w:t>
      </w:r>
      <w:r w:rsidR="00EA7B7C">
        <w:rPr>
          <w:rFonts w:ascii="Times New Roman" w:hAnsi="Times New Roman"/>
          <w:sz w:val="24"/>
        </w:rPr>
        <w:t xml:space="preserve">et sinds de invoering van de Jeugdwet toegekende </w:t>
      </w:r>
      <w:r w:rsidRPr="00292DC4">
        <w:rPr>
          <w:rFonts w:ascii="Times New Roman" w:hAnsi="Times New Roman"/>
          <w:sz w:val="24"/>
        </w:rPr>
        <w:t>recht om zelf een familiegroepsplan op te stellen v</w:t>
      </w:r>
      <w:r w:rsidR="00DA4314">
        <w:rPr>
          <w:rFonts w:ascii="Times New Roman" w:hAnsi="Times New Roman"/>
          <w:sz w:val="24"/>
        </w:rPr>
        <w:t xml:space="preserve">oldoende geldend kunnen maken. </w:t>
      </w:r>
      <w:r w:rsidR="00634BE8">
        <w:rPr>
          <w:rFonts w:ascii="Times New Roman" w:hAnsi="Times New Roman"/>
          <w:sz w:val="24"/>
        </w:rPr>
        <w:t>Bijna tien jaar na de invoering van dit recht liet d</w:t>
      </w:r>
      <w:r w:rsidR="00364F4E">
        <w:rPr>
          <w:rFonts w:ascii="Times New Roman" w:hAnsi="Times New Roman"/>
          <w:sz w:val="24"/>
        </w:rPr>
        <w:t>e praktijk</w:t>
      </w:r>
      <w:r w:rsidR="00634BE8">
        <w:rPr>
          <w:rFonts w:ascii="Times New Roman" w:hAnsi="Times New Roman"/>
          <w:sz w:val="24"/>
        </w:rPr>
        <w:t xml:space="preserve"> </w:t>
      </w:r>
      <w:r w:rsidR="00364F4E">
        <w:rPr>
          <w:rFonts w:ascii="Times New Roman" w:hAnsi="Times New Roman"/>
          <w:sz w:val="24"/>
        </w:rPr>
        <w:t>zien dat er weinig gebruik van wordt gemaakt</w:t>
      </w:r>
      <w:r w:rsidR="000F1CFF">
        <w:rPr>
          <w:rFonts w:ascii="Times New Roman" w:hAnsi="Times New Roman"/>
          <w:sz w:val="24"/>
        </w:rPr>
        <w:t>, maar een duidelijke analyse van d</w:t>
      </w:r>
      <w:r w:rsidR="00634BE8">
        <w:rPr>
          <w:rFonts w:ascii="Times New Roman" w:hAnsi="Times New Roman"/>
          <w:sz w:val="24"/>
        </w:rPr>
        <w:t xml:space="preserve">it </w:t>
      </w:r>
      <w:r w:rsidR="00E83711">
        <w:rPr>
          <w:rFonts w:ascii="Times New Roman" w:hAnsi="Times New Roman"/>
          <w:sz w:val="24"/>
        </w:rPr>
        <w:t>instrument en andere methoden</w:t>
      </w:r>
      <w:r w:rsidR="000F1CFF">
        <w:rPr>
          <w:rFonts w:ascii="Times New Roman" w:hAnsi="Times New Roman"/>
          <w:sz w:val="24"/>
        </w:rPr>
        <w:t xml:space="preserve"> ontbreekt.</w:t>
      </w:r>
      <w:r w:rsidR="000F1CFF">
        <w:rPr>
          <w:rStyle w:val="Voetnootmarkering"/>
          <w:rFonts w:ascii="Times New Roman" w:hAnsi="Times New Roman"/>
          <w:sz w:val="24"/>
        </w:rPr>
        <w:footnoteReference w:id="33"/>
      </w:r>
      <w:r w:rsidR="00DA4314">
        <w:rPr>
          <w:rFonts w:ascii="Times New Roman" w:hAnsi="Times New Roman"/>
          <w:sz w:val="24"/>
        </w:rPr>
        <w:t xml:space="preserve"> </w:t>
      </w:r>
      <w:r w:rsidR="008E3DF8">
        <w:rPr>
          <w:rFonts w:ascii="Times New Roman" w:hAnsi="Times New Roman"/>
          <w:sz w:val="24"/>
        </w:rPr>
        <w:t>E</w:t>
      </w:r>
      <w:r w:rsidRPr="00292DC4">
        <w:rPr>
          <w:rFonts w:ascii="Times New Roman" w:hAnsi="Times New Roman"/>
          <w:sz w:val="24"/>
        </w:rPr>
        <w:t xml:space="preserve">en duidelijke afweging op basis van beschikbare (wetenschappelijke) </w:t>
      </w:r>
      <w:r w:rsidR="008E3DF8">
        <w:rPr>
          <w:rFonts w:ascii="Times New Roman" w:hAnsi="Times New Roman"/>
          <w:sz w:val="24"/>
        </w:rPr>
        <w:t xml:space="preserve">evaluaties en onderzoeken </w:t>
      </w:r>
      <w:r w:rsidR="005A0ACC">
        <w:rPr>
          <w:rFonts w:ascii="Times New Roman" w:hAnsi="Times New Roman"/>
          <w:sz w:val="24"/>
        </w:rPr>
        <w:t xml:space="preserve">kan bij zulke onderwerpen </w:t>
      </w:r>
      <w:r w:rsidRPr="00292DC4">
        <w:rPr>
          <w:rFonts w:ascii="Times New Roman" w:hAnsi="Times New Roman"/>
          <w:sz w:val="24"/>
        </w:rPr>
        <w:t xml:space="preserve">behulpzaam zijn voor </w:t>
      </w:r>
      <w:r w:rsidR="00DA4314">
        <w:rPr>
          <w:rFonts w:ascii="Times New Roman" w:hAnsi="Times New Roman"/>
          <w:sz w:val="24"/>
        </w:rPr>
        <w:t>verantwoor</w:t>
      </w:r>
      <w:r w:rsidRPr="00292DC4">
        <w:rPr>
          <w:rFonts w:ascii="Times New Roman" w:hAnsi="Times New Roman"/>
          <w:sz w:val="24"/>
        </w:rPr>
        <w:t>de beleidsvorming</w:t>
      </w:r>
      <w:r w:rsidR="00DA4314">
        <w:rPr>
          <w:rFonts w:ascii="Times New Roman" w:hAnsi="Times New Roman"/>
          <w:sz w:val="24"/>
        </w:rPr>
        <w:t xml:space="preserve"> en het ontwikkelen van </w:t>
      </w:r>
      <w:r w:rsidR="005A0ACC">
        <w:rPr>
          <w:rFonts w:ascii="Times New Roman" w:hAnsi="Times New Roman"/>
          <w:sz w:val="24"/>
        </w:rPr>
        <w:t xml:space="preserve">de </w:t>
      </w:r>
      <w:r w:rsidR="00DA4314">
        <w:rPr>
          <w:rFonts w:ascii="Times New Roman" w:hAnsi="Times New Roman"/>
          <w:sz w:val="24"/>
        </w:rPr>
        <w:t>wetgeving</w:t>
      </w:r>
      <w:r w:rsidRPr="00292DC4">
        <w:rPr>
          <w:rFonts w:ascii="Times New Roman" w:hAnsi="Times New Roman"/>
          <w:sz w:val="24"/>
        </w:rPr>
        <w:t>.</w:t>
      </w:r>
      <w:r w:rsidR="005A0ACC">
        <w:rPr>
          <w:rFonts w:ascii="Times New Roman" w:hAnsi="Times New Roman"/>
          <w:sz w:val="24"/>
        </w:rPr>
        <w:t xml:space="preserve"> </w:t>
      </w:r>
    </w:p>
    <w:p w:rsidRPr="00292DC4" w:rsidR="00056D66" w:rsidP="00056D66" w:rsidRDefault="00056D66" w14:paraId="4A4299A1" w14:textId="77777777">
      <w:pPr>
        <w:rPr>
          <w:rFonts w:ascii="Times New Roman" w:hAnsi="Times New Roman"/>
          <w:sz w:val="24"/>
        </w:rPr>
      </w:pPr>
    </w:p>
    <w:p w:rsidRPr="00056D66" w:rsidR="00056D66" w:rsidP="00056D66" w:rsidRDefault="00056D66" w14:paraId="780CA308" w14:textId="77777777">
      <w:pPr>
        <w:rPr>
          <w:rFonts w:ascii="Times New Roman" w:hAnsi="Times New Roman"/>
          <w:b/>
          <w:sz w:val="24"/>
        </w:rPr>
      </w:pPr>
      <w:r w:rsidRPr="00056D66">
        <w:rPr>
          <w:rFonts w:ascii="Times New Roman" w:hAnsi="Times New Roman"/>
          <w:b/>
          <w:sz w:val="24"/>
        </w:rPr>
        <w:t>3.3 Conclusie</w:t>
      </w:r>
    </w:p>
    <w:p w:rsidR="00751FF8" w:rsidP="00056D66" w:rsidRDefault="00056D66" w14:paraId="257250CC" w14:textId="28E382CF">
      <w:pPr>
        <w:rPr>
          <w:rFonts w:ascii="Times New Roman" w:hAnsi="Times New Roman"/>
          <w:sz w:val="24"/>
        </w:rPr>
      </w:pPr>
      <w:r w:rsidRPr="00292DC4">
        <w:rPr>
          <w:rFonts w:ascii="Times New Roman" w:hAnsi="Times New Roman"/>
          <w:sz w:val="24"/>
        </w:rPr>
        <w:br/>
        <w:t>De initiatiefnemer</w:t>
      </w:r>
      <w:r w:rsidR="000E1272">
        <w:rPr>
          <w:rFonts w:ascii="Times New Roman" w:hAnsi="Times New Roman"/>
          <w:sz w:val="24"/>
        </w:rPr>
        <w:t>s constateren</w:t>
      </w:r>
      <w:r w:rsidRPr="00292DC4">
        <w:rPr>
          <w:rFonts w:ascii="Times New Roman" w:hAnsi="Times New Roman"/>
          <w:sz w:val="24"/>
        </w:rPr>
        <w:t xml:space="preserve"> dat het belang van het gezin voor iedereen fundamenteel is, ongedacht de vraag of men de maatschappij primair benadert vanuit het individu dan wel vanuit de gemeenschap. Immers, ook </w:t>
      </w:r>
      <w:r w:rsidR="00751FF8">
        <w:rPr>
          <w:rFonts w:ascii="Times New Roman" w:hAnsi="Times New Roman"/>
          <w:sz w:val="24"/>
        </w:rPr>
        <w:t xml:space="preserve">op </w:t>
      </w:r>
      <w:r w:rsidRPr="00292DC4">
        <w:rPr>
          <w:rFonts w:ascii="Times New Roman" w:hAnsi="Times New Roman"/>
          <w:sz w:val="24"/>
        </w:rPr>
        <w:t>de kansengelijkheid en het maatschappelijk succes van het individu is het gezin van grote invloed. De individuele onderwijsresultaten van de leerling zijn bijvoorbeeld afhankelijk van de sociaaleconomische positie van het gezin en het opleidingsniveau van de ouders.</w:t>
      </w:r>
      <w:r w:rsidRPr="00292DC4">
        <w:rPr>
          <w:rStyle w:val="Voetnootmarkering"/>
          <w:rFonts w:ascii="Times New Roman" w:hAnsi="Times New Roman"/>
          <w:sz w:val="24"/>
        </w:rPr>
        <w:footnoteReference w:id="34"/>
      </w:r>
      <w:r w:rsidRPr="00292DC4">
        <w:rPr>
          <w:rFonts w:ascii="Times New Roman" w:hAnsi="Times New Roman"/>
          <w:sz w:val="24"/>
        </w:rPr>
        <w:t xml:space="preserve"> Vanuit de maatschappij, het recht en de wetenschap is het volgens de initiatiefnemer</w:t>
      </w:r>
      <w:r w:rsidR="000E1272">
        <w:rPr>
          <w:rFonts w:ascii="Times New Roman" w:hAnsi="Times New Roman"/>
          <w:sz w:val="24"/>
        </w:rPr>
        <w:t>s</w:t>
      </w:r>
      <w:r w:rsidRPr="00292DC4">
        <w:rPr>
          <w:rFonts w:ascii="Times New Roman" w:hAnsi="Times New Roman"/>
          <w:sz w:val="24"/>
        </w:rPr>
        <w:t xml:space="preserve"> evident dat het gezin voor de ontwikkeling van de gezinsleden van groot belang is. In 2008 concludeerde het kabinet dat Nederlanders het nog steeds vanzelfsprekend vinden om te kiezen voor het leven in een gezinsverband en dat dit gezinsverband waarde heeft in zichzelf en voor de samenleving als geheel.</w:t>
      </w:r>
      <w:r w:rsidRPr="00292DC4">
        <w:rPr>
          <w:rStyle w:val="Voetnootmarkering"/>
          <w:rFonts w:ascii="Times New Roman" w:hAnsi="Times New Roman"/>
          <w:sz w:val="24"/>
        </w:rPr>
        <w:footnoteReference w:id="35"/>
      </w:r>
      <w:r w:rsidRPr="00292DC4">
        <w:rPr>
          <w:rFonts w:ascii="Times New Roman" w:hAnsi="Times New Roman"/>
          <w:sz w:val="24"/>
        </w:rPr>
        <w:t xml:space="preserve"> Die conclusie rechtvaardigde volgens het kabinet een investering in gezinsvriendelijk beleid. De initiatiefnemer</w:t>
      </w:r>
      <w:r w:rsidR="000E1272">
        <w:rPr>
          <w:rFonts w:ascii="Times New Roman" w:hAnsi="Times New Roman"/>
          <w:sz w:val="24"/>
        </w:rPr>
        <w:t>s</w:t>
      </w:r>
      <w:r w:rsidRPr="00292DC4">
        <w:rPr>
          <w:rFonts w:ascii="Times New Roman" w:hAnsi="Times New Roman"/>
          <w:sz w:val="24"/>
        </w:rPr>
        <w:t xml:space="preserve"> men</w:t>
      </w:r>
      <w:r w:rsidR="000E1272">
        <w:rPr>
          <w:rFonts w:ascii="Times New Roman" w:hAnsi="Times New Roman"/>
          <w:sz w:val="24"/>
        </w:rPr>
        <w:t>en</w:t>
      </w:r>
      <w:r w:rsidRPr="00292DC4">
        <w:rPr>
          <w:rFonts w:ascii="Times New Roman" w:hAnsi="Times New Roman"/>
          <w:sz w:val="24"/>
        </w:rPr>
        <w:t xml:space="preserve"> dat de situatie nu nog steeds hetzelfde is. </w:t>
      </w:r>
    </w:p>
    <w:p w:rsidR="00751FF8" w:rsidP="00056D66" w:rsidRDefault="00751FF8" w14:paraId="45750C37" w14:textId="77777777">
      <w:pPr>
        <w:rPr>
          <w:rFonts w:ascii="Times New Roman" w:hAnsi="Times New Roman"/>
          <w:sz w:val="24"/>
        </w:rPr>
      </w:pPr>
    </w:p>
    <w:p w:rsidR="0035040E" w:rsidP="00056D66" w:rsidRDefault="00056D66" w14:paraId="05007F27" w14:textId="0C47211B">
      <w:pPr>
        <w:rPr>
          <w:rFonts w:ascii="Times New Roman" w:hAnsi="Times New Roman"/>
          <w:sz w:val="24"/>
        </w:rPr>
      </w:pPr>
      <w:r w:rsidRPr="00292DC4">
        <w:rPr>
          <w:rFonts w:ascii="Times New Roman" w:hAnsi="Times New Roman"/>
          <w:sz w:val="24"/>
        </w:rPr>
        <w:t xml:space="preserve">De beschreven illustraties laten volgens </w:t>
      </w:r>
      <w:r w:rsidR="00751FF8">
        <w:rPr>
          <w:rFonts w:ascii="Times New Roman" w:hAnsi="Times New Roman"/>
          <w:sz w:val="24"/>
        </w:rPr>
        <w:t>de initiatiefnemer</w:t>
      </w:r>
      <w:r w:rsidR="000E1272">
        <w:rPr>
          <w:rFonts w:ascii="Times New Roman" w:hAnsi="Times New Roman"/>
          <w:sz w:val="24"/>
        </w:rPr>
        <w:t>s</w:t>
      </w:r>
      <w:r w:rsidR="00751FF8">
        <w:rPr>
          <w:rFonts w:ascii="Times New Roman" w:hAnsi="Times New Roman"/>
          <w:sz w:val="24"/>
        </w:rPr>
        <w:t xml:space="preserve"> </w:t>
      </w:r>
      <w:r w:rsidRPr="00292DC4">
        <w:rPr>
          <w:rFonts w:ascii="Times New Roman" w:hAnsi="Times New Roman"/>
          <w:sz w:val="24"/>
        </w:rPr>
        <w:t xml:space="preserve">zien dat </w:t>
      </w:r>
      <w:r w:rsidR="00511F94">
        <w:rPr>
          <w:rFonts w:ascii="Times New Roman" w:hAnsi="Times New Roman"/>
          <w:sz w:val="24"/>
        </w:rPr>
        <w:t xml:space="preserve">bij belangrijke thema’s die het gezin raken </w:t>
      </w:r>
      <w:r w:rsidR="00195291">
        <w:rPr>
          <w:rFonts w:ascii="Times New Roman" w:hAnsi="Times New Roman"/>
          <w:sz w:val="24"/>
        </w:rPr>
        <w:t xml:space="preserve">het perspectief het gezin </w:t>
      </w:r>
      <w:r w:rsidR="00FB5051">
        <w:rPr>
          <w:rFonts w:ascii="Times New Roman" w:hAnsi="Times New Roman"/>
          <w:sz w:val="24"/>
        </w:rPr>
        <w:t xml:space="preserve">beperkt aanwezig is </w:t>
      </w:r>
      <w:r w:rsidR="00A94D73">
        <w:rPr>
          <w:rFonts w:ascii="Times New Roman" w:hAnsi="Times New Roman"/>
          <w:sz w:val="24"/>
        </w:rPr>
        <w:t xml:space="preserve">en </w:t>
      </w:r>
      <w:r w:rsidR="00FB5051">
        <w:rPr>
          <w:rFonts w:ascii="Times New Roman" w:hAnsi="Times New Roman"/>
          <w:sz w:val="24"/>
        </w:rPr>
        <w:t xml:space="preserve">dat </w:t>
      </w:r>
      <w:r w:rsidR="00BA0976">
        <w:rPr>
          <w:rFonts w:ascii="Times New Roman" w:hAnsi="Times New Roman"/>
          <w:sz w:val="24"/>
        </w:rPr>
        <w:t xml:space="preserve">explicieter aandacht voor </w:t>
      </w:r>
      <w:r w:rsidR="00803068">
        <w:rPr>
          <w:rFonts w:ascii="Times New Roman" w:hAnsi="Times New Roman"/>
          <w:sz w:val="24"/>
        </w:rPr>
        <w:t xml:space="preserve">het belang van </w:t>
      </w:r>
      <w:r w:rsidR="00375CAE">
        <w:rPr>
          <w:rFonts w:ascii="Times New Roman" w:hAnsi="Times New Roman"/>
          <w:sz w:val="24"/>
        </w:rPr>
        <w:t>gezinnen de</w:t>
      </w:r>
      <w:r w:rsidR="00D36F5B">
        <w:rPr>
          <w:rFonts w:ascii="Times New Roman" w:hAnsi="Times New Roman"/>
          <w:sz w:val="24"/>
        </w:rPr>
        <w:t xml:space="preserve"> politieke oordeelsvorming</w:t>
      </w:r>
      <w:r w:rsidR="00375CAE">
        <w:rPr>
          <w:rFonts w:ascii="Times New Roman" w:hAnsi="Times New Roman"/>
          <w:sz w:val="24"/>
        </w:rPr>
        <w:t xml:space="preserve"> kan ondersteunen, bijvoorbeeld door structureel in te zetten op onderzoek en evaluaties.</w:t>
      </w:r>
      <w:r w:rsidR="00FB5051">
        <w:rPr>
          <w:rFonts w:ascii="Times New Roman" w:hAnsi="Times New Roman"/>
          <w:sz w:val="24"/>
        </w:rPr>
        <w:t xml:space="preserve"> </w:t>
      </w:r>
      <w:r w:rsidR="00C90C2F">
        <w:rPr>
          <w:rFonts w:ascii="Times New Roman" w:hAnsi="Times New Roman"/>
          <w:sz w:val="24"/>
        </w:rPr>
        <w:t>E</w:t>
      </w:r>
      <w:r w:rsidRPr="00292DC4">
        <w:rPr>
          <w:rFonts w:ascii="Times New Roman" w:hAnsi="Times New Roman"/>
          <w:sz w:val="24"/>
        </w:rPr>
        <w:t xml:space="preserve">en </w:t>
      </w:r>
      <w:r w:rsidR="008C7F22">
        <w:rPr>
          <w:rFonts w:ascii="Times New Roman" w:hAnsi="Times New Roman"/>
          <w:sz w:val="24"/>
        </w:rPr>
        <w:t>samenhangende</w:t>
      </w:r>
      <w:r w:rsidR="00C90C2F">
        <w:rPr>
          <w:rFonts w:ascii="Times New Roman" w:hAnsi="Times New Roman"/>
          <w:sz w:val="24"/>
        </w:rPr>
        <w:t xml:space="preserve"> analyse vanuit </w:t>
      </w:r>
      <w:r w:rsidRPr="00292DC4">
        <w:rPr>
          <w:rFonts w:ascii="Times New Roman" w:hAnsi="Times New Roman"/>
          <w:sz w:val="24"/>
        </w:rPr>
        <w:t xml:space="preserve">gezinsperspectief </w:t>
      </w:r>
      <w:r w:rsidR="00946178">
        <w:rPr>
          <w:rFonts w:ascii="Times New Roman" w:hAnsi="Times New Roman"/>
          <w:sz w:val="24"/>
        </w:rPr>
        <w:t>kan ervoor zorgen dat meer recht</w:t>
      </w:r>
      <w:r w:rsidR="006358BD">
        <w:rPr>
          <w:rFonts w:ascii="Times New Roman" w:hAnsi="Times New Roman"/>
          <w:sz w:val="24"/>
        </w:rPr>
        <w:t xml:space="preserve"> wordt gedaan aan de belangen van gezinnen</w:t>
      </w:r>
      <w:r w:rsidRPr="00292DC4">
        <w:rPr>
          <w:rFonts w:ascii="Times New Roman" w:hAnsi="Times New Roman"/>
          <w:sz w:val="24"/>
        </w:rPr>
        <w:t>.</w:t>
      </w:r>
      <w:r w:rsidR="00751FF8">
        <w:rPr>
          <w:rFonts w:ascii="Times New Roman" w:hAnsi="Times New Roman"/>
          <w:sz w:val="24"/>
        </w:rPr>
        <w:t xml:space="preserve"> </w:t>
      </w:r>
      <w:r w:rsidR="009B6E48">
        <w:rPr>
          <w:rFonts w:ascii="Times New Roman" w:hAnsi="Times New Roman"/>
          <w:sz w:val="24"/>
        </w:rPr>
        <w:t>De initiatiefnemer</w:t>
      </w:r>
      <w:r w:rsidR="000E1272">
        <w:rPr>
          <w:rFonts w:ascii="Times New Roman" w:hAnsi="Times New Roman"/>
          <w:sz w:val="24"/>
        </w:rPr>
        <w:t>s</w:t>
      </w:r>
      <w:r w:rsidR="009B6E48">
        <w:rPr>
          <w:rFonts w:ascii="Times New Roman" w:hAnsi="Times New Roman"/>
          <w:sz w:val="24"/>
        </w:rPr>
        <w:t xml:space="preserve"> vind</w:t>
      </w:r>
      <w:r w:rsidR="000E1272">
        <w:rPr>
          <w:rFonts w:ascii="Times New Roman" w:hAnsi="Times New Roman"/>
          <w:sz w:val="24"/>
        </w:rPr>
        <w:t>en</w:t>
      </w:r>
      <w:r w:rsidR="009B6E48">
        <w:rPr>
          <w:rFonts w:ascii="Times New Roman" w:hAnsi="Times New Roman"/>
          <w:sz w:val="24"/>
        </w:rPr>
        <w:t xml:space="preserve"> dat d</w:t>
      </w:r>
      <w:r w:rsidR="00751FF8">
        <w:rPr>
          <w:rFonts w:ascii="Times New Roman" w:hAnsi="Times New Roman"/>
          <w:sz w:val="24"/>
        </w:rPr>
        <w:t>e overheid expliciet rekenschap moet geven van de gevolgen van beleid en wetgeving</w:t>
      </w:r>
      <w:r w:rsidR="009B6E48">
        <w:rPr>
          <w:rFonts w:ascii="Times New Roman" w:hAnsi="Times New Roman"/>
          <w:sz w:val="24"/>
        </w:rPr>
        <w:t xml:space="preserve"> voor gezinnen. Een regeling in de </w:t>
      </w:r>
      <w:r w:rsidRPr="009B6E48" w:rsidR="009B6E48">
        <w:rPr>
          <w:rFonts w:ascii="Times New Roman" w:hAnsi="Times New Roman"/>
          <w:sz w:val="24"/>
        </w:rPr>
        <w:t xml:space="preserve">Grondwet </w:t>
      </w:r>
      <w:r w:rsidR="009B6E48">
        <w:rPr>
          <w:rFonts w:ascii="Times New Roman" w:hAnsi="Times New Roman"/>
          <w:sz w:val="24"/>
        </w:rPr>
        <w:t>ge</w:t>
      </w:r>
      <w:r w:rsidR="009A7CD0">
        <w:rPr>
          <w:rFonts w:ascii="Times New Roman" w:hAnsi="Times New Roman"/>
          <w:sz w:val="24"/>
        </w:rPr>
        <w:t>eft</w:t>
      </w:r>
      <w:r w:rsidR="00884DEB">
        <w:rPr>
          <w:rFonts w:ascii="Times New Roman" w:hAnsi="Times New Roman"/>
          <w:sz w:val="24"/>
        </w:rPr>
        <w:t xml:space="preserve"> </w:t>
      </w:r>
      <w:r w:rsidR="009B6E48">
        <w:rPr>
          <w:rFonts w:ascii="Times New Roman" w:hAnsi="Times New Roman"/>
          <w:sz w:val="24"/>
        </w:rPr>
        <w:t>het parlement en de regering richting</w:t>
      </w:r>
      <w:r w:rsidR="00616E8D">
        <w:rPr>
          <w:rFonts w:ascii="Times New Roman" w:hAnsi="Times New Roman"/>
          <w:sz w:val="24"/>
        </w:rPr>
        <w:t>, evenals de overheid in den brede</w:t>
      </w:r>
      <w:r w:rsidR="009B6E48">
        <w:rPr>
          <w:rFonts w:ascii="Times New Roman" w:hAnsi="Times New Roman"/>
          <w:sz w:val="24"/>
        </w:rPr>
        <w:t>.</w:t>
      </w:r>
    </w:p>
    <w:p w:rsidR="0035040E" w:rsidP="00056D66" w:rsidRDefault="0035040E" w14:paraId="3B84E326" w14:textId="7F1AC040">
      <w:pPr>
        <w:rPr>
          <w:rFonts w:ascii="Times New Roman" w:hAnsi="Times New Roman"/>
          <w:sz w:val="24"/>
        </w:rPr>
      </w:pPr>
    </w:p>
    <w:p w:rsidRPr="00056D66" w:rsidR="00056D66" w:rsidP="00056D66" w:rsidRDefault="00056D66" w14:paraId="0FFE46BE" w14:textId="77777777">
      <w:pPr>
        <w:rPr>
          <w:rFonts w:ascii="Times New Roman" w:hAnsi="Times New Roman"/>
          <w:b/>
          <w:sz w:val="24"/>
        </w:rPr>
      </w:pPr>
      <w:r w:rsidRPr="00056D66">
        <w:rPr>
          <w:rFonts w:ascii="Times New Roman" w:hAnsi="Times New Roman"/>
          <w:b/>
          <w:sz w:val="24"/>
        </w:rPr>
        <w:t>4. Het gezin in de constitutionele orde</w:t>
      </w:r>
    </w:p>
    <w:p w:rsidR="00056D66" w:rsidP="00056D66" w:rsidRDefault="00056D66" w14:paraId="740AED70" w14:textId="77777777">
      <w:pPr>
        <w:rPr>
          <w:rFonts w:ascii="Times New Roman" w:hAnsi="Times New Roman"/>
          <w:sz w:val="24"/>
        </w:rPr>
      </w:pPr>
    </w:p>
    <w:p w:rsidRPr="00292DC4" w:rsidR="00056D66" w:rsidP="00056D66" w:rsidRDefault="00056D66" w14:paraId="6243CA36" w14:textId="350EB713">
      <w:pPr>
        <w:rPr>
          <w:rFonts w:ascii="Times New Roman" w:hAnsi="Times New Roman"/>
          <w:sz w:val="24"/>
        </w:rPr>
      </w:pPr>
      <w:r w:rsidRPr="00292DC4">
        <w:rPr>
          <w:rFonts w:ascii="Times New Roman" w:hAnsi="Times New Roman"/>
          <w:sz w:val="24"/>
        </w:rPr>
        <w:t>Nu het belang van het gezin uiteengezet is</w:t>
      </w:r>
      <w:r w:rsidR="00C15247">
        <w:rPr>
          <w:rFonts w:ascii="Times New Roman" w:hAnsi="Times New Roman"/>
          <w:sz w:val="24"/>
        </w:rPr>
        <w:t xml:space="preserve"> </w:t>
      </w:r>
      <w:r w:rsidR="00A12D4D">
        <w:rPr>
          <w:rFonts w:ascii="Times New Roman" w:hAnsi="Times New Roman"/>
          <w:sz w:val="24"/>
        </w:rPr>
        <w:t>en blijkt dat versterking van de aandacht voor gezinnen door de overheid nodig is</w:t>
      </w:r>
      <w:r w:rsidRPr="00292DC4">
        <w:rPr>
          <w:rFonts w:ascii="Times New Roman" w:hAnsi="Times New Roman"/>
          <w:sz w:val="24"/>
        </w:rPr>
        <w:t xml:space="preserve">, rijst de vraag wat de rol en betekenis van de constitutionele sfeer is en in hoeverre het gezin daarin te herkennen valt. </w:t>
      </w:r>
      <w:r w:rsidRPr="00DB0A42" w:rsidR="00DB0A42">
        <w:rPr>
          <w:rFonts w:ascii="Times New Roman" w:hAnsi="Times New Roman"/>
          <w:sz w:val="24"/>
        </w:rPr>
        <w:t xml:space="preserve">De constitutionele orde is het geheel van geschreven en ongeschreven regels die de juridische grondslag van het staatsbestel vormen. </w:t>
      </w:r>
      <w:r w:rsidRPr="00292DC4">
        <w:rPr>
          <w:rFonts w:ascii="Times New Roman" w:hAnsi="Times New Roman"/>
          <w:sz w:val="24"/>
        </w:rPr>
        <w:t xml:space="preserve">Deze paragraaf </w:t>
      </w:r>
      <w:r w:rsidR="0017214F">
        <w:rPr>
          <w:rFonts w:ascii="Times New Roman" w:hAnsi="Times New Roman"/>
          <w:sz w:val="24"/>
        </w:rPr>
        <w:t>gaat</w:t>
      </w:r>
      <w:r w:rsidRPr="00292DC4">
        <w:rPr>
          <w:rFonts w:ascii="Times New Roman" w:hAnsi="Times New Roman"/>
          <w:sz w:val="24"/>
        </w:rPr>
        <w:t xml:space="preserve"> daarom eerst </w:t>
      </w:r>
      <w:r w:rsidR="0017214F">
        <w:rPr>
          <w:rFonts w:ascii="Times New Roman" w:hAnsi="Times New Roman"/>
          <w:sz w:val="24"/>
        </w:rPr>
        <w:t xml:space="preserve">in op de positie die </w:t>
      </w:r>
      <w:r w:rsidR="00010F08">
        <w:rPr>
          <w:rFonts w:ascii="Times New Roman" w:hAnsi="Times New Roman"/>
          <w:sz w:val="24"/>
        </w:rPr>
        <w:t xml:space="preserve">het gezin nu heeft </w:t>
      </w:r>
      <w:r w:rsidR="00010F08">
        <w:rPr>
          <w:rFonts w:ascii="Times New Roman" w:hAnsi="Times New Roman"/>
          <w:sz w:val="24"/>
        </w:rPr>
        <w:lastRenderedPageBreak/>
        <w:t xml:space="preserve">in de Nederlandse Grondwet </w:t>
      </w:r>
      <w:r w:rsidRPr="00292DC4">
        <w:rPr>
          <w:rFonts w:ascii="Times New Roman" w:hAnsi="Times New Roman"/>
          <w:sz w:val="24"/>
        </w:rPr>
        <w:t xml:space="preserve">(par. 4.1), om daarna in te gaan op de inhoud van </w:t>
      </w:r>
      <w:r w:rsidR="00010F08">
        <w:rPr>
          <w:rFonts w:ascii="Times New Roman" w:hAnsi="Times New Roman"/>
          <w:sz w:val="24"/>
        </w:rPr>
        <w:t>verdragen waarin het gezin een plaats heeft</w:t>
      </w:r>
      <w:r w:rsidRPr="00292DC4">
        <w:rPr>
          <w:rFonts w:ascii="Times New Roman" w:hAnsi="Times New Roman"/>
          <w:sz w:val="24"/>
        </w:rPr>
        <w:t xml:space="preserve"> (par. 4.2). </w:t>
      </w:r>
      <w:r w:rsidR="0054223E">
        <w:rPr>
          <w:rFonts w:ascii="Times New Roman" w:hAnsi="Times New Roman"/>
          <w:sz w:val="24"/>
        </w:rPr>
        <w:t>Vervolgens</w:t>
      </w:r>
      <w:r w:rsidRPr="00292DC4">
        <w:rPr>
          <w:rFonts w:ascii="Times New Roman" w:hAnsi="Times New Roman"/>
          <w:sz w:val="24"/>
        </w:rPr>
        <w:t xml:space="preserve"> komen de rol en betekenis van de Grondwet (par. 4.3)</w:t>
      </w:r>
      <w:r w:rsidR="00CB4F38">
        <w:rPr>
          <w:rFonts w:ascii="Times New Roman" w:hAnsi="Times New Roman"/>
          <w:sz w:val="24"/>
        </w:rPr>
        <w:t xml:space="preserve"> en de status van constitutionele toetsing (par. 4.4) aan bod</w:t>
      </w:r>
      <w:r w:rsidRPr="00292DC4">
        <w:rPr>
          <w:rFonts w:ascii="Times New Roman" w:hAnsi="Times New Roman"/>
          <w:sz w:val="24"/>
        </w:rPr>
        <w:t>.</w:t>
      </w:r>
    </w:p>
    <w:p w:rsidR="00056D66" w:rsidP="00056D66" w:rsidRDefault="00056D66" w14:paraId="5DB16271" w14:textId="77777777">
      <w:pPr>
        <w:rPr>
          <w:rFonts w:ascii="Times New Roman" w:hAnsi="Times New Roman"/>
          <w:sz w:val="24"/>
        </w:rPr>
      </w:pPr>
    </w:p>
    <w:p w:rsidRPr="00056D66" w:rsidR="00056D66" w:rsidP="00056D66" w:rsidRDefault="00056D66" w14:paraId="791A674F" w14:textId="0ACA76E1">
      <w:pPr>
        <w:rPr>
          <w:rFonts w:ascii="Times New Roman" w:hAnsi="Times New Roman"/>
          <w:b/>
          <w:sz w:val="24"/>
        </w:rPr>
      </w:pPr>
      <w:r w:rsidRPr="00056D66">
        <w:rPr>
          <w:rFonts w:ascii="Times New Roman" w:hAnsi="Times New Roman"/>
          <w:b/>
          <w:sz w:val="24"/>
        </w:rPr>
        <w:t xml:space="preserve">4.1 </w:t>
      </w:r>
      <w:r w:rsidR="007A11FD">
        <w:rPr>
          <w:rFonts w:ascii="Times New Roman" w:hAnsi="Times New Roman"/>
          <w:b/>
          <w:sz w:val="24"/>
        </w:rPr>
        <w:t xml:space="preserve">Grondwet </w:t>
      </w:r>
    </w:p>
    <w:p w:rsidR="00056D66" w:rsidP="00056D66" w:rsidRDefault="00056D66" w14:paraId="04FA2EE0" w14:textId="77777777">
      <w:pPr>
        <w:rPr>
          <w:rFonts w:ascii="Times New Roman" w:hAnsi="Times New Roman"/>
          <w:sz w:val="24"/>
        </w:rPr>
      </w:pPr>
    </w:p>
    <w:p w:rsidR="0035040E" w:rsidP="00056D66" w:rsidRDefault="00DB3388" w14:paraId="4500E27E" w14:textId="0DF9D4F3">
      <w:pPr>
        <w:rPr>
          <w:rFonts w:ascii="Times New Roman" w:hAnsi="Times New Roman"/>
          <w:sz w:val="24"/>
        </w:rPr>
      </w:pPr>
      <w:r w:rsidRPr="00DB3388">
        <w:rPr>
          <w:rFonts w:ascii="Times New Roman" w:hAnsi="Times New Roman"/>
          <w:sz w:val="24"/>
        </w:rPr>
        <w:t>Het reguleren van de staatsmachten beslaat een voornaam deel van de Grondwet</w:t>
      </w:r>
      <w:r w:rsidR="00A8144D">
        <w:rPr>
          <w:rFonts w:ascii="Times New Roman" w:hAnsi="Times New Roman"/>
          <w:sz w:val="24"/>
        </w:rPr>
        <w:t xml:space="preserve">. Toch </w:t>
      </w:r>
      <w:r w:rsidR="004554D2">
        <w:rPr>
          <w:rFonts w:ascii="Times New Roman" w:hAnsi="Times New Roman"/>
          <w:sz w:val="24"/>
        </w:rPr>
        <w:t>komt</w:t>
      </w:r>
      <w:r w:rsidRPr="00DB3388">
        <w:rPr>
          <w:rFonts w:ascii="Times New Roman" w:hAnsi="Times New Roman"/>
          <w:sz w:val="24"/>
        </w:rPr>
        <w:t xml:space="preserve"> ook de ordening van de gemeenschap van burgers </w:t>
      </w:r>
      <w:r w:rsidR="004554D2">
        <w:rPr>
          <w:rFonts w:ascii="Times New Roman" w:hAnsi="Times New Roman"/>
          <w:sz w:val="24"/>
        </w:rPr>
        <w:t xml:space="preserve">en de relatie tussen burgers en bestuur aan bod. </w:t>
      </w:r>
      <w:r w:rsidRPr="00292DC4" w:rsidR="00056D66">
        <w:rPr>
          <w:rFonts w:ascii="Times New Roman" w:hAnsi="Times New Roman"/>
          <w:sz w:val="24"/>
        </w:rPr>
        <w:t xml:space="preserve">De Grondwet van 1983 opent niet voor niets met een catalogus van grondrechten van de burgers. </w:t>
      </w:r>
      <w:r w:rsidR="00F77A3D">
        <w:rPr>
          <w:rFonts w:ascii="Times New Roman" w:hAnsi="Times New Roman"/>
          <w:sz w:val="24"/>
        </w:rPr>
        <w:t>Hoewel</w:t>
      </w:r>
      <w:r w:rsidR="009A27D5">
        <w:rPr>
          <w:rFonts w:ascii="Times New Roman" w:hAnsi="Times New Roman"/>
          <w:sz w:val="24"/>
        </w:rPr>
        <w:t xml:space="preserve"> </w:t>
      </w:r>
      <w:r w:rsidR="0097555A">
        <w:rPr>
          <w:rFonts w:ascii="Times New Roman" w:hAnsi="Times New Roman"/>
          <w:sz w:val="24"/>
        </w:rPr>
        <w:t xml:space="preserve">veel grondrechten individueel geformuleerd </w:t>
      </w:r>
      <w:r w:rsidR="00F77A3D">
        <w:rPr>
          <w:rFonts w:ascii="Times New Roman" w:hAnsi="Times New Roman"/>
          <w:sz w:val="24"/>
        </w:rPr>
        <w:t xml:space="preserve">zijn </w:t>
      </w:r>
      <w:r w:rsidR="0097555A">
        <w:rPr>
          <w:rFonts w:ascii="Times New Roman" w:hAnsi="Times New Roman"/>
          <w:sz w:val="24"/>
        </w:rPr>
        <w:t>(</w:t>
      </w:r>
      <w:r w:rsidR="00AB29EB">
        <w:rPr>
          <w:rFonts w:ascii="Times New Roman" w:hAnsi="Times New Roman"/>
          <w:sz w:val="24"/>
        </w:rPr>
        <w:t>“Ieder heeft etc.”</w:t>
      </w:r>
      <w:r w:rsidR="00F77A3D">
        <w:rPr>
          <w:rFonts w:ascii="Times New Roman" w:hAnsi="Times New Roman"/>
          <w:sz w:val="24"/>
        </w:rPr>
        <w:t>)</w:t>
      </w:r>
      <w:r w:rsidR="008139A1">
        <w:rPr>
          <w:rFonts w:ascii="Times New Roman" w:hAnsi="Times New Roman"/>
          <w:sz w:val="24"/>
        </w:rPr>
        <w:t xml:space="preserve">, hebben </w:t>
      </w:r>
      <w:r w:rsidR="00BF739F">
        <w:rPr>
          <w:rFonts w:ascii="Times New Roman" w:hAnsi="Times New Roman"/>
          <w:sz w:val="24"/>
        </w:rPr>
        <w:t xml:space="preserve"> die grondrechten vaak ook een gemeenschappelijke dimensie. </w:t>
      </w:r>
      <w:r w:rsidR="009A0117">
        <w:rPr>
          <w:rFonts w:ascii="Times New Roman" w:hAnsi="Times New Roman"/>
          <w:sz w:val="24"/>
        </w:rPr>
        <w:t xml:space="preserve">Onder andere de vrijheid van vereniging, godsdienst en </w:t>
      </w:r>
      <w:r w:rsidR="00B17C39">
        <w:rPr>
          <w:rFonts w:ascii="Times New Roman" w:hAnsi="Times New Roman"/>
          <w:sz w:val="24"/>
        </w:rPr>
        <w:t xml:space="preserve">betoging worden collectief uitgeoefend. </w:t>
      </w:r>
      <w:r w:rsidRPr="00292DC4" w:rsidR="00056D66">
        <w:rPr>
          <w:rFonts w:ascii="Times New Roman" w:hAnsi="Times New Roman"/>
          <w:sz w:val="24"/>
        </w:rPr>
        <w:t xml:space="preserve">In artikel 50 licht bovendien de gemeenschap van het volk op: de Staten-Generaal vertegenwoordigen het gehele Nederlandse volk. </w:t>
      </w:r>
    </w:p>
    <w:p w:rsidR="0035040E" w:rsidP="00056D66" w:rsidRDefault="0035040E" w14:paraId="12CEF213" w14:textId="77777777">
      <w:pPr>
        <w:rPr>
          <w:rFonts w:ascii="Times New Roman" w:hAnsi="Times New Roman"/>
          <w:sz w:val="24"/>
        </w:rPr>
      </w:pPr>
    </w:p>
    <w:p w:rsidR="0035040E" w:rsidP="00056D66" w:rsidRDefault="00056D66" w14:paraId="28ECA24B" w14:textId="49C06C8F">
      <w:pPr>
        <w:rPr>
          <w:rFonts w:ascii="Times New Roman" w:hAnsi="Times New Roman"/>
          <w:sz w:val="24"/>
        </w:rPr>
      </w:pPr>
      <w:r w:rsidRPr="00292DC4">
        <w:rPr>
          <w:rFonts w:ascii="Times New Roman" w:hAnsi="Times New Roman"/>
          <w:sz w:val="24"/>
        </w:rPr>
        <w:t xml:space="preserve">De positie van het gezin krijgt in de Nederlandse </w:t>
      </w:r>
      <w:r w:rsidR="008D43EB">
        <w:rPr>
          <w:rFonts w:ascii="Times New Roman" w:hAnsi="Times New Roman"/>
          <w:sz w:val="24"/>
        </w:rPr>
        <w:t xml:space="preserve">Grondwet </w:t>
      </w:r>
      <w:r w:rsidR="00E93CBF">
        <w:rPr>
          <w:rFonts w:ascii="Times New Roman" w:hAnsi="Times New Roman"/>
          <w:sz w:val="24"/>
        </w:rPr>
        <w:t>slechts i</w:t>
      </w:r>
      <w:r w:rsidRPr="00292DC4">
        <w:rPr>
          <w:rFonts w:ascii="Times New Roman" w:hAnsi="Times New Roman"/>
          <w:sz w:val="24"/>
        </w:rPr>
        <w:t xml:space="preserve">mpliciet aan bod in </w:t>
      </w:r>
      <w:r w:rsidR="00E93CBF">
        <w:rPr>
          <w:rFonts w:ascii="Times New Roman" w:hAnsi="Times New Roman"/>
          <w:sz w:val="24"/>
        </w:rPr>
        <w:t xml:space="preserve">artikelen over </w:t>
      </w:r>
      <w:r w:rsidR="0042043A">
        <w:rPr>
          <w:rFonts w:ascii="Times New Roman" w:hAnsi="Times New Roman"/>
          <w:sz w:val="24"/>
        </w:rPr>
        <w:t xml:space="preserve">onder andere </w:t>
      </w:r>
      <w:r w:rsidRPr="00292DC4">
        <w:rPr>
          <w:rFonts w:ascii="Times New Roman" w:hAnsi="Times New Roman"/>
          <w:sz w:val="24"/>
        </w:rPr>
        <w:t>het recht op privéleven (art. 10) en de vrijheid van onderwijs (art. 23).</w:t>
      </w:r>
      <w:r w:rsidR="003B2D6D">
        <w:rPr>
          <w:rFonts w:ascii="Times New Roman" w:hAnsi="Times New Roman"/>
          <w:sz w:val="24"/>
        </w:rPr>
        <w:t xml:space="preserve"> </w:t>
      </w:r>
      <w:r w:rsidRPr="00315348" w:rsidR="00192435">
        <w:rPr>
          <w:rFonts w:ascii="Times New Roman" w:hAnsi="Times New Roman"/>
          <w:sz w:val="24"/>
        </w:rPr>
        <w:t xml:space="preserve">De regering </w:t>
      </w:r>
      <w:r w:rsidR="00192435">
        <w:rPr>
          <w:rFonts w:ascii="Times New Roman" w:hAnsi="Times New Roman"/>
          <w:sz w:val="24"/>
        </w:rPr>
        <w:t>benoemde</w:t>
      </w:r>
      <w:r w:rsidRPr="00315348" w:rsidR="00192435">
        <w:rPr>
          <w:rFonts w:ascii="Times New Roman" w:hAnsi="Times New Roman"/>
          <w:sz w:val="24"/>
        </w:rPr>
        <w:t xml:space="preserve"> </w:t>
      </w:r>
      <w:r w:rsidR="00192435">
        <w:rPr>
          <w:rFonts w:ascii="Times New Roman" w:hAnsi="Times New Roman"/>
          <w:sz w:val="24"/>
        </w:rPr>
        <w:t xml:space="preserve">bij de grondwetsherziening van 1983 </w:t>
      </w:r>
      <w:r w:rsidRPr="00315348" w:rsidR="00192435">
        <w:rPr>
          <w:rFonts w:ascii="Times New Roman" w:hAnsi="Times New Roman"/>
          <w:sz w:val="24"/>
        </w:rPr>
        <w:t xml:space="preserve">in de toelichting </w:t>
      </w:r>
      <w:r w:rsidR="00192435">
        <w:rPr>
          <w:rFonts w:ascii="Times New Roman" w:hAnsi="Times New Roman"/>
          <w:sz w:val="24"/>
        </w:rPr>
        <w:t xml:space="preserve">op artikel 10 </w:t>
      </w:r>
      <w:r w:rsidRPr="00315348" w:rsidR="00192435">
        <w:rPr>
          <w:rFonts w:ascii="Times New Roman" w:hAnsi="Times New Roman"/>
          <w:sz w:val="24"/>
        </w:rPr>
        <w:t>dat ook bepaalde aspecten van het gezinsleven tot de privésfeer gerekend mogen worden.</w:t>
      </w:r>
      <w:r w:rsidR="00192435">
        <w:rPr>
          <w:rStyle w:val="Voetnootmarkering"/>
          <w:rFonts w:ascii="Times New Roman" w:hAnsi="Times New Roman"/>
          <w:sz w:val="24"/>
        </w:rPr>
        <w:footnoteReference w:id="36"/>
      </w:r>
      <w:r w:rsidR="00192435">
        <w:rPr>
          <w:rFonts w:ascii="Times New Roman" w:hAnsi="Times New Roman"/>
          <w:sz w:val="24"/>
        </w:rPr>
        <w:t xml:space="preserve"> Bij</w:t>
      </w:r>
      <w:r w:rsidR="003B2D6D">
        <w:rPr>
          <w:rFonts w:ascii="Times New Roman" w:hAnsi="Times New Roman"/>
          <w:sz w:val="24"/>
        </w:rPr>
        <w:t xml:space="preserve"> de </w:t>
      </w:r>
      <w:r w:rsidR="00192435">
        <w:rPr>
          <w:rFonts w:ascii="Times New Roman" w:hAnsi="Times New Roman"/>
          <w:sz w:val="24"/>
        </w:rPr>
        <w:t>ontwikkeling van de vrijheid van onderwijs nam de positie van ouders en gezinnen een belangrijke plaats in.</w:t>
      </w:r>
      <w:r w:rsidRPr="00292DC4">
        <w:rPr>
          <w:rStyle w:val="Voetnootmarkering"/>
          <w:rFonts w:ascii="Times New Roman" w:hAnsi="Times New Roman"/>
          <w:sz w:val="24"/>
        </w:rPr>
        <w:footnoteReference w:id="37"/>
      </w:r>
      <w:r w:rsidR="00192435">
        <w:rPr>
          <w:rFonts w:ascii="Times New Roman" w:hAnsi="Times New Roman"/>
          <w:sz w:val="24"/>
        </w:rPr>
        <w:t xml:space="preserve"> </w:t>
      </w:r>
      <w:r w:rsidR="005738DD">
        <w:rPr>
          <w:rFonts w:ascii="Times New Roman" w:hAnsi="Times New Roman"/>
          <w:sz w:val="24"/>
        </w:rPr>
        <w:t xml:space="preserve">De Grondwet biedt </w:t>
      </w:r>
      <w:r w:rsidR="00E4328F">
        <w:rPr>
          <w:rFonts w:ascii="Times New Roman" w:hAnsi="Times New Roman"/>
          <w:sz w:val="24"/>
        </w:rPr>
        <w:t xml:space="preserve">echter </w:t>
      </w:r>
      <w:r w:rsidR="005738DD">
        <w:rPr>
          <w:rFonts w:ascii="Times New Roman" w:hAnsi="Times New Roman"/>
          <w:sz w:val="24"/>
        </w:rPr>
        <w:t>geen duidelijk beeld v</w:t>
      </w:r>
      <w:r w:rsidRPr="00292DC4" w:rsidR="005738DD">
        <w:rPr>
          <w:rFonts w:ascii="Times New Roman" w:hAnsi="Times New Roman"/>
          <w:sz w:val="24"/>
        </w:rPr>
        <w:t>an de plaats die het gezin inneemt in de samenleving, de ondersteuning die het verdient en de rol die de overheid heeft.</w:t>
      </w:r>
      <w:r w:rsidRPr="00292DC4" w:rsidR="005738DD">
        <w:rPr>
          <w:rStyle w:val="Voetnootmarkering"/>
          <w:rFonts w:ascii="Times New Roman" w:hAnsi="Times New Roman"/>
          <w:sz w:val="24"/>
        </w:rPr>
        <w:footnoteReference w:id="38"/>
      </w:r>
      <w:r w:rsidRPr="00292DC4" w:rsidR="005738DD">
        <w:rPr>
          <w:rFonts w:ascii="Times New Roman" w:hAnsi="Times New Roman"/>
          <w:sz w:val="24"/>
        </w:rPr>
        <w:t xml:space="preserve"> </w:t>
      </w:r>
      <w:r w:rsidR="00F13CB2">
        <w:rPr>
          <w:rFonts w:ascii="Times New Roman" w:hAnsi="Times New Roman"/>
          <w:sz w:val="24"/>
        </w:rPr>
        <w:t>B</w:t>
      </w:r>
      <w:r w:rsidR="009B4AD0">
        <w:rPr>
          <w:rFonts w:ascii="Times New Roman" w:hAnsi="Times New Roman"/>
          <w:sz w:val="24"/>
        </w:rPr>
        <w:t xml:space="preserve">elangrijke uitgangspunten </w:t>
      </w:r>
      <w:r w:rsidR="00AE63E8">
        <w:rPr>
          <w:rFonts w:ascii="Times New Roman" w:hAnsi="Times New Roman"/>
          <w:sz w:val="24"/>
        </w:rPr>
        <w:t xml:space="preserve">inzake de positie van </w:t>
      </w:r>
      <w:r w:rsidR="003F0C89">
        <w:rPr>
          <w:rFonts w:ascii="Times New Roman" w:hAnsi="Times New Roman"/>
          <w:sz w:val="24"/>
        </w:rPr>
        <w:t>kinderen, ouders en gezinnen</w:t>
      </w:r>
      <w:r w:rsidR="00AE63E8">
        <w:rPr>
          <w:rFonts w:ascii="Times New Roman" w:hAnsi="Times New Roman"/>
          <w:sz w:val="24"/>
        </w:rPr>
        <w:t xml:space="preserve"> zijn</w:t>
      </w:r>
      <w:r w:rsidR="005738DD">
        <w:rPr>
          <w:rFonts w:ascii="Times New Roman" w:hAnsi="Times New Roman"/>
          <w:sz w:val="24"/>
        </w:rPr>
        <w:t xml:space="preserve"> overigens </w:t>
      </w:r>
      <w:r w:rsidR="00AE63E8">
        <w:rPr>
          <w:rFonts w:ascii="Times New Roman" w:hAnsi="Times New Roman"/>
          <w:sz w:val="24"/>
        </w:rPr>
        <w:t>wel in formele wetgeving</w:t>
      </w:r>
      <w:r w:rsidR="005738DD">
        <w:rPr>
          <w:rFonts w:ascii="Times New Roman" w:hAnsi="Times New Roman"/>
          <w:sz w:val="24"/>
        </w:rPr>
        <w:t xml:space="preserve"> te vinden</w:t>
      </w:r>
      <w:r w:rsidR="003F0C89">
        <w:rPr>
          <w:rFonts w:ascii="Times New Roman" w:hAnsi="Times New Roman"/>
          <w:sz w:val="24"/>
        </w:rPr>
        <w:t xml:space="preserve">. </w:t>
      </w:r>
      <w:r w:rsidRPr="00292DC4">
        <w:rPr>
          <w:rFonts w:ascii="Times New Roman" w:hAnsi="Times New Roman"/>
          <w:sz w:val="24"/>
        </w:rPr>
        <w:t xml:space="preserve">Zo formuleert het familierecht het recht en de verantwoordelijkheid van ouders om hun kinderen op te voeden (art. 1:247 BW) en de mogelijkheid van de overheid om toch in te grijpen (bijvoorbeeld art. 1:255 BW). </w:t>
      </w:r>
      <w:r w:rsidR="00D365A5">
        <w:rPr>
          <w:rFonts w:ascii="Times New Roman" w:hAnsi="Times New Roman"/>
          <w:sz w:val="24"/>
        </w:rPr>
        <w:t>De</w:t>
      </w:r>
      <w:r w:rsidRPr="00292DC4">
        <w:rPr>
          <w:rFonts w:ascii="Times New Roman" w:hAnsi="Times New Roman"/>
          <w:sz w:val="24"/>
        </w:rPr>
        <w:t xml:space="preserve"> Jeugdwet biedt ouders, familie en het bredere sociale netwerk het recht om bij zorgbehoefte eerst een familiegroepsplan op te stellen (art. 4.1.2). </w:t>
      </w:r>
    </w:p>
    <w:p w:rsidR="0035040E" w:rsidP="00056D66" w:rsidRDefault="0035040E" w14:paraId="4080D380" w14:textId="2829848B">
      <w:pPr>
        <w:rPr>
          <w:rFonts w:ascii="Times New Roman" w:hAnsi="Times New Roman"/>
          <w:sz w:val="24"/>
        </w:rPr>
      </w:pPr>
    </w:p>
    <w:p w:rsidRPr="00292DC4" w:rsidR="00056D66" w:rsidP="00056D66" w:rsidRDefault="00E4328F" w14:paraId="2A00D531" w14:textId="1DAC14BA">
      <w:pPr>
        <w:rPr>
          <w:rFonts w:ascii="Times New Roman" w:hAnsi="Times New Roman"/>
          <w:sz w:val="24"/>
        </w:rPr>
      </w:pPr>
      <w:r>
        <w:rPr>
          <w:rFonts w:ascii="Times New Roman" w:hAnsi="Times New Roman"/>
          <w:sz w:val="24"/>
        </w:rPr>
        <w:t>Ook v</w:t>
      </w:r>
      <w:r w:rsidRPr="00292DC4" w:rsidR="00056D66">
        <w:rPr>
          <w:rFonts w:ascii="Times New Roman" w:hAnsi="Times New Roman"/>
          <w:sz w:val="24"/>
        </w:rPr>
        <w:t>ia de doorwerking van internationale verdragen</w:t>
      </w:r>
      <w:r w:rsidR="003603C6">
        <w:rPr>
          <w:rFonts w:ascii="Times New Roman" w:hAnsi="Times New Roman"/>
          <w:sz w:val="24"/>
        </w:rPr>
        <w:t>,</w:t>
      </w:r>
      <w:r w:rsidR="009B0612">
        <w:rPr>
          <w:rFonts w:ascii="Times New Roman" w:hAnsi="Times New Roman"/>
          <w:sz w:val="24"/>
        </w:rPr>
        <w:t xml:space="preserve"> zoals geregeld in </w:t>
      </w:r>
      <w:r w:rsidR="006115DB">
        <w:rPr>
          <w:rFonts w:ascii="Times New Roman" w:hAnsi="Times New Roman"/>
          <w:sz w:val="24"/>
        </w:rPr>
        <w:t xml:space="preserve">artikel 93 en 94 van </w:t>
      </w:r>
      <w:r w:rsidR="009B0612">
        <w:rPr>
          <w:rFonts w:ascii="Times New Roman" w:hAnsi="Times New Roman"/>
          <w:sz w:val="24"/>
        </w:rPr>
        <w:t>de Grondwet</w:t>
      </w:r>
      <w:r w:rsidR="006115DB">
        <w:rPr>
          <w:rFonts w:ascii="Times New Roman" w:hAnsi="Times New Roman"/>
          <w:sz w:val="24"/>
        </w:rPr>
        <w:t xml:space="preserve">, komt het gezin </w:t>
      </w:r>
      <w:r w:rsidR="00F208C9">
        <w:rPr>
          <w:rFonts w:ascii="Times New Roman" w:hAnsi="Times New Roman"/>
          <w:sz w:val="24"/>
        </w:rPr>
        <w:t xml:space="preserve">duidelijk in beeld. </w:t>
      </w:r>
      <w:r w:rsidRPr="00292DC4" w:rsidR="00056D66">
        <w:rPr>
          <w:rFonts w:ascii="Times New Roman" w:hAnsi="Times New Roman"/>
          <w:sz w:val="24"/>
        </w:rPr>
        <w:t xml:space="preserve">Daarom biedt de volgende paragraaf een overzicht van het internationaalrechtelijke kader. </w:t>
      </w:r>
    </w:p>
    <w:p w:rsidR="00056D66" w:rsidP="00056D66" w:rsidRDefault="00056D66" w14:paraId="293EADC4" w14:textId="77777777">
      <w:pPr>
        <w:rPr>
          <w:rFonts w:ascii="Times New Roman" w:hAnsi="Times New Roman"/>
          <w:sz w:val="24"/>
        </w:rPr>
      </w:pPr>
    </w:p>
    <w:p w:rsidRPr="00056D66" w:rsidR="00056D66" w:rsidP="00056D66" w:rsidRDefault="00056D66" w14:paraId="649D10FE" w14:textId="77777777">
      <w:pPr>
        <w:rPr>
          <w:rFonts w:ascii="Times New Roman" w:hAnsi="Times New Roman"/>
          <w:b/>
          <w:sz w:val="24"/>
        </w:rPr>
      </w:pPr>
      <w:r w:rsidRPr="00056D66">
        <w:rPr>
          <w:rFonts w:ascii="Times New Roman" w:hAnsi="Times New Roman"/>
          <w:b/>
          <w:sz w:val="24"/>
        </w:rPr>
        <w:t>4.2 Internationale verdragen</w:t>
      </w:r>
    </w:p>
    <w:p w:rsidR="00056D66" w:rsidP="00056D66" w:rsidRDefault="00056D66" w14:paraId="78A1C37A" w14:textId="77777777">
      <w:pPr>
        <w:rPr>
          <w:rFonts w:ascii="Times New Roman" w:hAnsi="Times New Roman"/>
          <w:sz w:val="24"/>
        </w:rPr>
      </w:pPr>
    </w:p>
    <w:p w:rsidR="00056D66" w:rsidP="00056D66" w:rsidRDefault="00056D66" w14:paraId="70D50C0A" w14:textId="708DFCBB">
      <w:pPr>
        <w:rPr>
          <w:rFonts w:ascii="Times New Roman" w:hAnsi="Times New Roman"/>
          <w:sz w:val="24"/>
        </w:rPr>
      </w:pPr>
      <w:r w:rsidRPr="00292DC4">
        <w:rPr>
          <w:rFonts w:ascii="Times New Roman" w:hAnsi="Times New Roman"/>
          <w:sz w:val="24"/>
        </w:rPr>
        <w:t>Het is opvallend op hoeveel verschillende manieren Nederland door aansluiting bij internationale verdragen het belang van het gezin heeft onderstreept, ook in een tijd waarin de individualisering al duidelijk te merken was.</w:t>
      </w:r>
      <w:r w:rsidR="00CA483F">
        <w:rPr>
          <w:rFonts w:ascii="Times New Roman" w:hAnsi="Times New Roman"/>
          <w:sz w:val="24"/>
        </w:rPr>
        <w:t xml:space="preserve"> In het onderstaande worden beknopt de meest kenmerkende bepalingen uit deze verdragen omschreven. </w:t>
      </w:r>
    </w:p>
    <w:p w:rsidRPr="00292DC4" w:rsidR="00056D66" w:rsidP="00056D66" w:rsidRDefault="00056D66" w14:paraId="383BCB0D" w14:textId="77777777">
      <w:pPr>
        <w:rPr>
          <w:rFonts w:ascii="Times New Roman" w:hAnsi="Times New Roman"/>
          <w:sz w:val="24"/>
        </w:rPr>
      </w:pPr>
    </w:p>
    <w:p w:rsidRPr="00292DC4" w:rsidR="00056D66" w:rsidP="00056D66" w:rsidRDefault="00056D66" w14:paraId="68E98F75" w14:textId="77777777">
      <w:pPr>
        <w:rPr>
          <w:rFonts w:ascii="Times New Roman" w:hAnsi="Times New Roman"/>
          <w:i/>
          <w:sz w:val="24"/>
        </w:rPr>
      </w:pPr>
      <w:r w:rsidRPr="00292DC4">
        <w:rPr>
          <w:rFonts w:ascii="Times New Roman" w:hAnsi="Times New Roman"/>
          <w:i/>
          <w:sz w:val="24"/>
        </w:rPr>
        <w:t xml:space="preserve">Universele verklaring voor de rechten van de mens </w:t>
      </w:r>
    </w:p>
    <w:p w:rsidR="00056D66" w:rsidP="00056D66" w:rsidRDefault="00056D66" w14:paraId="63315E42" w14:textId="77777777">
      <w:pPr>
        <w:rPr>
          <w:rFonts w:ascii="Times New Roman" w:hAnsi="Times New Roman"/>
          <w:sz w:val="24"/>
        </w:rPr>
      </w:pPr>
    </w:p>
    <w:p w:rsidR="00056D66" w:rsidP="00056D66" w:rsidRDefault="00056D66" w14:paraId="77F9F33F" w14:textId="77777777">
      <w:pPr>
        <w:rPr>
          <w:rFonts w:ascii="Times New Roman" w:hAnsi="Times New Roman"/>
          <w:sz w:val="24"/>
        </w:rPr>
      </w:pPr>
      <w:r w:rsidRPr="00292DC4">
        <w:rPr>
          <w:rFonts w:ascii="Times New Roman" w:hAnsi="Times New Roman"/>
          <w:sz w:val="24"/>
        </w:rPr>
        <w:lastRenderedPageBreak/>
        <w:t xml:space="preserve">De Universele verklaring van de rechten van de mens (UVRM) verwoordt het belang van het gezin kernachtig in artikel 16, derde lid: ‘Het gezin is de natuurlijke en fundamentele groepseenheid van de maatschappij en heeft recht op bescherming door de maatschappij en de staat.’ Het eerste lid vermeldt het recht om te huwen en een gezin te stichten. Artikel 12 verwoordt het verbod op willekeurige inmenging in het gezin. Artikel 23 verankert het recht op een rechtvaardige en gunstige beloning voor arbeid zodat een menswaardig bestaan voor het gezin is verzekerd. </w:t>
      </w:r>
    </w:p>
    <w:p w:rsidRPr="00292DC4" w:rsidR="00056D66" w:rsidP="00056D66" w:rsidRDefault="00056D66" w14:paraId="4AF5BFF5" w14:textId="77777777">
      <w:pPr>
        <w:rPr>
          <w:rFonts w:ascii="Times New Roman" w:hAnsi="Times New Roman"/>
          <w:sz w:val="24"/>
        </w:rPr>
      </w:pPr>
    </w:p>
    <w:p w:rsidRPr="00292DC4" w:rsidR="00056D66" w:rsidP="00056D66" w:rsidRDefault="00056D66" w14:paraId="50D1EE73" w14:textId="77777777">
      <w:pPr>
        <w:rPr>
          <w:rFonts w:ascii="Times New Roman" w:hAnsi="Times New Roman"/>
          <w:i/>
          <w:sz w:val="24"/>
        </w:rPr>
      </w:pPr>
      <w:r w:rsidRPr="00292DC4">
        <w:rPr>
          <w:rFonts w:ascii="Times New Roman" w:hAnsi="Times New Roman"/>
          <w:i/>
          <w:sz w:val="24"/>
        </w:rPr>
        <w:t xml:space="preserve">Internationaal verdrag inzake economische, sociale en culturele rechten </w:t>
      </w:r>
    </w:p>
    <w:p w:rsidR="00056D66" w:rsidP="00056D66" w:rsidRDefault="00056D66" w14:paraId="20B58074" w14:textId="77777777">
      <w:pPr>
        <w:rPr>
          <w:rFonts w:ascii="Times New Roman" w:hAnsi="Times New Roman"/>
          <w:sz w:val="24"/>
        </w:rPr>
      </w:pPr>
    </w:p>
    <w:p w:rsidRPr="00292DC4" w:rsidR="00056D66" w:rsidP="00056D66" w:rsidRDefault="00056D66" w14:paraId="6E0DB156" w14:textId="77777777">
      <w:pPr>
        <w:rPr>
          <w:rFonts w:ascii="Times New Roman" w:hAnsi="Times New Roman"/>
          <w:sz w:val="24"/>
        </w:rPr>
      </w:pPr>
      <w:r w:rsidRPr="00292DC4">
        <w:rPr>
          <w:rFonts w:ascii="Times New Roman" w:hAnsi="Times New Roman"/>
          <w:sz w:val="24"/>
        </w:rPr>
        <w:t>In het Internationaal verdrag inzake economische, sociale en culturele rechten (IVESCR) uit 1966 erkennen staten dat aan het gezin de grootst mogelijke bescherming en bijstand dient te worden verleend (art. 10). Die bescherming krijgt ook praktisch vertaling: moeders hebben rond de geboorte recht op bescherming en verlof, kinderen verdienen bescherming tegen sociale en economische uitbuiting (art. 10) en eenieder heeft recht op een behoorlijke levensstandaard voor zichzelf en zijn gezin (art. 11).</w:t>
      </w:r>
    </w:p>
    <w:p w:rsidR="00056D66" w:rsidP="00056D66" w:rsidRDefault="00056D66" w14:paraId="1E593039" w14:textId="77777777">
      <w:pPr>
        <w:rPr>
          <w:rFonts w:ascii="Times New Roman" w:hAnsi="Times New Roman"/>
          <w:i/>
          <w:sz w:val="24"/>
        </w:rPr>
      </w:pPr>
    </w:p>
    <w:p w:rsidRPr="00292DC4" w:rsidR="00056D66" w:rsidP="00056D66" w:rsidRDefault="00056D66" w14:paraId="5E9BB779" w14:textId="77777777">
      <w:pPr>
        <w:rPr>
          <w:rFonts w:ascii="Times New Roman" w:hAnsi="Times New Roman"/>
          <w:i/>
          <w:sz w:val="24"/>
        </w:rPr>
      </w:pPr>
      <w:r w:rsidRPr="00292DC4">
        <w:rPr>
          <w:rFonts w:ascii="Times New Roman" w:hAnsi="Times New Roman"/>
          <w:i/>
          <w:sz w:val="24"/>
        </w:rPr>
        <w:t>Internationaal verdrag inzake de rechten van het kind</w:t>
      </w:r>
    </w:p>
    <w:p w:rsidR="00056D66" w:rsidP="00056D66" w:rsidRDefault="00056D66" w14:paraId="16DA82B6" w14:textId="77777777">
      <w:pPr>
        <w:rPr>
          <w:rFonts w:ascii="Times New Roman" w:hAnsi="Times New Roman"/>
          <w:sz w:val="24"/>
        </w:rPr>
      </w:pPr>
    </w:p>
    <w:p w:rsidRPr="00292DC4" w:rsidR="00056D66" w:rsidP="00056D66" w:rsidRDefault="00056D66" w14:paraId="57D54D38" w14:textId="5BD0195F">
      <w:pPr>
        <w:rPr>
          <w:rFonts w:ascii="Times New Roman" w:hAnsi="Times New Roman"/>
          <w:sz w:val="24"/>
        </w:rPr>
      </w:pPr>
      <w:r w:rsidRPr="00292DC4">
        <w:rPr>
          <w:rFonts w:ascii="Times New Roman" w:hAnsi="Times New Roman"/>
          <w:sz w:val="24"/>
        </w:rPr>
        <w:t xml:space="preserve">In paragraaf 3.1 werd reeds gewezen op de formulering van het belang van het kind in de preambule van het Kinderrechtenverdrag (IVRK). </w:t>
      </w:r>
      <w:r w:rsidR="001618C3">
        <w:rPr>
          <w:rFonts w:ascii="Times New Roman" w:hAnsi="Times New Roman"/>
          <w:sz w:val="24"/>
        </w:rPr>
        <w:t xml:space="preserve">Artikel 5 verwoordt de </w:t>
      </w:r>
      <w:r w:rsidRPr="001618C3" w:rsidR="001618C3">
        <w:rPr>
          <w:rFonts w:ascii="Times New Roman" w:hAnsi="Times New Roman"/>
          <w:sz w:val="24"/>
        </w:rPr>
        <w:t>eerbiedig</w:t>
      </w:r>
      <w:r w:rsidR="001618C3">
        <w:rPr>
          <w:rFonts w:ascii="Times New Roman" w:hAnsi="Times New Roman"/>
          <w:sz w:val="24"/>
        </w:rPr>
        <w:t xml:space="preserve">ing van </w:t>
      </w:r>
      <w:r w:rsidRPr="001618C3" w:rsidR="001618C3">
        <w:rPr>
          <w:rFonts w:ascii="Times New Roman" w:hAnsi="Times New Roman"/>
          <w:sz w:val="24"/>
        </w:rPr>
        <w:t>de verantwoordelijkheden, rechten en plichten van de ouders</w:t>
      </w:r>
      <w:r w:rsidR="001618C3">
        <w:rPr>
          <w:rFonts w:ascii="Times New Roman" w:hAnsi="Times New Roman"/>
          <w:sz w:val="24"/>
        </w:rPr>
        <w:t xml:space="preserve"> </w:t>
      </w:r>
      <w:r w:rsidRPr="001618C3" w:rsidR="001618C3">
        <w:rPr>
          <w:rFonts w:ascii="Times New Roman" w:hAnsi="Times New Roman"/>
          <w:sz w:val="24"/>
        </w:rPr>
        <w:t xml:space="preserve">voor het voorzien in passende leiding en begeleiding </w:t>
      </w:r>
      <w:r w:rsidR="001618C3">
        <w:rPr>
          <w:rFonts w:ascii="Times New Roman" w:hAnsi="Times New Roman"/>
          <w:sz w:val="24"/>
        </w:rPr>
        <w:t>van het kind om zijn Verdrags</w:t>
      </w:r>
      <w:r w:rsidRPr="001618C3" w:rsidR="001618C3">
        <w:rPr>
          <w:rFonts w:ascii="Times New Roman" w:hAnsi="Times New Roman"/>
          <w:sz w:val="24"/>
        </w:rPr>
        <w:t>rechten</w:t>
      </w:r>
      <w:r w:rsidR="001618C3">
        <w:rPr>
          <w:rFonts w:ascii="Times New Roman" w:hAnsi="Times New Roman"/>
          <w:sz w:val="24"/>
        </w:rPr>
        <w:t xml:space="preserve"> uit te oefenen</w:t>
      </w:r>
      <w:r w:rsidRPr="001618C3" w:rsidR="001618C3">
        <w:rPr>
          <w:rFonts w:ascii="Times New Roman" w:hAnsi="Times New Roman"/>
          <w:sz w:val="24"/>
        </w:rPr>
        <w:t xml:space="preserve">, op een wijze die verenigbaar is met de zich ontwikkelende vermogens van het kind. </w:t>
      </w:r>
      <w:r w:rsidR="009F0ACD">
        <w:rPr>
          <w:rFonts w:ascii="Times New Roman" w:hAnsi="Times New Roman"/>
          <w:sz w:val="24"/>
        </w:rPr>
        <w:t xml:space="preserve">In artikel 9 is het uitgangspunt verwoord dat </w:t>
      </w:r>
      <w:r w:rsidRPr="009F0ACD" w:rsidR="009F0ACD">
        <w:rPr>
          <w:rFonts w:ascii="Times New Roman" w:hAnsi="Times New Roman"/>
          <w:sz w:val="24"/>
        </w:rPr>
        <w:t>een kind niet wordt gescheiden van zijn of haar ouders tegen hun wil</w:t>
      </w:r>
      <w:r w:rsidR="009F0ACD">
        <w:rPr>
          <w:rFonts w:ascii="Times New Roman" w:hAnsi="Times New Roman"/>
          <w:sz w:val="24"/>
        </w:rPr>
        <w:t xml:space="preserve">. </w:t>
      </w:r>
      <w:r w:rsidRPr="00292DC4">
        <w:rPr>
          <w:rFonts w:ascii="Times New Roman" w:hAnsi="Times New Roman"/>
          <w:sz w:val="24"/>
        </w:rPr>
        <w:t xml:space="preserve">Artikel 16 van dit verdrag legt vast dat kinderen niet met onrechtmatige en willekeurige inmenging in het gezinsleven te maken mogen krijgen. </w:t>
      </w:r>
      <w:r w:rsidR="001618C3">
        <w:rPr>
          <w:rFonts w:ascii="Times New Roman" w:hAnsi="Times New Roman"/>
          <w:sz w:val="24"/>
        </w:rPr>
        <w:t xml:space="preserve">Artikel 18 onderstreept de waarde van </w:t>
      </w:r>
      <w:r w:rsidRPr="001618C3" w:rsidR="001618C3">
        <w:rPr>
          <w:rFonts w:ascii="Times New Roman" w:hAnsi="Times New Roman"/>
          <w:sz w:val="24"/>
        </w:rPr>
        <w:t xml:space="preserve">het beginsel dat beide ouders de gezamenlijke verantwoordelijkheid dragen voor de opvoeding en de ontwikkeling van het kind. </w:t>
      </w:r>
      <w:r w:rsidR="001618C3">
        <w:rPr>
          <w:rFonts w:ascii="Times New Roman" w:hAnsi="Times New Roman"/>
          <w:sz w:val="24"/>
        </w:rPr>
        <w:t xml:space="preserve">De ouders of wettige voogden </w:t>
      </w:r>
      <w:r w:rsidRPr="001618C3" w:rsidR="001618C3">
        <w:rPr>
          <w:rFonts w:ascii="Times New Roman" w:hAnsi="Times New Roman"/>
          <w:sz w:val="24"/>
        </w:rPr>
        <w:t>hebben de eerste verantwoordelijkheid voor de opvoeding en de ontwikkeling van het kind</w:t>
      </w:r>
      <w:r w:rsidR="001618C3">
        <w:rPr>
          <w:rFonts w:ascii="Times New Roman" w:hAnsi="Times New Roman"/>
          <w:sz w:val="24"/>
        </w:rPr>
        <w:t xml:space="preserve"> en het belang van het </w:t>
      </w:r>
      <w:r w:rsidRPr="001618C3" w:rsidR="001618C3">
        <w:rPr>
          <w:rFonts w:ascii="Times New Roman" w:hAnsi="Times New Roman"/>
          <w:sz w:val="24"/>
        </w:rPr>
        <w:t xml:space="preserve">kind is </w:t>
      </w:r>
      <w:r w:rsidR="001618C3">
        <w:rPr>
          <w:rFonts w:ascii="Times New Roman" w:hAnsi="Times New Roman"/>
          <w:sz w:val="24"/>
        </w:rPr>
        <w:t xml:space="preserve">daarbij </w:t>
      </w:r>
      <w:r w:rsidRPr="001618C3" w:rsidR="001618C3">
        <w:rPr>
          <w:rFonts w:ascii="Times New Roman" w:hAnsi="Times New Roman"/>
          <w:sz w:val="24"/>
        </w:rPr>
        <w:t>hun allereerste zorg.</w:t>
      </w:r>
      <w:r w:rsidR="001618C3">
        <w:rPr>
          <w:rFonts w:ascii="Times New Roman" w:hAnsi="Times New Roman"/>
          <w:sz w:val="24"/>
        </w:rPr>
        <w:t xml:space="preserve"> De overheid moet passende bijstand aan ouders bieden. </w:t>
      </w:r>
      <w:r w:rsidRPr="00292DC4">
        <w:rPr>
          <w:rFonts w:ascii="Times New Roman" w:hAnsi="Times New Roman"/>
          <w:sz w:val="24"/>
        </w:rPr>
        <w:t>Artikel 20 verwoordt het recht op bijzondere zorg van staatswege voor kinderen die niet in het eigen gezin kunnen blijven. Artikel 21 waarborgt dat bij adoptie en pleegzorg het belang van het kind leidend is.</w:t>
      </w:r>
    </w:p>
    <w:p w:rsidR="00056D66" w:rsidP="00056D66" w:rsidRDefault="00056D66" w14:paraId="2D0033AA" w14:textId="77777777">
      <w:pPr>
        <w:rPr>
          <w:rFonts w:ascii="Times New Roman" w:hAnsi="Times New Roman"/>
          <w:i/>
          <w:sz w:val="24"/>
        </w:rPr>
      </w:pPr>
    </w:p>
    <w:p w:rsidRPr="00292DC4" w:rsidR="00056D66" w:rsidP="00056D66" w:rsidRDefault="00056D66" w14:paraId="7BCABDD2" w14:textId="77777777">
      <w:pPr>
        <w:rPr>
          <w:rFonts w:ascii="Times New Roman" w:hAnsi="Times New Roman"/>
          <w:i/>
          <w:sz w:val="24"/>
        </w:rPr>
      </w:pPr>
      <w:r w:rsidRPr="00292DC4">
        <w:rPr>
          <w:rFonts w:ascii="Times New Roman" w:hAnsi="Times New Roman"/>
          <w:i/>
          <w:sz w:val="24"/>
        </w:rPr>
        <w:t>Internationaal verdrag inzake de burgerlijke en politieke rechten</w:t>
      </w:r>
    </w:p>
    <w:p w:rsidR="00056D66" w:rsidP="00056D66" w:rsidRDefault="00056D66" w14:paraId="2BE122EB" w14:textId="77777777">
      <w:pPr>
        <w:rPr>
          <w:rFonts w:ascii="Times New Roman" w:hAnsi="Times New Roman"/>
          <w:sz w:val="24"/>
        </w:rPr>
      </w:pPr>
    </w:p>
    <w:p w:rsidRPr="00292DC4" w:rsidR="00056D66" w:rsidP="00056D66" w:rsidRDefault="00056D66" w14:paraId="77054E23" w14:textId="0BCE007E">
      <w:pPr>
        <w:rPr>
          <w:rFonts w:ascii="Times New Roman" w:hAnsi="Times New Roman"/>
          <w:sz w:val="24"/>
        </w:rPr>
      </w:pPr>
      <w:r w:rsidRPr="00292DC4">
        <w:rPr>
          <w:rFonts w:ascii="Times New Roman" w:hAnsi="Times New Roman"/>
          <w:sz w:val="24"/>
        </w:rPr>
        <w:t>Artikel 23 van het Internationaal verdrag inzake de burgerlijke en politieke rechten (B</w:t>
      </w:r>
      <w:r w:rsidR="00CA483F">
        <w:rPr>
          <w:rFonts w:ascii="Times New Roman" w:hAnsi="Times New Roman"/>
          <w:sz w:val="24"/>
        </w:rPr>
        <w:t>u</w:t>
      </w:r>
      <w:r w:rsidRPr="00292DC4">
        <w:rPr>
          <w:rFonts w:ascii="Times New Roman" w:hAnsi="Times New Roman"/>
          <w:sz w:val="24"/>
        </w:rPr>
        <w:t>P</w:t>
      </w:r>
      <w:r w:rsidR="00CA483F">
        <w:rPr>
          <w:rFonts w:ascii="Times New Roman" w:hAnsi="Times New Roman"/>
          <w:sz w:val="24"/>
        </w:rPr>
        <w:t>o</w:t>
      </w:r>
      <w:r w:rsidRPr="00292DC4">
        <w:rPr>
          <w:rFonts w:ascii="Times New Roman" w:hAnsi="Times New Roman"/>
          <w:sz w:val="24"/>
        </w:rPr>
        <w:t xml:space="preserve">) spreekt uit dat het gezin de natuurlijke en fundamentele kern van de maatschappij vormt en dat het recht heeft op bescherming door de maatschappij en de Staat. Bovendien wordt het recht van mannen en vrouwen van huwbare leeftijd erkend om een huwelijk aan te gaan en een gezin te stichten. Op grond van artikel 24 heeft elk kind zonder onderscheid recht op beschermende maatregelen door het gezin, de gemeenschap en de Staat. </w:t>
      </w:r>
    </w:p>
    <w:p w:rsidR="00056D66" w:rsidP="00056D66" w:rsidRDefault="00056D66" w14:paraId="21937A78" w14:textId="77777777">
      <w:pPr>
        <w:rPr>
          <w:rFonts w:ascii="Times New Roman" w:hAnsi="Times New Roman"/>
          <w:i/>
          <w:sz w:val="24"/>
        </w:rPr>
      </w:pPr>
    </w:p>
    <w:p w:rsidRPr="00292DC4" w:rsidR="00056D66" w:rsidP="00056D66" w:rsidRDefault="00056D66" w14:paraId="31CE1AD9" w14:textId="77777777">
      <w:pPr>
        <w:rPr>
          <w:rFonts w:ascii="Times New Roman" w:hAnsi="Times New Roman"/>
          <w:i/>
          <w:sz w:val="24"/>
        </w:rPr>
      </w:pPr>
      <w:r w:rsidRPr="00292DC4">
        <w:rPr>
          <w:rFonts w:ascii="Times New Roman" w:hAnsi="Times New Roman"/>
          <w:i/>
          <w:sz w:val="24"/>
        </w:rPr>
        <w:t>Europees verdrag inzake de rechten van de mens</w:t>
      </w:r>
    </w:p>
    <w:p w:rsidR="00056D66" w:rsidP="00056D66" w:rsidRDefault="00056D66" w14:paraId="4AE8B4B9" w14:textId="77777777">
      <w:pPr>
        <w:rPr>
          <w:rFonts w:ascii="Times New Roman" w:hAnsi="Times New Roman"/>
          <w:sz w:val="24"/>
        </w:rPr>
      </w:pPr>
    </w:p>
    <w:p w:rsidRPr="00292DC4" w:rsidR="00056D66" w:rsidP="00056D66" w:rsidRDefault="00056D66" w14:paraId="5C69F865" w14:textId="2FFF72A5">
      <w:pPr>
        <w:rPr>
          <w:rFonts w:ascii="Times New Roman" w:hAnsi="Times New Roman"/>
          <w:sz w:val="24"/>
        </w:rPr>
      </w:pPr>
      <w:r w:rsidRPr="00292DC4">
        <w:rPr>
          <w:rFonts w:ascii="Times New Roman" w:hAnsi="Times New Roman"/>
          <w:sz w:val="24"/>
        </w:rPr>
        <w:t xml:space="preserve">Artikel 8 van het Europees verdrag inzake de rechten van de mens (EVRM) waarborgt het recht op familieleven. Dat biedt onder meer bescherming bieden tegen ongerechtvaardigde maatregelen van kinderbescherming. Artikel 12 erkent het recht van mannen en vrouwen van </w:t>
      </w:r>
      <w:r w:rsidRPr="00292DC4">
        <w:rPr>
          <w:rFonts w:ascii="Times New Roman" w:hAnsi="Times New Roman"/>
          <w:sz w:val="24"/>
        </w:rPr>
        <w:lastRenderedPageBreak/>
        <w:t xml:space="preserve">huwbare leeftijd om te huwen en een gezin te stichten. Artikel 2 van het Eerste protocol EVRM garandeert het recht van ouders op opvoeding en onderwijs die overeenstemmen met hun eigen godsdienstige en filosofische overtuigingen. </w:t>
      </w:r>
    </w:p>
    <w:p w:rsidR="00056D66" w:rsidP="00056D66" w:rsidRDefault="00056D66" w14:paraId="686B16B4" w14:textId="77777777">
      <w:pPr>
        <w:rPr>
          <w:rFonts w:ascii="Times New Roman" w:hAnsi="Times New Roman"/>
          <w:i/>
          <w:sz w:val="24"/>
        </w:rPr>
      </w:pPr>
    </w:p>
    <w:p w:rsidRPr="00292DC4" w:rsidR="00056D66" w:rsidP="00056D66" w:rsidRDefault="00056D66" w14:paraId="6F52D353" w14:textId="77777777">
      <w:pPr>
        <w:rPr>
          <w:rFonts w:ascii="Times New Roman" w:hAnsi="Times New Roman"/>
          <w:i/>
          <w:sz w:val="24"/>
        </w:rPr>
      </w:pPr>
      <w:r w:rsidRPr="00292DC4">
        <w:rPr>
          <w:rFonts w:ascii="Times New Roman" w:hAnsi="Times New Roman"/>
          <w:i/>
          <w:sz w:val="24"/>
        </w:rPr>
        <w:t xml:space="preserve">Europees sociaal handvest </w:t>
      </w:r>
    </w:p>
    <w:p w:rsidR="00056D66" w:rsidP="00056D66" w:rsidRDefault="00056D66" w14:paraId="5782127C" w14:textId="77777777">
      <w:pPr>
        <w:rPr>
          <w:rFonts w:ascii="Times New Roman" w:hAnsi="Times New Roman"/>
          <w:sz w:val="24"/>
        </w:rPr>
      </w:pPr>
    </w:p>
    <w:p w:rsidRPr="00292DC4" w:rsidR="00056D66" w:rsidP="00056D66" w:rsidRDefault="00056D66" w14:paraId="340BF84A" w14:textId="77777777">
      <w:pPr>
        <w:rPr>
          <w:rFonts w:ascii="Times New Roman" w:hAnsi="Times New Roman"/>
          <w:sz w:val="24"/>
        </w:rPr>
      </w:pPr>
      <w:r w:rsidRPr="00292DC4">
        <w:rPr>
          <w:rFonts w:ascii="Times New Roman" w:hAnsi="Times New Roman"/>
          <w:sz w:val="24"/>
        </w:rPr>
        <w:t xml:space="preserve">Middels artikel 16 van het Europees Sociaal Handvest (ESH) heeft Nederland zich verbonden aan het bevorderen van de economische, wettelijke en sociale bescherming van het gezinsleven. Artikel 16 laat iets zien van de diverse belangen die met het gezin in het geding zijn: ‘Teneinde de noodzakelijke voorwaarden te scheppen voor de volledige ontplooiing van het gezin, als fundamentele maatschappelijke eenheid, verbinden de Partijen zich de economische, wettelijke en sociale bescherming van het gezinsleven te bevorderen, onder andere door het doen van sociale en gezinsuitkeringen, het treffen van fiscale regelingen, het verschaffen van gezinshuisvesting en het doen van uitkeringen bij huwelijk.’ </w:t>
      </w:r>
    </w:p>
    <w:p w:rsidR="00056D66" w:rsidP="00056D66" w:rsidRDefault="00056D66" w14:paraId="4A40EF2C" w14:textId="77777777">
      <w:pPr>
        <w:rPr>
          <w:rFonts w:ascii="Times New Roman" w:hAnsi="Times New Roman"/>
          <w:i/>
          <w:sz w:val="24"/>
        </w:rPr>
      </w:pPr>
    </w:p>
    <w:p w:rsidRPr="00292DC4" w:rsidR="00056D66" w:rsidP="00056D66" w:rsidRDefault="00056D66" w14:paraId="38243EFB" w14:textId="77777777">
      <w:pPr>
        <w:rPr>
          <w:rFonts w:ascii="Times New Roman" w:hAnsi="Times New Roman"/>
          <w:i/>
          <w:sz w:val="24"/>
        </w:rPr>
      </w:pPr>
      <w:r w:rsidRPr="00292DC4">
        <w:rPr>
          <w:rFonts w:ascii="Times New Roman" w:hAnsi="Times New Roman"/>
          <w:i/>
          <w:sz w:val="24"/>
        </w:rPr>
        <w:t>Handvest van de Europese Unie</w:t>
      </w:r>
    </w:p>
    <w:p w:rsidR="00056D66" w:rsidP="00056D66" w:rsidRDefault="00056D66" w14:paraId="6190EE69" w14:textId="77777777">
      <w:pPr>
        <w:rPr>
          <w:rFonts w:ascii="Times New Roman" w:hAnsi="Times New Roman"/>
          <w:sz w:val="24"/>
        </w:rPr>
      </w:pPr>
    </w:p>
    <w:p w:rsidRPr="00292DC4" w:rsidR="00056D66" w:rsidP="00056D66" w:rsidRDefault="00056D66" w14:paraId="10171A13" w14:textId="749FECEB">
      <w:pPr>
        <w:rPr>
          <w:rFonts w:ascii="Times New Roman" w:hAnsi="Times New Roman"/>
          <w:sz w:val="24"/>
        </w:rPr>
      </w:pPr>
      <w:r w:rsidRPr="00292DC4">
        <w:rPr>
          <w:rFonts w:ascii="Times New Roman" w:hAnsi="Times New Roman"/>
          <w:sz w:val="24"/>
        </w:rPr>
        <w:t xml:space="preserve">Het Handvest van de Europese Unie regelt in artikel 7 de eerbiediging van het gezinsleven en in artikel 9 het recht om een gezin te stichten. </w:t>
      </w:r>
      <w:r w:rsidR="005271BB">
        <w:rPr>
          <w:rFonts w:ascii="Times New Roman" w:hAnsi="Times New Roman"/>
          <w:sz w:val="24"/>
        </w:rPr>
        <w:t>Volgens artikel 24 heeft i</w:t>
      </w:r>
      <w:r w:rsidRPr="005271BB" w:rsidR="005271BB">
        <w:rPr>
          <w:rFonts w:ascii="Times New Roman" w:hAnsi="Times New Roman"/>
          <w:sz w:val="24"/>
        </w:rPr>
        <w:t>eder kind het recht regelmatig persoonlijke betrekkingen en rechtstreekse contacten met zijn beide ouders te onderhouden, tenzij dit tegen zijn belangen indruist.</w:t>
      </w:r>
      <w:r w:rsidR="005271BB">
        <w:rPr>
          <w:rFonts w:ascii="Times New Roman" w:hAnsi="Times New Roman"/>
          <w:sz w:val="24"/>
        </w:rPr>
        <w:t xml:space="preserve"> </w:t>
      </w:r>
      <w:r w:rsidRPr="00292DC4">
        <w:rPr>
          <w:rFonts w:ascii="Times New Roman" w:hAnsi="Times New Roman"/>
          <w:sz w:val="24"/>
        </w:rPr>
        <w:t>Artikel 33 bepaalt dat het gezin bescherming geniet op juridisch, economisch en sociaal vlak. Teneinde beroep en gezin te kunnen combineren heeft eenieder recht op bescherming tegen ontslag om een reden die verband houdt met moederschap, alsmede recht op betaald moederschapsverlof en recht op ouderschapsverlof na de geboorte of de adoptie van een kind.</w:t>
      </w:r>
    </w:p>
    <w:p w:rsidR="00056D66" w:rsidP="00056D66" w:rsidRDefault="00056D66" w14:paraId="614FFBE7" w14:textId="77777777">
      <w:pPr>
        <w:rPr>
          <w:rFonts w:ascii="Times New Roman" w:hAnsi="Times New Roman"/>
          <w:i/>
          <w:sz w:val="24"/>
        </w:rPr>
      </w:pPr>
    </w:p>
    <w:p w:rsidRPr="00292DC4" w:rsidR="00056D66" w:rsidP="00056D66" w:rsidRDefault="00056D66" w14:paraId="547FC52D" w14:textId="77777777">
      <w:pPr>
        <w:rPr>
          <w:rFonts w:ascii="Times New Roman" w:hAnsi="Times New Roman"/>
          <w:i/>
          <w:sz w:val="24"/>
        </w:rPr>
      </w:pPr>
      <w:r w:rsidRPr="00292DC4">
        <w:rPr>
          <w:rFonts w:ascii="Times New Roman" w:hAnsi="Times New Roman"/>
          <w:i/>
          <w:sz w:val="24"/>
        </w:rPr>
        <w:t>Haags adoptieverdrag</w:t>
      </w:r>
    </w:p>
    <w:p w:rsidR="00056D66" w:rsidP="00056D66" w:rsidRDefault="00056D66" w14:paraId="44BC3DA4" w14:textId="77777777">
      <w:pPr>
        <w:rPr>
          <w:rFonts w:ascii="Times New Roman" w:hAnsi="Times New Roman"/>
          <w:sz w:val="24"/>
        </w:rPr>
      </w:pPr>
    </w:p>
    <w:p w:rsidRPr="00292DC4" w:rsidR="00056D66" w:rsidP="00056D66" w:rsidRDefault="00056D66" w14:paraId="0495A4CF" w14:textId="77777777">
      <w:pPr>
        <w:rPr>
          <w:rFonts w:ascii="Times New Roman" w:hAnsi="Times New Roman"/>
          <w:sz w:val="24"/>
        </w:rPr>
      </w:pPr>
      <w:r w:rsidRPr="00292DC4">
        <w:rPr>
          <w:rFonts w:ascii="Times New Roman" w:hAnsi="Times New Roman"/>
          <w:sz w:val="24"/>
        </w:rPr>
        <w:t>Het Haags adoptieverdrag regelt de samenwerking bij interlandelijke adoptie. Het spreekt in de inleiding de erkenning uit dat het voor de volledige en harmonieuze ontwikkeling van de persoonlijkheid van een kind noodzakelijk is dat het opgroeit in een gezinsverband, in een sfeer van geluk, liefde en begrip.</w:t>
      </w:r>
    </w:p>
    <w:p w:rsidR="00056D66" w:rsidP="00056D66" w:rsidRDefault="00056D66" w14:paraId="7BE03FB6" w14:textId="77777777">
      <w:pPr>
        <w:rPr>
          <w:rFonts w:ascii="Times New Roman" w:hAnsi="Times New Roman"/>
          <w:sz w:val="24"/>
        </w:rPr>
      </w:pPr>
    </w:p>
    <w:p w:rsidRPr="00056D66" w:rsidR="00056D66" w:rsidP="00056D66" w:rsidRDefault="00056D66" w14:paraId="64F910E4" w14:textId="77777777">
      <w:pPr>
        <w:rPr>
          <w:rFonts w:ascii="Times New Roman" w:hAnsi="Times New Roman"/>
          <w:b/>
          <w:sz w:val="24"/>
        </w:rPr>
      </w:pPr>
      <w:r w:rsidRPr="00056D66">
        <w:rPr>
          <w:rFonts w:ascii="Times New Roman" w:hAnsi="Times New Roman"/>
          <w:b/>
          <w:sz w:val="24"/>
        </w:rPr>
        <w:t xml:space="preserve">4.3 Rol en betekenis van de Grondwet </w:t>
      </w:r>
    </w:p>
    <w:p w:rsidR="00056D66" w:rsidP="00056D66" w:rsidRDefault="00056D66" w14:paraId="4209EAB2" w14:textId="77777777">
      <w:pPr>
        <w:rPr>
          <w:rFonts w:ascii="Times New Roman" w:hAnsi="Times New Roman"/>
          <w:sz w:val="24"/>
        </w:rPr>
      </w:pPr>
    </w:p>
    <w:p w:rsidR="0035040E" w:rsidP="00056D66" w:rsidRDefault="00056D66" w14:paraId="60E45A35" w14:textId="699026B9">
      <w:pPr>
        <w:rPr>
          <w:rFonts w:ascii="Times New Roman" w:hAnsi="Times New Roman"/>
          <w:sz w:val="24"/>
        </w:rPr>
      </w:pPr>
      <w:r w:rsidRPr="00292DC4">
        <w:rPr>
          <w:rFonts w:ascii="Times New Roman" w:hAnsi="Times New Roman"/>
          <w:sz w:val="24"/>
        </w:rPr>
        <w:t>Niettegenstaande het</w:t>
      </w:r>
      <w:r w:rsidR="00430238">
        <w:rPr>
          <w:rFonts w:ascii="Times New Roman" w:hAnsi="Times New Roman"/>
          <w:sz w:val="24"/>
        </w:rPr>
        <w:t xml:space="preserve"> </w:t>
      </w:r>
      <w:r w:rsidR="003504E0">
        <w:rPr>
          <w:rFonts w:ascii="Times New Roman" w:hAnsi="Times New Roman"/>
          <w:sz w:val="24"/>
        </w:rPr>
        <w:t>v</w:t>
      </w:r>
      <w:r w:rsidRPr="00292DC4">
        <w:rPr>
          <w:rFonts w:ascii="Times New Roman" w:hAnsi="Times New Roman"/>
          <w:sz w:val="24"/>
        </w:rPr>
        <w:t>oorgaande is de Grondwet in Nederland de belangrijkste vindplaats van het constitutionele recht. Deze paragraaf beschrijft daarom de functies van de Grondwet en de positie van het gezin daarin. Deze context is van belang om de inhoud en plaatsing van een artikel over het gezin in de Grondwet goed te kunnen beoordelen.</w:t>
      </w:r>
    </w:p>
    <w:p w:rsidR="0035040E" w:rsidP="00056D66" w:rsidRDefault="0035040E" w14:paraId="6301CE2D" w14:textId="77777777">
      <w:pPr>
        <w:rPr>
          <w:rFonts w:ascii="Times New Roman" w:hAnsi="Times New Roman"/>
          <w:sz w:val="24"/>
        </w:rPr>
      </w:pPr>
    </w:p>
    <w:p w:rsidR="0035040E" w:rsidP="00056D66" w:rsidRDefault="00056D66" w14:paraId="7CFF6F92" w14:textId="0A60EC3C">
      <w:pPr>
        <w:rPr>
          <w:rFonts w:ascii="Times New Roman" w:hAnsi="Times New Roman"/>
          <w:sz w:val="24"/>
        </w:rPr>
      </w:pPr>
      <w:r w:rsidRPr="00292DC4">
        <w:rPr>
          <w:rFonts w:ascii="Times New Roman" w:hAnsi="Times New Roman"/>
          <w:sz w:val="24"/>
        </w:rPr>
        <w:t xml:space="preserve">Hoogleraar staats- en bestuursrecht </w:t>
      </w:r>
      <w:r w:rsidR="00D365A5">
        <w:rPr>
          <w:rFonts w:ascii="Times New Roman" w:hAnsi="Times New Roman"/>
          <w:sz w:val="24"/>
        </w:rPr>
        <w:t>Barkhuysen</w:t>
      </w:r>
      <w:r w:rsidRPr="00292DC4" w:rsidR="00D365A5">
        <w:rPr>
          <w:rFonts w:ascii="Times New Roman" w:hAnsi="Times New Roman"/>
          <w:sz w:val="24"/>
        </w:rPr>
        <w:t xml:space="preserve"> </w:t>
      </w:r>
      <w:r w:rsidRPr="00292DC4">
        <w:rPr>
          <w:rFonts w:ascii="Times New Roman" w:hAnsi="Times New Roman"/>
          <w:sz w:val="24"/>
        </w:rPr>
        <w:t xml:space="preserve">en anderen hebben in 2009, in opdracht van het </w:t>
      </w:r>
      <w:r w:rsidR="00D365A5">
        <w:rPr>
          <w:rFonts w:ascii="Times New Roman" w:hAnsi="Times New Roman"/>
          <w:sz w:val="24"/>
        </w:rPr>
        <w:t>M</w:t>
      </w:r>
      <w:r w:rsidRPr="00292DC4">
        <w:rPr>
          <w:rFonts w:ascii="Times New Roman" w:hAnsi="Times New Roman"/>
          <w:sz w:val="24"/>
        </w:rPr>
        <w:t>inisterie van Binnenlandse Zaken</w:t>
      </w:r>
      <w:r w:rsidR="00D365A5">
        <w:rPr>
          <w:rFonts w:ascii="Times New Roman" w:hAnsi="Times New Roman"/>
          <w:sz w:val="24"/>
        </w:rPr>
        <w:t xml:space="preserve"> en Koninkrijksrelaties</w:t>
      </w:r>
      <w:r w:rsidRPr="00292DC4">
        <w:rPr>
          <w:rFonts w:ascii="Times New Roman" w:hAnsi="Times New Roman"/>
          <w:sz w:val="24"/>
        </w:rPr>
        <w:t>, de Nederlandse Grondwet geëvalueerd.</w:t>
      </w:r>
      <w:r w:rsidRPr="00292DC4">
        <w:rPr>
          <w:rStyle w:val="Voetnootmarkering"/>
          <w:rFonts w:ascii="Times New Roman" w:hAnsi="Times New Roman"/>
          <w:sz w:val="24"/>
        </w:rPr>
        <w:footnoteReference w:id="39"/>
      </w:r>
      <w:r w:rsidRPr="00292DC4">
        <w:rPr>
          <w:rFonts w:ascii="Times New Roman" w:hAnsi="Times New Roman"/>
          <w:sz w:val="24"/>
        </w:rPr>
        <w:t xml:space="preserve"> Zij formuleerden op grond van de literatuur een drietal functies van de Grondwet: maatschappelijk (samenbindend en evocatief), juridisch-normatief (instelling van ambten en instituties en regelen van de rechtsvorming) en politiek-stabiliserend (binden van politieke processen aan rechtsstatelijke beginselen). Deze functies spelen vaak een wat </w:t>
      </w:r>
      <w:r w:rsidRPr="00292DC4">
        <w:rPr>
          <w:rFonts w:ascii="Times New Roman" w:hAnsi="Times New Roman"/>
          <w:sz w:val="24"/>
        </w:rPr>
        <w:lastRenderedPageBreak/>
        <w:t>verborgen rol op de achtergrond (latente functies). De onderzoekers constateren dat Nederland in de twintigste eeuw een sobere grondwetscultuur kent waarin grote en meeslepende gedachten over de betekenis en waarde van een Grondwet zeldzaam zijn. De maatschappelijke betekenis van de Grondwet is klein. Ook de Afdeling advisering van de Raad van State constateerde in 2008 dat het symbolisch-inspirerende en het juridisch-normatieve gehalte van onze Grondwet beperkt is.</w:t>
      </w:r>
      <w:r w:rsidRPr="00292DC4">
        <w:rPr>
          <w:rStyle w:val="Voetnootmarkering"/>
          <w:rFonts w:ascii="Times New Roman" w:hAnsi="Times New Roman"/>
          <w:sz w:val="24"/>
        </w:rPr>
        <w:footnoteReference w:id="40"/>
      </w:r>
      <w:r w:rsidR="00360162">
        <w:rPr>
          <w:rFonts w:ascii="Times New Roman" w:hAnsi="Times New Roman"/>
          <w:sz w:val="24"/>
        </w:rPr>
        <w:t xml:space="preserve"> </w:t>
      </w:r>
    </w:p>
    <w:p w:rsidR="0035040E" w:rsidP="00056D66" w:rsidRDefault="0035040E" w14:paraId="719603CF" w14:textId="77777777">
      <w:pPr>
        <w:rPr>
          <w:rFonts w:ascii="Times New Roman" w:hAnsi="Times New Roman"/>
          <w:sz w:val="24"/>
        </w:rPr>
      </w:pPr>
    </w:p>
    <w:p w:rsidR="0035040E" w:rsidP="00056D66" w:rsidRDefault="00056D66" w14:paraId="776A59B9" w14:textId="4DA0CF6A">
      <w:pPr>
        <w:rPr>
          <w:rFonts w:ascii="Times New Roman" w:hAnsi="Times New Roman"/>
          <w:sz w:val="24"/>
        </w:rPr>
      </w:pPr>
      <w:r w:rsidRPr="00292DC4">
        <w:rPr>
          <w:rFonts w:ascii="Times New Roman" w:hAnsi="Times New Roman"/>
          <w:sz w:val="24"/>
        </w:rPr>
        <w:t>Een belangrijke, klassieke rol van de Grondwet is het waarborgen van de grondrechten van de burgers. Die grondrechten zijn bij de grondwetsherziening van 1</w:t>
      </w:r>
      <w:r w:rsidR="00CA483F">
        <w:rPr>
          <w:rFonts w:ascii="Times New Roman" w:hAnsi="Times New Roman"/>
          <w:sz w:val="24"/>
        </w:rPr>
        <w:t xml:space="preserve">983 duidelijker vooropgesteld in een zogenoemde grondrechtencatalogus, </w:t>
      </w:r>
      <w:r w:rsidRPr="00292DC4">
        <w:rPr>
          <w:rFonts w:ascii="Times New Roman" w:hAnsi="Times New Roman"/>
          <w:sz w:val="24"/>
        </w:rPr>
        <w:t>uitgebreid</w:t>
      </w:r>
      <w:r w:rsidR="00CA483F">
        <w:rPr>
          <w:rFonts w:ascii="Times New Roman" w:hAnsi="Times New Roman"/>
          <w:sz w:val="24"/>
        </w:rPr>
        <w:t xml:space="preserve"> met de sociale grondrechten</w:t>
      </w:r>
      <w:r w:rsidRPr="00292DC4">
        <w:rPr>
          <w:rFonts w:ascii="Times New Roman" w:hAnsi="Times New Roman"/>
          <w:sz w:val="24"/>
        </w:rPr>
        <w:t>. Paragraaf 4.1 benoemde echter al dat het gezin in de Grondwet niet duidelijk te herkennen valt. De regering stelde in de toelichting summier dat ook bepaalde aspecten van het gezinsleven tot de privésfeer gerekend mogen worden.</w:t>
      </w:r>
      <w:r w:rsidRPr="00292DC4">
        <w:rPr>
          <w:rStyle w:val="Voetnootmarkering"/>
          <w:rFonts w:ascii="Times New Roman" w:hAnsi="Times New Roman"/>
          <w:sz w:val="24"/>
        </w:rPr>
        <w:footnoteReference w:id="41"/>
      </w:r>
      <w:r w:rsidRPr="00292DC4">
        <w:rPr>
          <w:rFonts w:ascii="Times New Roman" w:hAnsi="Times New Roman"/>
          <w:sz w:val="24"/>
        </w:rPr>
        <w:t xml:space="preserve"> Dat is </w:t>
      </w:r>
      <w:r w:rsidR="00360162">
        <w:rPr>
          <w:rFonts w:ascii="Times New Roman" w:hAnsi="Times New Roman"/>
          <w:sz w:val="24"/>
        </w:rPr>
        <w:t xml:space="preserve">volgens de initiatienemers </w:t>
      </w:r>
      <w:r w:rsidRPr="00292DC4">
        <w:rPr>
          <w:rFonts w:ascii="Times New Roman" w:hAnsi="Times New Roman"/>
          <w:sz w:val="24"/>
        </w:rPr>
        <w:t xml:space="preserve">een vage aanduiding. De Grondwet kan </w:t>
      </w:r>
      <w:r w:rsidR="00CB4F38">
        <w:rPr>
          <w:rFonts w:ascii="Times New Roman" w:hAnsi="Times New Roman"/>
          <w:sz w:val="24"/>
        </w:rPr>
        <w:t>d</w:t>
      </w:r>
      <w:r w:rsidRPr="00292DC4">
        <w:rPr>
          <w:rFonts w:ascii="Times New Roman" w:hAnsi="Times New Roman"/>
          <w:sz w:val="24"/>
        </w:rPr>
        <w:t>oor</w:t>
      </w:r>
      <w:r w:rsidR="00CB4F38">
        <w:rPr>
          <w:rFonts w:ascii="Times New Roman" w:hAnsi="Times New Roman"/>
          <w:sz w:val="24"/>
        </w:rPr>
        <w:t xml:space="preserve"> het ontbreken van een duidelijke vermelding en maatstaf </w:t>
      </w:r>
      <w:r w:rsidR="00360162">
        <w:rPr>
          <w:rFonts w:ascii="Times New Roman" w:hAnsi="Times New Roman"/>
          <w:sz w:val="24"/>
        </w:rPr>
        <w:t xml:space="preserve">nu </w:t>
      </w:r>
      <w:r w:rsidRPr="00292DC4">
        <w:rPr>
          <w:rFonts w:ascii="Times New Roman" w:hAnsi="Times New Roman"/>
          <w:sz w:val="24"/>
        </w:rPr>
        <w:t xml:space="preserve">nauwelijks richting geven aan de bescherming van het gezin. Voor deze bescherming is het gezin aangewezen op de gewone wetgeving, bijvoorbeeld als het gaat om het ouderlijk opvoedingsrecht (art. 1:247 BW) Door het ontbreken van een grondwettelijke regeling heeft de wetgever echter geen duidelijke opdracht om </w:t>
      </w:r>
      <w:r w:rsidR="009B6E48">
        <w:rPr>
          <w:rFonts w:ascii="Times New Roman" w:hAnsi="Times New Roman"/>
          <w:sz w:val="24"/>
        </w:rPr>
        <w:t xml:space="preserve">de bescherming van het gezin </w:t>
      </w:r>
      <w:r w:rsidRPr="00292DC4">
        <w:rPr>
          <w:rFonts w:ascii="Times New Roman" w:hAnsi="Times New Roman"/>
          <w:sz w:val="24"/>
        </w:rPr>
        <w:t xml:space="preserve">actief te </w:t>
      </w:r>
      <w:r w:rsidR="008B665E">
        <w:rPr>
          <w:rFonts w:ascii="Times New Roman" w:hAnsi="Times New Roman"/>
          <w:sz w:val="24"/>
        </w:rPr>
        <w:t>waarborgen</w:t>
      </w:r>
      <w:r w:rsidR="0054223E">
        <w:rPr>
          <w:rFonts w:ascii="Times New Roman" w:hAnsi="Times New Roman"/>
          <w:sz w:val="24"/>
        </w:rPr>
        <w:t>. Er is geen integrale benadering om de verdragen waaraan Nederland zich gebonden heeft te vertalen in wetgeving, bijvoorbeeld als het gaat om het gezin.</w:t>
      </w:r>
    </w:p>
    <w:p w:rsidR="0035040E" w:rsidP="00056D66" w:rsidRDefault="0035040E" w14:paraId="2BAEFF47" w14:textId="77777777">
      <w:pPr>
        <w:rPr>
          <w:rFonts w:ascii="Times New Roman" w:hAnsi="Times New Roman"/>
          <w:sz w:val="24"/>
        </w:rPr>
      </w:pPr>
    </w:p>
    <w:p w:rsidR="00950B17" w:rsidP="00950B17" w:rsidRDefault="00950B17" w14:paraId="4353645B" w14:textId="29F21150">
      <w:pPr>
        <w:rPr>
          <w:rFonts w:ascii="Times New Roman" w:hAnsi="Times New Roman"/>
          <w:sz w:val="24"/>
        </w:rPr>
      </w:pPr>
      <w:r>
        <w:rPr>
          <w:rFonts w:ascii="Times New Roman" w:hAnsi="Times New Roman"/>
          <w:sz w:val="24"/>
        </w:rPr>
        <w:t xml:space="preserve">De Afdeling </w:t>
      </w:r>
      <w:r w:rsidR="003839AC">
        <w:rPr>
          <w:rFonts w:ascii="Times New Roman" w:hAnsi="Times New Roman"/>
          <w:sz w:val="24"/>
        </w:rPr>
        <w:t>advisering van de Raad van State s</w:t>
      </w:r>
      <w:r>
        <w:rPr>
          <w:rFonts w:ascii="Times New Roman" w:hAnsi="Times New Roman"/>
          <w:sz w:val="24"/>
        </w:rPr>
        <w:t xml:space="preserve">ignaleerde in het jaarverslag over 2023 dat </w:t>
      </w:r>
      <w:r w:rsidR="001D0A4F">
        <w:rPr>
          <w:rFonts w:ascii="Times New Roman" w:hAnsi="Times New Roman"/>
          <w:sz w:val="24"/>
        </w:rPr>
        <w:t xml:space="preserve">inmiddels </w:t>
      </w:r>
      <w:r>
        <w:rPr>
          <w:rFonts w:ascii="Times New Roman" w:hAnsi="Times New Roman"/>
          <w:sz w:val="24"/>
        </w:rPr>
        <w:t>een grotere maatschappelijke functie aan de Grondwet toegedicht lijkt te worden.</w:t>
      </w:r>
      <w:r>
        <w:rPr>
          <w:rStyle w:val="Voetnootmarkering"/>
          <w:rFonts w:ascii="Times New Roman" w:hAnsi="Times New Roman"/>
          <w:sz w:val="24"/>
        </w:rPr>
        <w:footnoteReference w:id="42"/>
      </w:r>
    </w:p>
    <w:p w:rsidR="0035040E" w:rsidP="00056D66" w:rsidRDefault="00056D66" w14:paraId="75C610A8" w14:textId="2D09DAFE">
      <w:pPr>
        <w:rPr>
          <w:rFonts w:ascii="Times New Roman" w:hAnsi="Times New Roman"/>
          <w:sz w:val="24"/>
        </w:rPr>
      </w:pPr>
      <w:r w:rsidRPr="00292DC4">
        <w:rPr>
          <w:rFonts w:ascii="Times New Roman" w:hAnsi="Times New Roman"/>
          <w:sz w:val="24"/>
        </w:rPr>
        <w:t>Volgens hoogleraar vaderlandse geschiedenis Bank zou bij het wegvallen van gedeelde normen de Grondwet als nationaal bindmiddel kunnen functioneren.</w:t>
      </w:r>
      <w:r w:rsidRPr="00292DC4">
        <w:rPr>
          <w:rStyle w:val="Voetnootmarkering"/>
          <w:rFonts w:ascii="Times New Roman" w:hAnsi="Times New Roman"/>
          <w:sz w:val="24"/>
        </w:rPr>
        <w:footnoteReference w:id="43"/>
      </w:r>
      <w:r w:rsidRPr="00292DC4">
        <w:rPr>
          <w:rFonts w:ascii="Times New Roman" w:hAnsi="Times New Roman"/>
          <w:sz w:val="24"/>
        </w:rPr>
        <w:t xml:space="preserve"> Ook de toegankelijkheid van de Grondwet is een punt van aandacht. Die toegankelijkheid kan worden vergroot door betere voorlichting en onderwijs en door aanpassing van de Grondwet zelf. Over de wenselijkheid van aanpassingen van de Grondwet en de mogelijke gevolgen indien aanpassingen uitblijven, lopen de meningen sterk uiteen. Dat de maatschappelijke functie van de Grondwet tot op heden klein is, betekent nog niet </w:t>
      </w:r>
      <w:r w:rsidR="0054223E">
        <w:rPr>
          <w:rFonts w:ascii="Times New Roman" w:hAnsi="Times New Roman"/>
          <w:sz w:val="24"/>
        </w:rPr>
        <w:t>op voorhand</w:t>
      </w:r>
      <w:r w:rsidRPr="00292DC4">
        <w:rPr>
          <w:rFonts w:ascii="Times New Roman" w:hAnsi="Times New Roman"/>
          <w:sz w:val="24"/>
        </w:rPr>
        <w:t xml:space="preserve"> dat die ook klein zou moeten blijven.</w:t>
      </w:r>
      <w:r w:rsidR="00360162">
        <w:rPr>
          <w:rFonts w:ascii="Times New Roman" w:hAnsi="Times New Roman"/>
          <w:sz w:val="24"/>
        </w:rPr>
        <w:t xml:space="preserve"> De Afdeling advisering van de Raad van State </w:t>
      </w:r>
      <w:r w:rsidRPr="00360162" w:rsidR="00360162">
        <w:rPr>
          <w:rFonts w:ascii="Times New Roman" w:hAnsi="Times New Roman"/>
          <w:sz w:val="24"/>
        </w:rPr>
        <w:t xml:space="preserve">meent </w:t>
      </w:r>
      <w:r w:rsidR="00360162">
        <w:rPr>
          <w:rFonts w:ascii="Times New Roman" w:hAnsi="Times New Roman"/>
          <w:sz w:val="24"/>
        </w:rPr>
        <w:t xml:space="preserve">wel </w:t>
      </w:r>
      <w:r w:rsidRPr="00360162" w:rsidR="00360162">
        <w:rPr>
          <w:rFonts w:ascii="Times New Roman" w:hAnsi="Times New Roman"/>
          <w:sz w:val="24"/>
        </w:rPr>
        <w:t>dat bij modificerende wijzigingen van de Grondwet een zware motiveringseis in de rede ligt.</w:t>
      </w:r>
      <w:r w:rsidR="00360162">
        <w:rPr>
          <w:rStyle w:val="Voetnootmarkering"/>
          <w:rFonts w:ascii="Times New Roman" w:hAnsi="Times New Roman"/>
          <w:sz w:val="24"/>
        </w:rPr>
        <w:footnoteReference w:id="44"/>
      </w:r>
    </w:p>
    <w:p w:rsidR="0035040E" w:rsidP="00056D66" w:rsidRDefault="0035040E" w14:paraId="363F6A5B" w14:textId="4016A77B">
      <w:pPr>
        <w:rPr>
          <w:rFonts w:ascii="Times New Roman" w:hAnsi="Times New Roman"/>
          <w:sz w:val="24"/>
        </w:rPr>
      </w:pPr>
    </w:p>
    <w:p w:rsidR="00056D66" w:rsidP="00056D66" w:rsidRDefault="00056D66" w14:paraId="40D8A7E1" w14:textId="3FCF7E6C">
      <w:pPr>
        <w:rPr>
          <w:rFonts w:ascii="Times New Roman" w:hAnsi="Times New Roman"/>
          <w:sz w:val="24"/>
        </w:rPr>
      </w:pPr>
      <w:r w:rsidRPr="00292DC4">
        <w:rPr>
          <w:rFonts w:ascii="Times New Roman" w:hAnsi="Times New Roman"/>
          <w:sz w:val="24"/>
        </w:rPr>
        <w:t>Inmiddels is daadwerkelijk een stap gezet om meer duiding te geven aan het kader waarin de Grondwet staat. Sinds 2022 kent de Grondwet namelijk een algemene bepaling die aangeeft dat de Grondwet de grondrechten en de democratische rechtsstaat waarborgt. De bepaling is als ongenummerd artikel ingevoegd voor artikel 1, maar draagt niet het karakter van een preambule. De algemene bepaling heeft namelijk ook normerende werking. De regering beoogde op een sobere manier de institutionele, organisatorische en waarborgfunctie van de Grondwet te verstevigen.</w:t>
      </w:r>
      <w:r w:rsidRPr="00292DC4">
        <w:rPr>
          <w:rStyle w:val="Voetnootmarkering"/>
          <w:rFonts w:ascii="Times New Roman" w:hAnsi="Times New Roman"/>
          <w:sz w:val="24"/>
        </w:rPr>
        <w:footnoteReference w:id="45"/>
      </w:r>
      <w:r w:rsidRPr="00292DC4">
        <w:rPr>
          <w:rFonts w:ascii="Times New Roman" w:hAnsi="Times New Roman"/>
          <w:sz w:val="24"/>
        </w:rPr>
        <w:t xml:space="preserve"> Toch is dat niet de enige functie van de algemene bepaling. De algemene bepaling geeft namelijk de contouren aan waarbinnen onze Grondwet door eenieder gelezen en begrepen dient te worden. Deze heeft volgens de regering dus ook een interpreterende functie.</w:t>
      </w:r>
      <w:r w:rsidRPr="00292DC4">
        <w:rPr>
          <w:rStyle w:val="Voetnootmarkering"/>
          <w:rFonts w:ascii="Times New Roman" w:hAnsi="Times New Roman"/>
          <w:sz w:val="24"/>
        </w:rPr>
        <w:footnoteReference w:id="46"/>
      </w:r>
      <w:r w:rsidRPr="00292DC4">
        <w:rPr>
          <w:rFonts w:ascii="Times New Roman" w:hAnsi="Times New Roman"/>
          <w:sz w:val="24"/>
        </w:rPr>
        <w:t xml:space="preserve"> Het zou gezien kunnen worden als een leessleutel. De functie van </w:t>
      </w:r>
      <w:r w:rsidRPr="00292DC4">
        <w:rPr>
          <w:rFonts w:ascii="Times New Roman" w:hAnsi="Times New Roman"/>
          <w:sz w:val="24"/>
        </w:rPr>
        <w:lastRenderedPageBreak/>
        <w:t>een algemene bepaling is van belang bij de keuze voor de plaatsing een artikel over het gezin in de Grondwet (</w:t>
      </w:r>
      <w:r w:rsidR="006E1C0C">
        <w:rPr>
          <w:rFonts w:ascii="Times New Roman" w:hAnsi="Times New Roman"/>
          <w:sz w:val="24"/>
        </w:rPr>
        <w:t xml:space="preserve">zie verder </w:t>
      </w:r>
      <w:r w:rsidR="00CB4F38">
        <w:rPr>
          <w:rFonts w:ascii="Times New Roman" w:hAnsi="Times New Roman"/>
          <w:sz w:val="24"/>
        </w:rPr>
        <w:t>par. 6.4</w:t>
      </w:r>
      <w:r w:rsidRPr="00292DC4">
        <w:rPr>
          <w:rFonts w:ascii="Times New Roman" w:hAnsi="Times New Roman"/>
          <w:sz w:val="24"/>
        </w:rPr>
        <w:t>).</w:t>
      </w:r>
    </w:p>
    <w:p w:rsidR="00CB4F38" w:rsidP="00056D66" w:rsidRDefault="00CB4F38" w14:paraId="1631BE4B" w14:textId="28168697">
      <w:pPr>
        <w:rPr>
          <w:rFonts w:ascii="Times New Roman" w:hAnsi="Times New Roman"/>
          <w:sz w:val="24"/>
        </w:rPr>
      </w:pPr>
    </w:p>
    <w:p w:rsidRPr="00CB4F38" w:rsidR="00CB4F38" w:rsidP="00056D66" w:rsidRDefault="00CB4F38" w14:paraId="033626FA" w14:textId="44B724CC">
      <w:pPr>
        <w:rPr>
          <w:rFonts w:ascii="Times New Roman" w:hAnsi="Times New Roman"/>
          <w:b/>
          <w:sz w:val="24"/>
        </w:rPr>
      </w:pPr>
      <w:r w:rsidRPr="00CB4F38">
        <w:rPr>
          <w:rFonts w:ascii="Times New Roman" w:hAnsi="Times New Roman"/>
          <w:b/>
          <w:sz w:val="24"/>
        </w:rPr>
        <w:t>4.4 Constitutionele toetsing</w:t>
      </w:r>
    </w:p>
    <w:p w:rsidR="00CB4F38" w:rsidP="00056D66" w:rsidRDefault="00CB4F38" w14:paraId="410B70F7" w14:textId="3C8BDAB3">
      <w:pPr>
        <w:rPr>
          <w:rFonts w:ascii="Times New Roman" w:hAnsi="Times New Roman"/>
          <w:sz w:val="24"/>
        </w:rPr>
      </w:pPr>
    </w:p>
    <w:p w:rsidR="008A767C" w:rsidP="00056D66" w:rsidRDefault="00D067F7" w14:paraId="76B5CC89" w14:textId="77777777">
      <w:pPr>
        <w:rPr>
          <w:rFonts w:ascii="Times New Roman" w:hAnsi="Times New Roman"/>
          <w:sz w:val="24"/>
        </w:rPr>
      </w:pPr>
      <w:r>
        <w:rPr>
          <w:rFonts w:ascii="Times New Roman" w:hAnsi="Times New Roman"/>
          <w:sz w:val="24"/>
        </w:rPr>
        <w:t xml:space="preserve">Voor </w:t>
      </w:r>
      <w:r w:rsidR="008A767C">
        <w:rPr>
          <w:rFonts w:ascii="Times New Roman" w:hAnsi="Times New Roman"/>
          <w:sz w:val="24"/>
        </w:rPr>
        <w:t xml:space="preserve">het beoordelen van het belang </w:t>
      </w:r>
      <w:r>
        <w:rPr>
          <w:rFonts w:ascii="Times New Roman" w:hAnsi="Times New Roman"/>
          <w:sz w:val="24"/>
        </w:rPr>
        <w:t xml:space="preserve">van een grondwetsbepaling over het gezin is wezenlijk in hoeverre </w:t>
      </w:r>
      <w:r w:rsidR="008A767C">
        <w:rPr>
          <w:rFonts w:ascii="Times New Roman" w:hAnsi="Times New Roman"/>
          <w:sz w:val="24"/>
        </w:rPr>
        <w:t xml:space="preserve">die bepaling daadwerkelijk normerende werking heeft. Wie toetst of aan deze bepaling recht gedaan wordt? Constitutionele toetsing kan op twee manieren aan de orde zijn, namelijk door de wetgever en door de rechter. </w:t>
      </w:r>
    </w:p>
    <w:p w:rsidR="008A767C" w:rsidP="00056D66" w:rsidRDefault="008A767C" w14:paraId="5EC70CEB" w14:textId="77777777">
      <w:pPr>
        <w:rPr>
          <w:rFonts w:ascii="Times New Roman" w:hAnsi="Times New Roman"/>
          <w:sz w:val="24"/>
        </w:rPr>
      </w:pPr>
    </w:p>
    <w:p w:rsidR="004003F8" w:rsidP="004003F8" w:rsidRDefault="00CB4F38" w14:paraId="6E3100A9" w14:textId="3A3161AC">
      <w:pPr>
        <w:rPr>
          <w:rFonts w:ascii="Times New Roman" w:hAnsi="Times New Roman"/>
          <w:sz w:val="24"/>
        </w:rPr>
      </w:pPr>
      <w:r>
        <w:rPr>
          <w:rFonts w:ascii="Times New Roman" w:hAnsi="Times New Roman"/>
          <w:sz w:val="24"/>
        </w:rPr>
        <w:t xml:space="preserve">Nederland kent een verbod </w:t>
      </w:r>
      <w:r w:rsidR="007B4F4D">
        <w:rPr>
          <w:rFonts w:ascii="Times New Roman" w:hAnsi="Times New Roman"/>
          <w:sz w:val="24"/>
        </w:rPr>
        <w:t xml:space="preserve">voor rechters om wetten en verdragen te toetsen aan de Grondwet (art. 120 Grondwet). </w:t>
      </w:r>
      <w:r w:rsidR="004003F8">
        <w:rPr>
          <w:rFonts w:ascii="Times New Roman" w:hAnsi="Times New Roman"/>
          <w:sz w:val="24"/>
        </w:rPr>
        <w:t xml:space="preserve">Zolang dit toetsingsverbod van kracht is, </w:t>
      </w:r>
      <w:r w:rsidR="008A767C">
        <w:rPr>
          <w:rFonts w:ascii="Times New Roman" w:hAnsi="Times New Roman"/>
          <w:sz w:val="24"/>
        </w:rPr>
        <w:t xml:space="preserve">kunnen burgers </w:t>
      </w:r>
      <w:r w:rsidR="00E51E79">
        <w:rPr>
          <w:rFonts w:ascii="Times New Roman" w:hAnsi="Times New Roman"/>
          <w:sz w:val="24"/>
        </w:rPr>
        <w:t xml:space="preserve">voor deze toetsing </w:t>
      </w:r>
      <w:r w:rsidR="008A767C">
        <w:rPr>
          <w:rFonts w:ascii="Times New Roman" w:hAnsi="Times New Roman"/>
          <w:sz w:val="24"/>
        </w:rPr>
        <w:t xml:space="preserve">dus niet met succes een direct beroep doen op een </w:t>
      </w:r>
      <w:r w:rsidR="0054223E">
        <w:rPr>
          <w:rFonts w:ascii="Times New Roman" w:hAnsi="Times New Roman"/>
          <w:sz w:val="24"/>
        </w:rPr>
        <w:t>Grondwets</w:t>
      </w:r>
      <w:r w:rsidR="008A767C">
        <w:rPr>
          <w:rFonts w:ascii="Times New Roman" w:hAnsi="Times New Roman"/>
          <w:sz w:val="24"/>
        </w:rPr>
        <w:t xml:space="preserve">bepaling over het gezin en </w:t>
      </w:r>
      <w:r w:rsidR="004003F8">
        <w:rPr>
          <w:rFonts w:ascii="Times New Roman" w:hAnsi="Times New Roman"/>
          <w:sz w:val="24"/>
        </w:rPr>
        <w:t xml:space="preserve">zal in juridische procedures volstaan moeten worden met een beroep op internationale bepalingen. </w:t>
      </w:r>
      <w:r w:rsidR="008A767C">
        <w:rPr>
          <w:rFonts w:ascii="Times New Roman" w:hAnsi="Times New Roman"/>
          <w:sz w:val="24"/>
        </w:rPr>
        <w:t>Wanneer een rechterlijk toetsingsverbod niet langer zou bestaan ten aanzien van een grondwettelijke gezinsbepaling, kan een dergelijke bepaling wel meerwaarde bieden. H</w:t>
      </w:r>
      <w:r w:rsidRPr="00292DC4" w:rsidR="004003F8">
        <w:rPr>
          <w:rFonts w:ascii="Times New Roman" w:hAnsi="Times New Roman"/>
          <w:sz w:val="24"/>
        </w:rPr>
        <w:t xml:space="preserve">et EVRM </w:t>
      </w:r>
      <w:r w:rsidR="008A767C">
        <w:rPr>
          <w:rFonts w:ascii="Times New Roman" w:hAnsi="Times New Roman"/>
          <w:sz w:val="24"/>
        </w:rPr>
        <w:t xml:space="preserve">laat </w:t>
      </w:r>
      <w:r w:rsidR="0054223E">
        <w:rPr>
          <w:rFonts w:ascii="Times New Roman" w:hAnsi="Times New Roman"/>
          <w:sz w:val="24"/>
        </w:rPr>
        <w:t xml:space="preserve">namelijk </w:t>
      </w:r>
      <w:r w:rsidRPr="00292DC4" w:rsidR="004003F8">
        <w:rPr>
          <w:rFonts w:ascii="Times New Roman" w:hAnsi="Times New Roman"/>
          <w:sz w:val="24"/>
        </w:rPr>
        <w:t>een behoorlijk ruime beoordelingsmarge aan staten om de bescherming van het gezin te regelen</w:t>
      </w:r>
      <w:r w:rsidR="008A767C">
        <w:rPr>
          <w:rFonts w:ascii="Times New Roman" w:hAnsi="Times New Roman"/>
          <w:sz w:val="24"/>
        </w:rPr>
        <w:t xml:space="preserve"> (zie verder par. 6.1)</w:t>
      </w:r>
      <w:r w:rsidRPr="00292DC4" w:rsidR="004003F8">
        <w:rPr>
          <w:rFonts w:ascii="Times New Roman" w:hAnsi="Times New Roman"/>
          <w:sz w:val="24"/>
        </w:rPr>
        <w:t>.</w:t>
      </w:r>
      <w:r w:rsidR="008A767C">
        <w:rPr>
          <w:rFonts w:ascii="Times New Roman" w:hAnsi="Times New Roman"/>
          <w:sz w:val="24"/>
        </w:rPr>
        <w:t xml:space="preserve"> </w:t>
      </w:r>
      <w:r w:rsidR="009535FB">
        <w:rPr>
          <w:rFonts w:ascii="Times New Roman" w:hAnsi="Times New Roman"/>
          <w:sz w:val="24"/>
        </w:rPr>
        <w:t xml:space="preserve">De Nederlandse wetgever heeft ten aanzien van het gezin </w:t>
      </w:r>
      <w:r w:rsidR="0054223E">
        <w:rPr>
          <w:rFonts w:ascii="Times New Roman" w:hAnsi="Times New Roman"/>
          <w:sz w:val="24"/>
        </w:rPr>
        <w:t xml:space="preserve">dus </w:t>
      </w:r>
      <w:r w:rsidR="009535FB">
        <w:rPr>
          <w:rFonts w:ascii="Times New Roman" w:hAnsi="Times New Roman"/>
          <w:sz w:val="24"/>
        </w:rPr>
        <w:t>de ruimte om verschil te maken. Ee</w:t>
      </w:r>
      <w:r w:rsidR="008A767C">
        <w:rPr>
          <w:rFonts w:ascii="Times New Roman" w:hAnsi="Times New Roman"/>
          <w:sz w:val="24"/>
        </w:rPr>
        <w:t xml:space="preserve">n grondwettelijke regeling </w:t>
      </w:r>
      <w:r w:rsidR="009535FB">
        <w:rPr>
          <w:rFonts w:ascii="Times New Roman" w:hAnsi="Times New Roman"/>
          <w:sz w:val="24"/>
        </w:rPr>
        <w:t xml:space="preserve">inzake het gezin kan </w:t>
      </w:r>
      <w:r w:rsidR="002B1CFB">
        <w:rPr>
          <w:rFonts w:ascii="Times New Roman" w:hAnsi="Times New Roman"/>
          <w:sz w:val="24"/>
        </w:rPr>
        <w:t xml:space="preserve">ook aan </w:t>
      </w:r>
      <w:r w:rsidR="008A767C">
        <w:rPr>
          <w:rFonts w:ascii="Times New Roman" w:hAnsi="Times New Roman"/>
          <w:sz w:val="24"/>
        </w:rPr>
        <w:t xml:space="preserve">het EHRM </w:t>
      </w:r>
      <w:r w:rsidR="009535FB">
        <w:rPr>
          <w:rFonts w:ascii="Times New Roman" w:hAnsi="Times New Roman"/>
          <w:sz w:val="24"/>
        </w:rPr>
        <w:t xml:space="preserve">meer duidelijkheid bieden over </w:t>
      </w:r>
      <w:r w:rsidR="00966E0D">
        <w:rPr>
          <w:rFonts w:ascii="Times New Roman" w:hAnsi="Times New Roman"/>
          <w:sz w:val="24"/>
        </w:rPr>
        <w:t xml:space="preserve">de opvatting </w:t>
      </w:r>
      <w:r w:rsidR="009535FB">
        <w:rPr>
          <w:rFonts w:ascii="Times New Roman" w:hAnsi="Times New Roman"/>
          <w:sz w:val="24"/>
        </w:rPr>
        <w:t xml:space="preserve">die Nederland </w:t>
      </w:r>
      <w:r w:rsidR="00966E0D">
        <w:rPr>
          <w:rFonts w:ascii="Times New Roman" w:hAnsi="Times New Roman"/>
          <w:sz w:val="24"/>
        </w:rPr>
        <w:t xml:space="preserve">heeft als het gaat om </w:t>
      </w:r>
      <w:r w:rsidR="002E4728">
        <w:rPr>
          <w:rFonts w:ascii="Times New Roman" w:hAnsi="Times New Roman"/>
          <w:sz w:val="24"/>
        </w:rPr>
        <w:t>de interventie van de staat in gezinnen</w:t>
      </w:r>
      <w:r w:rsidR="002B1CFB">
        <w:rPr>
          <w:rFonts w:ascii="Times New Roman" w:hAnsi="Times New Roman"/>
          <w:sz w:val="24"/>
        </w:rPr>
        <w:t>. Het</w:t>
      </w:r>
      <w:r w:rsidR="0054223E">
        <w:rPr>
          <w:rFonts w:ascii="Times New Roman" w:hAnsi="Times New Roman"/>
          <w:sz w:val="24"/>
        </w:rPr>
        <w:t xml:space="preserve"> is </w:t>
      </w:r>
      <w:r w:rsidR="0036671A">
        <w:rPr>
          <w:rFonts w:ascii="Times New Roman" w:hAnsi="Times New Roman"/>
          <w:sz w:val="24"/>
        </w:rPr>
        <w:t>daarom volgens de initiatiefnemer</w:t>
      </w:r>
      <w:r w:rsidR="000E1272">
        <w:rPr>
          <w:rFonts w:ascii="Times New Roman" w:hAnsi="Times New Roman"/>
          <w:sz w:val="24"/>
        </w:rPr>
        <w:t>s</w:t>
      </w:r>
      <w:r w:rsidR="0036671A">
        <w:rPr>
          <w:rFonts w:ascii="Times New Roman" w:hAnsi="Times New Roman"/>
          <w:sz w:val="24"/>
        </w:rPr>
        <w:t xml:space="preserve"> </w:t>
      </w:r>
      <w:r w:rsidR="0054223E">
        <w:rPr>
          <w:rFonts w:ascii="Times New Roman" w:hAnsi="Times New Roman"/>
          <w:sz w:val="24"/>
        </w:rPr>
        <w:t xml:space="preserve">ook vanuit het perspectief van </w:t>
      </w:r>
      <w:r w:rsidR="002B1CFB">
        <w:rPr>
          <w:rFonts w:ascii="Times New Roman" w:hAnsi="Times New Roman"/>
          <w:sz w:val="24"/>
        </w:rPr>
        <w:t xml:space="preserve">de </w:t>
      </w:r>
      <w:r w:rsidR="0054223E">
        <w:rPr>
          <w:rFonts w:ascii="Times New Roman" w:hAnsi="Times New Roman"/>
          <w:sz w:val="24"/>
        </w:rPr>
        <w:t>recht</w:t>
      </w:r>
      <w:r w:rsidR="002B1CFB">
        <w:rPr>
          <w:rFonts w:ascii="Times New Roman" w:hAnsi="Times New Roman"/>
          <w:sz w:val="24"/>
        </w:rPr>
        <w:t>spraak n</w:t>
      </w:r>
      <w:r w:rsidR="0054223E">
        <w:rPr>
          <w:rFonts w:ascii="Times New Roman" w:hAnsi="Times New Roman"/>
          <w:sz w:val="24"/>
        </w:rPr>
        <w:t xml:space="preserve">iet raadzaam </w:t>
      </w:r>
      <w:r w:rsidR="0036671A">
        <w:rPr>
          <w:rFonts w:ascii="Times New Roman" w:hAnsi="Times New Roman"/>
          <w:sz w:val="24"/>
        </w:rPr>
        <w:t xml:space="preserve">om te wachten met een wetsvoorstel tot het moment dat duidelijk is of rechterlijke </w:t>
      </w:r>
      <w:r w:rsidR="002B1CFB">
        <w:rPr>
          <w:rFonts w:ascii="Times New Roman" w:hAnsi="Times New Roman"/>
          <w:sz w:val="24"/>
        </w:rPr>
        <w:t xml:space="preserve">constitutionele </w:t>
      </w:r>
      <w:r w:rsidR="0036671A">
        <w:rPr>
          <w:rFonts w:ascii="Times New Roman" w:hAnsi="Times New Roman"/>
          <w:sz w:val="24"/>
        </w:rPr>
        <w:t xml:space="preserve">toetsing mogelijk wordt. </w:t>
      </w:r>
    </w:p>
    <w:p w:rsidR="004003F8" w:rsidP="00056D66" w:rsidRDefault="004003F8" w14:paraId="6311DD23" w14:textId="77777777">
      <w:pPr>
        <w:rPr>
          <w:rFonts w:ascii="Times New Roman" w:hAnsi="Times New Roman"/>
          <w:sz w:val="24"/>
        </w:rPr>
      </w:pPr>
    </w:p>
    <w:p w:rsidR="00CB4F38" w:rsidP="00056D66" w:rsidRDefault="007B4F4D" w14:paraId="5C51E443" w14:textId="7DF7A558">
      <w:pPr>
        <w:rPr>
          <w:rFonts w:ascii="Times New Roman" w:hAnsi="Times New Roman"/>
          <w:sz w:val="24"/>
        </w:rPr>
      </w:pPr>
      <w:r>
        <w:rPr>
          <w:rFonts w:ascii="Times New Roman" w:hAnsi="Times New Roman"/>
          <w:sz w:val="24"/>
        </w:rPr>
        <w:t xml:space="preserve">Een wetsvoorstel </w:t>
      </w:r>
      <w:r w:rsidR="00D067F7">
        <w:rPr>
          <w:rFonts w:ascii="Times New Roman" w:hAnsi="Times New Roman"/>
          <w:sz w:val="24"/>
        </w:rPr>
        <w:t>tot invoering van een beperkte vorm van constitutionele toetsing is in 2018 in tweede lezing gestrand in de Tweede Kamer.</w:t>
      </w:r>
      <w:r w:rsidR="00D067F7">
        <w:rPr>
          <w:rStyle w:val="Voetnootmarkering"/>
          <w:rFonts w:ascii="Times New Roman" w:hAnsi="Times New Roman"/>
          <w:sz w:val="24"/>
        </w:rPr>
        <w:footnoteReference w:id="47"/>
      </w:r>
      <w:r w:rsidR="00D067F7">
        <w:rPr>
          <w:rFonts w:ascii="Times New Roman" w:hAnsi="Times New Roman"/>
          <w:sz w:val="24"/>
        </w:rPr>
        <w:t xml:space="preserve"> </w:t>
      </w:r>
      <w:r w:rsidR="004003F8">
        <w:rPr>
          <w:rFonts w:ascii="Times New Roman" w:hAnsi="Times New Roman"/>
          <w:sz w:val="24"/>
        </w:rPr>
        <w:t>R</w:t>
      </w:r>
      <w:r>
        <w:rPr>
          <w:rFonts w:ascii="Times New Roman" w:hAnsi="Times New Roman"/>
          <w:sz w:val="24"/>
        </w:rPr>
        <w:t xml:space="preserve">ecent </w:t>
      </w:r>
      <w:r w:rsidR="004003F8">
        <w:rPr>
          <w:rFonts w:ascii="Times New Roman" w:hAnsi="Times New Roman"/>
          <w:sz w:val="24"/>
        </w:rPr>
        <w:t xml:space="preserve">is echter </w:t>
      </w:r>
      <w:r>
        <w:rPr>
          <w:rFonts w:ascii="Times New Roman" w:hAnsi="Times New Roman"/>
          <w:sz w:val="24"/>
        </w:rPr>
        <w:t xml:space="preserve">de </w:t>
      </w:r>
      <w:r w:rsidR="00D067F7">
        <w:rPr>
          <w:rFonts w:ascii="Times New Roman" w:hAnsi="Times New Roman"/>
          <w:sz w:val="24"/>
        </w:rPr>
        <w:t xml:space="preserve">wens tot </w:t>
      </w:r>
      <w:r>
        <w:rPr>
          <w:rFonts w:ascii="Times New Roman" w:hAnsi="Times New Roman"/>
          <w:sz w:val="24"/>
        </w:rPr>
        <w:t>het afschaffen van het toetsingsverbod opnieuw op de parlementaire agenda geplaatst. Het kabinet heeft varianten beschreven voor invoering van rechterlijke toetsing</w:t>
      </w:r>
      <w:r w:rsidR="00D067F7">
        <w:rPr>
          <w:rFonts w:ascii="Times New Roman" w:hAnsi="Times New Roman"/>
          <w:sz w:val="24"/>
        </w:rPr>
        <w:t xml:space="preserve"> aan de Grondwet</w:t>
      </w:r>
      <w:r>
        <w:rPr>
          <w:rFonts w:ascii="Times New Roman" w:hAnsi="Times New Roman"/>
          <w:sz w:val="24"/>
        </w:rPr>
        <w:t>.</w:t>
      </w:r>
      <w:r w:rsidR="00D067F7">
        <w:rPr>
          <w:rStyle w:val="Voetnootmarkering"/>
          <w:rFonts w:ascii="Times New Roman" w:hAnsi="Times New Roman"/>
          <w:sz w:val="24"/>
        </w:rPr>
        <w:footnoteReference w:id="48"/>
      </w:r>
      <w:r>
        <w:rPr>
          <w:rFonts w:ascii="Times New Roman" w:hAnsi="Times New Roman"/>
          <w:sz w:val="24"/>
        </w:rPr>
        <w:t xml:space="preserve"> </w:t>
      </w:r>
    </w:p>
    <w:p w:rsidR="009535FB" w:rsidP="00056D66" w:rsidRDefault="009535FB" w14:paraId="208F1137" w14:textId="5DD77A9A">
      <w:pPr>
        <w:rPr>
          <w:rFonts w:ascii="Times New Roman" w:hAnsi="Times New Roman"/>
          <w:sz w:val="24"/>
        </w:rPr>
      </w:pPr>
    </w:p>
    <w:p w:rsidRPr="00292DC4" w:rsidR="009535FB" w:rsidP="00056D66" w:rsidRDefault="009535FB" w14:paraId="2E8742A2" w14:textId="47C4AED1">
      <w:pPr>
        <w:rPr>
          <w:rFonts w:ascii="Times New Roman" w:hAnsi="Times New Roman"/>
          <w:sz w:val="24"/>
        </w:rPr>
      </w:pPr>
      <w:r>
        <w:rPr>
          <w:rFonts w:ascii="Times New Roman" w:hAnsi="Times New Roman"/>
          <w:sz w:val="24"/>
        </w:rPr>
        <w:t xml:space="preserve">Naast de bevoegdheid van de rechter om te toetsen aan de Grondwet staat de verantwoordelijkheid van de wetgever om de Grondwet te eerbiedigen en uitwerking te geven aan de Grondwet. Het meest duidelijk blijkt dat wanneer de Grondwet concrete opdrachten geeft aan de regering of de wetgever. De meerwaarde van een wetsvoorstel kan daarom niet altijd beperkt worden tot de vraag of de mogelijkheid van rechterlijke toetsing aan de Grondwet bestaat. </w:t>
      </w:r>
      <w:r w:rsidR="0036671A">
        <w:rPr>
          <w:rFonts w:ascii="Times New Roman" w:hAnsi="Times New Roman"/>
          <w:sz w:val="24"/>
        </w:rPr>
        <w:t>In paragraaf 7 blijkt dat dit wetvoorstel uitdrukkelijk ook de verantwoordelijkheid van de regering en de wetgever adresseert.</w:t>
      </w:r>
    </w:p>
    <w:p w:rsidR="00056D66" w:rsidP="00056D66" w:rsidRDefault="00056D66" w14:paraId="39DFFBD4" w14:textId="77777777">
      <w:pPr>
        <w:rPr>
          <w:rFonts w:ascii="Times New Roman" w:hAnsi="Times New Roman"/>
          <w:sz w:val="24"/>
        </w:rPr>
      </w:pPr>
    </w:p>
    <w:p w:rsidRPr="00056D66" w:rsidR="00056D66" w:rsidP="00056D66" w:rsidRDefault="00056D66" w14:paraId="60CCB487" w14:textId="77777777">
      <w:pPr>
        <w:rPr>
          <w:rFonts w:ascii="Times New Roman" w:hAnsi="Times New Roman"/>
          <w:b/>
          <w:sz w:val="24"/>
        </w:rPr>
      </w:pPr>
      <w:r w:rsidRPr="00056D66">
        <w:rPr>
          <w:rFonts w:ascii="Times New Roman" w:hAnsi="Times New Roman"/>
          <w:b/>
          <w:sz w:val="24"/>
        </w:rPr>
        <w:t>5. Vergelijkingen met het buitenland</w:t>
      </w:r>
    </w:p>
    <w:p w:rsidR="00056D66" w:rsidP="00056D66" w:rsidRDefault="00056D66" w14:paraId="283687F2" w14:textId="77777777">
      <w:pPr>
        <w:rPr>
          <w:rFonts w:ascii="Times New Roman" w:hAnsi="Times New Roman"/>
          <w:sz w:val="24"/>
        </w:rPr>
      </w:pPr>
    </w:p>
    <w:p w:rsidR="0035040E" w:rsidP="00056D66" w:rsidRDefault="00056D66" w14:paraId="40FF0691" w14:textId="2BB55AC3">
      <w:pPr>
        <w:rPr>
          <w:rFonts w:ascii="Times New Roman" w:hAnsi="Times New Roman"/>
          <w:sz w:val="24"/>
        </w:rPr>
      </w:pPr>
      <w:r w:rsidRPr="00292DC4">
        <w:rPr>
          <w:rFonts w:ascii="Times New Roman" w:hAnsi="Times New Roman"/>
          <w:sz w:val="24"/>
        </w:rPr>
        <w:t>Om de Nederlandse Grondwet in internation</w:t>
      </w:r>
      <w:r w:rsidR="000E1272">
        <w:rPr>
          <w:rFonts w:ascii="Times New Roman" w:hAnsi="Times New Roman"/>
          <w:sz w:val="24"/>
        </w:rPr>
        <w:t>aal perspectief te plaatsen, hebben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ook onderzocht welke keuzes in andere landen gemaakt zijn als het gaat om het gezin in de Grondwet. In de bijlage is een uitgebreid overzicht te vinden van de situatie in de Europese landen, waarvan de initiatiefnemer</w:t>
      </w:r>
      <w:r w:rsidR="000E1272">
        <w:rPr>
          <w:rFonts w:ascii="Times New Roman" w:hAnsi="Times New Roman"/>
          <w:sz w:val="24"/>
        </w:rPr>
        <w:t>s</w:t>
      </w:r>
      <w:r w:rsidRPr="00292DC4">
        <w:rPr>
          <w:rFonts w:ascii="Times New Roman" w:hAnsi="Times New Roman"/>
          <w:sz w:val="24"/>
        </w:rPr>
        <w:t xml:space="preserve"> in deze paragraaf een korte samenvatting bied</w:t>
      </w:r>
      <w:r w:rsidR="000E1272">
        <w:rPr>
          <w:rFonts w:ascii="Times New Roman" w:hAnsi="Times New Roman"/>
          <w:sz w:val="24"/>
        </w:rPr>
        <w:t>en</w:t>
      </w:r>
      <w:r w:rsidRPr="00292DC4">
        <w:rPr>
          <w:rFonts w:ascii="Times New Roman" w:hAnsi="Times New Roman"/>
          <w:sz w:val="24"/>
        </w:rPr>
        <w:t xml:space="preserve">. Uit een internationaal overzicht blijkt dat in ruim honderd landen, met uiteenlopende achtergronden en culturen, ten minste sprake is van de vermelding dat het gezin de meest </w:t>
      </w:r>
      <w:r w:rsidRPr="00292DC4">
        <w:rPr>
          <w:rFonts w:ascii="Times New Roman" w:hAnsi="Times New Roman"/>
          <w:sz w:val="24"/>
        </w:rPr>
        <w:lastRenderedPageBreak/>
        <w:t>basale en fundamentele eenheid vormt in de samenleving en bescherming van de overheid verdient.</w:t>
      </w:r>
      <w:r w:rsidRPr="00292DC4">
        <w:rPr>
          <w:rStyle w:val="Voetnootmarkering"/>
          <w:rFonts w:ascii="Times New Roman" w:hAnsi="Times New Roman"/>
          <w:sz w:val="24"/>
        </w:rPr>
        <w:footnoteReference w:id="49"/>
      </w:r>
    </w:p>
    <w:p w:rsidR="0035040E" w:rsidP="00056D66" w:rsidRDefault="0035040E" w14:paraId="4D0D9122" w14:textId="77777777">
      <w:pPr>
        <w:rPr>
          <w:rFonts w:ascii="Times New Roman" w:hAnsi="Times New Roman"/>
          <w:sz w:val="24"/>
        </w:rPr>
      </w:pPr>
    </w:p>
    <w:p w:rsidR="0035040E" w:rsidP="00056D66" w:rsidRDefault="00056D66" w14:paraId="4578A52A" w14:textId="77777777">
      <w:pPr>
        <w:rPr>
          <w:rFonts w:ascii="Times New Roman" w:hAnsi="Times New Roman"/>
          <w:sz w:val="24"/>
        </w:rPr>
      </w:pPr>
      <w:r w:rsidRPr="00292DC4">
        <w:rPr>
          <w:rFonts w:ascii="Times New Roman" w:hAnsi="Times New Roman"/>
          <w:sz w:val="24"/>
        </w:rPr>
        <w:t xml:space="preserve">De praktijk in de verschillende Europese landen is te verdelen in drie groepen. Er zijn landen waar het gezin geen inhoudelijke plaats in de Grondwet heeft. Daarnaast is er een groep landen waarin het gezin een summiere vermelding krijgt. Ook is er een groep landen die uitgebreid op de positie van het gezin ingaan. </w:t>
      </w:r>
    </w:p>
    <w:p w:rsidR="0035040E" w:rsidP="00056D66" w:rsidRDefault="0035040E" w14:paraId="35740D69" w14:textId="77777777">
      <w:pPr>
        <w:rPr>
          <w:rFonts w:ascii="Times New Roman" w:hAnsi="Times New Roman"/>
          <w:sz w:val="24"/>
        </w:rPr>
      </w:pPr>
    </w:p>
    <w:p w:rsidR="0035040E" w:rsidP="00056D66" w:rsidRDefault="00056D66" w14:paraId="40650D8E" w14:textId="77777777">
      <w:pPr>
        <w:rPr>
          <w:rFonts w:ascii="Times New Roman" w:hAnsi="Times New Roman"/>
          <w:sz w:val="24"/>
        </w:rPr>
      </w:pPr>
      <w:r w:rsidRPr="00292DC4">
        <w:rPr>
          <w:rFonts w:ascii="Times New Roman" w:hAnsi="Times New Roman"/>
          <w:sz w:val="24"/>
        </w:rPr>
        <w:t>Nederland vormt met Denemarken, Frankrijk en Oostenrijk duidelijk een buitenbeentje in Europa door het gezin niet te benoemen in de Grondwet. Zowel tussen de landen die het gezin niet benoemen als tussen de landen die het gezin wel benoemen, bestaan wezenlijke verschillen in (historische) achtergronden en tradities. Uit de formuleringen in de verschillende Grondwetten blijkt dat nogal eens geput is uit de internationale verdragen (EVRM, UVRM, ESH).</w:t>
      </w:r>
    </w:p>
    <w:p w:rsidR="0035040E" w:rsidP="00056D66" w:rsidRDefault="0035040E" w14:paraId="32B700E6" w14:textId="77777777">
      <w:pPr>
        <w:rPr>
          <w:rFonts w:ascii="Times New Roman" w:hAnsi="Times New Roman"/>
          <w:sz w:val="24"/>
        </w:rPr>
      </w:pPr>
    </w:p>
    <w:p w:rsidR="0035040E" w:rsidP="00056D66" w:rsidRDefault="00056D66" w14:paraId="7FC5DD7E" w14:textId="36946E4E">
      <w:pPr>
        <w:rPr>
          <w:rFonts w:ascii="Times New Roman" w:hAnsi="Times New Roman"/>
          <w:sz w:val="24"/>
        </w:rPr>
      </w:pPr>
      <w:r w:rsidRPr="00292DC4">
        <w:rPr>
          <w:rFonts w:ascii="Times New Roman" w:hAnsi="Times New Roman"/>
          <w:sz w:val="24"/>
        </w:rPr>
        <w:t xml:space="preserve">Een summiere vermelding van het gezin komt eveneens slechts in een beperkt aantallen gevallen voor. Het betreft een algemene aanduiding van de bescherming van het gezinsleven. Twee landen in deze groep (België en Tsjechië) geven rekenschap van noodzakelijke beperkingen van het </w:t>
      </w:r>
      <w:r w:rsidR="00725D6F">
        <w:rPr>
          <w:rFonts w:ascii="Times New Roman" w:hAnsi="Times New Roman"/>
          <w:sz w:val="24"/>
        </w:rPr>
        <w:t xml:space="preserve">familie- en </w:t>
      </w:r>
      <w:r w:rsidRPr="00292DC4">
        <w:rPr>
          <w:rFonts w:ascii="Times New Roman" w:hAnsi="Times New Roman"/>
          <w:sz w:val="24"/>
        </w:rPr>
        <w:t>gezinsleven.</w:t>
      </w:r>
    </w:p>
    <w:p w:rsidR="0035040E" w:rsidP="00056D66" w:rsidRDefault="0035040E" w14:paraId="46D6BC2C" w14:textId="77777777">
      <w:pPr>
        <w:rPr>
          <w:rFonts w:ascii="Times New Roman" w:hAnsi="Times New Roman"/>
          <w:sz w:val="24"/>
        </w:rPr>
      </w:pPr>
    </w:p>
    <w:p w:rsidR="0035040E" w:rsidP="00056D66" w:rsidRDefault="00056D66" w14:paraId="64CF33F7" w14:textId="23A58DD0">
      <w:pPr>
        <w:rPr>
          <w:rFonts w:ascii="Times New Roman" w:hAnsi="Times New Roman"/>
          <w:sz w:val="24"/>
        </w:rPr>
      </w:pPr>
      <w:r w:rsidRPr="00292DC4">
        <w:rPr>
          <w:rFonts w:ascii="Times New Roman" w:hAnsi="Times New Roman"/>
          <w:sz w:val="24"/>
        </w:rPr>
        <w:t xml:space="preserve">Het is in Europa de gangbare praktijk om het gezin </w:t>
      </w:r>
      <w:r w:rsidR="00CA483F">
        <w:rPr>
          <w:rFonts w:ascii="Times New Roman" w:hAnsi="Times New Roman"/>
          <w:sz w:val="24"/>
        </w:rPr>
        <w:t xml:space="preserve">redelijk </w:t>
      </w:r>
      <w:r w:rsidRPr="00292DC4">
        <w:rPr>
          <w:rFonts w:ascii="Times New Roman" w:hAnsi="Times New Roman"/>
          <w:sz w:val="24"/>
        </w:rPr>
        <w:t xml:space="preserve">uitgebreid aan bod te laten komen in de Grondwet. Er is een aantal elementen dat hierin vaak terugkeert. Het gezin wordt benoemd als bijzondere, fundamentele eenheid in de samenleving. De staat heeft de plicht het gezinsleven te bevorderen, waarbij alle relevante aspecten aan bod komen. Ook de bescherming van het recht op gezinsleven en de waarborgen tegen het onterecht doorbreken van het familieleven komen vaak terug. </w:t>
      </w:r>
    </w:p>
    <w:p w:rsidR="0035040E" w:rsidP="00056D66" w:rsidRDefault="0035040E" w14:paraId="6411555C" w14:textId="36FDBB0D">
      <w:pPr>
        <w:rPr>
          <w:rFonts w:ascii="Times New Roman" w:hAnsi="Times New Roman"/>
          <w:sz w:val="24"/>
        </w:rPr>
      </w:pPr>
    </w:p>
    <w:p w:rsidRPr="00056D66" w:rsidR="00056D66" w:rsidP="00056D66" w:rsidRDefault="00056D66" w14:paraId="33D3A7AA" w14:textId="77777777">
      <w:pPr>
        <w:rPr>
          <w:rFonts w:ascii="Times New Roman" w:hAnsi="Times New Roman"/>
          <w:b/>
          <w:sz w:val="24"/>
        </w:rPr>
      </w:pPr>
      <w:r w:rsidRPr="00056D66">
        <w:rPr>
          <w:rFonts w:ascii="Times New Roman" w:hAnsi="Times New Roman"/>
          <w:b/>
          <w:sz w:val="24"/>
        </w:rPr>
        <w:t>6. Noodzaak</w:t>
      </w:r>
    </w:p>
    <w:p w:rsidR="00056D66" w:rsidP="00056D66" w:rsidRDefault="00056D66" w14:paraId="59D3EA5D" w14:textId="77777777">
      <w:pPr>
        <w:rPr>
          <w:rFonts w:ascii="Times New Roman" w:hAnsi="Times New Roman"/>
          <w:sz w:val="24"/>
        </w:rPr>
      </w:pPr>
    </w:p>
    <w:p w:rsidRPr="00292DC4" w:rsidR="00056D66" w:rsidP="00056D66" w:rsidRDefault="00056D66" w14:paraId="31D2E82C" w14:textId="10C3770C">
      <w:pPr>
        <w:rPr>
          <w:rFonts w:ascii="Times New Roman" w:hAnsi="Times New Roman"/>
          <w:sz w:val="24"/>
        </w:rPr>
      </w:pPr>
      <w:r w:rsidRPr="00292DC4">
        <w:rPr>
          <w:rFonts w:ascii="Times New Roman" w:hAnsi="Times New Roman"/>
          <w:sz w:val="24"/>
        </w:rPr>
        <w:t>Na de beschrijving van de achtergronden en het belang van het gezin en de constitutionele context wil</w:t>
      </w:r>
      <w:r w:rsidR="000E1272">
        <w:rPr>
          <w:rFonts w:ascii="Times New Roman" w:hAnsi="Times New Roman"/>
          <w:sz w:val="24"/>
        </w:rPr>
        <w:t>len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toelichten welke specifieke problemen noodzaken tot grondwettelijke regeling inzake het gezin. </w:t>
      </w:r>
      <w:r w:rsidR="000E1272">
        <w:rPr>
          <w:rFonts w:ascii="Times New Roman" w:hAnsi="Times New Roman"/>
          <w:sz w:val="24"/>
        </w:rPr>
        <w:t>Z</w:t>
      </w:r>
      <w:r w:rsidRPr="00292DC4">
        <w:rPr>
          <w:rFonts w:ascii="Times New Roman" w:hAnsi="Times New Roman"/>
          <w:sz w:val="24"/>
        </w:rPr>
        <w:t>ij gaa</w:t>
      </w:r>
      <w:r w:rsidR="000E1272">
        <w:rPr>
          <w:rFonts w:ascii="Times New Roman" w:hAnsi="Times New Roman"/>
          <w:sz w:val="24"/>
        </w:rPr>
        <w:t>n</w:t>
      </w:r>
      <w:r w:rsidRPr="00292DC4">
        <w:rPr>
          <w:rFonts w:ascii="Times New Roman" w:hAnsi="Times New Roman"/>
          <w:sz w:val="24"/>
        </w:rPr>
        <w:t xml:space="preserve"> eerst in op de zorgen over de bescherming van het gezinsleven (par. 6.1). Vervolgens komt het belang van samenhangend gezinsbeleid aan bod (par. 6.2). Gelet op het feit dat het gaat om een voorstel tot </w:t>
      </w:r>
      <w:r w:rsidR="000E1272">
        <w:rPr>
          <w:rFonts w:ascii="Times New Roman" w:hAnsi="Times New Roman"/>
          <w:sz w:val="24"/>
        </w:rPr>
        <w:t>wijziging van de Grondwet voelen z</w:t>
      </w:r>
      <w:r w:rsidRPr="00292DC4">
        <w:rPr>
          <w:rFonts w:ascii="Times New Roman" w:hAnsi="Times New Roman"/>
          <w:sz w:val="24"/>
        </w:rPr>
        <w:t>ij zich bovendien verplicht om, in vervolg op paragraaf 4.3, ook te reflecteren op het karakter van de Grondwet en de betekenis van het voorstel daarin (par. 6.3).</w:t>
      </w:r>
      <w:r w:rsidR="00AA1820">
        <w:rPr>
          <w:rFonts w:ascii="Times New Roman" w:hAnsi="Times New Roman"/>
          <w:sz w:val="24"/>
        </w:rPr>
        <w:t xml:space="preserve"> In paragraaf 6.4 bespreken z</w:t>
      </w:r>
      <w:r w:rsidR="002B1CFB">
        <w:rPr>
          <w:rFonts w:ascii="Times New Roman" w:hAnsi="Times New Roman"/>
          <w:sz w:val="24"/>
        </w:rPr>
        <w:t>ij alternatieven.</w:t>
      </w:r>
    </w:p>
    <w:p w:rsidR="00056D66" w:rsidP="00056D66" w:rsidRDefault="00056D66" w14:paraId="0321B987" w14:textId="77777777">
      <w:pPr>
        <w:rPr>
          <w:rFonts w:ascii="Times New Roman" w:hAnsi="Times New Roman"/>
          <w:sz w:val="24"/>
        </w:rPr>
      </w:pPr>
    </w:p>
    <w:p w:rsidRPr="00056D66" w:rsidR="00056D66" w:rsidP="00056D66" w:rsidRDefault="00056D66" w14:paraId="3FD725D8" w14:textId="77777777">
      <w:pPr>
        <w:rPr>
          <w:rFonts w:ascii="Times New Roman" w:hAnsi="Times New Roman"/>
          <w:b/>
          <w:sz w:val="24"/>
        </w:rPr>
      </w:pPr>
      <w:r w:rsidRPr="00056D66">
        <w:rPr>
          <w:rFonts w:ascii="Times New Roman" w:hAnsi="Times New Roman"/>
          <w:b/>
          <w:sz w:val="24"/>
        </w:rPr>
        <w:t>6.1 Bescherming van het gezinsleven</w:t>
      </w:r>
    </w:p>
    <w:p w:rsidR="00056D66" w:rsidP="00056D66" w:rsidRDefault="00056D66" w14:paraId="3BD392FB" w14:textId="77777777">
      <w:pPr>
        <w:rPr>
          <w:rFonts w:ascii="Times New Roman" w:hAnsi="Times New Roman"/>
          <w:sz w:val="24"/>
        </w:rPr>
      </w:pPr>
    </w:p>
    <w:p w:rsidR="0035040E" w:rsidP="00056D66" w:rsidRDefault="00056D66" w14:paraId="48DF4E53" w14:textId="5CD2432C">
      <w:pPr>
        <w:rPr>
          <w:rFonts w:ascii="Times New Roman" w:hAnsi="Times New Roman"/>
          <w:sz w:val="24"/>
        </w:rPr>
      </w:pPr>
      <w:r w:rsidRPr="00292DC4">
        <w:rPr>
          <w:rFonts w:ascii="Times New Roman" w:hAnsi="Times New Roman"/>
          <w:sz w:val="24"/>
        </w:rPr>
        <w:t>Uit paragraaf 3 blijkt volgens de initiatiefnemer</w:t>
      </w:r>
      <w:r w:rsidR="000E1272">
        <w:rPr>
          <w:rFonts w:ascii="Times New Roman" w:hAnsi="Times New Roman"/>
          <w:sz w:val="24"/>
        </w:rPr>
        <w:t>s</w:t>
      </w:r>
      <w:r w:rsidRPr="00292DC4">
        <w:rPr>
          <w:rFonts w:ascii="Times New Roman" w:hAnsi="Times New Roman"/>
          <w:sz w:val="24"/>
        </w:rPr>
        <w:t xml:space="preserve"> duidelijk dat het beschermen van het recht op gezinsleven hoge prioriteit verdient. Het gezin is niet alleen van belang voor het welzijn van de gezinsleden, maar ook voor de samenleving als geheel. Juridisch gezien vervullen de ouders echter ook een belangrijke rol als beschermende buffer tegenover de staat.</w:t>
      </w:r>
      <w:r w:rsidRPr="00292DC4">
        <w:rPr>
          <w:rStyle w:val="Voetnootmarkering"/>
          <w:rFonts w:ascii="Times New Roman" w:hAnsi="Times New Roman"/>
          <w:sz w:val="24"/>
        </w:rPr>
        <w:footnoteReference w:id="50"/>
      </w:r>
      <w:r w:rsidRPr="00292DC4">
        <w:rPr>
          <w:rFonts w:ascii="Times New Roman" w:hAnsi="Times New Roman"/>
          <w:sz w:val="24"/>
        </w:rPr>
        <w:t xml:space="preserve"> Juist de </w:t>
      </w:r>
      <w:r w:rsidRPr="00292DC4">
        <w:rPr>
          <w:rFonts w:ascii="Times New Roman" w:hAnsi="Times New Roman"/>
          <w:sz w:val="24"/>
        </w:rPr>
        <w:lastRenderedPageBreak/>
        <w:t>vrije sfeer van het gezin staat in totalitaire regimes sterk onder druk. Tegen die achtergrond moeten ook de naoorlogse verdragen worden gelezen. Het onderstrepen van het belang van het gezinsleven mag echter niet de ogen sluiten voor het feit dat helaas ook situaties kunnen ontstaan waarin de ouders juist een bedreiging worden voor het kind. Dan kan het noodzakelijk zijn dat de staat ingrijpt. Het is een moeilijke opgave om het juiste evenwicht te vinden: de staat kan te laat ingrijpen en daardoor ernstige schade of zelfs fatale gevolgen toelaten, maar de overheid kan ook te snel ingrijpen of te veel vanuit een eigen visie op goede opvoeding handelen, waardoor eveneens het welzijn van kinderen en ouders wordt geschaad.</w:t>
      </w:r>
    </w:p>
    <w:p w:rsidR="0035040E" w:rsidP="00056D66" w:rsidRDefault="0035040E" w14:paraId="79852A13" w14:textId="77777777">
      <w:pPr>
        <w:rPr>
          <w:rFonts w:ascii="Times New Roman" w:hAnsi="Times New Roman"/>
          <w:sz w:val="24"/>
        </w:rPr>
      </w:pPr>
    </w:p>
    <w:p w:rsidR="0035040E" w:rsidP="00056D66" w:rsidRDefault="00056D66" w14:paraId="45E664DB" w14:textId="468EEB1A">
      <w:pPr>
        <w:rPr>
          <w:rFonts w:ascii="Times New Roman" w:hAnsi="Times New Roman"/>
          <w:sz w:val="24"/>
        </w:rPr>
      </w:pPr>
      <w:r w:rsidRPr="00292DC4">
        <w:rPr>
          <w:rFonts w:ascii="Times New Roman" w:hAnsi="Times New Roman"/>
          <w:sz w:val="24"/>
        </w:rPr>
        <w:t xml:space="preserve">In de afgelopen jaren is in Nederland vooral het probleem gebleken dat de kinderbescherming </w:t>
      </w:r>
      <w:r w:rsidR="00B21443">
        <w:rPr>
          <w:rFonts w:ascii="Times New Roman" w:hAnsi="Times New Roman"/>
          <w:sz w:val="24"/>
        </w:rPr>
        <w:t>on</w:t>
      </w:r>
      <w:r w:rsidRPr="00292DC4">
        <w:rPr>
          <w:rFonts w:ascii="Times New Roman" w:hAnsi="Times New Roman"/>
          <w:sz w:val="24"/>
        </w:rPr>
        <w:t>voldoende zorgvuldig of zelfs ten onrechte heeft ingegrepen in het gezinsleven. In 2013 constateerde de Kinderombudsman dat rapportages in de kinderbescherming met enige regelmaat fouten bevatten, zoals het vermengen van feiten en meningen en een eenzijdige duiding van incidenten.</w:t>
      </w:r>
      <w:r w:rsidRPr="00292DC4">
        <w:rPr>
          <w:rStyle w:val="Voetnootmarkering"/>
          <w:rFonts w:ascii="Times New Roman" w:hAnsi="Times New Roman"/>
          <w:sz w:val="24"/>
        </w:rPr>
        <w:footnoteReference w:id="51"/>
      </w:r>
      <w:r w:rsidRPr="00292DC4">
        <w:rPr>
          <w:rFonts w:ascii="Times New Roman" w:hAnsi="Times New Roman"/>
          <w:sz w:val="24"/>
        </w:rPr>
        <w:t xml:space="preserve"> In de werkprocessen waren onvoldoende kwaliteitswaarborgen ingebouwd om ervoor te zorgen dat het aantal fouten tot het absolute minimum wordt beperkt en te voorkomen dat fouten in de keten doorwerken. Tegen de achtergrond van deze analyse werd door amendering in artikel 3.3 van de Jeugdwet 2015 opgenomen dat de Raad voor de Kinderbescherming en de Gecertificeerde Instellingen verplicht zijn om in rapporten of verzoekschriften de van belang zijnde feiten volledig en naar waarheid aan te voeren. Toch verstomde de kritiek nadien niet. In 2018 presenteerde de minister voor Rechtsbescherming daarom een Actieplan verbetering feitenonderzoek.</w:t>
      </w:r>
      <w:r w:rsidRPr="00292DC4">
        <w:rPr>
          <w:rStyle w:val="Voetnootmarkering"/>
          <w:rFonts w:ascii="Times New Roman" w:hAnsi="Times New Roman"/>
          <w:sz w:val="24"/>
        </w:rPr>
        <w:footnoteReference w:id="52"/>
      </w:r>
      <w:r w:rsidRPr="00292DC4">
        <w:rPr>
          <w:rFonts w:ascii="Times New Roman" w:hAnsi="Times New Roman"/>
          <w:sz w:val="24"/>
        </w:rPr>
        <w:t xml:space="preserve"> Hij stelde daarin dat het feitenonderzoek nog niet altijd voldoende zorgvuldig gebeurt en dat dit beter kon. </w:t>
      </w:r>
    </w:p>
    <w:p w:rsidR="0035040E" w:rsidP="00056D66" w:rsidRDefault="0035040E" w14:paraId="73FE7C34" w14:textId="77777777">
      <w:pPr>
        <w:rPr>
          <w:rFonts w:ascii="Times New Roman" w:hAnsi="Times New Roman"/>
          <w:sz w:val="24"/>
        </w:rPr>
      </w:pPr>
    </w:p>
    <w:p w:rsidR="0035040E" w:rsidP="00A55DE6" w:rsidRDefault="00056D66" w14:paraId="63945081" w14:textId="17A101E3">
      <w:pPr>
        <w:rPr>
          <w:rFonts w:ascii="Times New Roman" w:hAnsi="Times New Roman"/>
          <w:sz w:val="24"/>
        </w:rPr>
      </w:pPr>
      <w:r w:rsidRPr="00292DC4">
        <w:rPr>
          <w:rFonts w:ascii="Times New Roman" w:hAnsi="Times New Roman"/>
          <w:sz w:val="24"/>
        </w:rPr>
        <w:t>De inspecties Gezondheidszorg en Jeugd (IGJ) en Justitie en Veiligheid (IJenV) luidden in 2019 de noodklok over het functioneren van de kinderbescherming, onder meer over het feit dat uitspraken van de rechter niet uitgevoerd konden worden vanwege het ontbreken van zorgaanbod.</w:t>
      </w:r>
      <w:r w:rsidRPr="00292DC4">
        <w:rPr>
          <w:rStyle w:val="Voetnootmarkering"/>
          <w:rFonts w:ascii="Times New Roman" w:hAnsi="Times New Roman"/>
          <w:sz w:val="24"/>
        </w:rPr>
        <w:footnoteReference w:id="53"/>
      </w:r>
      <w:r w:rsidRPr="00292DC4">
        <w:rPr>
          <w:rFonts w:ascii="Times New Roman" w:hAnsi="Times New Roman"/>
          <w:sz w:val="24"/>
        </w:rPr>
        <w:t xml:space="preserve"> Problemen in het stelsel werden volgens de inspecties onvoldoende herkend. Het Nederlands Jeugdinstituut (NJi) signaleerde in 2020 dat het rechterlijk onderzoek naar de aangevoerde feiten te weinig gebeurt en dat de rechtsbescherming van ouders en kinderen te wensen overlaat, ook door gebrek aan tijd en geld.</w:t>
      </w:r>
      <w:r w:rsidRPr="00292DC4">
        <w:rPr>
          <w:rStyle w:val="Voetnootmarkering"/>
          <w:rFonts w:ascii="Times New Roman" w:hAnsi="Times New Roman"/>
          <w:sz w:val="24"/>
        </w:rPr>
        <w:footnoteReference w:id="54"/>
      </w:r>
      <w:r w:rsidRPr="00292DC4">
        <w:rPr>
          <w:rFonts w:ascii="Times New Roman" w:hAnsi="Times New Roman"/>
          <w:sz w:val="24"/>
        </w:rPr>
        <w:t xml:space="preserve"> De Raad voor Strafrechtstoepassing en Jeugdbescherming bepleitte in 2021 in een kritisch advies meer aandacht voor het horen van kinderen en ouders, goed onderzoek en het verbeteren van de rechtspositie van ouders en kinderen.</w:t>
      </w:r>
      <w:r w:rsidRPr="00292DC4">
        <w:rPr>
          <w:rStyle w:val="Voetnootmarkering"/>
          <w:rFonts w:ascii="Times New Roman" w:hAnsi="Times New Roman"/>
          <w:sz w:val="24"/>
        </w:rPr>
        <w:footnoteReference w:id="55"/>
      </w:r>
      <w:r w:rsidRPr="00292DC4">
        <w:rPr>
          <w:rFonts w:ascii="Times New Roman" w:hAnsi="Times New Roman"/>
          <w:sz w:val="24"/>
        </w:rPr>
        <w:t xml:space="preserve"> In een rapportage in 2022 wilde IGJ een genuanceerd beeld neerzetten van de kinderbescherming, maar zij moest daarbij ook constateren dat het feitenonderzoek in geen enkele van de 45 onderzochte casus op orde was.</w:t>
      </w:r>
      <w:r w:rsidRPr="00292DC4">
        <w:rPr>
          <w:rStyle w:val="Voetnootmarkering"/>
          <w:rFonts w:ascii="Times New Roman" w:hAnsi="Times New Roman"/>
          <w:sz w:val="24"/>
        </w:rPr>
        <w:footnoteReference w:id="56"/>
      </w:r>
      <w:r w:rsidRPr="00292DC4">
        <w:rPr>
          <w:rFonts w:ascii="Times New Roman" w:hAnsi="Times New Roman"/>
          <w:sz w:val="24"/>
        </w:rPr>
        <w:t xml:space="preserve"> Het rapport verscheen kort na de ophef over uithuisplaatsingen als gevolg van de kinderopvangtoeslagaffaire. Uit gegevens van het CBS bleek dat 1675 kinderen van de gedupeerden van de toeslagenaffaire in de periode 2015-2021 te maken kregen met een uithuisplaatsing.</w:t>
      </w:r>
      <w:r w:rsidRPr="00292DC4">
        <w:rPr>
          <w:rStyle w:val="Voetnootmarkering"/>
          <w:rFonts w:ascii="Times New Roman" w:hAnsi="Times New Roman"/>
          <w:sz w:val="24"/>
        </w:rPr>
        <w:footnoteReference w:id="57"/>
      </w:r>
      <w:r w:rsidRPr="00292DC4">
        <w:rPr>
          <w:rFonts w:ascii="Times New Roman" w:hAnsi="Times New Roman"/>
          <w:sz w:val="24"/>
        </w:rPr>
        <w:t xml:space="preserve"> Deze affaire was onder meer voor </w:t>
      </w:r>
      <w:r w:rsidRPr="00292DC4">
        <w:rPr>
          <w:rFonts w:ascii="Times New Roman" w:hAnsi="Times New Roman"/>
          <w:sz w:val="24"/>
        </w:rPr>
        <w:lastRenderedPageBreak/>
        <w:t>kinderrechters aanleiding hun eigen handelen in deze zaken te onderzoeken.</w:t>
      </w:r>
      <w:r w:rsidRPr="00292DC4">
        <w:rPr>
          <w:rStyle w:val="Voetnootmarkering"/>
          <w:rFonts w:ascii="Times New Roman" w:hAnsi="Times New Roman"/>
          <w:sz w:val="24"/>
        </w:rPr>
        <w:footnoteReference w:id="58"/>
      </w:r>
      <w:r w:rsidRPr="00292DC4">
        <w:rPr>
          <w:rFonts w:ascii="Times New Roman" w:hAnsi="Times New Roman"/>
          <w:sz w:val="24"/>
        </w:rPr>
        <w:t xml:space="preserve"> De eindevaluatie van de Wet herziening kinderbeschermingsmaatregelen was in 2022 uiterst kritisch en spreekt van een haperend jeugdbeschermingsstelsel.</w:t>
      </w:r>
      <w:r w:rsidRPr="00292DC4">
        <w:rPr>
          <w:rStyle w:val="Voetnootmarkering"/>
          <w:rFonts w:ascii="Times New Roman" w:hAnsi="Times New Roman"/>
          <w:sz w:val="24"/>
        </w:rPr>
        <w:footnoteReference w:id="59"/>
      </w:r>
      <w:r w:rsidRPr="00A55DE6" w:rsidR="00A55DE6">
        <w:t xml:space="preserve"> </w:t>
      </w:r>
      <w:r w:rsidR="00A55DE6">
        <w:rPr>
          <w:rFonts w:ascii="Times New Roman" w:hAnsi="Times New Roman"/>
          <w:sz w:val="24"/>
        </w:rPr>
        <w:t xml:space="preserve">De onderzoekers signaleren </w:t>
      </w:r>
      <w:r w:rsidRPr="00A55DE6" w:rsidR="00A55DE6">
        <w:rPr>
          <w:rFonts w:ascii="Times New Roman" w:hAnsi="Times New Roman"/>
          <w:sz w:val="24"/>
        </w:rPr>
        <w:t>problemen met de rechtsgronden</w:t>
      </w:r>
      <w:r w:rsidR="00A55DE6">
        <w:rPr>
          <w:rFonts w:ascii="Times New Roman" w:hAnsi="Times New Roman"/>
          <w:sz w:val="24"/>
        </w:rPr>
        <w:t xml:space="preserve"> </w:t>
      </w:r>
      <w:r w:rsidRPr="00A55DE6" w:rsidR="00A55DE6">
        <w:rPr>
          <w:rFonts w:ascii="Times New Roman" w:hAnsi="Times New Roman"/>
          <w:sz w:val="24"/>
        </w:rPr>
        <w:t xml:space="preserve">voor de </w:t>
      </w:r>
      <w:r w:rsidR="00A55DE6">
        <w:rPr>
          <w:rFonts w:ascii="Times New Roman" w:hAnsi="Times New Roman"/>
          <w:sz w:val="24"/>
        </w:rPr>
        <w:t xml:space="preserve">ondertoezichtstelling en de transparantie van de uitvoering ervan, gebreken in </w:t>
      </w:r>
      <w:r w:rsidRPr="00A55DE6" w:rsidR="00A55DE6">
        <w:rPr>
          <w:rFonts w:ascii="Times New Roman" w:hAnsi="Times New Roman"/>
          <w:sz w:val="24"/>
        </w:rPr>
        <w:t>de rechtsbescherming van ouders</w:t>
      </w:r>
      <w:r w:rsidR="00A55DE6">
        <w:rPr>
          <w:rFonts w:ascii="Times New Roman" w:hAnsi="Times New Roman"/>
          <w:sz w:val="24"/>
        </w:rPr>
        <w:t xml:space="preserve"> en een ingewikkeld</w:t>
      </w:r>
      <w:r w:rsidRPr="00A55DE6" w:rsidR="00A55DE6">
        <w:rPr>
          <w:rFonts w:ascii="Times New Roman" w:hAnsi="Times New Roman"/>
          <w:sz w:val="24"/>
        </w:rPr>
        <w:t xml:space="preserve"> jeugdbeschermingsstelsel</w:t>
      </w:r>
      <w:r w:rsidR="00A55DE6">
        <w:rPr>
          <w:rFonts w:ascii="Times New Roman" w:hAnsi="Times New Roman"/>
          <w:sz w:val="24"/>
        </w:rPr>
        <w:t>.</w:t>
      </w:r>
    </w:p>
    <w:p w:rsidR="0035040E" w:rsidP="00056D66" w:rsidRDefault="0035040E" w14:paraId="17E9CB7C" w14:textId="04EFD35A">
      <w:pPr>
        <w:rPr>
          <w:rFonts w:ascii="Times New Roman" w:hAnsi="Times New Roman"/>
          <w:sz w:val="24"/>
        </w:rPr>
      </w:pPr>
    </w:p>
    <w:p w:rsidRPr="00292DC4" w:rsidR="00056D66" w:rsidP="00056D66" w:rsidRDefault="00056D66" w14:paraId="1C1820A5" w14:textId="3ADA7E66">
      <w:pPr>
        <w:rPr>
          <w:rFonts w:ascii="Times New Roman" w:hAnsi="Times New Roman"/>
          <w:sz w:val="24"/>
        </w:rPr>
      </w:pPr>
      <w:r w:rsidRPr="00292DC4">
        <w:rPr>
          <w:rFonts w:ascii="Times New Roman" w:hAnsi="Times New Roman"/>
          <w:sz w:val="24"/>
        </w:rPr>
        <w:t>Het voorgaande laat volgens de initiatiefnemer</w:t>
      </w:r>
      <w:r w:rsidR="000E1272">
        <w:rPr>
          <w:rFonts w:ascii="Times New Roman" w:hAnsi="Times New Roman"/>
          <w:sz w:val="24"/>
        </w:rPr>
        <w:t>s</w:t>
      </w:r>
      <w:r w:rsidRPr="00292DC4">
        <w:rPr>
          <w:rFonts w:ascii="Times New Roman" w:hAnsi="Times New Roman"/>
          <w:sz w:val="24"/>
        </w:rPr>
        <w:t xml:space="preserve"> zien dat langdurig en structureel sprake is van zorgen over de bescherming van het gezinsleven van ouders en kinderen. Ter illu</w:t>
      </w:r>
      <w:r w:rsidR="000E1272">
        <w:rPr>
          <w:rFonts w:ascii="Times New Roman" w:hAnsi="Times New Roman"/>
          <w:sz w:val="24"/>
        </w:rPr>
        <w:t>stratie van de problematiek wijzen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nog op een vonnis van de rechtbank Noord-Holland uit 2022, waaruit in klare taal de verontwaardiging van de rechter spreekt over het langer </w:t>
      </w:r>
      <w:r w:rsidR="009C1C08">
        <w:rPr>
          <w:rFonts w:ascii="Times New Roman" w:hAnsi="Times New Roman"/>
          <w:sz w:val="24"/>
        </w:rPr>
        <w:t xml:space="preserve">dan nodig </w:t>
      </w:r>
      <w:r w:rsidRPr="00292DC4">
        <w:rPr>
          <w:rFonts w:ascii="Times New Roman" w:hAnsi="Times New Roman"/>
          <w:sz w:val="24"/>
        </w:rPr>
        <w:t>doorbreken van h</w:t>
      </w:r>
      <w:r w:rsidR="009C1C08">
        <w:rPr>
          <w:rFonts w:ascii="Times New Roman" w:hAnsi="Times New Roman"/>
          <w:sz w:val="24"/>
        </w:rPr>
        <w:t>et</w:t>
      </w:r>
      <w:r w:rsidRPr="00292DC4">
        <w:rPr>
          <w:rFonts w:ascii="Times New Roman" w:hAnsi="Times New Roman"/>
          <w:sz w:val="24"/>
        </w:rPr>
        <w:t xml:space="preserve"> gezinsleven: “Voor de kinderrechter staat als een paal boven water dat [de minderjarige] slachtoffer is van de wachtlijstproblematiek in de jeugdhulpverlening. […] Het mag niet zo zijn dat kinderen na een periode van uithuisplaatsing niet meer bij (één van) hun ouders kunnen wonen, enkel omdat de keten van jeugdhulpverlening verstopt zit.”</w:t>
      </w:r>
      <w:r w:rsidRPr="00292DC4">
        <w:rPr>
          <w:rStyle w:val="Voetnootmarkering"/>
          <w:rFonts w:ascii="Times New Roman" w:hAnsi="Times New Roman"/>
          <w:sz w:val="24"/>
        </w:rPr>
        <w:footnoteReference w:id="60"/>
      </w:r>
      <w:r w:rsidRPr="00292DC4">
        <w:rPr>
          <w:rFonts w:ascii="Times New Roman" w:hAnsi="Times New Roman"/>
          <w:sz w:val="24"/>
        </w:rPr>
        <w:t xml:space="preserve"> Het maakt pijnlijk duidelijk dat het recht op gezinsleven in Nederland op </w:t>
      </w:r>
      <w:r w:rsidR="00BF795C">
        <w:rPr>
          <w:rFonts w:ascii="Times New Roman" w:hAnsi="Times New Roman"/>
          <w:sz w:val="24"/>
        </w:rPr>
        <w:t>on</w:t>
      </w:r>
      <w:r w:rsidRPr="00292DC4">
        <w:rPr>
          <w:rFonts w:ascii="Times New Roman" w:hAnsi="Times New Roman"/>
          <w:sz w:val="24"/>
        </w:rPr>
        <w:t xml:space="preserve">gerechtvaardigde </w:t>
      </w:r>
      <w:r w:rsidR="00BF795C">
        <w:rPr>
          <w:rFonts w:ascii="Times New Roman" w:hAnsi="Times New Roman"/>
          <w:sz w:val="24"/>
        </w:rPr>
        <w:t xml:space="preserve">wijze </w:t>
      </w:r>
      <w:r w:rsidRPr="00292DC4">
        <w:rPr>
          <w:rFonts w:ascii="Times New Roman" w:hAnsi="Times New Roman"/>
          <w:sz w:val="24"/>
        </w:rPr>
        <w:t xml:space="preserve">wordt beperkt. </w:t>
      </w:r>
      <w:r w:rsidR="00C04449">
        <w:rPr>
          <w:rFonts w:ascii="Times New Roman" w:hAnsi="Times New Roman"/>
          <w:sz w:val="24"/>
        </w:rPr>
        <w:t xml:space="preserve">Het </w:t>
      </w:r>
      <w:r w:rsidRPr="00292DC4">
        <w:rPr>
          <w:rFonts w:ascii="Times New Roman" w:hAnsi="Times New Roman"/>
          <w:sz w:val="24"/>
        </w:rPr>
        <w:t xml:space="preserve">betreft </w:t>
      </w:r>
      <w:r w:rsidR="00C04449">
        <w:rPr>
          <w:rFonts w:ascii="Times New Roman" w:hAnsi="Times New Roman"/>
          <w:sz w:val="24"/>
        </w:rPr>
        <w:t>hier</w:t>
      </w:r>
      <w:r w:rsidRPr="00292DC4">
        <w:rPr>
          <w:rFonts w:ascii="Times New Roman" w:hAnsi="Times New Roman"/>
          <w:sz w:val="24"/>
        </w:rPr>
        <w:t xml:space="preserve"> geen incidenten. De Raad voor de rechtspraak stuurde in </w:t>
      </w:r>
      <w:r w:rsidR="00431698">
        <w:rPr>
          <w:rFonts w:ascii="Times New Roman" w:hAnsi="Times New Roman"/>
          <w:sz w:val="24"/>
        </w:rPr>
        <w:t xml:space="preserve">maart </w:t>
      </w:r>
      <w:r w:rsidRPr="00292DC4">
        <w:rPr>
          <w:rFonts w:ascii="Times New Roman" w:hAnsi="Times New Roman"/>
          <w:sz w:val="24"/>
        </w:rPr>
        <w:t>2022 een brandbrief aan het kabinet over het ontbreken van noodzakelijke hulp en de onomkeerbare gevolgen die dat kan hebben.</w:t>
      </w:r>
      <w:r w:rsidRPr="00292DC4">
        <w:rPr>
          <w:rStyle w:val="Voetnootmarkering"/>
          <w:rFonts w:ascii="Times New Roman" w:hAnsi="Times New Roman"/>
          <w:sz w:val="24"/>
        </w:rPr>
        <w:footnoteReference w:id="61"/>
      </w:r>
    </w:p>
    <w:p w:rsidR="00056D66" w:rsidP="00056D66" w:rsidRDefault="00056D66" w14:paraId="7F301B4D" w14:textId="77777777">
      <w:pPr>
        <w:rPr>
          <w:rFonts w:ascii="Times New Roman" w:hAnsi="Times New Roman"/>
          <w:i/>
          <w:sz w:val="24"/>
        </w:rPr>
      </w:pPr>
    </w:p>
    <w:p w:rsidR="00056D66" w:rsidP="00056D66" w:rsidRDefault="00056D66" w14:paraId="73944F35" w14:textId="77777777">
      <w:pPr>
        <w:rPr>
          <w:rFonts w:ascii="Times New Roman" w:hAnsi="Times New Roman"/>
          <w:sz w:val="24"/>
        </w:rPr>
      </w:pPr>
      <w:r w:rsidRPr="00292DC4">
        <w:rPr>
          <w:rFonts w:ascii="Times New Roman" w:hAnsi="Times New Roman"/>
          <w:i/>
          <w:sz w:val="24"/>
        </w:rPr>
        <w:t>Beperkte rol en betekenis EVRM</w:t>
      </w:r>
      <w:r w:rsidRPr="00292DC4">
        <w:rPr>
          <w:rFonts w:ascii="Times New Roman" w:hAnsi="Times New Roman"/>
          <w:sz w:val="24"/>
        </w:rPr>
        <w:br/>
      </w:r>
    </w:p>
    <w:p w:rsidR="0035040E" w:rsidP="00056D66" w:rsidRDefault="00056D66" w14:paraId="3BF739DF" w14:textId="4563A2A5">
      <w:pPr>
        <w:rPr>
          <w:rFonts w:ascii="Times New Roman" w:hAnsi="Times New Roman"/>
          <w:sz w:val="24"/>
        </w:rPr>
      </w:pPr>
      <w:r w:rsidRPr="00292DC4">
        <w:rPr>
          <w:rFonts w:ascii="Times New Roman" w:hAnsi="Times New Roman"/>
          <w:sz w:val="24"/>
        </w:rPr>
        <w:t>Ter relativering van de noodzaak van grondwettelijke bescherming van het gezin zou gewezen kunnen worden op de bescherming die ouders en kinderen kunnen ontlenen aan artikel 8 van het EVRM, het recht op familieleven. De initiatiefnemer</w:t>
      </w:r>
      <w:r w:rsidR="000E1272">
        <w:rPr>
          <w:rFonts w:ascii="Times New Roman" w:hAnsi="Times New Roman"/>
          <w:sz w:val="24"/>
        </w:rPr>
        <w:t>s</w:t>
      </w:r>
      <w:r w:rsidRPr="00292DC4">
        <w:rPr>
          <w:rFonts w:ascii="Times New Roman" w:hAnsi="Times New Roman"/>
          <w:sz w:val="24"/>
        </w:rPr>
        <w:t xml:space="preserve"> </w:t>
      </w:r>
      <w:r w:rsidR="00744B2C">
        <w:rPr>
          <w:rFonts w:ascii="Times New Roman" w:hAnsi="Times New Roman"/>
          <w:sz w:val="24"/>
        </w:rPr>
        <w:t xml:space="preserve">menen </w:t>
      </w:r>
      <w:r w:rsidR="00895F01">
        <w:rPr>
          <w:rFonts w:ascii="Times New Roman" w:hAnsi="Times New Roman"/>
          <w:sz w:val="24"/>
        </w:rPr>
        <w:t xml:space="preserve">echter </w:t>
      </w:r>
      <w:r w:rsidR="00744B2C">
        <w:rPr>
          <w:rFonts w:ascii="Times New Roman" w:hAnsi="Times New Roman"/>
          <w:sz w:val="24"/>
        </w:rPr>
        <w:t xml:space="preserve">dat </w:t>
      </w:r>
      <w:r w:rsidR="001D3A73">
        <w:rPr>
          <w:rFonts w:ascii="Times New Roman" w:hAnsi="Times New Roman"/>
          <w:sz w:val="24"/>
        </w:rPr>
        <w:t xml:space="preserve">een fundamenteel recht als de </w:t>
      </w:r>
      <w:r w:rsidRPr="00292DC4">
        <w:rPr>
          <w:rFonts w:ascii="Times New Roman" w:hAnsi="Times New Roman"/>
          <w:sz w:val="24"/>
        </w:rPr>
        <w:t xml:space="preserve">bescherming van het </w:t>
      </w:r>
      <w:r w:rsidR="00DE20DB">
        <w:rPr>
          <w:rFonts w:ascii="Times New Roman" w:hAnsi="Times New Roman"/>
          <w:sz w:val="24"/>
        </w:rPr>
        <w:t xml:space="preserve">familie- en </w:t>
      </w:r>
      <w:r w:rsidRPr="00292DC4">
        <w:rPr>
          <w:rFonts w:ascii="Times New Roman" w:hAnsi="Times New Roman"/>
          <w:sz w:val="24"/>
        </w:rPr>
        <w:t>gezin</w:t>
      </w:r>
      <w:r w:rsidR="00DE20DB">
        <w:rPr>
          <w:rFonts w:ascii="Times New Roman" w:hAnsi="Times New Roman"/>
          <w:sz w:val="24"/>
        </w:rPr>
        <w:t xml:space="preserve">sleven </w:t>
      </w:r>
      <w:r w:rsidR="001D3A73">
        <w:rPr>
          <w:rFonts w:ascii="Times New Roman" w:hAnsi="Times New Roman"/>
          <w:sz w:val="24"/>
        </w:rPr>
        <w:t>expliciet tot uitdrukking zou moeten komen</w:t>
      </w:r>
      <w:r w:rsidRPr="00292DC4">
        <w:rPr>
          <w:rFonts w:ascii="Times New Roman" w:hAnsi="Times New Roman"/>
          <w:sz w:val="24"/>
        </w:rPr>
        <w:t>, waar</w:t>
      </w:r>
      <w:r w:rsidR="00700A2B">
        <w:rPr>
          <w:rFonts w:ascii="Times New Roman" w:hAnsi="Times New Roman"/>
          <w:sz w:val="24"/>
        </w:rPr>
        <w:t>door</w:t>
      </w:r>
      <w:r w:rsidRPr="00292DC4">
        <w:rPr>
          <w:rFonts w:ascii="Times New Roman" w:hAnsi="Times New Roman"/>
          <w:sz w:val="24"/>
        </w:rPr>
        <w:t xml:space="preserve"> Nederland in Europa </w:t>
      </w:r>
      <w:r w:rsidR="001D3A73">
        <w:rPr>
          <w:rFonts w:ascii="Times New Roman" w:hAnsi="Times New Roman"/>
          <w:sz w:val="24"/>
        </w:rPr>
        <w:t xml:space="preserve">niet langer </w:t>
      </w:r>
      <w:r w:rsidRPr="00292DC4">
        <w:rPr>
          <w:rFonts w:ascii="Times New Roman" w:hAnsi="Times New Roman"/>
          <w:sz w:val="24"/>
        </w:rPr>
        <w:t>een b</w:t>
      </w:r>
      <w:r w:rsidR="00AA1820">
        <w:rPr>
          <w:rFonts w:ascii="Times New Roman" w:hAnsi="Times New Roman"/>
          <w:sz w:val="24"/>
        </w:rPr>
        <w:t>uitenbeentje vormt (par. 4.3). Z</w:t>
      </w:r>
      <w:r w:rsidRPr="00292DC4">
        <w:rPr>
          <w:rFonts w:ascii="Times New Roman" w:hAnsi="Times New Roman"/>
          <w:sz w:val="24"/>
        </w:rPr>
        <w:t>ij zie</w:t>
      </w:r>
      <w:r w:rsidR="00AA1820">
        <w:rPr>
          <w:rFonts w:ascii="Times New Roman" w:hAnsi="Times New Roman"/>
          <w:sz w:val="24"/>
        </w:rPr>
        <w:t>n</w:t>
      </w:r>
      <w:r w:rsidRPr="00292DC4">
        <w:rPr>
          <w:rFonts w:ascii="Times New Roman" w:hAnsi="Times New Roman"/>
          <w:sz w:val="24"/>
        </w:rPr>
        <w:t xml:space="preserve"> daarnaast bovendien beperkingen in de reikwijdte van het EVRM die een grondwettelijke aanvulling ten behoeve van het gezin wenselijk maken. </w:t>
      </w:r>
      <w:r w:rsidR="00AA1820">
        <w:rPr>
          <w:rFonts w:ascii="Times New Roman" w:hAnsi="Times New Roman"/>
          <w:sz w:val="24"/>
        </w:rPr>
        <w:t>Z</w:t>
      </w:r>
      <w:r w:rsidRPr="00292DC4">
        <w:rPr>
          <w:rFonts w:ascii="Times New Roman" w:hAnsi="Times New Roman"/>
          <w:sz w:val="24"/>
        </w:rPr>
        <w:t>ij licht</w:t>
      </w:r>
      <w:r w:rsidR="00AA1820">
        <w:rPr>
          <w:rFonts w:ascii="Times New Roman" w:hAnsi="Times New Roman"/>
          <w:sz w:val="24"/>
        </w:rPr>
        <w:t>en</w:t>
      </w:r>
      <w:r w:rsidRPr="00292DC4">
        <w:rPr>
          <w:rFonts w:ascii="Times New Roman" w:hAnsi="Times New Roman"/>
          <w:sz w:val="24"/>
        </w:rPr>
        <w:t xml:space="preserve"> dat hier kort toe. </w:t>
      </w:r>
    </w:p>
    <w:p w:rsidR="0035040E" w:rsidP="00056D66" w:rsidRDefault="0035040E" w14:paraId="3A288691" w14:textId="1673FF53">
      <w:pPr>
        <w:rPr>
          <w:rFonts w:ascii="Times New Roman" w:hAnsi="Times New Roman"/>
          <w:sz w:val="24"/>
        </w:rPr>
      </w:pPr>
    </w:p>
    <w:p w:rsidRPr="00292DC4" w:rsidR="00056D66" w:rsidP="00056D66" w:rsidRDefault="00056D66" w14:paraId="08024CB5" w14:textId="7ECF4E46">
      <w:pPr>
        <w:rPr>
          <w:rFonts w:ascii="Times New Roman" w:hAnsi="Times New Roman"/>
          <w:sz w:val="24"/>
        </w:rPr>
      </w:pPr>
      <w:r w:rsidRPr="00292DC4">
        <w:rPr>
          <w:rFonts w:ascii="Times New Roman" w:hAnsi="Times New Roman"/>
          <w:sz w:val="24"/>
        </w:rPr>
        <w:t>Inmiddels heeft het Europees Hof voor de Rechten van de Mens (EHRM) zich in veel zaken over uithuisplaatsing uitgesproken.</w:t>
      </w:r>
      <w:r w:rsidRPr="00292DC4">
        <w:rPr>
          <w:rStyle w:val="Voetnootmarkering"/>
          <w:rFonts w:ascii="Times New Roman" w:hAnsi="Times New Roman"/>
          <w:sz w:val="24"/>
        </w:rPr>
        <w:footnoteReference w:id="62"/>
      </w:r>
      <w:r w:rsidRPr="00292DC4">
        <w:rPr>
          <w:rFonts w:ascii="Times New Roman" w:hAnsi="Times New Roman"/>
          <w:sz w:val="24"/>
        </w:rPr>
        <w:t xml:space="preserve"> Het belang van het kind kent volgens het EHRM twee vertakkingen: aan de ene kant moeten de banden van het kind met het gezin zoveel mogelijk worden onderhouden, maar aan de andere kant is een goede omgeving nodig voor zijn ontwikkeling en heeft de ouder niet het recht het kind schade toe te brengen.</w:t>
      </w:r>
      <w:r w:rsidRPr="00292DC4">
        <w:rPr>
          <w:rStyle w:val="Voetnootmarkering"/>
          <w:rFonts w:ascii="Times New Roman" w:hAnsi="Times New Roman"/>
          <w:sz w:val="24"/>
        </w:rPr>
        <w:footnoteReference w:id="63"/>
      </w:r>
      <w:r w:rsidRPr="00292DC4">
        <w:rPr>
          <w:rFonts w:ascii="Times New Roman" w:hAnsi="Times New Roman"/>
          <w:sz w:val="24"/>
        </w:rPr>
        <w:t xml:space="preserve"> Ten aanzien van de beslissing tot uithuisplaatsing laat het EHRM verdragstaten een vrij ruime beoordelingsruimte (margin of appreciation). Reden daarvoor betreft de verschillende </w:t>
      </w:r>
      <w:r w:rsidRPr="00292DC4">
        <w:rPr>
          <w:rFonts w:ascii="Times New Roman" w:hAnsi="Times New Roman"/>
          <w:sz w:val="24"/>
        </w:rPr>
        <w:lastRenderedPageBreak/>
        <w:t>percepties in verdragstaten over de noodzaak om in te grijpen in het gezinsleven.</w:t>
      </w:r>
      <w:r w:rsidRPr="00292DC4">
        <w:rPr>
          <w:rStyle w:val="Voetnootmarkering"/>
          <w:rFonts w:ascii="Times New Roman" w:hAnsi="Times New Roman"/>
          <w:sz w:val="24"/>
        </w:rPr>
        <w:footnoteReference w:id="64"/>
      </w:r>
      <w:r w:rsidRPr="00292DC4">
        <w:rPr>
          <w:rFonts w:ascii="Times New Roman" w:hAnsi="Times New Roman"/>
          <w:sz w:val="24"/>
        </w:rPr>
        <w:t xml:space="preserve"> Daarom is het </w:t>
      </w:r>
      <w:r w:rsidR="006A1872">
        <w:rPr>
          <w:rFonts w:ascii="Times New Roman" w:hAnsi="Times New Roman"/>
          <w:sz w:val="24"/>
        </w:rPr>
        <w:t>E</w:t>
      </w:r>
      <w:r w:rsidRPr="00292DC4">
        <w:rPr>
          <w:rFonts w:ascii="Times New Roman" w:hAnsi="Times New Roman"/>
          <w:sz w:val="24"/>
        </w:rPr>
        <w:t>H</w:t>
      </w:r>
      <w:r w:rsidR="006A1872">
        <w:rPr>
          <w:rFonts w:ascii="Times New Roman" w:hAnsi="Times New Roman"/>
          <w:sz w:val="24"/>
        </w:rPr>
        <w:t>RM</w:t>
      </w:r>
      <w:r w:rsidRPr="00292DC4">
        <w:rPr>
          <w:rFonts w:ascii="Times New Roman" w:hAnsi="Times New Roman"/>
          <w:sz w:val="24"/>
        </w:rPr>
        <w:t xml:space="preserve"> slechts in een beperkt aantal uitspraken ingegaan op de inhoudelijke gronden voor uithuisplaatsing. Onderzoekers jeugdrecht Bruning en Van der Zon menen een kanteling bij het EHRM te bespeuren naar een actievere inhoudelijke toets, maar zij merken op dat dit, behoudens enkele uitzonderingen, niet van toepassing is op eerste beslissingen tot uithuisplaatsing.</w:t>
      </w:r>
      <w:r w:rsidRPr="00292DC4">
        <w:rPr>
          <w:rStyle w:val="Voetnootmarkering"/>
          <w:rFonts w:ascii="Times New Roman" w:hAnsi="Times New Roman"/>
          <w:sz w:val="24"/>
        </w:rPr>
        <w:footnoteReference w:id="65"/>
      </w:r>
      <w:r w:rsidRPr="00292DC4">
        <w:rPr>
          <w:rFonts w:ascii="Times New Roman" w:hAnsi="Times New Roman"/>
          <w:sz w:val="24"/>
        </w:rPr>
        <w:t xml:space="preserve"> </w:t>
      </w:r>
      <w:r w:rsidR="00FD54A8">
        <w:rPr>
          <w:rFonts w:ascii="Times New Roman" w:hAnsi="Times New Roman"/>
          <w:sz w:val="24"/>
        </w:rPr>
        <w:t>De jurisprudentie over a</w:t>
      </w:r>
      <w:r w:rsidRPr="00292DC4">
        <w:rPr>
          <w:rFonts w:ascii="Times New Roman" w:hAnsi="Times New Roman"/>
          <w:sz w:val="24"/>
        </w:rPr>
        <w:t xml:space="preserve">rtikel 8 EVRM biedt voor ingrijpende beslissingen als een uithuisplaatsing dus onvoldoende duidelijkheid. </w:t>
      </w:r>
      <w:r w:rsidR="00EE7BEC">
        <w:rPr>
          <w:rFonts w:ascii="Times New Roman" w:hAnsi="Times New Roman"/>
          <w:sz w:val="24"/>
        </w:rPr>
        <w:t xml:space="preserve">Nog in 2025 onderstreepte het EHRM in een </w:t>
      </w:r>
      <w:r w:rsidR="002F1FC0">
        <w:rPr>
          <w:rFonts w:ascii="Times New Roman" w:hAnsi="Times New Roman"/>
          <w:sz w:val="24"/>
        </w:rPr>
        <w:t xml:space="preserve">zaak tegen </w:t>
      </w:r>
      <w:r w:rsidR="00EE7BEC">
        <w:rPr>
          <w:rFonts w:ascii="Times New Roman" w:hAnsi="Times New Roman"/>
          <w:sz w:val="24"/>
        </w:rPr>
        <w:t>Nederland</w:t>
      </w:r>
      <w:r w:rsidR="002F1FC0">
        <w:rPr>
          <w:rFonts w:ascii="Times New Roman" w:hAnsi="Times New Roman"/>
          <w:sz w:val="24"/>
        </w:rPr>
        <w:t xml:space="preserve"> </w:t>
      </w:r>
      <w:r w:rsidR="001322B9">
        <w:rPr>
          <w:rFonts w:ascii="Times New Roman" w:hAnsi="Times New Roman"/>
          <w:sz w:val="24"/>
        </w:rPr>
        <w:t xml:space="preserve">dat </w:t>
      </w:r>
      <w:r w:rsidR="0079243D">
        <w:rPr>
          <w:rFonts w:ascii="Times New Roman" w:hAnsi="Times New Roman"/>
          <w:sz w:val="24"/>
        </w:rPr>
        <w:t xml:space="preserve">percepties over de geschiktheid </w:t>
      </w:r>
      <w:r w:rsidR="00F65540">
        <w:rPr>
          <w:rFonts w:ascii="Times New Roman" w:hAnsi="Times New Roman"/>
          <w:sz w:val="24"/>
        </w:rPr>
        <w:t xml:space="preserve">van interventies door overheden </w:t>
      </w:r>
      <w:r w:rsidR="00073328">
        <w:rPr>
          <w:rFonts w:ascii="Times New Roman" w:hAnsi="Times New Roman"/>
          <w:sz w:val="24"/>
        </w:rPr>
        <w:t xml:space="preserve">kunnen verschillen per lidstaat, afhankelijk van </w:t>
      </w:r>
      <w:r w:rsidR="001A12A0">
        <w:rPr>
          <w:rFonts w:ascii="Times New Roman" w:hAnsi="Times New Roman"/>
          <w:sz w:val="24"/>
        </w:rPr>
        <w:t xml:space="preserve">factoren zoals </w:t>
      </w:r>
      <w:r w:rsidR="00073328">
        <w:rPr>
          <w:rFonts w:ascii="Times New Roman" w:hAnsi="Times New Roman"/>
          <w:sz w:val="24"/>
        </w:rPr>
        <w:t xml:space="preserve">de traditie </w:t>
      </w:r>
      <w:r w:rsidR="004D0D68">
        <w:rPr>
          <w:rFonts w:ascii="Times New Roman" w:hAnsi="Times New Roman"/>
          <w:sz w:val="24"/>
        </w:rPr>
        <w:t xml:space="preserve">ten aanzien van staatsinterventie </w:t>
      </w:r>
      <w:r w:rsidR="00846519">
        <w:rPr>
          <w:rFonts w:ascii="Times New Roman" w:hAnsi="Times New Roman"/>
          <w:sz w:val="24"/>
        </w:rPr>
        <w:t>in familieaangelegenheden.</w:t>
      </w:r>
      <w:r w:rsidR="00086376">
        <w:rPr>
          <w:rStyle w:val="Voetnootmarkering"/>
          <w:rFonts w:ascii="Times New Roman" w:hAnsi="Times New Roman"/>
          <w:sz w:val="24"/>
        </w:rPr>
        <w:footnoteReference w:id="66"/>
      </w:r>
      <w:r w:rsidR="00EE7BEC">
        <w:rPr>
          <w:rFonts w:ascii="Times New Roman" w:hAnsi="Times New Roman"/>
          <w:sz w:val="24"/>
        </w:rPr>
        <w:t xml:space="preserve"> </w:t>
      </w:r>
      <w:r w:rsidRPr="00292DC4">
        <w:rPr>
          <w:rFonts w:ascii="Times New Roman" w:hAnsi="Times New Roman"/>
          <w:sz w:val="24"/>
        </w:rPr>
        <w:t>De</w:t>
      </w:r>
      <w:r w:rsidR="00846519">
        <w:rPr>
          <w:rFonts w:ascii="Times New Roman" w:hAnsi="Times New Roman"/>
          <w:sz w:val="24"/>
        </w:rPr>
        <w:t>ze</w:t>
      </w:r>
      <w:r w:rsidRPr="00292DC4">
        <w:rPr>
          <w:rFonts w:ascii="Times New Roman" w:hAnsi="Times New Roman"/>
          <w:sz w:val="24"/>
        </w:rPr>
        <w:t xml:space="preserve"> ruime beoordelingsmarge die aan lidstaten gelaten wordt, onderstreept het belang om te voorzien in een grondwettelijke regeling. De initiatiefnemer</w:t>
      </w:r>
      <w:r w:rsidR="000E1272">
        <w:rPr>
          <w:rFonts w:ascii="Times New Roman" w:hAnsi="Times New Roman"/>
          <w:sz w:val="24"/>
        </w:rPr>
        <w:t>s</w:t>
      </w:r>
      <w:r w:rsidRPr="00292DC4">
        <w:rPr>
          <w:rFonts w:ascii="Times New Roman" w:hAnsi="Times New Roman"/>
          <w:sz w:val="24"/>
        </w:rPr>
        <w:t xml:space="preserve"> </w:t>
      </w:r>
      <w:r w:rsidR="000E1272">
        <w:rPr>
          <w:rFonts w:ascii="Times New Roman" w:hAnsi="Times New Roman"/>
          <w:sz w:val="24"/>
        </w:rPr>
        <w:t>zijn</w:t>
      </w:r>
      <w:r w:rsidRPr="00292DC4">
        <w:rPr>
          <w:rFonts w:ascii="Times New Roman" w:hAnsi="Times New Roman"/>
          <w:sz w:val="24"/>
        </w:rPr>
        <w:t xml:space="preserve"> van mening dat de grondwetgever dient aan te geven welke beperkingsmaatstaf geldt voor de specifieke situatie van het doorbreken van het gezinsleven</w:t>
      </w:r>
      <w:r w:rsidR="00086376">
        <w:rPr>
          <w:rFonts w:ascii="Times New Roman" w:hAnsi="Times New Roman"/>
          <w:sz w:val="24"/>
        </w:rPr>
        <w:t>, aangezien ook de opvatting van de wetgever kan wijzigen in de tijd</w:t>
      </w:r>
      <w:r w:rsidRPr="00292DC4">
        <w:rPr>
          <w:rFonts w:ascii="Times New Roman" w:hAnsi="Times New Roman"/>
          <w:sz w:val="24"/>
        </w:rPr>
        <w:t xml:space="preserve">. De beschrijving in deze paragraaf laat zien dat </w:t>
      </w:r>
      <w:r w:rsidR="00154215">
        <w:rPr>
          <w:rFonts w:ascii="Times New Roman" w:hAnsi="Times New Roman"/>
          <w:sz w:val="24"/>
        </w:rPr>
        <w:t xml:space="preserve">het moment </w:t>
      </w:r>
      <w:r w:rsidR="004E363C">
        <w:rPr>
          <w:rFonts w:ascii="Times New Roman" w:hAnsi="Times New Roman"/>
          <w:sz w:val="24"/>
        </w:rPr>
        <w:t>en de wijze waarop de overheid ingrijpt in het gezinsleven</w:t>
      </w:r>
      <w:r w:rsidRPr="00292DC4">
        <w:rPr>
          <w:rFonts w:ascii="Times New Roman" w:hAnsi="Times New Roman"/>
          <w:sz w:val="24"/>
        </w:rPr>
        <w:t xml:space="preserve"> een actueel en urgent vraagstuk is.</w:t>
      </w:r>
    </w:p>
    <w:p w:rsidR="00056D66" w:rsidP="00056D66" w:rsidRDefault="00056D66" w14:paraId="3FBF2A2A" w14:textId="77777777">
      <w:pPr>
        <w:rPr>
          <w:rFonts w:ascii="Times New Roman" w:hAnsi="Times New Roman"/>
          <w:sz w:val="24"/>
        </w:rPr>
      </w:pPr>
    </w:p>
    <w:p w:rsidRPr="00056D66" w:rsidR="00056D66" w:rsidP="00056D66" w:rsidRDefault="00056D66" w14:paraId="23C15DA8" w14:textId="670035EE">
      <w:pPr>
        <w:rPr>
          <w:rFonts w:ascii="Times New Roman" w:hAnsi="Times New Roman"/>
          <w:b/>
          <w:sz w:val="24"/>
        </w:rPr>
      </w:pPr>
      <w:r w:rsidRPr="00056D66">
        <w:rPr>
          <w:rFonts w:ascii="Times New Roman" w:hAnsi="Times New Roman"/>
          <w:b/>
          <w:sz w:val="24"/>
        </w:rPr>
        <w:t xml:space="preserve">6.2 </w:t>
      </w:r>
      <w:r w:rsidR="00FF223C">
        <w:rPr>
          <w:rFonts w:ascii="Times New Roman" w:hAnsi="Times New Roman"/>
          <w:b/>
          <w:sz w:val="24"/>
        </w:rPr>
        <w:t>Weloverwogen en samenhangend</w:t>
      </w:r>
      <w:r w:rsidRPr="00056D66">
        <w:rPr>
          <w:rFonts w:ascii="Times New Roman" w:hAnsi="Times New Roman"/>
          <w:b/>
          <w:sz w:val="24"/>
        </w:rPr>
        <w:t xml:space="preserve"> gezinsbeleid</w:t>
      </w:r>
    </w:p>
    <w:p w:rsidR="00056D66" w:rsidP="00056D66" w:rsidRDefault="00056D66" w14:paraId="4C32CC0C" w14:textId="77777777">
      <w:pPr>
        <w:rPr>
          <w:rFonts w:ascii="Times New Roman" w:hAnsi="Times New Roman"/>
          <w:sz w:val="24"/>
        </w:rPr>
      </w:pPr>
    </w:p>
    <w:p w:rsidR="0035040E" w:rsidP="00056D66" w:rsidRDefault="00056D66" w14:paraId="3946E4E4" w14:textId="5BB8A0EC">
      <w:pPr>
        <w:rPr>
          <w:rFonts w:ascii="Times New Roman" w:hAnsi="Times New Roman"/>
          <w:sz w:val="24"/>
        </w:rPr>
      </w:pPr>
      <w:r w:rsidRPr="00292DC4">
        <w:rPr>
          <w:rFonts w:ascii="Times New Roman" w:hAnsi="Times New Roman"/>
          <w:sz w:val="24"/>
        </w:rPr>
        <w:t>Het is onmiskenbaar dat op veel specifieke onderdelen in beleid en regelgeving rekening gehouden wordt met het gezin, zoals door middel van financiële regelingen en het familierecht. De initiatiefnemer</w:t>
      </w:r>
      <w:r w:rsidR="000E1272">
        <w:rPr>
          <w:rFonts w:ascii="Times New Roman" w:hAnsi="Times New Roman"/>
          <w:sz w:val="24"/>
        </w:rPr>
        <w:t>s vinden</w:t>
      </w:r>
      <w:r w:rsidRPr="00292DC4">
        <w:rPr>
          <w:rFonts w:ascii="Times New Roman" w:hAnsi="Times New Roman"/>
          <w:sz w:val="24"/>
        </w:rPr>
        <w:t xml:space="preserve"> het echter opmerkelijk dat juist voor een zo belangrijke maatschappelijke eenheid als het gezin niet duidelijk rekening gehouden wordt met de </w:t>
      </w:r>
      <w:r w:rsidR="008B665E">
        <w:rPr>
          <w:rFonts w:ascii="Times New Roman" w:hAnsi="Times New Roman"/>
          <w:sz w:val="24"/>
        </w:rPr>
        <w:t>(</w:t>
      </w:r>
      <w:r w:rsidRPr="00292DC4">
        <w:rPr>
          <w:rFonts w:ascii="Times New Roman" w:hAnsi="Times New Roman"/>
          <w:sz w:val="24"/>
        </w:rPr>
        <w:t>onderlinge</w:t>
      </w:r>
      <w:r w:rsidR="008B665E">
        <w:rPr>
          <w:rFonts w:ascii="Times New Roman" w:hAnsi="Times New Roman"/>
          <w:sz w:val="24"/>
        </w:rPr>
        <w:t>)</w:t>
      </w:r>
      <w:r w:rsidRPr="00292DC4">
        <w:rPr>
          <w:rFonts w:ascii="Times New Roman" w:hAnsi="Times New Roman"/>
          <w:sz w:val="24"/>
        </w:rPr>
        <w:t xml:space="preserve"> effecten van beleid en wetgeving </w:t>
      </w:r>
      <w:r w:rsidR="008B665E">
        <w:rPr>
          <w:rFonts w:ascii="Times New Roman" w:hAnsi="Times New Roman"/>
          <w:sz w:val="24"/>
        </w:rPr>
        <w:t>op gezinnen</w:t>
      </w:r>
      <w:r w:rsidRPr="00292DC4">
        <w:rPr>
          <w:rFonts w:ascii="Times New Roman" w:hAnsi="Times New Roman"/>
          <w:sz w:val="24"/>
        </w:rPr>
        <w:t>.</w:t>
      </w:r>
      <w:r w:rsidR="008B665E">
        <w:rPr>
          <w:rFonts w:ascii="Times New Roman" w:hAnsi="Times New Roman"/>
          <w:sz w:val="24"/>
        </w:rPr>
        <w:t xml:space="preserve"> </w:t>
      </w:r>
      <w:r w:rsidR="008F3955">
        <w:rPr>
          <w:rFonts w:ascii="Times New Roman" w:hAnsi="Times New Roman"/>
          <w:sz w:val="24"/>
        </w:rPr>
        <w:t xml:space="preserve">Het kan daardoor bijvoorbeeld gebeuren dat </w:t>
      </w:r>
      <w:r w:rsidR="00193292">
        <w:rPr>
          <w:rFonts w:ascii="Times New Roman" w:hAnsi="Times New Roman"/>
          <w:sz w:val="24"/>
        </w:rPr>
        <w:t xml:space="preserve">voorzieningen </w:t>
      </w:r>
      <w:r w:rsidR="002B1CFB">
        <w:rPr>
          <w:rFonts w:ascii="Times New Roman" w:hAnsi="Times New Roman"/>
          <w:sz w:val="24"/>
        </w:rPr>
        <w:t xml:space="preserve">die </w:t>
      </w:r>
      <w:r w:rsidR="00193292">
        <w:rPr>
          <w:rFonts w:ascii="Times New Roman" w:hAnsi="Times New Roman"/>
          <w:sz w:val="24"/>
        </w:rPr>
        <w:t xml:space="preserve">primair voor kinderen en </w:t>
      </w:r>
      <w:r w:rsidR="008F3955">
        <w:rPr>
          <w:rFonts w:ascii="Times New Roman" w:hAnsi="Times New Roman"/>
          <w:sz w:val="24"/>
        </w:rPr>
        <w:t>gezin</w:t>
      </w:r>
      <w:r w:rsidR="00193292">
        <w:rPr>
          <w:rFonts w:ascii="Times New Roman" w:hAnsi="Times New Roman"/>
          <w:sz w:val="24"/>
        </w:rPr>
        <w:t>nen</w:t>
      </w:r>
      <w:r w:rsidR="008F3955">
        <w:rPr>
          <w:rFonts w:ascii="Times New Roman" w:hAnsi="Times New Roman"/>
          <w:sz w:val="24"/>
        </w:rPr>
        <w:t xml:space="preserve"> </w:t>
      </w:r>
      <w:r w:rsidR="00193292">
        <w:rPr>
          <w:rFonts w:ascii="Times New Roman" w:hAnsi="Times New Roman"/>
          <w:sz w:val="24"/>
        </w:rPr>
        <w:t xml:space="preserve">bedoeld zijn niet </w:t>
      </w:r>
      <w:r w:rsidR="008F3955">
        <w:rPr>
          <w:rFonts w:ascii="Times New Roman" w:hAnsi="Times New Roman"/>
          <w:sz w:val="24"/>
        </w:rPr>
        <w:t xml:space="preserve">primair </w:t>
      </w:r>
      <w:r w:rsidR="00193292">
        <w:rPr>
          <w:rFonts w:ascii="Times New Roman" w:hAnsi="Times New Roman"/>
          <w:sz w:val="24"/>
        </w:rPr>
        <w:t xml:space="preserve">ten </w:t>
      </w:r>
      <w:r w:rsidR="008F3955">
        <w:rPr>
          <w:rFonts w:ascii="Times New Roman" w:hAnsi="Times New Roman"/>
          <w:sz w:val="24"/>
        </w:rPr>
        <w:t>dienste staan aan h</w:t>
      </w:r>
      <w:r w:rsidR="00193292">
        <w:rPr>
          <w:rFonts w:ascii="Times New Roman" w:hAnsi="Times New Roman"/>
          <w:sz w:val="24"/>
        </w:rPr>
        <w:t>un welzijn</w:t>
      </w:r>
      <w:r w:rsidR="008F3955">
        <w:rPr>
          <w:rFonts w:ascii="Times New Roman" w:hAnsi="Times New Roman"/>
          <w:sz w:val="24"/>
        </w:rPr>
        <w:t xml:space="preserve">, maar vooral aan belangen van de </w:t>
      </w:r>
      <w:r w:rsidR="00193292">
        <w:rPr>
          <w:rFonts w:ascii="Times New Roman" w:hAnsi="Times New Roman"/>
          <w:sz w:val="24"/>
        </w:rPr>
        <w:t>(arbeids)</w:t>
      </w:r>
      <w:r w:rsidR="008F3955">
        <w:rPr>
          <w:rFonts w:ascii="Times New Roman" w:hAnsi="Times New Roman"/>
          <w:sz w:val="24"/>
        </w:rPr>
        <w:t>markt.</w:t>
      </w:r>
      <w:r w:rsidR="00193292">
        <w:rPr>
          <w:rStyle w:val="Voetnootmarkering"/>
          <w:rFonts w:ascii="Times New Roman" w:hAnsi="Times New Roman"/>
          <w:sz w:val="24"/>
        </w:rPr>
        <w:footnoteReference w:id="67"/>
      </w:r>
      <w:r w:rsidR="008F3955">
        <w:rPr>
          <w:rFonts w:ascii="Times New Roman" w:hAnsi="Times New Roman"/>
          <w:sz w:val="24"/>
        </w:rPr>
        <w:t xml:space="preserve"> </w:t>
      </w:r>
      <w:r w:rsidRPr="00292DC4">
        <w:rPr>
          <w:rFonts w:ascii="Times New Roman" w:hAnsi="Times New Roman"/>
          <w:sz w:val="24"/>
        </w:rPr>
        <w:t>De initiatiefnemer</w:t>
      </w:r>
      <w:r w:rsidR="000E1272">
        <w:rPr>
          <w:rFonts w:ascii="Times New Roman" w:hAnsi="Times New Roman"/>
          <w:sz w:val="24"/>
        </w:rPr>
        <w:t>s vinden</w:t>
      </w:r>
      <w:r w:rsidRPr="00292DC4">
        <w:rPr>
          <w:rFonts w:ascii="Times New Roman" w:hAnsi="Times New Roman"/>
          <w:sz w:val="24"/>
        </w:rPr>
        <w:t xml:space="preserve"> dat niet verantwoord gelet op de belangen van zovelen die op het spel staan, zowel van ouders en kinderen als van de samenleving als geheel.</w:t>
      </w:r>
    </w:p>
    <w:p w:rsidR="0035040E" w:rsidP="00056D66" w:rsidRDefault="0035040E" w14:paraId="28801782" w14:textId="77777777">
      <w:pPr>
        <w:rPr>
          <w:rFonts w:ascii="Times New Roman" w:hAnsi="Times New Roman"/>
          <w:sz w:val="24"/>
        </w:rPr>
      </w:pPr>
    </w:p>
    <w:p w:rsidR="0035040E" w:rsidP="00056D66" w:rsidRDefault="00056D66" w14:paraId="048244CE" w14:textId="398D3EF2">
      <w:pPr>
        <w:rPr>
          <w:rFonts w:ascii="Times New Roman" w:hAnsi="Times New Roman"/>
          <w:sz w:val="24"/>
        </w:rPr>
      </w:pPr>
      <w:r w:rsidRPr="00292DC4">
        <w:rPr>
          <w:rFonts w:ascii="Times New Roman" w:hAnsi="Times New Roman"/>
          <w:sz w:val="24"/>
        </w:rPr>
        <w:t xml:space="preserve">In 2008 is in opdracht van het kabinet een onderzoek verricht om het gezinsbeleid in verschillende landen te vergelijken. Daarin was </w:t>
      </w:r>
      <w:r w:rsidR="002B1CFB">
        <w:rPr>
          <w:rFonts w:ascii="Times New Roman" w:hAnsi="Times New Roman"/>
          <w:sz w:val="24"/>
        </w:rPr>
        <w:t>d</w:t>
      </w:r>
      <w:r w:rsidRPr="00292DC4">
        <w:rPr>
          <w:rFonts w:ascii="Times New Roman" w:hAnsi="Times New Roman"/>
          <w:sz w:val="24"/>
        </w:rPr>
        <w:t xml:space="preserve">e volgende constatering te lezen: </w:t>
      </w:r>
      <w:r w:rsidRPr="00292DC4">
        <w:rPr>
          <w:rFonts w:ascii="Times New Roman" w:hAnsi="Times New Roman"/>
          <w:sz w:val="24"/>
        </w:rPr>
        <w:br/>
        <w:t>“Uit de literatuur blijkt dat maatregelen effecten kunnen hebben die positief bijdragen aan één (mogelijk) doel van gezinsbeleid, maar tegelijkertijd negatief uitwerken voor een ander doel van gezinsbeleid. Om arbeidsparticipatie te stimuleren is het bijvoorbeeld goed dat verlof niet te lang duurt, omdat mensen dan hun binding met de arbeidsmarkt verliezen. Aan de andere kant kan het voor het welzijn van het kind juist wel belangrijk zijn dat er ouder thuis is, in ieder geval gedurende de eerste zes maanden. Het is dan ook van belang een samenhangend gezinsbeleid te construeren en doelen en maatregelen die goed op elkaar zijn afgestemd. Een versnippering van maatregelen zonder duidelijke overkoepelende doelen kan ertoe leiden dat maatregelen elkaar gaan tegenwerken.”</w:t>
      </w:r>
      <w:r w:rsidRPr="00292DC4">
        <w:rPr>
          <w:rStyle w:val="Voetnootmarkering"/>
          <w:rFonts w:ascii="Times New Roman" w:hAnsi="Times New Roman"/>
          <w:sz w:val="24"/>
        </w:rPr>
        <w:footnoteReference w:id="68"/>
      </w:r>
    </w:p>
    <w:p w:rsidR="0035040E" w:rsidP="00056D66" w:rsidRDefault="0035040E" w14:paraId="262A889E" w14:textId="5512A62D">
      <w:pPr>
        <w:rPr>
          <w:rFonts w:ascii="Times New Roman" w:hAnsi="Times New Roman"/>
          <w:sz w:val="24"/>
        </w:rPr>
      </w:pPr>
    </w:p>
    <w:p w:rsidR="008F3955" w:rsidP="00056D66" w:rsidRDefault="00056D66" w14:paraId="7D3184DA" w14:textId="353E73B2">
      <w:pPr>
        <w:rPr>
          <w:rFonts w:ascii="Times New Roman" w:hAnsi="Times New Roman"/>
          <w:sz w:val="24"/>
        </w:rPr>
      </w:pPr>
      <w:r w:rsidRPr="00292DC4">
        <w:rPr>
          <w:rFonts w:ascii="Times New Roman" w:hAnsi="Times New Roman"/>
          <w:sz w:val="24"/>
        </w:rPr>
        <w:t>In de loop der jaren is er ten aanzien van de genoemde beleidsonderwerpen het nodige veranderd, maar de conclusie over de samenhang moet volgens de initiatiefnemer</w:t>
      </w:r>
      <w:r w:rsidR="000E1272">
        <w:rPr>
          <w:rFonts w:ascii="Times New Roman" w:hAnsi="Times New Roman"/>
          <w:sz w:val="24"/>
        </w:rPr>
        <w:t>s</w:t>
      </w:r>
      <w:r w:rsidRPr="00292DC4">
        <w:rPr>
          <w:rFonts w:ascii="Times New Roman" w:hAnsi="Times New Roman"/>
          <w:sz w:val="24"/>
        </w:rPr>
        <w:t xml:space="preserve"> onveranderd zijn. </w:t>
      </w:r>
      <w:r w:rsidRPr="00677605" w:rsidR="00677605">
        <w:rPr>
          <w:rFonts w:ascii="Times New Roman" w:hAnsi="Times New Roman"/>
          <w:sz w:val="24"/>
        </w:rPr>
        <w:t>Volgens de Staat van het gezin 2024 vindt 67 procent van de ondervraagden er in de politiek te weinig aandacht is voor gezinsbeleid</w:t>
      </w:r>
      <w:r w:rsidR="00BE17AF">
        <w:rPr>
          <w:rFonts w:ascii="Times New Roman" w:hAnsi="Times New Roman"/>
          <w:sz w:val="24"/>
        </w:rPr>
        <w:t>.</w:t>
      </w:r>
      <w:r w:rsidR="00BE17AF">
        <w:rPr>
          <w:rStyle w:val="Voetnootmarkering"/>
          <w:rFonts w:ascii="Times New Roman" w:hAnsi="Times New Roman"/>
          <w:sz w:val="24"/>
        </w:rPr>
        <w:footnoteReference w:id="69"/>
      </w:r>
      <w:r w:rsidRPr="00BE17AF" w:rsidR="00BE17AF">
        <w:rPr>
          <w:rFonts w:ascii="Times New Roman" w:hAnsi="Times New Roman"/>
          <w:sz w:val="24"/>
        </w:rPr>
        <w:t xml:space="preserve"> </w:t>
      </w:r>
      <w:r w:rsidR="00BE17AF">
        <w:rPr>
          <w:rFonts w:ascii="Times New Roman" w:hAnsi="Times New Roman"/>
          <w:sz w:val="24"/>
        </w:rPr>
        <w:t xml:space="preserve">Het ontbreken van samenhang en de verkokering van het beleid </w:t>
      </w:r>
      <w:r w:rsidRPr="00292DC4">
        <w:rPr>
          <w:rFonts w:ascii="Times New Roman" w:hAnsi="Times New Roman"/>
          <w:sz w:val="24"/>
        </w:rPr>
        <w:t>lever</w:t>
      </w:r>
      <w:r w:rsidR="00BE17AF">
        <w:rPr>
          <w:rFonts w:ascii="Times New Roman" w:hAnsi="Times New Roman"/>
          <w:sz w:val="24"/>
        </w:rPr>
        <w:t>en</w:t>
      </w:r>
      <w:r w:rsidRPr="00292DC4">
        <w:rPr>
          <w:rFonts w:ascii="Times New Roman" w:hAnsi="Times New Roman"/>
          <w:sz w:val="24"/>
        </w:rPr>
        <w:t xml:space="preserve"> risico</w:t>
      </w:r>
      <w:r w:rsidR="008B665E">
        <w:rPr>
          <w:rFonts w:ascii="Times New Roman" w:hAnsi="Times New Roman"/>
          <w:sz w:val="24"/>
        </w:rPr>
        <w:t>’</w:t>
      </w:r>
      <w:r w:rsidRPr="00292DC4">
        <w:rPr>
          <w:rFonts w:ascii="Times New Roman" w:hAnsi="Times New Roman"/>
          <w:sz w:val="24"/>
        </w:rPr>
        <w:t>s op</w:t>
      </w:r>
      <w:r w:rsidR="008B665E">
        <w:rPr>
          <w:rFonts w:ascii="Times New Roman" w:hAnsi="Times New Roman"/>
          <w:sz w:val="24"/>
        </w:rPr>
        <w:t xml:space="preserve"> voor de bescherming van het gezinsleven</w:t>
      </w:r>
      <w:r w:rsidRPr="00292DC4">
        <w:rPr>
          <w:rFonts w:ascii="Times New Roman" w:hAnsi="Times New Roman"/>
          <w:sz w:val="24"/>
        </w:rPr>
        <w:t xml:space="preserve">. </w:t>
      </w:r>
      <w:r w:rsidR="00DA7678">
        <w:rPr>
          <w:rFonts w:ascii="Times New Roman" w:hAnsi="Times New Roman"/>
          <w:sz w:val="24"/>
        </w:rPr>
        <w:t xml:space="preserve">Het SCP constateerde in 2023 dat </w:t>
      </w:r>
      <w:r w:rsidRPr="00DA7678" w:rsidR="00DA7678">
        <w:rPr>
          <w:rFonts w:ascii="Times New Roman" w:hAnsi="Times New Roman"/>
          <w:sz w:val="24"/>
        </w:rPr>
        <w:t>ruim een op de tien ouders te maken heeft met een stapeling van zorgen of proble</w:t>
      </w:r>
      <w:r w:rsidR="00DA7678">
        <w:rPr>
          <w:rFonts w:ascii="Times New Roman" w:hAnsi="Times New Roman"/>
          <w:sz w:val="24"/>
        </w:rPr>
        <w:t xml:space="preserve">men op ten minste drie gebieden, maar dat juist de </w:t>
      </w:r>
      <w:r w:rsidRPr="00DA7678" w:rsidR="00DA7678">
        <w:rPr>
          <w:rFonts w:ascii="Times New Roman" w:hAnsi="Times New Roman"/>
          <w:sz w:val="24"/>
        </w:rPr>
        <w:t>ondersteuning van mensen met problemen op verschillende gebieden komt moeizaam van de grond</w:t>
      </w:r>
      <w:r w:rsidR="00DA7678">
        <w:rPr>
          <w:rFonts w:ascii="Times New Roman" w:hAnsi="Times New Roman"/>
          <w:sz w:val="24"/>
        </w:rPr>
        <w:t xml:space="preserve"> komt.</w:t>
      </w:r>
      <w:r w:rsidR="00DA7678">
        <w:rPr>
          <w:rStyle w:val="Voetnootmarkering"/>
          <w:rFonts w:ascii="Times New Roman" w:hAnsi="Times New Roman"/>
          <w:sz w:val="24"/>
        </w:rPr>
        <w:footnoteReference w:id="70"/>
      </w:r>
      <w:r w:rsidR="00DA7678">
        <w:rPr>
          <w:rFonts w:ascii="Times New Roman" w:hAnsi="Times New Roman"/>
          <w:sz w:val="24"/>
        </w:rPr>
        <w:t xml:space="preserve"> De initiatiefnemer</w:t>
      </w:r>
      <w:r w:rsidR="000E1272">
        <w:rPr>
          <w:rFonts w:ascii="Times New Roman" w:hAnsi="Times New Roman"/>
          <w:sz w:val="24"/>
        </w:rPr>
        <w:t>s</w:t>
      </w:r>
      <w:r w:rsidR="00DA7678">
        <w:rPr>
          <w:rFonts w:ascii="Times New Roman" w:hAnsi="Times New Roman"/>
          <w:sz w:val="24"/>
        </w:rPr>
        <w:t xml:space="preserve"> me</w:t>
      </w:r>
      <w:r w:rsidR="000E1272">
        <w:rPr>
          <w:rFonts w:ascii="Times New Roman" w:hAnsi="Times New Roman"/>
          <w:sz w:val="24"/>
        </w:rPr>
        <w:t>n</w:t>
      </w:r>
      <w:r w:rsidR="00DA7678">
        <w:rPr>
          <w:rFonts w:ascii="Times New Roman" w:hAnsi="Times New Roman"/>
          <w:sz w:val="24"/>
        </w:rPr>
        <w:t xml:space="preserve">en dat daardoor </w:t>
      </w:r>
      <w:r w:rsidRPr="00292DC4">
        <w:rPr>
          <w:rFonts w:ascii="Times New Roman" w:hAnsi="Times New Roman"/>
          <w:sz w:val="24"/>
        </w:rPr>
        <w:t>vaak geen duidelijke, integrale afwegingen worden gemaakt en dat risico’s niet goed onder ogen worden gezien en dus ook niet goed kunnen worden gewogen</w:t>
      </w:r>
      <w:r w:rsidR="000A35B0">
        <w:rPr>
          <w:rFonts w:ascii="Times New Roman" w:hAnsi="Times New Roman"/>
          <w:sz w:val="24"/>
        </w:rPr>
        <w:t xml:space="preserve"> en bestreden</w:t>
      </w:r>
      <w:r w:rsidRPr="00292DC4">
        <w:rPr>
          <w:rFonts w:ascii="Times New Roman" w:hAnsi="Times New Roman"/>
          <w:sz w:val="24"/>
        </w:rPr>
        <w:t>.</w:t>
      </w:r>
      <w:r w:rsidR="000A35B0">
        <w:rPr>
          <w:rFonts w:ascii="Times New Roman" w:hAnsi="Times New Roman"/>
          <w:sz w:val="24"/>
        </w:rPr>
        <w:t xml:space="preserve"> </w:t>
      </w:r>
      <w:r w:rsidRPr="00292DC4">
        <w:rPr>
          <w:rFonts w:ascii="Times New Roman" w:hAnsi="Times New Roman"/>
          <w:sz w:val="24"/>
        </w:rPr>
        <w:t xml:space="preserve">Dat past </w:t>
      </w:r>
      <w:r w:rsidR="00DA7678">
        <w:rPr>
          <w:rFonts w:ascii="Times New Roman" w:hAnsi="Times New Roman"/>
          <w:sz w:val="24"/>
        </w:rPr>
        <w:t xml:space="preserve">volgens hem </w:t>
      </w:r>
      <w:r w:rsidRPr="00292DC4">
        <w:rPr>
          <w:rFonts w:ascii="Times New Roman" w:hAnsi="Times New Roman"/>
          <w:sz w:val="24"/>
        </w:rPr>
        <w:t xml:space="preserve">slecht bij de hedendaagse opvatting van kwalitatief hoogstaand overheidsbeleid. </w:t>
      </w:r>
      <w:r w:rsidR="000A35B0">
        <w:rPr>
          <w:rFonts w:ascii="Times New Roman" w:hAnsi="Times New Roman"/>
          <w:sz w:val="24"/>
        </w:rPr>
        <w:t>Het gevolg is dat de overheid burgers overvraagt, waarbij volgens het SCP vooral jongeren en werkende ouders met jonge kinderen tijdsdruk ervaren.</w:t>
      </w:r>
      <w:r w:rsidR="000A35B0">
        <w:rPr>
          <w:rStyle w:val="Voetnootmarkering"/>
          <w:rFonts w:ascii="Times New Roman" w:hAnsi="Times New Roman"/>
          <w:sz w:val="24"/>
        </w:rPr>
        <w:footnoteReference w:id="71"/>
      </w:r>
    </w:p>
    <w:p w:rsidR="00C41D18" w:rsidP="00056D66" w:rsidRDefault="00C41D18" w14:paraId="29BA478A" w14:textId="77777777">
      <w:pPr>
        <w:rPr>
          <w:rFonts w:ascii="Times New Roman" w:hAnsi="Times New Roman"/>
          <w:sz w:val="24"/>
        </w:rPr>
      </w:pPr>
    </w:p>
    <w:p w:rsidR="00C41D18" w:rsidP="004E4F8D" w:rsidRDefault="00991CEB" w14:paraId="312E421E" w14:textId="38B43F4E">
      <w:pPr>
        <w:rPr>
          <w:rFonts w:ascii="Times New Roman" w:hAnsi="Times New Roman"/>
          <w:sz w:val="24"/>
        </w:rPr>
      </w:pPr>
      <w:r>
        <w:rPr>
          <w:rFonts w:ascii="Times New Roman" w:hAnsi="Times New Roman"/>
          <w:sz w:val="24"/>
        </w:rPr>
        <w:t xml:space="preserve">In december 2024 presenteerde de Deskundigencommissie Van Ark het eerste rapport over de </w:t>
      </w:r>
      <w:r w:rsidR="009F0C75">
        <w:rPr>
          <w:rFonts w:ascii="Times New Roman" w:hAnsi="Times New Roman"/>
          <w:sz w:val="24"/>
        </w:rPr>
        <w:t>Hervormingsagenda jeugd.</w:t>
      </w:r>
      <w:r w:rsidR="009F0C75">
        <w:rPr>
          <w:rStyle w:val="Voetnootmarkering"/>
          <w:rFonts w:ascii="Times New Roman" w:hAnsi="Times New Roman"/>
          <w:sz w:val="24"/>
        </w:rPr>
        <w:footnoteReference w:id="72"/>
      </w:r>
      <w:r w:rsidR="009F0C75">
        <w:rPr>
          <w:rFonts w:ascii="Times New Roman" w:hAnsi="Times New Roman"/>
          <w:sz w:val="24"/>
        </w:rPr>
        <w:t xml:space="preserve"> </w:t>
      </w:r>
      <w:r w:rsidR="00AC78B5">
        <w:rPr>
          <w:rFonts w:ascii="Times New Roman" w:hAnsi="Times New Roman"/>
          <w:sz w:val="24"/>
        </w:rPr>
        <w:t>De commissie gaf aan dat d</w:t>
      </w:r>
      <w:r w:rsidRPr="00AC78B5" w:rsidR="00AC78B5">
        <w:rPr>
          <w:rFonts w:ascii="Times New Roman" w:hAnsi="Times New Roman"/>
          <w:sz w:val="24"/>
        </w:rPr>
        <w:t>e overheid het goede voorbeeld moet geven door het inrichten van een samenhangende jeugd- en gezinsaanpak.</w:t>
      </w:r>
      <w:r w:rsidR="004E4F8D">
        <w:rPr>
          <w:rFonts w:ascii="Times New Roman" w:hAnsi="Times New Roman"/>
          <w:sz w:val="24"/>
        </w:rPr>
        <w:t xml:space="preserve"> De Rijksoverheid mag het belang van een zogeheten systemische aanpak niet ontkennen. D</w:t>
      </w:r>
      <w:r w:rsidRPr="004E4F8D" w:rsidR="004E4F8D">
        <w:rPr>
          <w:rFonts w:ascii="Times New Roman" w:hAnsi="Times New Roman"/>
          <w:sz w:val="24"/>
        </w:rPr>
        <w:t xml:space="preserve">e commissie </w:t>
      </w:r>
      <w:r w:rsidR="004E4F8D">
        <w:rPr>
          <w:rFonts w:ascii="Times New Roman" w:hAnsi="Times New Roman"/>
          <w:sz w:val="24"/>
        </w:rPr>
        <w:t>adviseert daarom t</w:t>
      </w:r>
      <w:r w:rsidRPr="004E4F8D" w:rsidR="004E4F8D">
        <w:rPr>
          <w:rFonts w:ascii="Times New Roman" w:hAnsi="Times New Roman"/>
          <w:sz w:val="24"/>
        </w:rPr>
        <w:t>e komen tot een interbestuurlijk en rijksbreed programmateam Jeugd en Gezin, met een heldere mandatering vanuit de betrokken partners, de beschikbaarheid van eigen middelen, en een coördinerend bewindspersoon op het hele jeugddomein.</w:t>
      </w:r>
    </w:p>
    <w:p w:rsidR="008F3955" w:rsidP="00056D66" w:rsidRDefault="008F3955" w14:paraId="2B7D7A60" w14:textId="77777777">
      <w:pPr>
        <w:rPr>
          <w:rFonts w:ascii="Times New Roman" w:hAnsi="Times New Roman"/>
          <w:sz w:val="24"/>
        </w:rPr>
      </w:pPr>
    </w:p>
    <w:p w:rsidR="00056D66" w:rsidP="00056D66" w:rsidRDefault="00056D66" w14:paraId="668CA048" w14:textId="4B42CD43">
      <w:pPr>
        <w:rPr>
          <w:rFonts w:ascii="Times New Roman" w:hAnsi="Times New Roman"/>
          <w:sz w:val="24"/>
        </w:rPr>
      </w:pPr>
      <w:r w:rsidRPr="00292DC4">
        <w:rPr>
          <w:rFonts w:ascii="Times New Roman" w:hAnsi="Times New Roman"/>
          <w:sz w:val="24"/>
        </w:rPr>
        <w:t xml:space="preserve">Het zou </w:t>
      </w:r>
      <w:r w:rsidR="00F54525">
        <w:rPr>
          <w:rFonts w:ascii="Times New Roman" w:hAnsi="Times New Roman"/>
          <w:sz w:val="24"/>
        </w:rPr>
        <w:t xml:space="preserve">volgens de initiatiefnemers voor de hand liggen dat het kabinet </w:t>
      </w:r>
      <w:r w:rsidRPr="00292DC4">
        <w:rPr>
          <w:rFonts w:ascii="Times New Roman" w:hAnsi="Times New Roman"/>
          <w:sz w:val="24"/>
        </w:rPr>
        <w:t xml:space="preserve">bij kernthema’s </w:t>
      </w:r>
      <w:r w:rsidR="00F54525">
        <w:rPr>
          <w:rFonts w:ascii="Times New Roman" w:hAnsi="Times New Roman"/>
          <w:sz w:val="24"/>
        </w:rPr>
        <w:t>zo</w:t>
      </w:r>
      <w:r w:rsidRPr="00292DC4">
        <w:rPr>
          <w:rFonts w:ascii="Times New Roman" w:hAnsi="Times New Roman"/>
          <w:sz w:val="24"/>
        </w:rPr>
        <w:t xml:space="preserve">als het gezin een duidelijke afweging </w:t>
      </w:r>
      <w:r w:rsidR="00F54525">
        <w:rPr>
          <w:rFonts w:ascii="Times New Roman" w:hAnsi="Times New Roman"/>
          <w:sz w:val="24"/>
        </w:rPr>
        <w:t>ma</w:t>
      </w:r>
      <w:r w:rsidRPr="00292DC4">
        <w:rPr>
          <w:rFonts w:ascii="Times New Roman" w:hAnsi="Times New Roman"/>
          <w:sz w:val="24"/>
        </w:rPr>
        <w:t>ak</w:t>
      </w:r>
      <w:r w:rsidR="00F54525">
        <w:rPr>
          <w:rFonts w:ascii="Times New Roman" w:hAnsi="Times New Roman"/>
          <w:sz w:val="24"/>
        </w:rPr>
        <w:t xml:space="preserve">t en </w:t>
      </w:r>
      <w:r w:rsidRPr="00292DC4">
        <w:rPr>
          <w:rFonts w:ascii="Times New Roman" w:hAnsi="Times New Roman"/>
          <w:sz w:val="24"/>
        </w:rPr>
        <w:t>presente</w:t>
      </w:r>
      <w:r w:rsidR="00F54525">
        <w:rPr>
          <w:rFonts w:ascii="Times New Roman" w:hAnsi="Times New Roman"/>
          <w:sz w:val="24"/>
        </w:rPr>
        <w:t>e</w:t>
      </w:r>
      <w:r w:rsidRPr="00292DC4">
        <w:rPr>
          <w:rFonts w:ascii="Times New Roman" w:hAnsi="Times New Roman"/>
          <w:sz w:val="24"/>
        </w:rPr>
        <w:t>r</w:t>
      </w:r>
      <w:r w:rsidR="00F54525">
        <w:rPr>
          <w:rFonts w:ascii="Times New Roman" w:hAnsi="Times New Roman"/>
          <w:sz w:val="24"/>
        </w:rPr>
        <w:t>t</w:t>
      </w:r>
      <w:r w:rsidRPr="00292DC4">
        <w:rPr>
          <w:rFonts w:ascii="Times New Roman" w:hAnsi="Times New Roman"/>
          <w:sz w:val="24"/>
        </w:rPr>
        <w:t>. Het coalitieakkoord zou daarbij een belangrijke functie kunnen vervullen, maar er is kennelijk geen garantie dat het gezin daarin aanwezig is.</w:t>
      </w:r>
      <w:r w:rsidRPr="00292DC4">
        <w:rPr>
          <w:rStyle w:val="Voetnootmarkering"/>
          <w:rFonts w:ascii="Times New Roman" w:hAnsi="Times New Roman"/>
          <w:sz w:val="24"/>
        </w:rPr>
        <w:footnoteReference w:id="73"/>
      </w:r>
      <w:r w:rsidRPr="00292DC4">
        <w:rPr>
          <w:rFonts w:ascii="Times New Roman" w:hAnsi="Times New Roman"/>
          <w:sz w:val="24"/>
        </w:rPr>
        <w:t xml:space="preserve"> De initiatiefnemer</w:t>
      </w:r>
      <w:r w:rsidR="000E1272">
        <w:rPr>
          <w:rFonts w:ascii="Times New Roman" w:hAnsi="Times New Roman"/>
          <w:sz w:val="24"/>
        </w:rPr>
        <w:t>s vinden</w:t>
      </w:r>
      <w:r w:rsidRPr="00292DC4">
        <w:rPr>
          <w:rFonts w:ascii="Times New Roman" w:hAnsi="Times New Roman"/>
          <w:sz w:val="24"/>
        </w:rPr>
        <w:t xml:space="preserve"> het ook te mager om de grondrechten van de burger af te laten hangen van het resultaat van de tekst in een coalitieakkoord. Het is belangrijk om op basis van onafhankelijke rapportages, gebaseerd op (wetenschappelijk) onderzoek, het politieke debat over de staat en de ontwikkeling van het gezin te kunnen voeren. </w:t>
      </w:r>
      <w:r w:rsidR="002872AE">
        <w:rPr>
          <w:rFonts w:ascii="Times New Roman" w:hAnsi="Times New Roman"/>
          <w:sz w:val="24"/>
        </w:rPr>
        <w:t xml:space="preserve">Een gestructureerde jaarlijkse weergave van de staat van het gezin, mede gebaseerd op </w:t>
      </w:r>
      <w:r w:rsidRPr="00292DC4">
        <w:rPr>
          <w:rFonts w:ascii="Times New Roman" w:hAnsi="Times New Roman"/>
          <w:sz w:val="24"/>
        </w:rPr>
        <w:t xml:space="preserve">wetenschappelijke inzichten, </w:t>
      </w:r>
      <w:r w:rsidR="002872AE">
        <w:rPr>
          <w:rFonts w:ascii="Times New Roman" w:hAnsi="Times New Roman"/>
          <w:sz w:val="24"/>
        </w:rPr>
        <w:t xml:space="preserve">zorgt ervoor dat het gezin met vaste regelmaat vanuit verschillende </w:t>
      </w:r>
      <w:r w:rsidRPr="00292DC4">
        <w:rPr>
          <w:rFonts w:ascii="Times New Roman" w:hAnsi="Times New Roman"/>
          <w:sz w:val="24"/>
        </w:rPr>
        <w:t xml:space="preserve">perspectieven </w:t>
      </w:r>
      <w:r w:rsidR="002872AE">
        <w:rPr>
          <w:rFonts w:ascii="Times New Roman" w:hAnsi="Times New Roman"/>
          <w:sz w:val="24"/>
        </w:rPr>
        <w:t>wordt belicht. Die ontwikkeling kan er ook aan bijdragen dat inzichten aan</w:t>
      </w:r>
      <w:r w:rsidRPr="00292DC4">
        <w:rPr>
          <w:rFonts w:ascii="Times New Roman" w:hAnsi="Times New Roman"/>
          <w:sz w:val="24"/>
        </w:rPr>
        <w:t xml:space="preserve"> bod komen die in de politiek </w:t>
      </w:r>
      <w:r w:rsidR="002872AE">
        <w:rPr>
          <w:rFonts w:ascii="Times New Roman" w:hAnsi="Times New Roman"/>
          <w:sz w:val="24"/>
        </w:rPr>
        <w:t xml:space="preserve">misschien </w:t>
      </w:r>
      <w:r w:rsidRPr="00292DC4">
        <w:rPr>
          <w:rFonts w:ascii="Times New Roman" w:hAnsi="Times New Roman"/>
          <w:sz w:val="24"/>
        </w:rPr>
        <w:t xml:space="preserve">enigszins onderbelicht blijven.  </w:t>
      </w:r>
    </w:p>
    <w:p w:rsidR="008F3955" w:rsidP="00056D66" w:rsidRDefault="008F3955" w14:paraId="5842A4E9" w14:textId="4C1FD56B">
      <w:pPr>
        <w:rPr>
          <w:rFonts w:ascii="Times New Roman" w:hAnsi="Times New Roman"/>
          <w:sz w:val="24"/>
        </w:rPr>
      </w:pPr>
    </w:p>
    <w:p w:rsidRPr="00292DC4" w:rsidR="008F3955" w:rsidP="00056D66" w:rsidRDefault="008F3955" w14:paraId="7C4B52D8" w14:textId="395B1150">
      <w:pPr>
        <w:rPr>
          <w:rFonts w:ascii="Times New Roman" w:hAnsi="Times New Roman"/>
          <w:sz w:val="24"/>
        </w:rPr>
      </w:pPr>
      <w:r>
        <w:rPr>
          <w:rFonts w:ascii="Times New Roman" w:hAnsi="Times New Roman"/>
          <w:sz w:val="24"/>
        </w:rPr>
        <w:t xml:space="preserve">Het gezin heeft er recht op dat de overheid zijn economische, sociale en culturele positie respecteert en beschermt. </w:t>
      </w:r>
      <w:r w:rsidR="00FF223C">
        <w:rPr>
          <w:rFonts w:ascii="Times New Roman" w:hAnsi="Times New Roman"/>
          <w:sz w:val="24"/>
        </w:rPr>
        <w:t>De eigenstandige betekenis en verantwoordelijkheid van het gezin mogen niet sluipenderwijs worden ondergraven. Een grondwettelijke regeling draagt er</w:t>
      </w:r>
      <w:r w:rsidR="002872AE">
        <w:rPr>
          <w:rFonts w:ascii="Times New Roman" w:hAnsi="Times New Roman"/>
          <w:sz w:val="24"/>
        </w:rPr>
        <w:t xml:space="preserve">aan </w:t>
      </w:r>
      <w:r w:rsidR="00FF223C">
        <w:rPr>
          <w:rFonts w:ascii="Times New Roman" w:hAnsi="Times New Roman"/>
          <w:sz w:val="24"/>
        </w:rPr>
        <w:t>bij dat het handelen van de overheid jegens het gezin in het volle licht komt te staan en dat sprake is van meer weloverwogen keuzes.</w:t>
      </w:r>
    </w:p>
    <w:p w:rsidR="00056D66" w:rsidP="00056D66" w:rsidRDefault="00056D66" w14:paraId="48C7D4F0" w14:textId="77777777">
      <w:pPr>
        <w:rPr>
          <w:rFonts w:ascii="Times New Roman" w:hAnsi="Times New Roman"/>
          <w:sz w:val="24"/>
        </w:rPr>
      </w:pPr>
    </w:p>
    <w:p w:rsidRPr="00056D66" w:rsidR="00056D66" w:rsidP="00056D66" w:rsidRDefault="00056D66" w14:paraId="3540D63A" w14:textId="77777777">
      <w:pPr>
        <w:rPr>
          <w:rFonts w:ascii="Times New Roman" w:hAnsi="Times New Roman"/>
          <w:b/>
          <w:sz w:val="24"/>
        </w:rPr>
      </w:pPr>
      <w:r w:rsidRPr="00056D66">
        <w:rPr>
          <w:rFonts w:ascii="Times New Roman" w:hAnsi="Times New Roman"/>
          <w:b/>
          <w:sz w:val="24"/>
        </w:rPr>
        <w:lastRenderedPageBreak/>
        <w:t>6.3 Karakter van de Grondwet</w:t>
      </w:r>
    </w:p>
    <w:p w:rsidR="00056D66" w:rsidP="00056D66" w:rsidRDefault="00056D66" w14:paraId="13673D26" w14:textId="77777777">
      <w:pPr>
        <w:rPr>
          <w:rFonts w:ascii="Times New Roman" w:hAnsi="Times New Roman"/>
          <w:sz w:val="24"/>
        </w:rPr>
      </w:pPr>
    </w:p>
    <w:p w:rsidR="0035040E" w:rsidP="00056D66" w:rsidRDefault="00056D66" w14:paraId="3162B601" w14:textId="3F267511">
      <w:pPr>
        <w:rPr>
          <w:rFonts w:ascii="Times New Roman" w:hAnsi="Times New Roman"/>
          <w:sz w:val="24"/>
        </w:rPr>
      </w:pPr>
      <w:r w:rsidRPr="00292DC4">
        <w:rPr>
          <w:rFonts w:ascii="Times New Roman" w:hAnsi="Times New Roman"/>
          <w:sz w:val="24"/>
        </w:rPr>
        <w:t>Het is niet de bedoeling van de initiatiefnemer</w:t>
      </w:r>
      <w:r w:rsidR="000E1272">
        <w:rPr>
          <w:rFonts w:ascii="Times New Roman" w:hAnsi="Times New Roman"/>
          <w:sz w:val="24"/>
        </w:rPr>
        <w:t>s</w:t>
      </w:r>
      <w:r w:rsidRPr="00292DC4">
        <w:rPr>
          <w:rFonts w:ascii="Times New Roman" w:hAnsi="Times New Roman"/>
          <w:sz w:val="24"/>
        </w:rPr>
        <w:t xml:space="preserve"> om een uitgesproken positie in te nemen in het debat over de betekenis en de functies van de Grondwet. Dat lijkt he</w:t>
      </w:r>
      <w:r w:rsidR="008F394B">
        <w:rPr>
          <w:rFonts w:ascii="Times New Roman" w:hAnsi="Times New Roman"/>
          <w:sz w:val="24"/>
        </w:rPr>
        <w:t>n</w:t>
      </w:r>
      <w:r w:rsidRPr="00292DC4">
        <w:rPr>
          <w:rFonts w:ascii="Times New Roman" w:hAnsi="Times New Roman"/>
          <w:sz w:val="24"/>
        </w:rPr>
        <w:t xml:space="preserve"> niet wenselijk </w:t>
      </w:r>
      <w:r w:rsidR="008F394B">
        <w:rPr>
          <w:rFonts w:ascii="Times New Roman" w:hAnsi="Times New Roman"/>
          <w:sz w:val="24"/>
        </w:rPr>
        <w:t>in het kader van het</w:t>
      </w:r>
      <w:r w:rsidRPr="00292DC4">
        <w:rPr>
          <w:rFonts w:ascii="Times New Roman" w:hAnsi="Times New Roman"/>
          <w:sz w:val="24"/>
        </w:rPr>
        <w:t xml:space="preserve"> streven naar verbinding en consensus ten aanzien van de positie van het gezin (par. 7.1). Dit wetsvoorstel moet dus niet opgevat worden als een pleidooi om de maatschappelijke functie van de Grondwet te versterken. Wel wil</w:t>
      </w:r>
      <w:r w:rsidR="000E1272">
        <w:rPr>
          <w:rFonts w:ascii="Times New Roman" w:hAnsi="Times New Roman"/>
          <w:sz w:val="24"/>
        </w:rPr>
        <w:t>len</w:t>
      </w:r>
      <w:r w:rsidRPr="00292DC4">
        <w:rPr>
          <w:rFonts w:ascii="Times New Roman" w:hAnsi="Times New Roman"/>
          <w:sz w:val="24"/>
        </w:rPr>
        <w:t xml:space="preserve"> de initiatiefnemer</w:t>
      </w:r>
      <w:r w:rsidR="000E1272">
        <w:rPr>
          <w:rFonts w:ascii="Times New Roman" w:hAnsi="Times New Roman"/>
          <w:sz w:val="24"/>
        </w:rPr>
        <w:t>s</w:t>
      </w:r>
      <w:r w:rsidRPr="00292DC4">
        <w:rPr>
          <w:rFonts w:ascii="Times New Roman" w:hAnsi="Times New Roman"/>
          <w:sz w:val="24"/>
        </w:rPr>
        <w:t xml:space="preserve"> de vraag opwerpen of de Grondwet </w:t>
      </w:r>
      <w:r w:rsidR="00E6680D">
        <w:rPr>
          <w:rFonts w:ascii="Times New Roman" w:hAnsi="Times New Roman"/>
          <w:sz w:val="24"/>
        </w:rPr>
        <w:t>nuchter</w:t>
      </w:r>
      <w:r w:rsidRPr="00292DC4">
        <w:rPr>
          <w:rFonts w:ascii="Times New Roman" w:hAnsi="Times New Roman"/>
          <w:sz w:val="24"/>
        </w:rPr>
        <w:t xml:space="preserve"> bezien voldoende recht doet aan de feitelijke werkelijkheid van de samenleving. </w:t>
      </w:r>
      <w:r w:rsidR="00AA1820">
        <w:rPr>
          <w:rFonts w:ascii="Times New Roman" w:hAnsi="Times New Roman"/>
          <w:sz w:val="24"/>
        </w:rPr>
        <w:t>Z</w:t>
      </w:r>
      <w:r w:rsidRPr="00292DC4">
        <w:rPr>
          <w:rFonts w:ascii="Times New Roman" w:hAnsi="Times New Roman"/>
          <w:sz w:val="24"/>
        </w:rPr>
        <w:t>ij me</w:t>
      </w:r>
      <w:r w:rsidR="00AA1820">
        <w:rPr>
          <w:rFonts w:ascii="Times New Roman" w:hAnsi="Times New Roman"/>
          <w:sz w:val="24"/>
        </w:rPr>
        <w:t>nen</w:t>
      </w:r>
      <w:r w:rsidRPr="00292DC4">
        <w:rPr>
          <w:rFonts w:ascii="Times New Roman" w:hAnsi="Times New Roman"/>
          <w:sz w:val="24"/>
        </w:rPr>
        <w:t xml:space="preserve"> dat er, zeker na het toevoegen van de algemene bepaling, goede gronden zijn om een aanvulling te plegen die tot meer evenwicht in de Grondwet leidt.</w:t>
      </w:r>
    </w:p>
    <w:p w:rsidR="0035040E" w:rsidP="00056D66" w:rsidRDefault="0035040E" w14:paraId="0B70C050" w14:textId="77777777">
      <w:pPr>
        <w:rPr>
          <w:rFonts w:ascii="Times New Roman" w:hAnsi="Times New Roman"/>
          <w:sz w:val="24"/>
        </w:rPr>
      </w:pPr>
    </w:p>
    <w:p w:rsidR="0035040E" w:rsidP="00056D66" w:rsidRDefault="00056D66" w14:paraId="2D9007C6" w14:textId="77777777">
      <w:pPr>
        <w:rPr>
          <w:rFonts w:ascii="Times New Roman" w:hAnsi="Times New Roman"/>
          <w:sz w:val="24"/>
        </w:rPr>
      </w:pPr>
      <w:r w:rsidRPr="00292DC4">
        <w:rPr>
          <w:rFonts w:ascii="Times New Roman" w:hAnsi="Times New Roman"/>
          <w:sz w:val="24"/>
        </w:rPr>
        <w:t>In een reflectie op de toekomst van de nationale rechtsstaat schreef hoogleraar staats- en bestuursrecht Brenninkmeijer, die onder andere het ambt van Nationale Ombudsman bekleedde, “dat ook in het benaderen van de statelijke concepten van democratie en rechtsstaat uiteindelijk de mens zelf centraal komt te staan. De rechtsstaatsgedachte betreft geen statische situatie en geen ‘eigenschap van de staat’, doch een dynamische relatie tussen de mens en het grotere verband waarin die mens leeft […] Wellicht dat om die reden een verplaatsing van de focus in onze beschouwing moet plaatsvinden: het gaat primair niet om de constitutie van de staat, maar om een meer op de mens gerichte constitutie, de constitutie van de mens.”</w:t>
      </w:r>
      <w:r w:rsidRPr="00292DC4">
        <w:rPr>
          <w:rStyle w:val="Voetnootmarkering"/>
          <w:rFonts w:ascii="Times New Roman" w:hAnsi="Times New Roman"/>
          <w:sz w:val="24"/>
        </w:rPr>
        <w:footnoteReference w:id="74"/>
      </w:r>
      <w:r w:rsidRPr="00292DC4">
        <w:rPr>
          <w:rFonts w:ascii="Times New Roman" w:hAnsi="Times New Roman"/>
          <w:sz w:val="24"/>
        </w:rPr>
        <w:t xml:space="preserve"> </w:t>
      </w:r>
    </w:p>
    <w:p w:rsidR="0035040E" w:rsidP="00056D66" w:rsidRDefault="0035040E" w14:paraId="7C1FDB97" w14:textId="77777777">
      <w:pPr>
        <w:rPr>
          <w:rFonts w:ascii="Times New Roman" w:hAnsi="Times New Roman"/>
          <w:sz w:val="24"/>
        </w:rPr>
      </w:pPr>
    </w:p>
    <w:p w:rsidR="0035040E" w:rsidP="00056D66" w:rsidRDefault="00056D66" w14:paraId="1A5F4C7D" w14:textId="0D46546B">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sluit</w:t>
      </w:r>
      <w:r w:rsidR="000E1272">
        <w:rPr>
          <w:rFonts w:ascii="Times New Roman" w:hAnsi="Times New Roman"/>
          <w:sz w:val="24"/>
        </w:rPr>
        <w:t>en</w:t>
      </w:r>
      <w:r w:rsidRPr="00292DC4">
        <w:rPr>
          <w:rFonts w:ascii="Times New Roman" w:hAnsi="Times New Roman"/>
          <w:sz w:val="24"/>
        </w:rPr>
        <w:t xml:space="preserve"> aan bij deze overwegingen van Brenninkmeijer en me</w:t>
      </w:r>
      <w:r w:rsidR="00E6680D">
        <w:rPr>
          <w:rFonts w:ascii="Times New Roman" w:hAnsi="Times New Roman"/>
          <w:sz w:val="24"/>
        </w:rPr>
        <w:t xml:space="preserve">nen </w:t>
      </w:r>
      <w:r w:rsidRPr="00292DC4">
        <w:rPr>
          <w:rFonts w:ascii="Times New Roman" w:hAnsi="Times New Roman"/>
          <w:sz w:val="24"/>
        </w:rPr>
        <w:t xml:space="preserve">dat onze Grondwet meer recht kan doen aan </w:t>
      </w:r>
      <w:r w:rsidR="00EE4299">
        <w:rPr>
          <w:rFonts w:ascii="Times New Roman" w:hAnsi="Times New Roman"/>
          <w:sz w:val="24"/>
        </w:rPr>
        <w:t>‘</w:t>
      </w:r>
      <w:r w:rsidRPr="00292DC4">
        <w:rPr>
          <w:rFonts w:ascii="Times New Roman" w:hAnsi="Times New Roman"/>
          <w:sz w:val="24"/>
        </w:rPr>
        <w:t>de constitutie van de mens en de samenleving</w:t>
      </w:r>
      <w:r w:rsidR="00EE4299">
        <w:rPr>
          <w:rFonts w:ascii="Times New Roman" w:hAnsi="Times New Roman"/>
          <w:sz w:val="24"/>
        </w:rPr>
        <w:t>’</w:t>
      </w:r>
      <w:r w:rsidRPr="00292DC4">
        <w:rPr>
          <w:rFonts w:ascii="Times New Roman" w:hAnsi="Times New Roman"/>
          <w:sz w:val="24"/>
        </w:rPr>
        <w:t>. De initiatiefnemer</w:t>
      </w:r>
      <w:r w:rsidR="000E1272">
        <w:rPr>
          <w:rFonts w:ascii="Times New Roman" w:hAnsi="Times New Roman"/>
          <w:sz w:val="24"/>
        </w:rPr>
        <w:t>s signale</w:t>
      </w:r>
      <w:r w:rsidRPr="00292DC4">
        <w:rPr>
          <w:rFonts w:ascii="Times New Roman" w:hAnsi="Times New Roman"/>
          <w:sz w:val="24"/>
        </w:rPr>
        <w:t>r</w:t>
      </w:r>
      <w:r w:rsidR="000E1272">
        <w:rPr>
          <w:rFonts w:ascii="Times New Roman" w:hAnsi="Times New Roman"/>
          <w:sz w:val="24"/>
        </w:rPr>
        <w:t>en</w:t>
      </w:r>
      <w:r w:rsidRPr="00292DC4">
        <w:rPr>
          <w:rFonts w:ascii="Times New Roman" w:hAnsi="Times New Roman"/>
          <w:sz w:val="24"/>
        </w:rPr>
        <w:t xml:space="preserve"> een tweetal onevenwichtigheden. Allereerst is door het toevoegen van de algemene bepaling nog extra nadruk gelegd op het systeem van de democratische rechtsstaat in plaats van de sociale en maatschappelijke praktijk waaraan de democratische rechtsstaat ten dienste staat. Het kan niet de bedoeling zijn dat die maatschappelijke praktijk verder in de schaduw komt te staan. De democratische rechtsstaat is namelijk geen doel in zichzelf, maar dient de veiligheid</w:t>
      </w:r>
      <w:r w:rsidR="00EE4299">
        <w:rPr>
          <w:rFonts w:ascii="Times New Roman" w:hAnsi="Times New Roman"/>
          <w:sz w:val="24"/>
        </w:rPr>
        <w:t xml:space="preserve">, </w:t>
      </w:r>
      <w:r w:rsidR="0099534E">
        <w:rPr>
          <w:rFonts w:ascii="Times New Roman" w:hAnsi="Times New Roman"/>
          <w:sz w:val="24"/>
        </w:rPr>
        <w:t xml:space="preserve">de rechten en </w:t>
      </w:r>
      <w:r w:rsidRPr="00292DC4">
        <w:rPr>
          <w:rFonts w:ascii="Times New Roman" w:hAnsi="Times New Roman"/>
          <w:sz w:val="24"/>
        </w:rPr>
        <w:t>het welzijn van de burgers. De initiatiefnemer</w:t>
      </w:r>
      <w:r w:rsidR="000E1272">
        <w:rPr>
          <w:rFonts w:ascii="Times New Roman" w:hAnsi="Times New Roman"/>
          <w:sz w:val="24"/>
        </w:rPr>
        <w:t>s</w:t>
      </w:r>
      <w:r w:rsidRPr="00292DC4">
        <w:rPr>
          <w:rFonts w:ascii="Times New Roman" w:hAnsi="Times New Roman"/>
          <w:sz w:val="24"/>
        </w:rPr>
        <w:t xml:space="preserve"> </w:t>
      </w:r>
      <w:r w:rsidR="000E1272">
        <w:rPr>
          <w:rFonts w:ascii="Times New Roman" w:hAnsi="Times New Roman"/>
          <w:sz w:val="24"/>
        </w:rPr>
        <w:t>menen</w:t>
      </w:r>
      <w:r w:rsidR="002B1CFB">
        <w:rPr>
          <w:rFonts w:ascii="Times New Roman" w:hAnsi="Times New Roman"/>
          <w:sz w:val="24"/>
        </w:rPr>
        <w:t xml:space="preserve"> dat aan dit </w:t>
      </w:r>
      <w:r w:rsidRPr="00292DC4">
        <w:rPr>
          <w:rFonts w:ascii="Times New Roman" w:hAnsi="Times New Roman"/>
          <w:sz w:val="24"/>
        </w:rPr>
        <w:t xml:space="preserve">perspectief </w:t>
      </w:r>
      <w:r w:rsidR="002B1CFB">
        <w:rPr>
          <w:rFonts w:ascii="Times New Roman" w:hAnsi="Times New Roman"/>
          <w:sz w:val="24"/>
        </w:rPr>
        <w:t>het beste recht gedaan kan worden door d</w:t>
      </w:r>
      <w:r w:rsidRPr="00292DC4">
        <w:rPr>
          <w:rFonts w:ascii="Times New Roman" w:hAnsi="Times New Roman"/>
          <w:sz w:val="24"/>
        </w:rPr>
        <w:t xml:space="preserve">e fundamentele eenheid van het gezin te verankeren, als bakermat van de samenleving.  </w:t>
      </w:r>
    </w:p>
    <w:p w:rsidR="0035040E" w:rsidP="00056D66" w:rsidRDefault="0035040E" w14:paraId="06CF956B" w14:textId="77777777">
      <w:pPr>
        <w:rPr>
          <w:rFonts w:ascii="Times New Roman" w:hAnsi="Times New Roman"/>
          <w:sz w:val="24"/>
        </w:rPr>
      </w:pPr>
    </w:p>
    <w:p w:rsidR="0035040E" w:rsidP="00056D66" w:rsidRDefault="00056D66" w14:paraId="5506080A" w14:textId="383AB438">
      <w:pPr>
        <w:rPr>
          <w:rFonts w:ascii="Times New Roman" w:hAnsi="Times New Roman"/>
          <w:sz w:val="24"/>
        </w:rPr>
      </w:pPr>
      <w:r w:rsidRPr="00292DC4">
        <w:rPr>
          <w:rFonts w:ascii="Times New Roman" w:hAnsi="Times New Roman"/>
          <w:sz w:val="24"/>
        </w:rPr>
        <w:t>In de tweede plaats lijkt het prominente, terechte belang van individuele grondrechten te veel de aandacht voor het legitieme belang van de gemeenschap te verdringen. Opvallend is dat de internationale verdragen wel oog hebben voor zowel het belang van het individu als de gemeenschap. In onze Grondwet komt het volk echter, zoals aangegeven, slechts eenmaal aan bod</w:t>
      </w:r>
      <w:r w:rsidR="002B1CFB">
        <w:rPr>
          <w:rFonts w:ascii="Times New Roman" w:hAnsi="Times New Roman"/>
          <w:sz w:val="24"/>
        </w:rPr>
        <w:t xml:space="preserve"> (art. 50)</w:t>
      </w:r>
      <w:r w:rsidRPr="00292DC4">
        <w:rPr>
          <w:rFonts w:ascii="Times New Roman" w:hAnsi="Times New Roman"/>
          <w:sz w:val="24"/>
        </w:rPr>
        <w:t>. Weliswaar hebben sommige grondrechten ook een gemeenschapsperspectief, bijvoorbe</w:t>
      </w:r>
      <w:r w:rsidR="00DF2DE9">
        <w:rPr>
          <w:rFonts w:ascii="Times New Roman" w:hAnsi="Times New Roman"/>
          <w:sz w:val="24"/>
        </w:rPr>
        <w:t>eld de vrijheden van vereniging, godsdienst, betoging en vergadering</w:t>
      </w:r>
      <w:r w:rsidRPr="00292DC4">
        <w:rPr>
          <w:rFonts w:ascii="Times New Roman" w:hAnsi="Times New Roman"/>
          <w:sz w:val="24"/>
        </w:rPr>
        <w:t xml:space="preserve">. Toch heeft de grondrechtencatalogus hoofdzakelijk een individuele inslag. Dat accent is in 1983 nog versterkt door de Grondwet duidelijker te laten openen met de Grondrechten die eenieder toekomen. De sociale grondrechten geven wel zicht op belangrijke maatschappelijke sectoren en beleidsterreinen (zoals zorg, wonen en sociale zekerheid), maar daaruit spreekt niet het belang van de gemeenschap. </w:t>
      </w:r>
    </w:p>
    <w:p w:rsidR="0035040E" w:rsidP="00056D66" w:rsidRDefault="0035040E" w14:paraId="7E2C8866" w14:textId="64A3E3B7">
      <w:pPr>
        <w:rPr>
          <w:rFonts w:ascii="Times New Roman" w:hAnsi="Times New Roman"/>
          <w:sz w:val="24"/>
        </w:rPr>
      </w:pPr>
    </w:p>
    <w:p w:rsidR="00056D66" w:rsidP="00056D66" w:rsidRDefault="00056D66" w14:paraId="636F3D0D" w14:textId="4D7CEE6B">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vind</w:t>
      </w:r>
      <w:r w:rsidR="000E1272">
        <w:rPr>
          <w:rFonts w:ascii="Times New Roman" w:hAnsi="Times New Roman"/>
          <w:sz w:val="24"/>
        </w:rPr>
        <w:t>en</w:t>
      </w:r>
      <w:r w:rsidRPr="00292DC4">
        <w:rPr>
          <w:rFonts w:ascii="Times New Roman" w:hAnsi="Times New Roman"/>
          <w:sz w:val="24"/>
        </w:rPr>
        <w:t xml:space="preserve"> het onbevredigend dat het gezin in de catalogus van grondrechten ontbreekt, terwijl het gezin in veel beleid en wetgeving onontkoombaar eigenstandige aandacht vergt. Het is ook opvallend dat de Grondwet wel in algemene zin de vrijheid van </w:t>
      </w:r>
      <w:r w:rsidRPr="00292DC4">
        <w:rPr>
          <w:rFonts w:ascii="Times New Roman" w:hAnsi="Times New Roman"/>
          <w:sz w:val="24"/>
        </w:rPr>
        <w:lastRenderedPageBreak/>
        <w:t xml:space="preserve">vereniging regelt om het belang van deze gemeenschappen te beschermen, maar dat de meest persoonlijke en intense ‘vereniging’ van </w:t>
      </w:r>
      <w:r w:rsidR="00AA1820">
        <w:rPr>
          <w:rFonts w:ascii="Times New Roman" w:hAnsi="Times New Roman"/>
          <w:sz w:val="24"/>
        </w:rPr>
        <w:t>het gezin buiten beeld blijft. Z</w:t>
      </w:r>
      <w:r w:rsidRPr="00292DC4">
        <w:rPr>
          <w:rFonts w:ascii="Times New Roman" w:hAnsi="Times New Roman"/>
          <w:sz w:val="24"/>
        </w:rPr>
        <w:t>ij me</w:t>
      </w:r>
      <w:r w:rsidR="00AA1820">
        <w:rPr>
          <w:rFonts w:ascii="Times New Roman" w:hAnsi="Times New Roman"/>
          <w:sz w:val="24"/>
        </w:rPr>
        <w:t>nen</w:t>
      </w:r>
      <w:r w:rsidRPr="00292DC4">
        <w:rPr>
          <w:rFonts w:ascii="Times New Roman" w:hAnsi="Times New Roman"/>
          <w:sz w:val="24"/>
        </w:rPr>
        <w:t xml:space="preserve"> dat Nederland er goed aan zou doen om aan te sluiten bij de brede internationale praktijk om de bijzondere positie van het gezin op enige wijze tot uitdrukking te brengen. Het gegeven dat het EVRM ten aanzien van het gezin op onderdelen onvoldoende richting geeft, onderstreept ook de noodzaak om de Grondwet te versterken. </w:t>
      </w:r>
    </w:p>
    <w:p w:rsidR="00F86B86" w:rsidP="00056D66" w:rsidRDefault="00F86B86" w14:paraId="18D1E992" w14:textId="779A3EB8">
      <w:pPr>
        <w:rPr>
          <w:rFonts w:ascii="Times New Roman" w:hAnsi="Times New Roman"/>
          <w:sz w:val="24"/>
        </w:rPr>
      </w:pPr>
    </w:p>
    <w:p w:rsidRPr="00F86B86" w:rsidR="00F86B86" w:rsidP="00056D66" w:rsidRDefault="00F86B86" w14:paraId="73650A0F" w14:textId="063DFDFC">
      <w:pPr>
        <w:rPr>
          <w:rFonts w:ascii="Times New Roman" w:hAnsi="Times New Roman"/>
          <w:b/>
          <w:sz w:val="24"/>
        </w:rPr>
      </w:pPr>
      <w:r w:rsidRPr="00F86B86">
        <w:rPr>
          <w:rFonts w:ascii="Times New Roman" w:hAnsi="Times New Roman"/>
          <w:b/>
          <w:sz w:val="24"/>
        </w:rPr>
        <w:t>6.4 Alternatieven</w:t>
      </w:r>
      <w:r w:rsidRPr="00F86B86">
        <w:rPr>
          <w:rFonts w:ascii="Times New Roman" w:hAnsi="Times New Roman"/>
          <w:b/>
          <w:sz w:val="24"/>
        </w:rPr>
        <w:br/>
      </w:r>
    </w:p>
    <w:p w:rsidR="00315348" w:rsidP="00056D66" w:rsidRDefault="000E1272" w14:paraId="425BE487" w14:textId="75D5A704">
      <w:pPr>
        <w:rPr>
          <w:rFonts w:ascii="Times New Roman" w:hAnsi="Times New Roman"/>
          <w:sz w:val="24"/>
        </w:rPr>
      </w:pPr>
      <w:r>
        <w:rPr>
          <w:rFonts w:ascii="Times New Roman" w:hAnsi="Times New Roman"/>
          <w:sz w:val="24"/>
        </w:rPr>
        <w:t>In deze paragraaf bespre</w:t>
      </w:r>
      <w:r w:rsidR="002B1CFB">
        <w:rPr>
          <w:rFonts w:ascii="Times New Roman" w:hAnsi="Times New Roman"/>
          <w:sz w:val="24"/>
        </w:rPr>
        <w:t>k</w:t>
      </w:r>
      <w:r>
        <w:rPr>
          <w:rFonts w:ascii="Times New Roman" w:hAnsi="Times New Roman"/>
          <w:sz w:val="24"/>
        </w:rPr>
        <w:t>en</w:t>
      </w:r>
      <w:r w:rsidR="002B1CFB">
        <w:rPr>
          <w:rFonts w:ascii="Times New Roman" w:hAnsi="Times New Roman"/>
          <w:sz w:val="24"/>
        </w:rPr>
        <w:t xml:space="preserve"> de initiatiefnemer</w:t>
      </w:r>
      <w:r>
        <w:rPr>
          <w:rFonts w:ascii="Times New Roman" w:hAnsi="Times New Roman"/>
          <w:sz w:val="24"/>
        </w:rPr>
        <w:t>s</w:t>
      </w:r>
      <w:r w:rsidR="002B1CFB">
        <w:rPr>
          <w:rFonts w:ascii="Times New Roman" w:hAnsi="Times New Roman"/>
          <w:sz w:val="24"/>
        </w:rPr>
        <w:t xml:space="preserve"> alternatieven voor het opnemen van een Grondwetsbepaling.</w:t>
      </w:r>
      <w:r w:rsidR="00315348">
        <w:rPr>
          <w:rFonts w:ascii="Times New Roman" w:hAnsi="Times New Roman"/>
          <w:sz w:val="24"/>
        </w:rPr>
        <w:t xml:space="preserve"> </w:t>
      </w:r>
      <w:r w:rsidR="00AA1820">
        <w:rPr>
          <w:rFonts w:ascii="Times New Roman" w:hAnsi="Times New Roman"/>
          <w:sz w:val="24"/>
        </w:rPr>
        <w:t>Zij gaan</w:t>
      </w:r>
      <w:r w:rsidR="00315348">
        <w:rPr>
          <w:rFonts w:ascii="Times New Roman" w:hAnsi="Times New Roman"/>
          <w:sz w:val="24"/>
        </w:rPr>
        <w:t xml:space="preserve"> achtereenvolgens in op de mogelijkheden van gezinsbeleid </w:t>
      </w:r>
      <w:r w:rsidR="00E55EC2">
        <w:rPr>
          <w:rFonts w:ascii="Times New Roman" w:hAnsi="Times New Roman"/>
          <w:sz w:val="24"/>
        </w:rPr>
        <w:t xml:space="preserve">en lagere wet- en regelgeving, </w:t>
      </w:r>
      <w:r w:rsidR="00A4621D">
        <w:rPr>
          <w:rFonts w:ascii="Times New Roman" w:hAnsi="Times New Roman"/>
          <w:sz w:val="24"/>
        </w:rPr>
        <w:t xml:space="preserve">de </w:t>
      </w:r>
      <w:r w:rsidR="00314044">
        <w:rPr>
          <w:rFonts w:ascii="Times New Roman" w:hAnsi="Times New Roman"/>
          <w:sz w:val="24"/>
        </w:rPr>
        <w:t>betekenis</w:t>
      </w:r>
      <w:r w:rsidR="00A4621D">
        <w:rPr>
          <w:rFonts w:ascii="Times New Roman" w:hAnsi="Times New Roman"/>
          <w:sz w:val="24"/>
        </w:rPr>
        <w:t xml:space="preserve"> van internationale verdragen, </w:t>
      </w:r>
      <w:r w:rsidR="00E55EC2">
        <w:rPr>
          <w:rFonts w:ascii="Times New Roman" w:hAnsi="Times New Roman"/>
          <w:sz w:val="24"/>
        </w:rPr>
        <w:t xml:space="preserve">de reikwijdte van en </w:t>
      </w:r>
      <w:r w:rsidR="00A4621D">
        <w:rPr>
          <w:rFonts w:ascii="Times New Roman" w:hAnsi="Times New Roman"/>
          <w:sz w:val="24"/>
        </w:rPr>
        <w:t xml:space="preserve">de </w:t>
      </w:r>
      <w:r w:rsidR="00E55EC2">
        <w:rPr>
          <w:rFonts w:ascii="Times New Roman" w:hAnsi="Times New Roman"/>
          <w:sz w:val="24"/>
        </w:rPr>
        <w:t>verhouding tot artikel 10 Grondwet en de vraag waarom niet voor een algemene bepaling gekozen is</w:t>
      </w:r>
      <w:r w:rsidR="00315348">
        <w:rPr>
          <w:rFonts w:ascii="Times New Roman" w:hAnsi="Times New Roman"/>
          <w:sz w:val="24"/>
        </w:rPr>
        <w:t xml:space="preserve">. </w:t>
      </w:r>
    </w:p>
    <w:p w:rsidR="00315348" w:rsidP="00056D66" w:rsidRDefault="00315348" w14:paraId="064FC782" w14:textId="77777777">
      <w:pPr>
        <w:rPr>
          <w:rFonts w:ascii="Times New Roman" w:hAnsi="Times New Roman"/>
          <w:sz w:val="24"/>
        </w:rPr>
      </w:pPr>
    </w:p>
    <w:p w:rsidRPr="00315348" w:rsidR="00315348" w:rsidP="00056D66" w:rsidRDefault="00315348" w14:paraId="0A725658" w14:textId="6DB8AD0E">
      <w:pPr>
        <w:rPr>
          <w:rFonts w:ascii="Times New Roman" w:hAnsi="Times New Roman"/>
          <w:i/>
          <w:sz w:val="24"/>
        </w:rPr>
      </w:pPr>
      <w:r w:rsidRPr="00315348">
        <w:rPr>
          <w:rFonts w:ascii="Times New Roman" w:hAnsi="Times New Roman"/>
          <w:i/>
          <w:sz w:val="24"/>
        </w:rPr>
        <w:t xml:space="preserve">Gezinsbeleid </w:t>
      </w:r>
    </w:p>
    <w:p w:rsidR="00315348" w:rsidP="00056D66" w:rsidRDefault="00315348" w14:paraId="3564FFD7" w14:textId="77777777">
      <w:pPr>
        <w:rPr>
          <w:rFonts w:ascii="Times New Roman" w:hAnsi="Times New Roman"/>
          <w:sz w:val="24"/>
        </w:rPr>
      </w:pPr>
    </w:p>
    <w:p w:rsidR="00E55EC2" w:rsidP="00056D66" w:rsidRDefault="00E55EC2" w14:paraId="4E3B1B99" w14:textId="6F7589E7">
      <w:pPr>
        <w:rPr>
          <w:rFonts w:ascii="Times New Roman" w:hAnsi="Times New Roman"/>
          <w:sz w:val="24"/>
        </w:rPr>
      </w:pPr>
      <w:r>
        <w:rPr>
          <w:rFonts w:ascii="Times New Roman" w:hAnsi="Times New Roman"/>
          <w:sz w:val="24"/>
        </w:rPr>
        <w:t xml:space="preserve">De belangrijkste tegenwerping zou kunnen zijn dat voor het beschermen van het gezin en de integrale ondersteuning van gezinnen door de overheid bij uitstek beleid en lagere wet- en regelgeving aangewezen </w:t>
      </w:r>
      <w:r w:rsidR="002B1CFB">
        <w:rPr>
          <w:rFonts w:ascii="Times New Roman" w:hAnsi="Times New Roman"/>
          <w:sz w:val="24"/>
        </w:rPr>
        <w:t>zijn</w:t>
      </w:r>
      <w:r>
        <w:rPr>
          <w:rFonts w:ascii="Times New Roman" w:hAnsi="Times New Roman"/>
          <w:sz w:val="24"/>
        </w:rPr>
        <w:t xml:space="preserve">. Een grondwettelijke regeling zou materieel weinig toevoegen en </w:t>
      </w:r>
      <w:r w:rsidR="006D69D3">
        <w:rPr>
          <w:rFonts w:ascii="Times New Roman" w:hAnsi="Times New Roman"/>
          <w:sz w:val="24"/>
        </w:rPr>
        <w:t xml:space="preserve">zou </w:t>
      </w:r>
      <w:r>
        <w:rPr>
          <w:rFonts w:ascii="Times New Roman" w:hAnsi="Times New Roman"/>
          <w:sz w:val="24"/>
        </w:rPr>
        <w:t>hoofdzakelijk symbolisch van aard zijn. De initiatiefnemer</w:t>
      </w:r>
      <w:r w:rsidR="000E1272">
        <w:rPr>
          <w:rFonts w:ascii="Times New Roman" w:hAnsi="Times New Roman"/>
          <w:sz w:val="24"/>
        </w:rPr>
        <w:t>s</w:t>
      </w:r>
      <w:r>
        <w:rPr>
          <w:rFonts w:ascii="Times New Roman" w:hAnsi="Times New Roman"/>
          <w:sz w:val="24"/>
        </w:rPr>
        <w:t xml:space="preserve"> me</w:t>
      </w:r>
      <w:r w:rsidR="000E1272">
        <w:rPr>
          <w:rFonts w:ascii="Times New Roman" w:hAnsi="Times New Roman"/>
          <w:sz w:val="24"/>
        </w:rPr>
        <w:t>nen</w:t>
      </w:r>
      <w:r>
        <w:rPr>
          <w:rFonts w:ascii="Times New Roman" w:hAnsi="Times New Roman"/>
          <w:sz w:val="24"/>
        </w:rPr>
        <w:t xml:space="preserve"> dat het symbolische karakter als zodanig niet zonder betekenis is, zeker niet als dat, zoals beschreven, het representatieve karakter van de Grondwet als juridisch basisdocument van de rechtsstaat en de samenleving raakt. </w:t>
      </w:r>
      <w:r w:rsidR="00AA1820">
        <w:rPr>
          <w:rFonts w:ascii="Times New Roman" w:hAnsi="Times New Roman"/>
          <w:sz w:val="24"/>
        </w:rPr>
        <w:t>Z</w:t>
      </w:r>
      <w:r>
        <w:rPr>
          <w:rFonts w:ascii="Times New Roman" w:hAnsi="Times New Roman"/>
          <w:sz w:val="24"/>
        </w:rPr>
        <w:t>ij zie</w:t>
      </w:r>
      <w:r w:rsidR="00AA1820">
        <w:rPr>
          <w:rFonts w:ascii="Times New Roman" w:hAnsi="Times New Roman"/>
          <w:sz w:val="24"/>
        </w:rPr>
        <w:t>n</w:t>
      </w:r>
      <w:r>
        <w:rPr>
          <w:rFonts w:ascii="Times New Roman" w:hAnsi="Times New Roman"/>
          <w:sz w:val="24"/>
        </w:rPr>
        <w:t xml:space="preserve"> echter ook andere inhoudelijke problemen. </w:t>
      </w:r>
    </w:p>
    <w:p w:rsidR="00E55EC2" w:rsidP="00056D66" w:rsidRDefault="00E55EC2" w14:paraId="5DB75E7A" w14:textId="77777777">
      <w:pPr>
        <w:rPr>
          <w:rFonts w:ascii="Times New Roman" w:hAnsi="Times New Roman"/>
          <w:sz w:val="24"/>
        </w:rPr>
      </w:pPr>
    </w:p>
    <w:p w:rsidR="00EB4E7F" w:rsidP="00056D66" w:rsidRDefault="00F86B86" w14:paraId="2DD4E9DF" w14:textId="5E2136C1">
      <w:pPr>
        <w:rPr>
          <w:rFonts w:ascii="Times New Roman" w:hAnsi="Times New Roman"/>
          <w:sz w:val="24"/>
        </w:rPr>
      </w:pPr>
      <w:r>
        <w:rPr>
          <w:rFonts w:ascii="Times New Roman" w:hAnsi="Times New Roman"/>
          <w:sz w:val="24"/>
        </w:rPr>
        <w:t>De initiatiefnemer</w:t>
      </w:r>
      <w:r w:rsidR="000E1272">
        <w:rPr>
          <w:rFonts w:ascii="Times New Roman" w:hAnsi="Times New Roman"/>
          <w:sz w:val="24"/>
        </w:rPr>
        <w:t>s constateren</w:t>
      </w:r>
      <w:r>
        <w:rPr>
          <w:rFonts w:ascii="Times New Roman" w:hAnsi="Times New Roman"/>
          <w:sz w:val="24"/>
        </w:rPr>
        <w:t xml:space="preserve"> al geruime tijd dat pogingen om het perspectief van het gezin meer centraal te stellen moeizaam verlopen. </w:t>
      </w:r>
      <w:r w:rsidR="0043788D">
        <w:rPr>
          <w:rFonts w:ascii="Times New Roman" w:hAnsi="Times New Roman"/>
          <w:sz w:val="24"/>
        </w:rPr>
        <w:t>Illustratief is de manier waarop het kabinet Rutte-IV omging met het verzoek om te komen tot een samenhangend gezinsbeleid. In de unaniem aangenomen motie</w:t>
      </w:r>
      <w:r w:rsidR="00F27E4A">
        <w:rPr>
          <w:rFonts w:ascii="Times New Roman" w:hAnsi="Times New Roman"/>
          <w:sz w:val="24"/>
        </w:rPr>
        <w:t>-</w:t>
      </w:r>
      <w:r w:rsidR="0043788D">
        <w:rPr>
          <w:rFonts w:ascii="Times New Roman" w:hAnsi="Times New Roman"/>
          <w:sz w:val="24"/>
        </w:rPr>
        <w:t xml:space="preserve">Palland/Ceder </w:t>
      </w:r>
      <w:r w:rsidR="00852048">
        <w:rPr>
          <w:rFonts w:ascii="Times New Roman" w:hAnsi="Times New Roman"/>
          <w:sz w:val="24"/>
        </w:rPr>
        <w:t xml:space="preserve">van </w:t>
      </w:r>
      <w:r w:rsidR="004A06D8">
        <w:rPr>
          <w:rFonts w:ascii="Times New Roman" w:hAnsi="Times New Roman"/>
          <w:sz w:val="24"/>
        </w:rPr>
        <w:t xml:space="preserve">2 december 2021 constateerden de indieners dat </w:t>
      </w:r>
      <w:r w:rsidRPr="004A06D8" w:rsidR="004A06D8">
        <w:rPr>
          <w:rFonts w:ascii="Times New Roman" w:hAnsi="Times New Roman"/>
          <w:sz w:val="24"/>
        </w:rPr>
        <w:t xml:space="preserve">in Nederland een ondersteunend gezinsbeleid en een samenhangend systeem van kind- en verlofregelingen momenteel ontbreken en </w:t>
      </w:r>
      <w:r w:rsidR="004A06D8">
        <w:rPr>
          <w:rFonts w:ascii="Times New Roman" w:hAnsi="Times New Roman"/>
          <w:sz w:val="24"/>
        </w:rPr>
        <w:t xml:space="preserve">dat </w:t>
      </w:r>
      <w:r w:rsidRPr="004A06D8" w:rsidR="004A06D8">
        <w:rPr>
          <w:rFonts w:ascii="Times New Roman" w:hAnsi="Times New Roman"/>
          <w:sz w:val="24"/>
        </w:rPr>
        <w:t>de laatste not</w:t>
      </w:r>
      <w:r w:rsidR="004A06D8">
        <w:rPr>
          <w:rFonts w:ascii="Times New Roman" w:hAnsi="Times New Roman"/>
          <w:sz w:val="24"/>
        </w:rPr>
        <w:t>a Gezinsbeleid dateert uit 2008.</w:t>
      </w:r>
      <w:r w:rsidR="004A06D8">
        <w:rPr>
          <w:rStyle w:val="Voetnootmarkering"/>
          <w:rFonts w:ascii="Times New Roman" w:hAnsi="Times New Roman"/>
          <w:sz w:val="24"/>
        </w:rPr>
        <w:footnoteReference w:id="75"/>
      </w:r>
      <w:r w:rsidR="004A06D8">
        <w:rPr>
          <w:rFonts w:ascii="Times New Roman" w:hAnsi="Times New Roman"/>
          <w:sz w:val="24"/>
        </w:rPr>
        <w:t xml:space="preserve"> Ook constateerden zij </w:t>
      </w:r>
      <w:r w:rsidRPr="004A06D8" w:rsidR="004A06D8">
        <w:rPr>
          <w:rFonts w:ascii="Times New Roman" w:hAnsi="Times New Roman"/>
          <w:sz w:val="24"/>
        </w:rPr>
        <w:t xml:space="preserve">dat andere landen een veel nadrukkelijker en </w:t>
      </w:r>
      <w:r w:rsidR="00D365A5">
        <w:rPr>
          <w:rFonts w:ascii="Times New Roman" w:hAnsi="Times New Roman"/>
          <w:sz w:val="24"/>
        </w:rPr>
        <w:t>meer integraal</w:t>
      </w:r>
      <w:r w:rsidRPr="004A06D8" w:rsidR="00D365A5">
        <w:rPr>
          <w:rFonts w:ascii="Times New Roman" w:hAnsi="Times New Roman"/>
          <w:sz w:val="24"/>
        </w:rPr>
        <w:t xml:space="preserve"> </w:t>
      </w:r>
      <w:r w:rsidRPr="004A06D8" w:rsidR="004A06D8">
        <w:rPr>
          <w:rFonts w:ascii="Times New Roman" w:hAnsi="Times New Roman"/>
          <w:sz w:val="24"/>
        </w:rPr>
        <w:t>gezinsbeleid</w:t>
      </w:r>
      <w:r w:rsidR="00F220D5">
        <w:rPr>
          <w:rFonts w:ascii="Times New Roman" w:hAnsi="Times New Roman"/>
          <w:sz w:val="24"/>
        </w:rPr>
        <w:t xml:space="preserve"> kennen</w:t>
      </w:r>
      <w:r w:rsidR="00852048">
        <w:rPr>
          <w:rFonts w:ascii="Times New Roman" w:hAnsi="Times New Roman"/>
          <w:sz w:val="24"/>
        </w:rPr>
        <w:t xml:space="preserve">. De motie was daarom gericht op een nieuwe nota gezinsbeleid waarin alle relevante aspecten aan bod zouden komen. </w:t>
      </w:r>
      <w:r w:rsidR="0043788D">
        <w:rPr>
          <w:rFonts w:ascii="Times New Roman" w:hAnsi="Times New Roman"/>
          <w:sz w:val="24"/>
        </w:rPr>
        <w:t xml:space="preserve">Het kabinet </w:t>
      </w:r>
      <w:r w:rsidR="00852048">
        <w:rPr>
          <w:rFonts w:ascii="Times New Roman" w:hAnsi="Times New Roman"/>
          <w:sz w:val="24"/>
        </w:rPr>
        <w:t xml:space="preserve">was aanvankelijk echter van mening dat aan </w:t>
      </w:r>
      <w:r w:rsidR="00F220D5">
        <w:rPr>
          <w:rFonts w:ascii="Times New Roman" w:hAnsi="Times New Roman"/>
          <w:sz w:val="24"/>
        </w:rPr>
        <w:t xml:space="preserve">de motie </w:t>
      </w:r>
      <w:r w:rsidR="00852048">
        <w:rPr>
          <w:rFonts w:ascii="Times New Roman" w:hAnsi="Times New Roman"/>
          <w:sz w:val="24"/>
        </w:rPr>
        <w:t xml:space="preserve">grotendeels voldaan kon worden door </w:t>
      </w:r>
      <w:r w:rsidR="0043788D">
        <w:rPr>
          <w:rFonts w:ascii="Times New Roman" w:hAnsi="Times New Roman"/>
          <w:sz w:val="24"/>
        </w:rPr>
        <w:t xml:space="preserve">de gezinssituatie een plek </w:t>
      </w:r>
      <w:r w:rsidR="00852048">
        <w:rPr>
          <w:rFonts w:ascii="Times New Roman" w:hAnsi="Times New Roman"/>
          <w:sz w:val="24"/>
        </w:rPr>
        <w:t xml:space="preserve">te geven </w:t>
      </w:r>
      <w:r w:rsidR="0043788D">
        <w:rPr>
          <w:rFonts w:ascii="Times New Roman" w:hAnsi="Times New Roman"/>
          <w:sz w:val="24"/>
        </w:rPr>
        <w:t>in de maatschappelijke dialoog over gendergelijkheid op de arbeidsmarkt.</w:t>
      </w:r>
      <w:r w:rsidR="00852048">
        <w:rPr>
          <w:rStyle w:val="Voetnootmarkering"/>
          <w:rFonts w:ascii="Times New Roman" w:hAnsi="Times New Roman"/>
          <w:sz w:val="24"/>
        </w:rPr>
        <w:footnoteReference w:id="76"/>
      </w:r>
      <w:r w:rsidR="0043788D">
        <w:rPr>
          <w:rFonts w:ascii="Times New Roman" w:hAnsi="Times New Roman"/>
          <w:sz w:val="24"/>
        </w:rPr>
        <w:t xml:space="preserve"> </w:t>
      </w:r>
      <w:r w:rsidRPr="00852048" w:rsidR="00852048">
        <w:rPr>
          <w:rFonts w:ascii="Times New Roman" w:hAnsi="Times New Roman"/>
          <w:sz w:val="24"/>
        </w:rPr>
        <w:t xml:space="preserve">De inzichten uit de verschillende fasen van </w:t>
      </w:r>
      <w:r w:rsidR="00852048">
        <w:rPr>
          <w:rFonts w:ascii="Times New Roman" w:hAnsi="Times New Roman"/>
          <w:sz w:val="24"/>
        </w:rPr>
        <w:t>de maatschappelijke dialoog en e</w:t>
      </w:r>
      <w:r w:rsidRPr="00852048" w:rsidR="00852048">
        <w:rPr>
          <w:rFonts w:ascii="Times New Roman" w:hAnsi="Times New Roman"/>
          <w:sz w:val="24"/>
        </w:rPr>
        <w:t>e</w:t>
      </w:r>
      <w:r w:rsidR="00852048">
        <w:rPr>
          <w:rFonts w:ascii="Times New Roman" w:hAnsi="Times New Roman"/>
          <w:sz w:val="24"/>
        </w:rPr>
        <w:t>n</w:t>
      </w:r>
      <w:r w:rsidRPr="00852048" w:rsidR="00852048">
        <w:rPr>
          <w:rFonts w:ascii="Times New Roman" w:hAnsi="Times New Roman"/>
          <w:sz w:val="24"/>
        </w:rPr>
        <w:t xml:space="preserve"> inventarisatie van gezinsbeleid in ons omringende landen </w:t>
      </w:r>
      <w:r w:rsidR="00852048">
        <w:rPr>
          <w:rFonts w:ascii="Times New Roman" w:hAnsi="Times New Roman"/>
          <w:sz w:val="24"/>
        </w:rPr>
        <w:t xml:space="preserve">zouden volgens het kabinet </w:t>
      </w:r>
      <w:r w:rsidRPr="00852048" w:rsidR="00852048">
        <w:rPr>
          <w:rFonts w:ascii="Times New Roman" w:hAnsi="Times New Roman"/>
          <w:sz w:val="24"/>
        </w:rPr>
        <w:t xml:space="preserve">belangrijke ingrediënten </w:t>
      </w:r>
      <w:r w:rsidR="00852048">
        <w:rPr>
          <w:rFonts w:ascii="Times New Roman" w:hAnsi="Times New Roman"/>
          <w:sz w:val="24"/>
        </w:rPr>
        <w:t xml:space="preserve">kunnen </w:t>
      </w:r>
      <w:r w:rsidRPr="00852048" w:rsidR="00852048">
        <w:rPr>
          <w:rFonts w:ascii="Times New Roman" w:hAnsi="Times New Roman"/>
          <w:sz w:val="24"/>
        </w:rPr>
        <w:t>aanreiken om het beleid gericht op gezinnen verder te verbeteren.</w:t>
      </w:r>
      <w:r w:rsidR="00852048">
        <w:rPr>
          <w:rFonts w:ascii="Times New Roman" w:hAnsi="Times New Roman"/>
          <w:sz w:val="24"/>
        </w:rPr>
        <w:t xml:space="preserve"> Uiteindelijk is </w:t>
      </w:r>
      <w:r w:rsidR="00F220D5">
        <w:rPr>
          <w:rFonts w:ascii="Times New Roman" w:hAnsi="Times New Roman"/>
          <w:sz w:val="24"/>
        </w:rPr>
        <w:t xml:space="preserve">door het kabinet </w:t>
      </w:r>
      <w:r w:rsidR="00852048">
        <w:rPr>
          <w:rFonts w:ascii="Times New Roman" w:hAnsi="Times New Roman"/>
          <w:sz w:val="24"/>
        </w:rPr>
        <w:t>wel duidelijk</w:t>
      </w:r>
      <w:r w:rsidR="00F220D5">
        <w:rPr>
          <w:rFonts w:ascii="Times New Roman" w:hAnsi="Times New Roman"/>
          <w:sz w:val="24"/>
        </w:rPr>
        <w:t>er de intentie</w:t>
      </w:r>
      <w:r w:rsidR="00852048">
        <w:rPr>
          <w:rFonts w:ascii="Times New Roman" w:hAnsi="Times New Roman"/>
          <w:sz w:val="24"/>
        </w:rPr>
        <w:t xml:space="preserve"> geformuleerd om te komen tot een gezinsnota.</w:t>
      </w:r>
      <w:r w:rsidR="000331B9">
        <w:rPr>
          <w:rStyle w:val="Voetnootmarkering"/>
          <w:rFonts w:ascii="Times New Roman" w:hAnsi="Times New Roman"/>
          <w:sz w:val="24"/>
        </w:rPr>
        <w:footnoteReference w:id="77"/>
      </w:r>
      <w:r w:rsidR="00852048">
        <w:rPr>
          <w:rFonts w:ascii="Times New Roman" w:hAnsi="Times New Roman"/>
          <w:sz w:val="24"/>
        </w:rPr>
        <w:t xml:space="preserve"> De </w:t>
      </w:r>
      <w:r w:rsidR="000331B9">
        <w:rPr>
          <w:rFonts w:ascii="Times New Roman" w:hAnsi="Times New Roman"/>
          <w:sz w:val="24"/>
        </w:rPr>
        <w:t xml:space="preserve">gang van zaken onderstreept echter juist wat al </w:t>
      </w:r>
      <w:r w:rsidR="00852048">
        <w:rPr>
          <w:rFonts w:ascii="Times New Roman" w:hAnsi="Times New Roman"/>
          <w:sz w:val="24"/>
        </w:rPr>
        <w:t xml:space="preserve">vanaf de jaren ’90 </w:t>
      </w:r>
      <w:r w:rsidR="000331B9">
        <w:rPr>
          <w:rFonts w:ascii="Times New Roman" w:hAnsi="Times New Roman"/>
          <w:sz w:val="24"/>
        </w:rPr>
        <w:t xml:space="preserve">te zien is, namelijk </w:t>
      </w:r>
      <w:r w:rsidR="00852048">
        <w:rPr>
          <w:rFonts w:ascii="Times New Roman" w:hAnsi="Times New Roman"/>
          <w:sz w:val="24"/>
        </w:rPr>
        <w:t>dat het gevoel van urgentie en de waarbor</w:t>
      </w:r>
      <w:r w:rsidR="000331B9">
        <w:rPr>
          <w:rFonts w:ascii="Times New Roman" w:hAnsi="Times New Roman"/>
          <w:sz w:val="24"/>
        </w:rPr>
        <w:t>gen voor het verschijnen van een gezinsnota en het voeren van samenhangend gezinsbeleid</w:t>
      </w:r>
      <w:r w:rsidR="00852048">
        <w:rPr>
          <w:rFonts w:ascii="Times New Roman" w:hAnsi="Times New Roman"/>
          <w:sz w:val="24"/>
        </w:rPr>
        <w:t xml:space="preserve"> </w:t>
      </w:r>
      <w:r w:rsidR="000331B9">
        <w:rPr>
          <w:rFonts w:ascii="Times New Roman" w:hAnsi="Times New Roman"/>
          <w:sz w:val="24"/>
        </w:rPr>
        <w:t xml:space="preserve">politiek niet </w:t>
      </w:r>
      <w:r w:rsidR="00F220D5">
        <w:rPr>
          <w:rFonts w:ascii="Times New Roman" w:hAnsi="Times New Roman"/>
          <w:sz w:val="24"/>
        </w:rPr>
        <w:t xml:space="preserve">voldoende </w:t>
      </w:r>
      <w:r w:rsidR="000331B9">
        <w:rPr>
          <w:rFonts w:ascii="Times New Roman" w:hAnsi="Times New Roman"/>
          <w:sz w:val="24"/>
        </w:rPr>
        <w:t xml:space="preserve">aanwezig zijn. </w:t>
      </w:r>
      <w:r w:rsidR="0082666B">
        <w:rPr>
          <w:rFonts w:ascii="Times New Roman" w:hAnsi="Times New Roman"/>
          <w:sz w:val="24"/>
        </w:rPr>
        <w:t xml:space="preserve">Het Nederlands </w:t>
      </w:r>
      <w:r w:rsidR="0082666B">
        <w:rPr>
          <w:rFonts w:ascii="Times New Roman" w:hAnsi="Times New Roman"/>
          <w:sz w:val="24"/>
        </w:rPr>
        <w:lastRenderedPageBreak/>
        <w:t xml:space="preserve">Jeugdinstituut stelt in de inbreng bij de consultatie van dit wetsvoorstel vast dat er in Nederland ook na 2008 weinig voortgang is in de totstandkoming van gezinsbeleid. </w:t>
      </w:r>
    </w:p>
    <w:p w:rsidR="00EB4E7F" w:rsidP="00056D66" w:rsidRDefault="00EB4E7F" w14:paraId="7E7538AE" w14:textId="77777777">
      <w:pPr>
        <w:rPr>
          <w:rFonts w:ascii="Times New Roman" w:hAnsi="Times New Roman"/>
          <w:sz w:val="24"/>
        </w:rPr>
      </w:pPr>
    </w:p>
    <w:p w:rsidR="00F86B86" w:rsidP="00056D66" w:rsidRDefault="00EB4E7F" w14:paraId="13455BE8" w14:textId="2A2EB4ED">
      <w:pPr>
        <w:rPr>
          <w:rFonts w:ascii="Times New Roman" w:hAnsi="Times New Roman"/>
          <w:sz w:val="24"/>
        </w:rPr>
      </w:pPr>
      <w:r>
        <w:rPr>
          <w:rFonts w:ascii="Times New Roman" w:hAnsi="Times New Roman"/>
          <w:sz w:val="24"/>
        </w:rPr>
        <w:t>De initiatiefnemer</w:t>
      </w:r>
      <w:r w:rsidR="000E1272">
        <w:rPr>
          <w:rFonts w:ascii="Times New Roman" w:hAnsi="Times New Roman"/>
          <w:sz w:val="24"/>
        </w:rPr>
        <w:t>s benadrukken</w:t>
      </w:r>
      <w:r>
        <w:rPr>
          <w:rFonts w:ascii="Times New Roman" w:hAnsi="Times New Roman"/>
          <w:sz w:val="24"/>
        </w:rPr>
        <w:t xml:space="preserve"> tegen deze achtergrond dat het </w:t>
      </w:r>
      <w:r w:rsidR="000331B9">
        <w:rPr>
          <w:rFonts w:ascii="Times New Roman" w:hAnsi="Times New Roman"/>
          <w:sz w:val="24"/>
        </w:rPr>
        <w:t>juist de Grondwet</w:t>
      </w:r>
      <w:r>
        <w:rPr>
          <w:rFonts w:ascii="Times New Roman" w:hAnsi="Times New Roman"/>
          <w:sz w:val="24"/>
        </w:rPr>
        <w:t xml:space="preserve"> is</w:t>
      </w:r>
      <w:r w:rsidR="000331B9">
        <w:rPr>
          <w:rFonts w:ascii="Times New Roman" w:hAnsi="Times New Roman"/>
          <w:sz w:val="24"/>
        </w:rPr>
        <w:t xml:space="preserve"> die de </w:t>
      </w:r>
      <w:r w:rsidR="00F220D5">
        <w:rPr>
          <w:rFonts w:ascii="Times New Roman" w:hAnsi="Times New Roman"/>
          <w:sz w:val="24"/>
        </w:rPr>
        <w:t xml:space="preserve">regering en het parlement </w:t>
      </w:r>
      <w:r w:rsidR="000331B9">
        <w:rPr>
          <w:rFonts w:ascii="Times New Roman" w:hAnsi="Times New Roman"/>
          <w:sz w:val="24"/>
        </w:rPr>
        <w:t xml:space="preserve">een belangrijke instructienorm kan meegeven. </w:t>
      </w:r>
      <w:r w:rsidR="00E55EC2">
        <w:rPr>
          <w:rFonts w:ascii="Times New Roman" w:hAnsi="Times New Roman"/>
          <w:sz w:val="24"/>
        </w:rPr>
        <w:t xml:space="preserve">De gewone wetgever en beleidsmaker kan zichzelf kennelijk niet aan zijn eigen haren uit het moeras trekken. </w:t>
      </w:r>
      <w:r>
        <w:rPr>
          <w:rFonts w:ascii="Times New Roman" w:hAnsi="Times New Roman"/>
          <w:sz w:val="24"/>
        </w:rPr>
        <w:t xml:space="preserve">Daar </w:t>
      </w:r>
      <w:r w:rsidR="00E55EC2">
        <w:rPr>
          <w:rFonts w:ascii="Times New Roman" w:hAnsi="Times New Roman"/>
          <w:sz w:val="24"/>
        </w:rPr>
        <w:t xml:space="preserve">schuilt precies de </w:t>
      </w:r>
      <w:r>
        <w:rPr>
          <w:rFonts w:ascii="Times New Roman" w:hAnsi="Times New Roman"/>
          <w:sz w:val="24"/>
        </w:rPr>
        <w:t>belangrijke meerwaarde van het wetsvoorstel.</w:t>
      </w:r>
      <w:r w:rsidR="00E55EC2">
        <w:rPr>
          <w:rFonts w:ascii="Times New Roman" w:hAnsi="Times New Roman"/>
          <w:sz w:val="24"/>
        </w:rPr>
        <w:t xml:space="preserve"> De wetgeving en het beleid zullen zich door het wetsvoorstel actiever rekenschap moeten gaan geven van de positie van het gezin.</w:t>
      </w:r>
      <w:r>
        <w:rPr>
          <w:rFonts w:ascii="Times New Roman" w:hAnsi="Times New Roman"/>
          <w:sz w:val="24"/>
        </w:rPr>
        <w:t xml:space="preserve"> </w:t>
      </w:r>
      <w:r w:rsidR="0082666B">
        <w:rPr>
          <w:rFonts w:ascii="Times New Roman" w:hAnsi="Times New Roman"/>
          <w:sz w:val="24"/>
        </w:rPr>
        <w:t>D</w:t>
      </w:r>
      <w:r w:rsidR="00F220D5">
        <w:rPr>
          <w:rFonts w:ascii="Times New Roman" w:hAnsi="Times New Roman"/>
          <w:sz w:val="24"/>
        </w:rPr>
        <w:t xml:space="preserve">e Grondwet kan </w:t>
      </w:r>
      <w:r w:rsidR="0082666B">
        <w:rPr>
          <w:rFonts w:ascii="Times New Roman" w:hAnsi="Times New Roman"/>
          <w:sz w:val="24"/>
        </w:rPr>
        <w:t xml:space="preserve">bovendien meerwaarde </w:t>
      </w:r>
      <w:r w:rsidR="00F220D5">
        <w:rPr>
          <w:rFonts w:ascii="Times New Roman" w:hAnsi="Times New Roman"/>
          <w:sz w:val="24"/>
        </w:rPr>
        <w:t>hebben ten opzichte van artikel 8 EVRM als het gaat om de bescherming van het gezinsleven bij ingrijpen door de overheid. Die overwegingen tezamen make</w:t>
      </w:r>
      <w:r w:rsidR="00314044">
        <w:rPr>
          <w:rFonts w:ascii="Times New Roman" w:hAnsi="Times New Roman"/>
          <w:sz w:val="24"/>
        </w:rPr>
        <w:t>n volgens de initiatiefnemer</w:t>
      </w:r>
      <w:r w:rsidR="000E1272">
        <w:rPr>
          <w:rFonts w:ascii="Times New Roman" w:hAnsi="Times New Roman"/>
          <w:sz w:val="24"/>
        </w:rPr>
        <w:t>s</w:t>
      </w:r>
      <w:r w:rsidR="00314044">
        <w:rPr>
          <w:rFonts w:ascii="Times New Roman" w:hAnsi="Times New Roman"/>
          <w:sz w:val="24"/>
        </w:rPr>
        <w:t xml:space="preserve"> dat</w:t>
      </w:r>
      <w:r w:rsidR="00F220D5">
        <w:rPr>
          <w:rFonts w:ascii="Times New Roman" w:hAnsi="Times New Roman"/>
          <w:sz w:val="24"/>
        </w:rPr>
        <w:t xml:space="preserve"> met minder verstrekkende alternatieven dan een grondwettelijke verankering niet kan worden volstaan en dat het toegevoegde waarde heeft om de Grondwet aan te vullen met het gemeenschapsperspectief van het gezin.</w:t>
      </w:r>
    </w:p>
    <w:p w:rsidR="00314044" w:rsidP="00056D66" w:rsidRDefault="00314044" w14:paraId="4B7F1A62" w14:textId="095D86E5">
      <w:pPr>
        <w:rPr>
          <w:rFonts w:ascii="Times New Roman" w:hAnsi="Times New Roman"/>
          <w:sz w:val="24"/>
        </w:rPr>
      </w:pPr>
    </w:p>
    <w:p w:rsidRPr="00314044" w:rsidR="00314044" w:rsidP="00056D66" w:rsidRDefault="00314044" w14:paraId="72C6C299" w14:textId="77777777">
      <w:pPr>
        <w:rPr>
          <w:rFonts w:ascii="Times New Roman" w:hAnsi="Times New Roman"/>
          <w:i/>
          <w:sz w:val="24"/>
        </w:rPr>
      </w:pPr>
      <w:r w:rsidRPr="00314044">
        <w:rPr>
          <w:rFonts w:ascii="Times New Roman" w:hAnsi="Times New Roman"/>
          <w:i/>
          <w:sz w:val="24"/>
        </w:rPr>
        <w:t>Betekenis van internationale verdragen</w:t>
      </w:r>
    </w:p>
    <w:p w:rsidR="001A6A8B" w:rsidP="00056D66" w:rsidRDefault="00314044" w14:paraId="047BCFD1" w14:textId="23F71D1C">
      <w:pPr>
        <w:rPr>
          <w:rFonts w:ascii="Times New Roman" w:hAnsi="Times New Roman"/>
          <w:sz w:val="24"/>
        </w:rPr>
      </w:pPr>
      <w:r>
        <w:rPr>
          <w:rFonts w:ascii="Times New Roman" w:hAnsi="Times New Roman"/>
          <w:sz w:val="24"/>
        </w:rPr>
        <w:t>Waarom zijn internationale verdragen niet toereikend om de belangen van het gezin te dienen? In paragraaf 4.2 is immers beschreven dat de Nederlandse staat zich op allerlei manieren verbonden heeft aan de belangen van het gezin door de ondertekening van verdragen. De initiatiefnemer</w:t>
      </w:r>
      <w:r w:rsidR="000E1272">
        <w:rPr>
          <w:rFonts w:ascii="Times New Roman" w:hAnsi="Times New Roman"/>
          <w:sz w:val="24"/>
        </w:rPr>
        <w:t>s constateren</w:t>
      </w:r>
      <w:r>
        <w:rPr>
          <w:rFonts w:ascii="Times New Roman" w:hAnsi="Times New Roman"/>
          <w:sz w:val="24"/>
        </w:rPr>
        <w:t xml:space="preserve"> echter dat</w:t>
      </w:r>
      <w:r w:rsidR="00A236C6">
        <w:rPr>
          <w:rFonts w:ascii="Times New Roman" w:hAnsi="Times New Roman"/>
          <w:sz w:val="24"/>
        </w:rPr>
        <w:t xml:space="preserve"> de </w:t>
      </w:r>
      <w:r w:rsidR="00EC1FDF">
        <w:rPr>
          <w:rFonts w:ascii="Times New Roman" w:hAnsi="Times New Roman"/>
          <w:sz w:val="24"/>
        </w:rPr>
        <w:t>rechtstreekse werking</w:t>
      </w:r>
      <w:r w:rsidR="00A236C6">
        <w:rPr>
          <w:rFonts w:ascii="Times New Roman" w:hAnsi="Times New Roman"/>
          <w:sz w:val="24"/>
        </w:rPr>
        <w:t xml:space="preserve"> van de verdragsbepalingen</w:t>
      </w:r>
      <w:r>
        <w:rPr>
          <w:rFonts w:ascii="Times New Roman" w:hAnsi="Times New Roman"/>
          <w:sz w:val="24"/>
        </w:rPr>
        <w:t xml:space="preserve"> richting burgers slechts zeer beperkt aanwezig is</w:t>
      </w:r>
      <w:r w:rsidR="00A236C6">
        <w:rPr>
          <w:rFonts w:ascii="Times New Roman" w:hAnsi="Times New Roman"/>
          <w:sz w:val="24"/>
        </w:rPr>
        <w:t xml:space="preserve"> voor zover het de sociale en economische verplichtingen van de staat betreft</w:t>
      </w:r>
      <w:r w:rsidR="002B1CFB">
        <w:rPr>
          <w:rFonts w:ascii="Times New Roman" w:hAnsi="Times New Roman"/>
          <w:sz w:val="24"/>
        </w:rPr>
        <w:t>. E</w:t>
      </w:r>
      <w:r>
        <w:rPr>
          <w:rFonts w:ascii="Times New Roman" w:hAnsi="Times New Roman"/>
          <w:sz w:val="24"/>
        </w:rPr>
        <w:t>en belangrijk</w:t>
      </w:r>
      <w:r w:rsidR="009F0ACD">
        <w:rPr>
          <w:rFonts w:ascii="Times New Roman" w:hAnsi="Times New Roman"/>
          <w:sz w:val="24"/>
        </w:rPr>
        <w:t>e</w:t>
      </w:r>
      <w:r>
        <w:rPr>
          <w:rFonts w:ascii="Times New Roman" w:hAnsi="Times New Roman"/>
          <w:sz w:val="24"/>
        </w:rPr>
        <w:t xml:space="preserve"> bepaling zoals artikel 3 IVRK over het belang van het kind kan in beginsel niet direct door de rechter getoetst worden.</w:t>
      </w:r>
      <w:r>
        <w:rPr>
          <w:rStyle w:val="Voetnootmarkering"/>
          <w:rFonts w:ascii="Times New Roman" w:hAnsi="Times New Roman"/>
          <w:sz w:val="24"/>
        </w:rPr>
        <w:footnoteReference w:id="78"/>
      </w:r>
      <w:r>
        <w:rPr>
          <w:rFonts w:ascii="Times New Roman" w:hAnsi="Times New Roman"/>
          <w:sz w:val="24"/>
        </w:rPr>
        <w:t xml:space="preserve"> </w:t>
      </w:r>
      <w:r w:rsidR="009F0ACD">
        <w:rPr>
          <w:rFonts w:ascii="Times New Roman" w:hAnsi="Times New Roman"/>
          <w:sz w:val="24"/>
        </w:rPr>
        <w:t xml:space="preserve">De Nederlandse Orde van Advocaten (NOvA) constateert in de consultatie bij dit wetsvoorstel dat de bepalingen van het IVRK en het EVRM in de juridische praktijk van kinderbeschermingszaken vaak weinig soelaas bieden. </w:t>
      </w:r>
      <w:r>
        <w:rPr>
          <w:rFonts w:ascii="Times New Roman" w:hAnsi="Times New Roman"/>
          <w:sz w:val="24"/>
        </w:rPr>
        <w:t xml:space="preserve">Het is </w:t>
      </w:r>
      <w:r w:rsidR="00BF250F">
        <w:rPr>
          <w:rFonts w:ascii="Times New Roman" w:hAnsi="Times New Roman"/>
          <w:sz w:val="24"/>
        </w:rPr>
        <w:t>volgens de initiatiefnemer</w:t>
      </w:r>
      <w:r w:rsidR="000E1272">
        <w:rPr>
          <w:rFonts w:ascii="Times New Roman" w:hAnsi="Times New Roman"/>
          <w:sz w:val="24"/>
        </w:rPr>
        <w:t>s</w:t>
      </w:r>
      <w:r w:rsidR="009F0ACD">
        <w:rPr>
          <w:rFonts w:ascii="Times New Roman" w:hAnsi="Times New Roman"/>
          <w:sz w:val="24"/>
        </w:rPr>
        <w:t xml:space="preserve"> </w:t>
      </w:r>
      <w:r>
        <w:rPr>
          <w:rFonts w:ascii="Times New Roman" w:hAnsi="Times New Roman"/>
          <w:sz w:val="24"/>
        </w:rPr>
        <w:t xml:space="preserve">veelal primair een politieke verantwoordelijkheid om uitwerking te geven aan de binding van de staat aan verdragen. En daar wringt zoals aangegeven juist de schoen. </w:t>
      </w:r>
      <w:r w:rsidR="001A6A8B">
        <w:rPr>
          <w:rFonts w:ascii="Times New Roman" w:hAnsi="Times New Roman"/>
          <w:sz w:val="24"/>
        </w:rPr>
        <w:t>De initiatiefnemer</w:t>
      </w:r>
      <w:r w:rsidR="000E1272">
        <w:rPr>
          <w:rFonts w:ascii="Times New Roman" w:hAnsi="Times New Roman"/>
          <w:sz w:val="24"/>
        </w:rPr>
        <w:t>s vinden</w:t>
      </w:r>
      <w:r w:rsidR="001A6A8B">
        <w:rPr>
          <w:rFonts w:ascii="Times New Roman" w:hAnsi="Times New Roman"/>
          <w:sz w:val="24"/>
        </w:rPr>
        <w:t xml:space="preserve"> het bovendien in algemene zin onwenselijk dat de wetgever verwijst naar de mogelijkheid van rechtstreekse werking van verdragen om het tekortschieten in de eigen verantwoordelijkheid te maskeren.</w:t>
      </w:r>
    </w:p>
    <w:p w:rsidR="001A6A8B" w:rsidP="00056D66" w:rsidRDefault="001A6A8B" w14:paraId="79DC3EE5" w14:textId="77777777">
      <w:pPr>
        <w:rPr>
          <w:rFonts w:ascii="Times New Roman" w:hAnsi="Times New Roman"/>
          <w:sz w:val="24"/>
        </w:rPr>
      </w:pPr>
    </w:p>
    <w:p w:rsidRPr="00EB4E7F" w:rsidR="00315348" w:rsidP="00315348" w:rsidRDefault="00315348" w14:paraId="70B7CB50" w14:textId="77777777">
      <w:pPr>
        <w:rPr>
          <w:rFonts w:ascii="Times New Roman" w:hAnsi="Times New Roman"/>
          <w:i/>
          <w:sz w:val="24"/>
        </w:rPr>
      </w:pPr>
      <w:r w:rsidRPr="00EB4E7F">
        <w:rPr>
          <w:rFonts w:ascii="Times New Roman" w:hAnsi="Times New Roman"/>
          <w:i/>
          <w:sz w:val="24"/>
        </w:rPr>
        <w:t xml:space="preserve">Verhouding tot </w:t>
      </w:r>
      <w:r>
        <w:rPr>
          <w:rFonts w:ascii="Times New Roman" w:hAnsi="Times New Roman"/>
          <w:i/>
          <w:sz w:val="24"/>
        </w:rPr>
        <w:t xml:space="preserve">en reikwijdte van </w:t>
      </w:r>
      <w:r w:rsidRPr="00EB4E7F">
        <w:rPr>
          <w:rFonts w:ascii="Times New Roman" w:hAnsi="Times New Roman"/>
          <w:i/>
          <w:sz w:val="24"/>
        </w:rPr>
        <w:t>artikel 10 Grondwet</w:t>
      </w:r>
    </w:p>
    <w:p w:rsidR="00315348" w:rsidP="00315348" w:rsidRDefault="00315348" w14:paraId="55FFA39D" w14:textId="77777777">
      <w:pPr>
        <w:rPr>
          <w:rFonts w:ascii="Times New Roman" w:hAnsi="Times New Roman"/>
          <w:sz w:val="24"/>
        </w:rPr>
      </w:pPr>
    </w:p>
    <w:p w:rsidRPr="00315348" w:rsidR="00315348" w:rsidP="00227CD2" w:rsidRDefault="0082666B" w14:paraId="77C20A42" w14:textId="3B3E788F">
      <w:pPr>
        <w:rPr>
          <w:rFonts w:ascii="Times New Roman" w:hAnsi="Times New Roman"/>
          <w:sz w:val="24"/>
        </w:rPr>
      </w:pPr>
      <w:r>
        <w:rPr>
          <w:rFonts w:ascii="Times New Roman" w:hAnsi="Times New Roman"/>
          <w:sz w:val="24"/>
        </w:rPr>
        <w:t xml:space="preserve">Als duidelijk is dat een grondwettelijke regeling noodzakelijk is om de beoogde doelen te bereiken, kan afgevraagd worden waarom artikel 10 Grondwet niet reeds toereikend is. </w:t>
      </w:r>
      <w:bookmarkStart w:name="_Hlk201228645" w:id="0"/>
      <w:r w:rsidRPr="00315348" w:rsidR="00315348">
        <w:rPr>
          <w:rFonts w:ascii="Times New Roman" w:hAnsi="Times New Roman"/>
          <w:sz w:val="24"/>
        </w:rPr>
        <w:t xml:space="preserve">De regering </w:t>
      </w:r>
      <w:r w:rsidR="00315348">
        <w:rPr>
          <w:rFonts w:ascii="Times New Roman" w:hAnsi="Times New Roman"/>
          <w:sz w:val="24"/>
        </w:rPr>
        <w:t>benoemde</w:t>
      </w:r>
      <w:r w:rsidRPr="00315348" w:rsidR="00315348">
        <w:rPr>
          <w:rFonts w:ascii="Times New Roman" w:hAnsi="Times New Roman"/>
          <w:sz w:val="24"/>
        </w:rPr>
        <w:t xml:space="preserve"> </w:t>
      </w:r>
      <w:r w:rsidR="00315348">
        <w:rPr>
          <w:rFonts w:ascii="Times New Roman" w:hAnsi="Times New Roman"/>
          <w:sz w:val="24"/>
        </w:rPr>
        <w:t xml:space="preserve">bij de grondwetsherziening van 1983 </w:t>
      </w:r>
      <w:r w:rsidRPr="00315348" w:rsidR="00315348">
        <w:rPr>
          <w:rFonts w:ascii="Times New Roman" w:hAnsi="Times New Roman"/>
          <w:sz w:val="24"/>
        </w:rPr>
        <w:t>in de toelichting dat ook bepaalde aspecten van het gezinsleven tot de privésfeer gerekend mogen worden.</w:t>
      </w:r>
      <w:r w:rsidR="00315348">
        <w:rPr>
          <w:rStyle w:val="Voetnootmarkering"/>
          <w:rFonts w:ascii="Times New Roman" w:hAnsi="Times New Roman"/>
          <w:sz w:val="24"/>
        </w:rPr>
        <w:footnoteReference w:id="79"/>
      </w:r>
      <w:bookmarkEnd w:id="0"/>
      <w:r>
        <w:rPr>
          <w:rFonts w:ascii="Times New Roman" w:hAnsi="Times New Roman"/>
          <w:sz w:val="24"/>
        </w:rPr>
        <w:t xml:space="preserve"> De initiatiefnemer</w:t>
      </w:r>
      <w:r w:rsidR="000E1272">
        <w:rPr>
          <w:rFonts w:ascii="Times New Roman" w:hAnsi="Times New Roman"/>
          <w:sz w:val="24"/>
        </w:rPr>
        <w:t>s merken</w:t>
      </w:r>
      <w:r>
        <w:rPr>
          <w:rFonts w:ascii="Times New Roman" w:hAnsi="Times New Roman"/>
          <w:sz w:val="24"/>
        </w:rPr>
        <w:t xml:space="preserve"> op dat deze toelichting zeer summier is en dat dit artikel kennelijk niet de functie heeft gekregen om uitdrukkelijk de actieve bescherming van het gezin te dienen. </w:t>
      </w:r>
      <w:r w:rsidR="00AA1820">
        <w:rPr>
          <w:rFonts w:ascii="Times New Roman" w:hAnsi="Times New Roman"/>
          <w:sz w:val="24"/>
        </w:rPr>
        <w:t>Z</w:t>
      </w:r>
      <w:r>
        <w:rPr>
          <w:rFonts w:ascii="Times New Roman" w:hAnsi="Times New Roman"/>
          <w:sz w:val="24"/>
        </w:rPr>
        <w:t xml:space="preserve">ij </w:t>
      </w:r>
      <w:r w:rsidR="00A4621D">
        <w:rPr>
          <w:rFonts w:ascii="Times New Roman" w:hAnsi="Times New Roman"/>
          <w:sz w:val="24"/>
        </w:rPr>
        <w:t>voeg</w:t>
      </w:r>
      <w:r w:rsidR="00AA1820">
        <w:rPr>
          <w:rFonts w:ascii="Times New Roman" w:hAnsi="Times New Roman"/>
          <w:sz w:val="24"/>
        </w:rPr>
        <w:t>en</w:t>
      </w:r>
      <w:r w:rsidR="00A4621D">
        <w:rPr>
          <w:rFonts w:ascii="Times New Roman" w:hAnsi="Times New Roman"/>
          <w:sz w:val="24"/>
        </w:rPr>
        <w:t xml:space="preserve"> daaraan toe dat artikel 10 Grondwet niet toereikend is om de specifieke elementen van het wetsvoorstel, zoals de plicht van de regering</w:t>
      </w:r>
      <w:r w:rsidR="000176E0">
        <w:rPr>
          <w:rFonts w:ascii="Times New Roman" w:hAnsi="Times New Roman"/>
          <w:sz w:val="24"/>
        </w:rPr>
        <w:t xml:space="preserve"> om verslag te doen</w:t>
      </w:r>
      <w:r w:rsidR="00A4621D">
        <w:rPr>
          <w:rFonts w:ascii="Times New Roman" w:hAnsi="Times New Roman"/>
          <w:sz w:val="24"/>
        </w:rPr>
        <w:t>, te waarborgen. De initiatiefnemer</w:t>
      </w:r>
      <w:r w:rsidR="000E1272">
        <w:rPr>
          <w:rFonts w:ascii="Times New Roman" w:hAnsi="Times New Roman"/>
          <w:sz w:val="24"/>
        </w:rPr>
        <w:t>s</w:t>
      </w:r>
      <w:r w:rsidR="00A4621D">
        <w:rPr>
          <w:rFonts w:ascii="Times New Roman" w:hAnsi="Times New Roman"/>
          <w:sz w:val="24"/>
        </w:rPr>
        <w:t xml:space="preserve"> </w:t>
      </w:r>
      <w:r w:rsidR="000E1272">
        <w:rPr>
          <w:rFonts w:ascii="Times New Roman" w:hAnsi="Times New Roman"/>
          <w:sz w:val="24"/>
        </w:rPr>
        <w:t>zien</w:t>
      </w:r>
      <w:r>
        <w:rPr>
          <w:rFonts w:ascii="Times New Roman" w:hAnsi="Times New Roman"/>
          <w:sz w:val="24"/>
        </w:rPr>
        <w:t xml:space="preserve"> </w:t>
      </w:r>
      <w:r w:rsidR="00A4621D">
        <w:rPr>
          <w:rFonts w:ascii="Times New Roman" w:hAnsi="Times New Roman"/>
          <w:sz w:val="24"/>
        </w:rPr>
        <w:t xml:space="preserve">bovendien </w:t>
      </w:r>
      <w:r>
        <w:rPr>
          <w:rFonts w:ascii="Times New Roman" w:hAnsi="Times New Roman"/>
          <w:sz w:val="24"/>
        </w:rPr>
        <w:t xml:space="preserve">geen bijzondere overwegingen die </w:t>
      </w:r>
      <w:r w:rsidR="00A4621D">
        <w:rPr>
          <w:rFonts w:ascii="Times New Roman" w:hAnsi="Times New Roman"/>
          <w:sz w:val="24"/>
        </w:rPr>
        <w:t>rechtvaardigen dat het gezin het in Nederland zonder grondwettelijke regeling zou kunnen stellen, terwijl dat in andere landen wel gangbaar is.</w:t>
      </w:r>
    </w:p>
    <w:p w:rsidR="00315348" w:rsidP="00227CD2" w:rsidRDefault="00315348" w14:paraId="1645283E" w14:textId="77777777">
      <w:pPr>
        <w:rPr>
          <w:rFonts w:ascii="Times New Roman" w:hAnsi="Times New Roman"/>
          <w:i/>
          <w:sz w:val="24"/>
        </w:rPr>
      </w:pPr>
    </w:p>
    <w:p w:rsidRPr="00056D66" w:rsidR="00227CD2" w:rsidP="00227CD2" w:rsidRDefault="00227CD2" w14:paraId="3F8E6535" w14:textId="7B12AB5E">
      <w:pPr>
        <w:rPr>
          <w:rFonts w:ascii="Times New Roman" w:hAnsi="Times New Roman"/>
          <w:i/>
          <w:sz w:val="24"/>
        </w:rPr>
      </w:pPr>
      <w:r w:rsidRPr="00056D66">
        <w:rPr>
          <w:rFonts w:ascii="Times New Roman" w:hAnsi="Times New Roman"/>
          <w:i/>
          <w:sz w:val="24"/>
        </w:rPr>
        <w:lastRenderedPageBreak/>
        <w:t>Algemene bepaling?</w:t>
      </w:r>
      <w:r w:rsidRPr="00056D66">
        <w:rPr>
          <w:rFonts w:ascii="Times New Roman" w:hAnsi="Times New Roman"/>
          <w:i/>
          <w:sz w:val="24"/>
        </w:rPr>
        <w:br/>
      </w:r>
    </w:p>
    <w:p w:rsidR="00227CD2" w:rsidP="00227CD2" w:rsidRDefault="00227CD2" w14:paraId="54CD7310" w14:textId="32F3CCF2">
      <w:pPr>
        <w:rPr>
          <w:rFonts w:ascii="Times New Roman" w:hAnsi="Times New Roman"/>
          <w:sz w:val="24"/>
        </w:rPr>
      </w:pPr>
      <w:r w:rsidRPr="00292DC4">
        <w:rPr>
          <w:rFonts w:ascii="Times New Roman" w:hAnsi="Times New Roman"/>
          <w:sz w:val="24"/>
        </w:rPr>
        <w:t xml:space="preserve">In paragraaf 4.3 is beschreven dat de Grondwet </w:t>
      </w:r>
      <w:r>
        <w:rPr>
          <w:rFonts w:ascii="Times New Roman" w:hAnsi="Times New Roman"/>
          <w:sz w:val="24"/>
        </w:rPr>
        <w:t xml:space="preserve">sinds kort </w:t>
      </w:r>
      <w:r w:rsidRPr="00292DC4">
        <w:rPr>
          <w:rFonts w:ascii="Times New Roman" w:hAnsi="Times New Roman"/>
          <w:sz w:val="24"/>
        </w:rPr>
        <w:t xml:space="preserve">een algemene bepaling </w:t>
      </w:r>
      <w:r>
        <w:rPr>
          <w:rFonts w:ascii="Times New Roman" w:hAnsi="Times New Roman"/>
          <w:sz w:val="24"/>
        </w:rPr>
        <w:t>bevat</w:t>
      </w:r>
      <w:r w:rsidRPr="00292DC4">
        <w:rPr>
          <w:rFonts w:ascii="Times New Roman" w:hAnsi="Times New Roman"/>
          <w:sz w:val="24"/>
        </w:rPr>
        <w:t xml:space="preserve"> over de democratische rechtsstaat en de grondrechten. De initiatiefnemer</w:t>
      </w:r>
      <w:r w:rsidR="000E1272">
        <w:rPr>
          <w:rFonts w:ascii="Times New Roman" w:hAnsi="Times New Roman"/>
          <w:sz w:val="24"/>
        </w:rPr>
        <w:t>s hebben</w:t>
      </w:r>
      <w:r w:rsidRPr="00292DC4">
        <w:rPr>
          <w:rFonts w:ascii="Times New Roman" w:hAnsi="Times New Roman"/>
          <w:sz w:val="24"/>
        </w:rPr>
        <w:t xml:space="preserve"> overwogen het artikel over het gezin </w:t>
      </w:r>
      <w:r>
        <w:rPr>
          <w:rFonts w:ascii="Times New Roman" w:hAnsi="Times New Roman"/>
          <w:sz w:val="24"/>
        </w:rPr>
        <w:t>eveneens</w:t>
      </w:r>
      <w:r w:rsidRPr="00292DC4">
        <w:rPr>
          <w:rFonts w:ascii="Times New Roman" w:hAnsi="Times New Roman"/>
          <w:sz w:val="24"/>
        </w:rPr>
        <w:t xml:space="preserve"> als algemene bepaling toe te voegen. Immers, ook dit artikel beoogt meer duiding te geven van het kader waarin de Grondwet gelezen moet worden. Het benoemen van de fundamentele maatschappelijke eenheid van het gezin biedt van meet af aan duidelijkheid over de maatschappelijke inbedding van de Grondwet. Het zou daarmee ook tot een waardevol tweeluik van algemene bepalingen kunnen leiden: naast het systeem van de democratische rechtsstaat komt dan de maatschappelijke structuur tot uitdrukking waarop de Grondwet gericht is. </w:t>
      </w:r>
    </w:p>
    <w:p w:rsidR="00227CD2" w:rsidP="00227CD2" w:rsidRDefault="00227CD2" w14:paraId="68C41602" w14:textId="77777777">
      <w:pPr>
        <w:rPr>
          <w:rFonts w:ascii="Times New Roman" w:hAnsi="Times New Roman"/>
          <w:sz w:val="24"/>
        </w:rPr>
      </w:pPr>
    </w:p>
    <w:p w:rsidR="00227CD2" w:rsidP="00227CD2" w:rsidRDefault="000E1272" w14:paraId="458D4BD4" w14:textId="6B376D7B">
      <w:pPr>
        <w:rPr>
          <w:rFonts w:ascii="Times New Roman" w:hAnsi="Times New Roman"/>
          <w:sz w:val="24"/>
        </w:rPr>
      </w:pPr>
      <w:r>
        <w:rPr>
          <w:rFonts w:ascii="Times New Roman" w:hAnsi="Times New Roman"/>
          <w:sz w:val="24"/>
        </w:rPr>
        <w:t>Toch hebben</w:t>
      </w:r>
      <w:r w:rsidRPr="00292DC4" w:rsidR="00227CD2">
        <w:rPr>
          <w:rFonts w:ascii="Times New Roman" w:hAnsi="Times New Roman"/>
          <w:sz w:val="24"/>
        </w:rPr>
        <w:t xml:space="preserve"> de initiatiefnemer</w:t>
      </w:r>
      <w:r>
        <w:rPr>
          <w:rFonts w:ascii="Times New Roman" w:hAnsi="Times New Roman"/>
          <w:sz w:val="24"/>
        </w:rPr>
        <w:t>s</w:t>
      </w:r>
      <w:r w:rsidRPr="00292DC4" w:rsidR="00227CD2">
        <w:rPr>
          <w:rFonts w:ascii="Times New Roman" w:hAnsi="Times New Roman"/>
          <w:sz w:val="24"/>
        </w:rPr>
        <w:t xml:space="preserve"> node afgezien van het gezin als algemene bepaling. Het voorgestelde artikel bevat namelijk</w:t>
      </w:r>
      <w:r w:rsidR="00E72507">
        <w:rPr>
          <w:rFonts w:ascii="Times New Roman" w:hAnsi="Times New Roman"/>
          <w:sz w:val="24"/>
        </w:rPr>
        <w:t>,</w:t>
      </w:r>
      <w:r w:rsidRPr="00292DC4" w:rsidR="00227CD2">
        <w:rPr>
          <w:rFonts w:ascii="Times New Roman" w:hAnsi="Times New Roman"/>
          <w:sz w:val="24"/>
        </w:rPr>
        <w:t xml:space="preserve"> meer dan de algemene bepaling over de democratische rechtsstaat en de grondrechten</w:t>
      </w:r>
      <w:r w:rsidR="00E72507">
        <w:rPr>
          <w:rFonts w:ascii="Times New Roman" w:hAnsi="Times New Roman"/>
          <w:sz w:val="24"/>
        </w:rPr>
        <w:t>,</w:t>
      </w:r>
      <w:r w:rsidRPr="00292DC4" w:rsidR="00227CD2">
        <w:rPr>
          <w:rFonts w:ascii="Times New Roman" w:hAnsi="Times New Roman"/>
          <w:sz w:val="24"/>
        </w:rPr>
        <w:t xml:space="preserve"> ook concrete opdrachten aan de regering en de wetgever en het bevat bovendien een wettelijke beperkingsgrond. Daardoor past het artikel naar zijn inschatting toch beter in het kader van de grondrechtencatalogus. Ook wat betreft de inhoudelijke thematiek sluit het artikel hierbij nauwer aan. Een positionering als algemene bepaling zou, tot slot, de meteen indruk kunnen oproepen dat de wetgever vrijwel uitsluitend aandacht heeft voor het gezin, hetgeen niet de bedoeling kan zijn.</w:t>
      </w:r>
    </w:p>
    <w:p w:rsidR="00EB4E7F" w:rsidP="00227CD2" w:rsidRDefault="00EB4E7F" w14:paraId="631BBE59" w14:textId="7D3A9655">
      <w:pPr>
        <w:rPr>
          <w:rFonts w:ascii="Times New Roman" w:hAnsi="Times New Roman"/>
          <w:sz w:val="24"/>
        </w:rPr>
      </w:pPr>
    </w:p>
    <w:p w:rsidRPr="00056D66" w:rsidR="00056D66" w:rsidP="00056D66" w:rsidRDefault="00056D66" w14:paraId="0DCC0298" w14:textId="77777777">
      <w:pPr>
        <w:rPr>
          <w:rFonts w:ascii="Times New Roman" w:hAnsi="Times New Roman"/>
          <w:b/>
          <w:sz w:val="24"/>
        </w:rPr>
      </w:pPr>
      <w:r w:rsidRPr="00056D66">
        <w:rPr>
          <w:rFonts w:ascii="Times New Roman" w:hAnsi="Times New Roman"/>
          <w:b/>
          <w:sz w:val="24"/>
        </w:rPr>
        <w:t>7. Inhoud van het wetsvoorstel</w:t>
      </w:r>
    </w:p>
    <w:p w:rsidR="00056D66" w:rsidP="00056D66" w:rsidRDefault="00056D66" w14:paraId="668C48B3" w14:textId="77777777">
      <w:pPr>
        <w:rPr>
          <w:rFonts w:ascii="Times New Roman" w:hAnsi="Times New Roman"/>
          <w:sz w:val="24"/>
        </w:rPr>
      </w:pPr>
    </w:p>
    <w:p w:rsidRPr="00292DC4" w:rsidR="00056D66" w:rsidP="00056D66" w:rsidRDefault="00056D66" w14:paraId="2ECDDFCF" w14:textId="23F2548C">
      <w:pPr>
        <w:rPr>
          <w:rFonts w:ascii="Times New Roman" w:hAnsi="Times New Roman"/>
          <w:sz w:val="24"/>
        </w:rPr>
      </w:pPr>
      <w:r w:rsidRPr="00292DC4">
        <w:rPr>
          <w:rFonts w:ascii="Times New Roman" w:hAnsi="Times New Roman"/>
          <w:sz w:val="24"/>
        </w:rPr>
        <w:t>De initiatiefnemer</w:t>
      </w:r>
      <w:r w:rsidR="000E1272">
        <w:rPr>
          <w:rFonts w:ascii="Times New Roman" w:hAnsi="Times New Roman"/>
          <w:sz w:val="24"/>
        </w:rPr>
        <w:t>s</w:t>
      </w:r>
      <w:r w:rsidRPr="00292DC4">
        <w:rPr>
          <w:rFonts w:ascii="Times New Roman" w:hAnsi="Times New Roman"/>
          <w:sz w:val="24"/>
        </w:rPr>
        <w:t xml:space="preserve"> hecht</w:t>
      </w:r>
      <w:r w:rsidR="000E1272">
        <w:rPr>
          <w:rFonts w:ascii="Times New Roman" w:hAnsi="Times New Roman"/>
          <w:sz w:val="24"/>
        </w:rPr>
        <w:t>en eraan eerst kort hu</w:t>
      </w:r>
      <w:r w:rsidRPr="00292DC4">
        <w:rPr>
          <w:rFonts w:ascii="Times New Roman" w:hAnsi="Times New Roman"/>
          <w:sz w:val="24"/>
        </w:rPr>
        <w:t>n motivatie bij en de achtergrond van dit wetsvoorstel te beschrijven (par. 7.1)</w:t>
      </w:r>
      <w:r w:rsidR="00F5194C">
        <w:rPr>
          <w:rFonts w:ascii="Times New Roman" w:hAnsi="Times New Roman"/>
          <w:sz w:val="24"/>
        </w:rPr>
        <w:t xml:space="preserve"> en </w:t>
      </w:r>
      <w:r w:rsidR="00DF37E1">
        <w:rPr>
          <w:rFonts w:ascii="Times New Roman" w:hAnsi="Times New Roman"/>
          <w:sz w:val="24"/>
        </w:rPr>
        <w:t xml:space="preserve">de bescherming van </w:t>
      </w:r>
      <w:r w:rsidR="00F5194C">
        <w:rPr>
          <w:rFonts w:ascii="Times New Roman" w:hAnsi="Times New Roman"/>
          <w:sz w:val="24"/>
        </w:rPr>
        <w:t xml:space="preserve">het </w:t>
      </w:r>
      <w:r w:rsidR="008F394B">
        <w:rPr>
          <w:rFonts w:ascii="Times New Roman" w:hAnsi="Times New Roman"/>
          <w:sz w:val="24"/>
        </w:rPr>
        <w:t xml:space="preserve">familie- en </w:t>
      </w:r>
      <w:r w:rsidR="00F5194C">
        <w:rPr>
          <w:rFonts w:ascii="Times New Roman" w:hAnsi="Times New Roman"/>
          <w:sz w:val="24"/>
        </w:rPr>
        <w:t>gezin</w:t>
      </w:r>
      <w:r w:rsidR="008F394B">
        <w:rPr>
          <w:rFonts w:ascii="Times New Roman" w:hAnsi="Times New Roman"/>
          <w:sz w:val="24"/>
        </w:rPr>
        <w:t>sleven</w:t>
      </w:r>
      <w:r w:rsidR="00F5194C">
        <w:rPr>
          <w:rFonts w:ascii="Times New Roman" w:hAnsi="Times New Roman"/>
          <w:sz w:val="24"/>
        </w:rPr>
        <w:t xml:space="preserve"> te definiëren (par. 7.2)</w:t>
      </w:r>
      <w:r w:rsidRPr="00292DC4">
        <w:rPr>
          <w:rFonts w:ascii="Times New Roman" w:hAnsi="Times New Roman"/>
          <w:sz w:val="24"/>
        </w:rPr>
        <w:t xml:space="preserve">. Vervolgens </w:t>
      </w:r>
      <w:r w:rsidR="000E1272">
        <w:rPr>
          <w:rFonts w:ascii="Times New Roman" w:hAnsi="Times New Roman"/>
          <w:sz w:val="24"/>
        </w:rPr>
        <w:t>behandelen zij</w:t>
      </w:r>
      <w:r w:rsidRPr="00292DC4">
        <w:rPr>
          <w:rFonts w:ascii="Times New Roman" w:hAnsi="Times New Roman"/>
          <w:sz w:val="24"/>
        </w:rPr>
        <w:t xml:space="preserve"> </w:t>
      </w:r>
      <w:r w:rsidR="009C4E83">
        <w:rPr>
          <w:rFonts w:ascii="Times New Roman" w:hAnsi="Times New Roman"/>
          <w:sz w:val="24"/>
        </w:rPr>
        <w:t>het ingrijpen in</w:t>
      </w:r>
      <w:r w:rsidR="005C280E">
        <w:rPr>
          <w:rFonts w:ascii="Times New Roman" w:hAnsi="Times New Roman"/>
          <w:sz w:val="24"/>
        </w:rPr>
        <w:t xml:space="preserve"> </w:t>
      </w:r>
      <w:r w:rsidR="00DF37E1">
        <w:rPr>
          <w:rFonts w:ascii="Times New Roman" w:hAnsi="Times New Roman"/>
          <w:sz w:val="24"/>
        </w:rPr>
        <w:t>he</w:t>
      </w:r>
      <w:r w:rsidR="005C280E">
        <w:rPr>
          <w:rFonts w:ascii="Times New Roman" w:hAnsi="Times New Roman"/>
          <w:sz w:val="24"/>
        </w:rPr>
        <w:t xml:space="preserve">t recht </w:t>
      </w:r>
      <w:r w:rsidR="00DF37E1">
        <w:rPr>
          <w:rFonts w:ascii="Times New Roman" w:hAnsi="Times New Roman"/>
          <w:sz w:val="24"/>
        </w:rPr>
        <w:t xml:space="preserve">op gezinsleven </w:t>
      </w:r>
      <w:r w:rsidR="005C280E">
        <w:rPr>
          <w:rFonts w:ascii="Times New Roman" w:hAnsi="Times New Roman"/>
          <w:sz w:val="24"/>
        </w:rPr>
        <w:t>(par. 7.</w:t>
      </w:r>
      <w:r w:rsidR="00DF37E1">
        <w:rPr>
          <w:rFonts w:ascii="Times New Roman" w:hAnsi="Times New Roman"/>
          <w:sz w:val="24"/>
        </w:rPr>
        <w:t>3</w:t>
      </w:r>
      <w:r w:rsidR="005C280E">
        <w:rPr>
          <w:rFonts w:ascii="Times New Roman" w:hAnsi="Times New Roman"/>
          <w:sz w:val="24"/>
        </w:rPr>
        <w:t>), identiteit en afstamming (par. 7.</w:t>
      </w:r>
      <w:r w:rsidR="00DF37E1">
        <w:rPr>
          <w:rFonts w:ascii="Times New Roman" w:hAnsi="Times New Roman"/>
          <w:sz w:val="24"/>
        </w:rPr>
        <w:t>4</w:t>
      </w:r>
      <w:r w:rsidR="005C280E">
        <w:rPr>
          <w:rFonts w:ascii="Times New Roman" w:hAnsi="Times New Roman"/>
          <w:sz w:val="24"/>
        </w:rPr>
        <w:t xml:space="preserve">) </w:t>
      </w:r>
      <w:r w:rsidR="00FD3BC4">
        <w:rPr>
          <w:rFonts w:ascii="Times New Roman" w:hAnsi="Times New Roman"/>
          <w:sz w:val="24"/>
        </w:rPr>
        <w:t xml:space="preserve">en de waarborgen voor een </w:t>
      </w:r>
      <w:r w:rsidR="00F5194C">
        <w:rPr>
          <w:rFonts w:ascii="Times New Roman" w:hAnsi="Times New Roman"/>
          <w:sz w:val="24"/>
        </w:rPr>
        <w:t xml:space="preserve">weloverwogen en </w:t>
      </w:r>
      <w:r w:rsidRPr="00292DC4">
        <w:rPr>
          <w:rFonts w:ascii="Times New Roman" w:hAnsi="Times New Roman"/>
          <w:sz w:val="24"/>
        </w:rPr>
        <w:t>samenhangend gezinsbeleid</w:t>
      </w:r>
      <w:r w:rsidR="005C280E">
        <w:rPr>
          <w:rFonts w:ascii="Times New Roman" w:hAnsi="Times New Roman"/>
          <w:sz w:val="24"/>
        </w:rPr>
        <w:t>, waaronder de jaarlijkse staat van het gezin</w:t>
      </w:r>
      <w:r w:rsidRPr="00292DC4">
        <w:rPr>
          <w:rFonts w:ascii="Times New Roman" w:hAnsi="Times New Roman"/>
          <w:sz w:val="24"/>
        </w:rPr>
        <w:t xml:space="preserve"> (par. 7.</w:t>
      </w:r>
      <w:r w:rsidR="00DF37E1">
        <w:rPr>
          <w:rFonts w:ascii="Times New Roman" w:hAnsi="Times New Roman"/>
          <w:sz w:val="24"/>
        </w:rPr>
        <w:t>5</w:t>
      </w:r>
      <w:r w:rsidRPr="00292DC4">
        <w:rPr>
          <w:rFonts w:ascii="Times New Roman" w:hAnsi="Times New Roman"/>
          <w:sz w:val="24"/>
        </w:rPr>
        <w:t>)</w:t>
      </w:r>
      <w:r w:rsidR="005C280E">
        <w:rPr>
          <w:rFonts w:ascii="Times New Roman" w:hAnsi="Times New Roman"/>
          <w:sz w:val="24"/>
        </w:rPr>
        <w:t>. In paragraaf 7.</w:t>
      </w:r>
      <w:r w:rsidR="00DF37E1">
        <w:rPr>
          <w:rFonts w:ascii="Times New Roman" w:hAnsi="Times New Roman"/>
          <w:sz w:val="24"/>
        </w:rPr>
        <w:t>6</w:t>
      </w:r>
      <w:r w:rsidR="00FD3BC4">
        <w:rPr>
          <w:rFonts w:ascii="Times New Roman" w:hAnsi="Times New Roman"/>
          <w:sz w:val="24"/>
        </w:rPr>
        <w:t xml:space="preserve"> komt de verhouding tot andere grondrechten aan bod</w:t>
      </w:r>
      <w:r w:rsidRPr="00292DC4">
        <w:rPr>
          <w:rFonts w:ascii="Times New Roman" w:hAnsi="Times New Roman"/>
          <w:sz w:val="24"/>
        </w:rPr>
        <w:t xml:space="preserve">. </w:t>
      </w:r>
    </w:p>
    <w:p w:rsidR="00056D66" w:rsidP="00056D66" w:rsidRDefault="00056D66" w14:paraId="2B0FC771" w14:textId="77777777">
      <w:pPr>
        <w:rPr>
          <w:rFonts w:ascii="Times New Roman" w:hAnsi="Times New Roman"/>
          <w:sz w:val="24"/>
        </w:rPr>
      </w:pPr>
    </w:p>
    <w:p w:rsidRPr="00056D66" w:rsidR="00056D66" w:rsidP="00056D66" w:rsidRDefault="00056D66" w14:paraId="1762F938" w14:textId="77777777">
      <w:pPr>
        <w:rPr>
          <w:rFonts w:ascii="Times New Roman" w:hAnsi="Times New Roman"/>
          <w:b/>
          <w:sz w:val="24"/>
        </w:rPr>
      </w:pPr>
      <w:r w:rsidRPr="00056D66">
        <w:rPr>
          <w:rFonts w:ascii="Times New Roman" w:hAnsi="Times New Roman"/>
          <w:b/>
          <w:sz w:val="24"/>
        </w:rPr>
        <w:t>7.1 Consensus en verbinding</w:t>
      </w:r>
    </w:p>
    <w:p w:rsidR="00056D66" w:rsidP="00056D66" w:rsidRDefault="00056D66" w14:paraId="4AFF918A" w14:textId="77777777">
      <w:pPr>
        <w:rPr>
          <w:rFonts w:ascii="Times New Roman" w:hAnsi="Times New Roman"/>
          <w:sz w:val="24"/>
        </w:rPr>
      </w:pPr>
    </w:p>
    <w:p w:rsidR="0035040E" w:rsidP="00056D66" w:rsidRDefault="00056D66" w14:paraId="0B56834C" w14:textId="5EF8615F">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w:t>
      </w:r>
      <w:r w:rsidRPr="00292DC4">
        <w:rPr>
          <w:rFonts w:ascii="Times New Roman" w:hAnsi="Times New Roman"/>
          <w:sz w:val="24"/>
        </w:rPr>
        <w:t xml:space="preserve"> sluit</w:t>
      </w:r>
      <w:r w:rsidR="00AA1820">
        <w:rPr>
          <w:rFonts w:ascii="Times New Roman" w:hAnsi="Times New Roman"/>
          <w:sz w:val="24"/>
        </w:rPr>
        <w:t>en</w:t>
      </w:r>
      <w:r w:rsidRPr="00292DC4">
        <w:rPr>
          <w:rFonts w:ascii="Times New Roman" w:hAnsi="Times New Roman"/>
          <w:sz w:val="24"/>
        </w:rPr>
        <w:t xml:space="preserve"> zich aan bij pleidooien voor een breed gedragen gezinsbeleid.</w:t>
      </w:r>
      <w:r w:rsidRPr="00292DC4">
        <w:rPr>
          <w:rStyle w:val="Voetnootmarkering"/>
          <w:rFonts w:ascii="Times New Roman" w:hAnsi="Times New Roman"/>
          <w:sz w:val="24"/>
        </w:rPr>
        <w:footnoteReference w:id="80"/>
      </w:r>
      <w:r w:rsidRPr="00292DC4">
        <w:rPr>
          <w:rFonts w:ascii="Times New Roman" w:hAnsi="Times New Roman"/>
          <w:sz w:val="24"/>
        </w:rPr>
        <w:t xml:space="preserve"> Het helpt niet om eenzijdig het belang van het individu of de gemeenschap te benadrukken. Het is belangrijk om te zoeken naar raakvlakken tussen verschillende visies die tot een verbetering leiden in het algemeen belang. En die raakvlakken zijn er volgens de initiatiefnemer</w:t>
      </w:r>
      <w:r w:rsidR="000E1272">
        <w:rPr>
          <w:rFonts w:ascii="Times New Roman" w:hAnsi="Times New Roman"/>
          <w:sz w:val="24"/>
        </w:rPr>
        <w:t>s</w:t>
      </w:r>
      <w:r w:rsidRPr="00292DC4">
        <w:rPr>
          <w:rFonts w:ascii="Times New Roman" w:hAnsi="Times New Roman"/>
          <w:sz w:val="24"/>
        </w:rPr>
        <w:t xml:space="preserve"> voldoende. Zoals </w:t>
      </w:r>
      <w:r w:rsidR="000E1272">
        <w:rPr>
          <w:rFonts w:ascii="Times New Roman" w:hAnsi="Times New Roman"/>
          <w:sz w:val="24"/>
        </w:rPr>
        <w:t>z</w:t>
      </w:r>
      <w:r w:rsidRPr="00292DC4">
        <w:rPr>
          <w:rFonts w:ascii="Times New Roman" w:hAnsi="Times New Roman"/>
          <w:sz w:val="24"/>
        </w:rPr>
        <w:t>ij in paragraaf 3 aanga</w:t>
      </w:r>
      <w:r w:rsidR="000E1272">
        <w:rPr>
          <w:rFonts w:ascii="Times New Roman" w:hAnsi="Times New Roman"/>
          <w:sz w:val="24"/>
        </w:rPr>
        <w:t>ven</w:t>
      </w:r>
      <w:r w:rsidRPr="00292DC4">
        <w:rPr>
          <w:rFonts w:ascii="Times New Roman" w:hAnsi="Times New Roman"/>
          <w:sz w:val="24"/>
        </w:rPr>
        <w:t xml:space="preserve">, heeft iedereen baat bij voldoende aandacht voor het gezin, ongeacht politieke achtergrond en godsdienstige of levensbeschouwelijke overtuiging. Het wetsvoorstel kan daarom vanuit allerlei perspectieven als een welkome aanvulling van de Grondwet worden gezien.  </w:t>
      </w:r>
    </w:p>
    <w:p w:rsidR="0035040E" w:rsidP="00056D66" w:rsidRDefault="0035040E" w14:paraId="317336DF" w14:textId="10F7B20F">
      <w:pPr>
        <w:rPr>
          <w:rFonts w:ascii="Times New Roman" w:hAnsi="Times New Roman"/>
          <w:sz w:val="24"/>
        </w:rPr>
      </w:pPr>
    </w:p>
    <w:p w:rsidRPr="00292DC4" w:rsidR="00056D66" w:rsidP="00056D66" w:rsidRDefault="00056D66" w14:paraId="5791E254" w14:textId="01586D0B">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 stellen</w:t>
      </w:r>
      <w:r w:rsidRPr="00292DC4">
        <w:rPr>
          <w:rFonts w:ascii="Times New Roman" w:hAnsi="Times New Roman"/>
          <w:sz w:val="24"/>
        </w:rPr>
        <w:t xml:space="preserve"> tegen deze achtergrond voor om, passend bij het karakter van de Grondwet, op een zo sober mogelijke wijze aan te sluiten bij de gangbare praktijk in Europa om in de Grondwet uitdrukking te geven aan het belang van het gezin. </w:t>
      </w:r>
      <w:r w:rsidR="000E1272">
        <w:rPr>
          <w:rFonts w:ascii="Times New Roman" w:hAnsi="Times New Roman"/>
          <w:sz w:val="24"/>
        </w:rPr>
        <w:t>Z</w:t>
      </w:r>
      <w:r w:rsidRPr="00292DC4">
        <w:rPr>
          <w:rFonts w:ascii="Times New Roman" w:hAnsi="Times New Roman"/>
          <w:sz w:val="24"/>
        </w:rPr>
        <w:t>ij wil</w:t>
      </w:r>
      <w:r w:rsidR="000E1272">
        <w:rPr>
          <w:rFonts w:ascii="Times New Roman" w:hAnsi="Times New Roman"/>
          <w:sz w:val="24"/>
        </w:rPr>
        <w:t>len</w:t>
      </w:r>
      <w:r w:rsidRPr="00292DC4">
        <w:rPr>
          <w:rFonts w:ascii="Times New Roman" w:hAnsi="Times New Roman"/>
          <w:sz w:val="24"/>
        </w:rPr>
        <w:t xml:space="preserve"> dat doen door zoveel mogelijk aan te sluiten bij internationale verplichtingen. In combinatie met een praktische spits in de tekst, namelijk het jaarlijkse verslag, zorgt het voorstel ervoor dat een grondwettelijke bepaling daadwerkelijk een functie krijgt en meerwaarde heeft. Het zorgt voor een normerend en </w:t>
      </w:r>
      <w:r w:rsidR="00FF223C">
        <w:rPr>
          <w:rFonts w:ascii="Times New Roman" w:hAnsi="Times New Roman"/>
          <w:sz w:val="24"/>
        </w:rPr>
        <w:t>agenderen</w:t>
      </w:r>
      <w:r w:rsidRPr="00292DC4">
        <w:rPr>
          <w:rFonts w:ascii="Times New Roman" w:hAnsi="Times New Roman"/>
          <w:sz w:val="24"/>
        </w:rPr>
        <w:t xml:space="preserve">d kader voor het handelen van de overheid. </w:t>
      </w:r>
    </w:p>
    <w:p w:rsidR="00056D66" w:rsidP="00056D66" w:rsidRDefault="00056D66" w14:paraId="2C0CC87A" w14:textId="144168E2">
      <w:pPr>
        <w:rPr>
          <w:rFonts w:ascii="Times New Roman" w:hAnsi="Times New Roman"/>
          <w:sz w:val="24"/>
        </w:rPr>
      </w:pPr>
    </w:p>
    <w:p w:rsidRPr="00D50F9A" w:rsidR="00D50F9A" w:rsidP="00D50F9A" w:rsidRDefault="00D50F9A" w14:paraId="7956A4C3" w14:textId="7F5FD037">
      <w:pPr>
        <w:rPr>
          <w:rFonts w:ascii="Times New Roman" w:hAnsi="Times New Roman"/>
          <w:b/>
          <w:sz w:val="24"/>
        </w:rPr>
      </w:pPr>
      <w:r w:rsidRPr="00D50F9A">
        <w:rPr>
          <w:rFonts w:ascii="Times New Roman" w:hAnsi="Times New Roman"/>
          <w:b/>
          <w:sz w:val="24"/>
        </w:rPr>
        <w:t xml:space="preserve">7.2 </w:t>
      </w:r>
      <w:r w:rsidR="008F394B">
        <w:rPr>
          <w:rFonts w:ascii="Times New Roman" w:hAnsi="Times New Roman"/>
          <w:b/>
          <w:sz w:val="24"/>
        </w:rPr>
        <w:t>A</w:t>
      </w:r>
      <w:r w:rsidRPr="00D50F9A">
        <w:rPr>
          <w:rFonts w:ascii="Times New Roman" w:hAnsi="Times New Roman"/>
          <w:b/>
          <w:sz w:val="24"/>
        </w:rPr>
        <w:t xml:space="preserve">fbakening </w:t>
      </w:r>
      <w:r w:rsidR="00EA35D3">
        <w:rPr>
          <w:rFonts w:ascii="Times New Roman" w:hAnsi="Times New Roman"/>
          <w:b/>
          <w:sz w:val="24"/>
        </w:rPr>
        <w:t xml:space="preserve">en bescherming </w:t>
      </w:r>
      <w:r w:rsidR="008F394B">
        <w:rPr>
          <w:rFonts w:ascii="Times New Roman" w:hAnsi="Times New Roman"/>
          <w:b/>
          <w:sz w:val="24"/>
        </w:rPr>
        <w:t xml:space="preserve">familie- en </w:t>
      </w:r>
      <w:r w:rsidRPr="00D50F9A">
        <w:rPr>
          <w:rFonts w:ascii="Times New Roman" w:hAnsi="Times New Roman"/>
          <w:b/>
          <w:sz w:val="24"/>
        </w:rPr>
        <w:t>gezin</w:t>
      </w:r>
      <w:r w:rsidR="008F394B">
        <w:rPr>
          <w:rFonts w:ascii="Times New Roman" w:hAnsi="Times New Roman"/>
          <w:b/>
          <w:sz w:val="24"/>
        </w:rPr>
        <w:t>sleven</w:t>
      </w:r>
      <w:r w:rsidRPr="00D50F9A">
        <w:rPr>
          <w:rFonts w:ascii="Times New Roman" w:hAnsi="Times New Roman"/>
          <w:b/>
          <w:sz w:val="24"/>
        </w:rPr>
        <w:t xml:space="preserve"> </w:t>
      </w:r>
    </w:p>
    <w:p w:rsidR="008F394B" w:rsidP="00D50F9A" w:rsidRDefault="008F394B" w14:paraId="33DD3D7E" w14:textId="77777777">
      <w:pPr>
        <w:rPr>
          <w:rFonts w:ascii="Times New Roman" w:hAnsi="Times New Roman"/>
          <w:sz w:val="24"/>
        </w:rPr>
      </w:pPr>
    </w:p>
    <w:p w:rsidR="00D47DE3" w:rsidP="00D50F9A" w:rsidRDefault="008F394B" w14:paraId="2901E9AF" w14:textId="77777777">
      <w:pPr>
        <w:rPr>
          <w:rFonts w:ascii="Times New Roman" w:hAnsi="Times New Roman"/>
          <w:sz w:val="24"/>
        </w:rPr>
      </w:pPr>
      <w:r>
        <w:rPr>
          <w:rFonts w:ascii="Times New Roman" w:hAnsi="Times New Roman"/>
          <w:sz w:val="24"/>
        </w:rPr>
        <w:t xml:space="preserve">De initiatiefnemers vragen aandacht </w:t>
      </w:r>
      <w:r w:rsidR="009C7434">
        <w:rPr>
          <w:rFonts w:ascii="Times New Roman" w:hAnsi="Times New Roman"/>
          <w:sz w:val="24"/>
        </w:rPr>
        <w:t>voor een belangrijk onderscheid als het gaat om de bedoeling en reikwijdte van het wetsvoorstel</w:t>
      </w:r>
      <w:r w:rsidR="00D47DE3">
        <w:rPr>
          <w:rFonts w:ascii="Times New Roman" w:hAnsi="Times New Roman"/>
          <w:sz w:val="24"/>
        </w:rPr>
        <w:t>:</w:t>
      </w:r>
    </w:p>
    <w:p w:rsidR="00BF46DC" w:rsidP="00D50F9A" w:rsidRDefault="00BF46DC" w14:paraId="095C9426" w14:textId="77777777">
      <w:pPr>
        <w:rPr>
          <w:rFonts w:ascii="Times New Roman" w:hAnsi="Times New Roman"/>
          <w:sz w:val="24"/>
        </w:rPr>
      </w:pPr>
    </w:p>
    <w:p w:rsidR="009C7434" w:rsidP="00D47DE3" w:rsidRDefault="009C7434" w14:paraId="6AA8886D" w14:textId="57E734F1">
      <w:pPr>
        <w:ind w:left="284"/>
        <w:rPr>
          <w:rFonts w:ascii="Times New Roman" w:hAnsi="Times New Roman"/>
          <w:sz w:val="24"/>
        </w:rPr>
      </w:pPr>
      <w:r>
        <w:rPr>
          <w:rFonts w:ascii="Times New Roman" w:hAnsi="Times New Roman"/>
          <w:sz w:val="24"/>
        </w:rPr>
        <w:t xml:space="preserve">A. Het familie-en gezinsleven in </w:t>
      </w:r>
      <w:r w:rsidR="00D913C4">
        <w:rPr>
          <w:rFonts w:ascii="Times New Roman" w:hAnsi="Times New Roman"/>
          <w:sz w:val="24"/>
        </w:rPr>
        <w:t xml:space="preserve">algemene </w:t>
      </w:r>
      <w:r>
        <w:rPr>
          <w:rFonts w:ascii="Times New Roman" w:hAnsi="Times New Roman"/>
          <w:sz w:val="24"/>
        </w:rPr>
        <w:t>zin;</w:t>
      </w:r>
      <w:r>
        <w:rPr>
          <w:rFonts w:ascii="Times New Roman" w:hAnsi="Times New Roman"/>
          <w:sz w:val="24"/>
        </w:rPr>
        <w:br/>
        <w:t>B. De bijzondere bescherming van het kerngezin</w:t>
      </w:r>
      <w:r w:rsidR="00D47DE3">
        <w:rPr>
          <w:rFonts w:ascii="Times New Roman" w:hAnsi="Times New Roman"/>
          <w:sz w:val="24"/>
        </w:rPr>
        <w:t>.</w:t>
      </w:r>
    </w:p>
    <w:p w:rsidR="00BF46DC" w:rsidP="00D50F9A" w:rsidRDefault="00BF46DC" w14:paraId="08422A67" w14:textId="77777777">
      <w:pPr>
        <w:rPr>
          <w:rFonts w:ascii="Times New Roman" w:hAnsi="Times New Roman"/>
          <w:sz w:val="24"/>
        </w:rPr>
      </w:pPr>
    </w:p>
    <w:p w:rsidR="009C7434" w:rsidP="00D50F9A" w:rsidRDefault="001C1240" w14:paraId="6F0E8A3D" w14:textId="1799F469">
      <w:pPr>
        <w:rPr>
          <w:rFonts w:ascii="Times New Roman" w:hAnsi="Times New Roman"/>
          <w:sz w:val="24"/>
        </w:rPr>
      </w:pPr>
      <w:r w:rsidRPr="001C1240">
        <w:rPr>
          <w:rFonts w:ascii="Times New Roman" w:hAnsi="Times New Roman"/>
          <w:sz w:val="24"/>
        </w:rPr>
        <w:t xml:space="preserve">Het </w:t>
      </w:r>
      <w:r>
        <w:rPr>
          <w:rFonts w:ascii="Times New Roman" w:hAnsi="Times New Roman"/>
          <w:sz w:val="24"/>
        </w:rPr>
        <w:t>wets</w:t>
      </w:r>
      <w:r w:rsidRPr="001C1240">
        <w:rPr>
          <w:rFonts w:ascii="Times New Roman" w:hAnsi="Times New Roman"/>
          <w:sz w:val="24"/>
        </w:rPr>
        <w:t>voorstel beoogt beide te beschermen, maar doet ook recht aan de wezenlijke verschillen tussen beide.</w:t>
      </w:r>
      <w:r w:rsidR="002C7A25">
        <w:rPr>
          <w:rFonts w:ascii="Times New Roman" w:hAnsi="Times New Roman"/>
          <w:sz w:val="24"/>
        </w:rPr>
        <w:t xml:space="preserve"> </w:t>
      </w:r>
      <w:r w:rsidR="009C7434">
        <w:rPr>
          <w:rFonts w:ascii="Times New Roman" w:hAnsi="Times New Roman"/>
          <w:sz w:val="24"/>
        </w:rPr>
        <w:t>Zij lichten de</w:t>
      </w:r>
      <w:r w:rsidR="008356ED">
        <w:rPr>
          <w:rFonts w:ascii="Times New Roman" w:hAnsi="Times New Roman"/>
          <w:sz w:val="24"/>
        </w:rPr>
        <w:t xml:space="preserve">ze </w:t>
      </w:r>
      <w:r w:rsidR="009C7434">
        <w:rPr>
          <w:rFonts w:ascii="Times New Roman" w:hAnsi="Times New Roman"/>
          <w:sz w:val="24"/>
        </w:rPr>
        <w:t>onder</w:t>
      </w:r>
      <w:r w:rsidR="00E11537">
        <w:rPr>
          <w:rFonts w:ascii="Times New Roman" w:hAnsi="Times New Roman"/>
          <w:sz w:val="24"/>
        </w:rPr>
        <w:t>werpen</w:t>
      </w:r>
      <w:r w:rsidR="009C7434">
        <w:rPr>
          <w:rFonts w:ascii="Times New Roman" w:hAnsi="Times New Roman"/>
          <w:sz w:val="24"/>
        </w:rPr>
        <w:t xml:space="preserve"> in het onderstaande toe.</w:t>
      </w:r>
    </w:p>
    <w:p w:rsidR="00BF46DC" w:rsidP="00BF46DC" w:rsidRDefault="00BF46DC" w14:paraId="1EC54F3E" w14:textId="77777777">
      <w:pPr>
        <w:rPr>
          <w:rFonts w:ascii="Times New Roman" w:hAnsi="Times New Roman"/>
          <w:sz w:val="24"/>
        </w:rPr>
      </w:pPr>
    </w:p>
    <w:p w:rsidRPr="00DB67FC" w:rsidR="009C7434" w:rsidP="00DB67FC" w:rsidRDefault="00BF46DC" w14:paraId="4F8450A7" w14:textId="233C9CD7">
      <w:pPr>
        <w:rPr>
          <w:rFonts w:ascii="Times New Roman" w:hAnsi="Times New Roman"/>
          <w:sz w:val="24"/>
        </w:rPr>
      </w:pPr>
      <w:r>
        <w:rPr>
          <w:rFonts w:ascii="Times New Roman" w:hAnsi="Times New Roman"/>
          <w:sz w:val="24"/>
        </w:rPr>
        <w:t xml:space="preserve">A. </w:t>
      </w:r>
      <w:r w:rsidRPr="00DB67FC" w:rsidR="009C7434">
        <w:rPr>
          <w:rFonts w:ascii="Times New Roman" w:hAnsi="Times New Roman"/>
          <w:sz w:val="24"/>
        </w:rPr>
        <w:t xml:space="preserve">Familie- en gezinsleven in </w:t>
      </w:r>
      <w:r w:rsidRPr="00DB67FC" w:rsidR="00044CB3">
        <w:rPr>
          <w:rFonts w:ascii="Times New Roman" w:hAnsi="Times New Roman"/>
          <w:sz w:val="24"/>
        </w:rPr>
        <w:t>algemene</w:t>
      </w:r>
      <w:r w:rsidRPr="00DB67FC" w:rsidR="009C7434">
        <w:rPr>
          <w:rFonts w:ascii="Times New Roman" w:hAnsi="Times New Roman"/>
          <w:sz w:val="24"/>
        </w:rPr>
        <w:t xml:space="preserve"> zin </w:t>
      </w:r>
    </w:p>
    <w:p w:rsidR="00BF46DC" w:rsidP="00D50F9A" w:rsidRDefault="00BF46DC" w14:paraId="1A9A273A" w14:textId="77777777">
      <w:pPr>
        <w:rPr>
          <w:rFonts w:ascii="Times New Roman" w:hAnsi="Times New Roman"/>
          <w:sz w:val="24"/>
        </w:rPr>
      </w:pPr>
    </w:p>
    <w:p w:rsidR="009C7434" w:rsidP="00D50F9A" w:rsidRDefault="00B22DE5" w14:paraId="70FE60B9" w14:textId="75E62EB1">
      <w:pPr>
        <w:rPr>
          <w:rFonts w:ascii="Times New Roman" w:hAnsi="Times New Roman"/>
          <w:sz w:val="24"/>
        </w:rPr>
      </w:pPr>
      <w:r w:rsidRPr="00B22DE5">
        <w:rPr>
          <w:rFonts w:ascii="Times New Roman" w:hAnsi="Times New Roman"/>
          <w:sz w:val="24"/>
        </w:rPr>
        <w:t>Vrijwel alle Europese landen kennen een grondwettelijke bepaling over de bescherming van het recht op familie</w:t>
      </w:r>
      <w:r w:rsidR="00801DCB">
        <w:rPr>
          <w:rFonts w:ascii="Times New Roman" w:hAnsi="Times New Roman"/>
          <w:sz w:val="24"/>
        </w:rPr>
        <w:t>- en gezins</w:t>
      </w:r>
      <w:r w:rsidRPr="00B22DE5">
        <w:rPr>
          <w:rFonts w:ascii="Times New Roman" w:hAnsi="Times New Roman"/>
          <w:sz w:val="24"/>
        </w:rPr>
        <w:t>leven. Het wetsvoorstel sluit aan bij die praktijk.</w:t>
      </w:r>
      <w:r w:rsidR="009125FA">
        <w:rPr>
          <w:rFonts w:ascii="Times New Roman" w:hAnsi="Times New Roman"/>
          <w:sz w:val="24"/>
        </w:rPr>
        <w:t xml:space="preserve"> De term familie- en gezinsleven is een open begrip </w:t>
      </w:r>
      <w:r w:rsidR="00F650E8">
        <w:rPr>
          <w:rFonts w:ascii="Times New Roman" w:hAnsi="Times New Roman"/>
          <w:sz w:val="24"/>
        </w:rPr>
        <w:t xml:space="preserve">dat door het EHRM </w:t>
      </w:r>
      <w:r w:rsidR="00CD4C97">
        <w:rPr>
          <w:rFonts w:ascii="Times New Roman" w:hAnsi="Times New Roman"/>
          <w:sz w:val="24"/>
        </w:rPr>
        <w:t xml:space="preserve">in de concrete omstandigheden op basis van materiële, feitelijke criteria wordt getoetst. </w:t>
      </w:r>
      <w:r w:rsidR="005B1370">
        <w:rPr>
          <w:rFonts w:ascii="Times New Roman" w:hAnsi="Times New Roman"/>
          <w:sz w:val="24"/>
        </w:rPr>
        <w:t xml:space="preserve">Het gaat daarbij onder meer om de vraag of een bijzondere afhankelijkheid bestaat en </w:t>
      </w:r>
      <w:r w:rsidR="00D336CE">
        <w:rPr>
          <w:rFonts w:ascii="Times New Roman" w:hAnsi="Times New Roman"/>
          <w:sz w:val="24"/>
        </w:rPr>
        <w:t>in hoeverre sprake is van hechte persoonlijke banden.</w:t>
      </w:r>
      <w:r w:rsidR="00D336CE">
        <w:rPr>
          <w:rStyle w:val="Voetnootmarkering"/>
          <w:rFonts w:ascii="Times New Roman" w:hAnsi="Times New Roman"/>
          <w:sz w:val="24"/>
        </w:rPr>
        <w:footnoteReference w:id="81"/>
      </w:r>
      <w:r w:rsidR="00D336CE">
        <w:rPr>
          <w:rFonts w:ascii="Times New Roman" w:hAnsi="Times New Roman"/>
          <w:sz w:val="24"/>
        </w:rPr>
        <w:t xml:space="preserve"> </w:t>
      </w:r>
      <w:r w:rsidR="003742B8">
        <w:rPr>
          <w:rFonts w:ascii="Times New Roman" w:hAnsi="Times New Roman"/>
          <w:sz w:val="24"/>
        </w:rPr>
        <w:t>Bij familie- en gezinsleven v</w:t>
      </w:r>
      <w:r w:rsidR="00C27BB7">
        <w:rPr>
          <w:rFonts w:ascii="Times New Roman" w:hAnsi="Times New Roman"/>
          <w:sz w:val="24"/>
        </w:rPr>
        <w:t xml:space="preserve">alt allereerst te denken aan de relatie </w:t>
      </w:r>
      <w:r w:rsidR="00874458">
        <w:rPr>
          <w:rFonts w:ascii="Times New Roman" w:hAnsi="Times New Roman"/>
          <w:sz w:val="24"/>
        </w:rPr>
        <w:t>tussen ouders en kinderen</w:t>
      </w:r>
      <w:r w:rsidR="00F756D6">
        <w:rPr>
          <w:rFonts w:ascii="Times New Roman" w:hAnsi="Times New Roman"/>
          <w:sz w:val="24"/>
        </w:rPr>
        <w:t>. Het kind dat uit een huwelijksrelatie geboren wordt, is van rechtswege (</w:t>
      </w:r>
      <w:r w:rsidRPr="00E11537" w:rsidR="00F756D6">
        <w:rPr>
          <w:rFonts w:ascii="Times New Roman" w:hAnsi="Times New Roman"/>
          <w:i/>
          <w:iCs/>
          <w:sz w:val="24"/>
        </w:rPr>
        <w:t>ipso jure</w:t>
      </w:r>
      <w:r w:rsidR="00F756D6">
        <w:rPr>
          <w:rFonts w:ascii="Times New Roman" w:hAnsi="Times New Roman"/>
          <w:sz w:val="24"/>
        </w:rPr>
        <w:t xml:space="preserve">) </w:t>
      </w:r>
      <w:r w:rsidR="00485C7D">
        <w:rPr>
          <w:rFonts w:ascii="Times New Roman" w:hAnsi="Times New Roman"/>
          <w:sz w:val="24"/>
        </w:rPr>
        <w:t xml:space="preserve">onderdeel van het </w:t>
      </w:r>
      <w:r w:rsidR="00CB04F2">
        <w:rPr>
          <w:rFonts w:ascii="Times New Roman" w:hAnsi="Times New Roman"/>
          <w:sz w:val="24"/>
        </w:rPr>
        <w:t>familieleven vanaf het moment van de geboorte.</w:t>
      </w:r>
      <w:r w:rsidR="00257B9F">
        <w:rPr>
          <w:rStyle w:val="Voetnootmarkering"/>
          <w:rFonts w:ascii="Times New Roman" w:hAnsi="Times New Roman"/>
          <w:sz w:val="24"/>
        </w:rPr>
        <w:footnoteReference w:id="82"/>
      </w:r>
      <w:r w:rsidR="00CB04F2">
        <w:rPr>
          <w:rFonts w:ascii="Times New Roman" w:hAnsi="Times New Roman"/>
          <w:sz w:val="24"/>
        </w:rPr>
        <w:t xml:space="preserve"> H</w:t>
      </w:r>
      <w:r w:rsidR="00874458">
        <w:rPr>
          <w:rFonts w:ascii="Times New Roman" w:hAnsi="Times New Roman"/>
          <w:sz w:val="24"/>
        </w:rPr>
        <w:t xml:space="preserve">et familieleven strekt zich </w:t>
      </w:r>
      <w:r w:rsidR="00CB04F2">
        <w:rPr>
          <w:rFonts w:ascii="Times New Roman" w:hAnsi="Times New Roman"/>
          <w:sz w:val="24"/>
        </w:rPr>
        <w:t xml:space="preserve">echter </w:t>
      </w:r>
      <w:r w:rsidR="00874458">
        <w:rPr>
          <w:rFonts w:ascii="Times New Roman" w:hAnsi="Times New Roman"/>
          <w:sz w:val="24"/>
        </w:rPr>
        <w:t xml:space="preserve">uitdrukkelijk breder uit. </w:t>
      </w:r>
      <w:r w:rsidR="00C14E79">
        <w:rPr>
          <w:rFonts w:ascii="Times New Roman" w:hAnsi="Times New Roman"/>
          <w:sz w:val="24"/>
        </w:rPr>
        <w:t xml:space="preserve">Het </w:t>
      </w:r>
      <w:r w:rsidR="00453C21">
        <w:rPr>
          <w:rFonts w:ascii="Times New Roman" w:hAnsi="Times New Roman"/>
          <w:sz w:val="24"/>
        </w:rPr>
        <w:t>kan bijvoorbeeld gaan om grootouders</w:t>
      </w:r>
      <w:r w:rsidR="00F14C10">
        <w:rPr>
          <w:rFonts w:ascii="Times New Roman" w:hAnsi="Times New Roman"/>
          <w:sz w:val="24"/>
        </w:rPr>
        <w:t xml:space="preserve"> of andere bloedverwanten</w:t>
      </w:r>
      <w:r w:rsidR="00453C21">
        <w:rPr>
          <w:rFonts w:ascii="Times New Roman" w:hAnsi="Times New Roman"/>
          <w:sz w:val="24"/>
        </w:rPr>
        <w:t xml:space="preserve"> of andere</w:t>
      </w:r>
      <w:r w:rsidR="00295C2A">
        <w:rPr>
          <w:rFonts w:ascii="Times New Roman" w:hAnsi="Times New Roman"/>
          <w:sz w:val="24"/>
        </w:rPr>
        <w:t>n</w:t>
      </w:r>
      <w:r w:rsidR="00453C21">
        <w:rPr>
          <w:rFonts w:ascii="Times New Roman" w:hAnsi="Times New Roman"/>
          <w:sz w:val="24"/>
        </w:rPr>
        <w:t xml:space="preserve"> die </w:t>
      </w:r>
      <w:r w:rsidR="00AC5D58">
        <w:rPr>
          <w:rFonts w:ascii="Times New Roman" w:hAnsi="Times New Roman"/>
          <w:sz w:val="24"/>
        </w:rPr>
        <w:t xml:space="preserve">een nauwe relatie met het kind hebben. </w:t>
      </w:r>
    </w:p>
    <w:p w:rsidR="008001DC" w:rsidP="00D50F9A" w:rsidRDefault="008001DC" w14:paraId="169D5766" w14:textId="77777777">
      <w:pPr>
        <w:rPr>
          <w:rFonts w:ascii="Times New Roman" w:hAnsi="Times New Roman"/>
          <w:sz w:val="24"/>
        </w:rPr>
      </w:pPr>
    </w:p>
    <w:p w:rsidR="001A683C" w:rsidP="008001DC" w:rsidRDefault="001A683C" w14:paraId="2D8FB71E" w14:textId="3BE2BAB9">
      <w:pPr>
        <w:rPr>
          <w:rFonts w:ascii="Times New Roman" w:hAnsi="Times New Roman"/>
          <w:sz w:val="24"/>
        </w:rPr>
      </w:pPr>
      <w:r>
        <w:rPr>
          <w:rFonts w:ascii="Times New Roman" w:hAnsi="Times New Roman"/>
          <w:sz w:val="24"/>
        </w:rPr>
        <w:t xml:space="preserve">Voor de beoordeling van het </w:t>
      </w:r>
      <w:r w:rsidR="003E478A">
        <w:rPr>
          <w:rFonts w:ascii="Times New Roman" w:hAnsi="Times New Roman"/>
          <w:sz w:val="24"/>
        </w:rPr>
        <w:t xml:space="preserve">recht op </w:t>
      </w:r>
      <w:r>
        <w:rPr>
          <w:rFonts w:ascii="Times New Roman" w:hAnsi="Times New Roman"/>
          <w:sz w:val="24"/>
        </w:rPr>
        <w:t xml:space="preserve">familie- en gezinsleven sluit het wetsvoorstel aan bij de </w:t>
      </w:r>
      <w:r w:rsidR="00F41A75">
        <w:rPr>
          <w:rFonts w:ascii="Times New Roman" w:hAnsi="Times New Roman"/>
          <w:sz w:val="24"/>
        </w:rPr>
        <w:t>beschreven materiële</w:t>
      </w:r>
      <w:r>
        <w:rPr>
          <w:rFonts w:ascii="Times New Roman" w:hAnsi="Times New Roman"/>
          <w:sz w:val="24"/>
        </w:rPr>
        <w:t xml:space="preserve"> toets die in het Europees recht</w:t>
      </w:r>
      <w:r w:rsidR="00F41A75">
        <w:rPr>
          <w:rFonts w:ascii="Times New Roman" w:hAnsi="Times New Roman"/>
          <w:sz w:val="24"/>
        </w:rPr>
        <w:t xml:space="preserve"> al lange tijd gebruikelijk is. </w:t>
      </w:r>
      <w:r w:rsidR="003E478A">
        <w:rPr>
          <w:rFonts w:ascii="Times New Roman" w:hAnsi="Times New Roman"/>
          <w:sz w:val="24"/>
        </w:rPr>
        <w:t xml:space="preserve">Hierin speelt </w:t>
      </w:r>
      <w:r w:rsidR="00DA2020">
        <w:rPr>
          <w:rFonts w:ascii="Times New Roman" w:hAnsi="Times New Roman"/>
          <w:sz w:val="24"/>
        </w:rPr>
        <w:t>de in paragraaf 2.1 genoemde definitie van het gezin van het CBS geen</w:t>
      </w:r>
      <w:r w:rsidR="00110A41">
        <w:rPr>
          <w:rFonts w:ascii="Times New Roman" w:hAnsi="Times New Roman"/>
          <w:sz w:val="24"/>
        </w:rPr>
        <w:t xml:space="preserve"> beperkende</w:t>
      </w:r>
      <w:r w:rsidR="00DA2020">
        <w:rPr>
          <w:rFonts w:ascii="Times New Roman" w:hAnsi="Times New Roman"/>
          <w:sz w:val="24"/>
        </w:rPr>
        <w:t xml:space="preserve"> rol. </w:t>
      </w:r>
      <w:r w:rsidR="00ED4732">
        <w:rPr>
          <w:rFonts w:ascii="Times New Roman" w:hAnsi="Times New Roman"/>
          <w:sz w:val="24"/>
        </w:rPr>
        <w:t xml:space="preserve">Er is dus geen discrepantie tussen de </w:t>
      </w:r>
      <w:r w:rsidR="00964695">
        <w:rPr>
          <w:rFonts w:ascii="Times New Roman" w:hAnsi="Times New Roman"/>
          <w:sz w:val="24"/>
        </w:rPr>
        <w:t>Grondwet en de inhoud van Europese verdragen.</w:t>
      </w:r>
      <w:r w:rsidR="00CC771C">
        <w:rPr>
          <w:rFonts w:ascii="Times New Roman" w:hAnsi="Times New Roman"/>
          <w:sz w:val="24"/>
        </w:rPr>
        <w:t xml:space="preserve"> De weging zal per situatie in </w:t>
      </w:r>
      <w:r w:rsidR="00E02417">
        <w:rPr>
          <w:rFonts w:ascii="Times New Roman" w:hAnsi="Times New Roman"/>
          <w:sz w:val="24"/>
        </w:rPr>
        <w:t>de concrete omstandigheden moeten gebeuren, bijvoorbeeld in juridische procedures.</w:t>
      </w:r>
      <w:r w:rsidR="004126B4">
        <w:rPr>
          <w:rFonts w:ascii="Times New Roman" w:hAnsi="Times New Roman"/>
          <w:sz w:val="24"/>
        </w:rPr>
        <w:t xml:space="preserve"> </w:t>
      </w:r>
    </w:p>
    <w:p w:rsidR="001A683C" w:rsidP="008001DC" w:rsidRDefault="001A683C" w14:paraId="6C720B97" w14:textId="77777777">
      <w:pPr>
        <w:rPr>
          <w:rFonts w:ascii="Times New Roman" w:hAnsi="Times New Roman"/>
          <w:sz w:val="24"/>
        </w:rPr>
      </w:pPr>
    </w:p>
    <w:p w:rsidR="008001DC" w:rsidP="008001DC" w:rsidRDefault="008001DC" w14:paraId="08E3DD27" w14:textId="7D70D396">
      <w:pPr>
        <w:rPr>
          <w:rFonts w:ascii="Times New Roman" w:hAnsi="Times New Roman"/>
          <w:sz w:val="24"/>
        </w:rPr>
      </w:pPr>
      <w:r>
        <w:rPr>
          <w:rFonts w:ascii="Times New Roman" w:hAnsi="Times New Roman"/>
          <w:sz w:val="24"/>
        </w:rPr>
        <w:t xml:space="preserve">Het wetsvoorstel bevat een positieve verplichting voor de wetgever om </w:t>
      </w:r>
      <w:r w:rsidRPr="00667EE4">
        <w:rPr>
          <w:rFonts w:ascii="Times New Roman" w:hAnsi="Times New Roman"/>
          <w:sz w:val="24"/>
        </w:rPr>
        <w:t xml:space="preserve">de economische, sociale en culturele bescherming van het </w:t>
      </w:r>
      <w:r w:rsidR="00D74383">
        <w:rPr>
          <w:rFonts w:ascii="Times New Roman" w:hAnsi="Times New Roman"/>
          <w:sz w:val="24"/>
        </w:rPr>
        <w:t>familie- en gezinsleven</w:t>
      </w:r>
      <w:r>
        <w:rPr>
          <w:rFonts w:ascii="Times New Roman" w:hAnsi="Times New Roman"/>
          <w:sz w:val="24"/>
        </w:rPr>
        <w:t xml:space="preserve"> te regelen. Voor het welzijn van het kind en zijn voorspoedige ontwikkeling speelt de bredere gemeenschap rond het kind een belangrijke rol. </w:t>
      </w:r>
      <w:r w:rsidRPr="0045360F">
        <w:rPr>
          <w:rFonts w:ascii="Times New Roman" w:hAnsi="Times New Roman"/>
          <w:sz w:val="24"/>
        </w:rPr>
        <w:t xml:space="preserve">De Branchevereniging Maatschappelijke Kinderopvang (BMK) </w:t>
      </w:r>
      <w:r>
        <w:rPr>
          <w:rFonts w:ascii="Times New Roman" w:hAnsi="Times New Roman"/>
          <w:sz w:val="24"/>
        </w:rPr>
        <w:t>benoemt in de consultatie het belang van pedagogisch partnerschap. Het NJi geeft aan dat ouders niet alleen staan, maar dat allerlei mede-opvoeders, zoals familie, vrienden en buren, samen de pedagogische basis vormen. De wetgever dient op allerlei uiteenlopende terreinen oog te hebben voor het bredere familieleven. Te denken valt bijvoorbeeld aan voorstellen om het contact tussen grootouders en kleinkinderen beter te regelen.</w:t>
      </w:r>
      <w:r>
        <w:rPr>
          <w:rStyle w:val="Voetnootmarkering"/>
          <w:rFonts w:ascii="Times New Roman" w:hAnsi="Times New Roman"/>
          <w:sz w:val="24"/>
        </w:rPr>
        <w:footnoteReference w:id="83"/>
      </w:r>
      <w:r>
        <w:rPr>
          <w:rFonts w:ascii="Times New Roman" w:hAnsi="Times New Roman"/>
          <w:sz w:val="24"/>
        </w:rPr>
        <w:t xml:space="preserve"> Ook kan de inzet van de familie en het sociale netwerk een rol spelen in de jeugdhulp om zo dicht mogelijk aan te sluiten bij wat voor een kind het beste is. De Stichting Eigen Kracht vraagt daarom in de </w:t>
      </w:r>
      <w:r>
        <w:rPr>
          <w:rFonts w:ascii="Times New Roman" w:hAnsi="Times New Roman"/>
          <w:sz w:val="24"/>
        </w:rPr>
        <w:lastRenderedPageBreak/>
        <w:t>consultatie aandacht voor het belang van het bredere familieleven. De Raad voor volksgezondheid en samenleving pleitte in 2023 voor het versterken van sociale netwerken.</w:t>
      </w:r>
      <w:r>
        <w:rPr>
          <w:rStyle w:val="Voetnootmarkering"/>
          <w:rFonts w:ascii="Times New Roman" w:hAnsi="Times New Roman"/>
          <w:sz w:val="24"/>
        </w:rPr>
        <w:footnoteReference w:id="84"/>
      </w:r>
    </w:p>
    <w:p w:rsidR="008001DC" w:rsidP="00D50F9A" w:rsidRDefault="008001DC" w14:paraId="71E21245" w14:textId="77777777">
      <w:pPr>
        <w:rPr>
          <w:rFonts w:ascii="Times New Roman" w:hAnsi="Times New Roman"/>
          <w:sz w:val="24"/>
        </w:rPr>
      </w:pPr>
    </w:p>
    <w:p w:rsidRPr="00DB67FC" w:rsidR="00325830" w:rsidP="00DB67FC" w:rsidRDefault="00BF46DC" w14:paraId="420A89F9" w14:textId="152D9602">
      <w:pPr>
        <w:rPr>
          <w:rFonts w:ascii="Times New Roman" w:hAnsi="Times New Roman"/>
          <w:sz w:val="24"/>
        </w:rPr>
      </w:pPr>
      <w:r>
        <w:rPr>
          <w:rFonts w:ascii="Times New Roman" w:hAnsi="Times New Roman"/>
          <w:sz w:val="24"/>
        </w:rPr>
        <w:t xml:space="preserve">B. </w:t>
      </w:r>
      <w:r w:rsidRPr="00DB67FC" w:rsidR="00325830">
        <w:rPr>
          <w:rFonts w:ascii="Times New Roman" w:hAnsi="Times New Roman"/>
          <w:sz w:val="24"/>
        </w:rPr>
        <w:t xml:space="preserve">De bijzondere bescherming van het </w:t>
      </w:r>
      <w:r w:rsidRPr="00DB67FC" w:rsidR="00714B8D">
        <w:rPr>
          <w:rFonts w:ascii="Times New Roman" w:hAnsi="Times New Roman"/>
          <w:sz w:val="24"/>
        </w:rPr>
        <w:t>kerngezin</w:t>
      </w:r>
    </w:p>
    <w:p w:rsidR="00BF46DC" w:rsidP="0028667C" w:rsidRDefault="00BF46DC" w14:paraId="79C23427" w14:textId="77777777">
      <w:pPr>
        <w:rPr>
          <w:rFonts w:ascii="Times New Roman" w:hAnsi="Times New Roman"/>
          <w:sz w:val="24"/>
        </w:rPr>
      </w:pPr>
    </w:p>
    <w:p w:rsidRPr="000600DE" w:rsidR="0028667C" w:rsidP="0028667C" w:rsidRDefault="00D474DA" w14:paraId="6230E394" w14:textId="4CAF3CF4">
      <w:pPr>
        <w:rPr>
          <w:rFonts w:ascii="Times New Roman" w:hAnsi="Times New Roman"/>
          <w:sz w:val="24"/>
        </w:rPr>
      </w:pPr>
      <w:r>
        <w:rPr>
          <w:rFonts w:ascii="Times New Roman" w:hAnsi="Times New Roman"/>
          <w:sz w:val="24"/>
        </w:rPr>
        <w:t xml:space="preserve">De brede bescherming van het recht op familie- en gezinsleven laat onverlet dat </w:t>
      </w:r>
      <w:r w:rsidR="001915E0">
        <w:rPr>
          <w:rFonts w:ascii="Times New Roman" w:hAnsi="Times New Roman"/>
          <w:sz w:val="24"/>
        </w:rPr>
        <w:t xml:space="preserve">het </w:t>
      </w:r>
      <w:r w:rsidR="003A0F6C">
        <w:rPr>
          <w:rFonts w:ascii="Times New Roman" w:hAnsi="Times New Roman"/>
          <w:sz w:val="24"/>
        </w:rPr>
        <w:t>kern</w:t>
      </w:r>
      <w:r w:rsidR="001915E0">
        <w:rPr>
          <w:rFonts w:ascii="Times New Roman" w:hAnsi="Times New Roman"/>
          <w:sz w:val="24"/>
        </w:rPr>
        <w:t xml:space="preserve">gezin juridisch gezien een bijzondere status en bescherming geniet. </w:t>
      </w:r>
      <w:r w:rsidRPr="00EA3ECF" w:rsidR="00EA3ECF">
        <w:rPr>
          <w:rFonts w:ascii="Times New Roman" w:hAnsi="Times New Roman"/>
          <w:sz w:val="24"/>
        </w:rPr>
        <w:t>Het uitgangspunt is dat het kerngezin, het samenleven van minderjarige kinderen en ouders, een hoge mate van bescherming toekomt.</w:t>
      </w:r>
      <w:r w:rsidR="00EA3ECF">
        <w:rPr>
          <w:rStyle w:val="Voetnootmarkering"/>
          <w:rFonts w:ascii="Times New Roman" w:hAnsi="Times New Roman"/>
          <w:sz w:val="24"/>
        </w:rPr>
        <w:footnoteReference w:id="85"/>
      </w:r>
      <w:r w:rsidRPr="00EA3ECF" w:rsidR="00EA3ECF">
        <w:rPr>
          <w:rFonts w:ascii="Times New Roman" w:hAnsi="Times New Roman"/>
          <w:sz w:val="24"/>
        </w:rPr>
        <w:t xml:space="preserve"> </w:t>
      </w:r>
      <w:r w:rsidR="00EE41D5">
        <w:rPr>
          <w:rFonts w:ascii="Times New Roman" w:hAnsi="Times New Roman"/>
          <w:sz w:val="24"/>
        </w:rPr>
        <w:t xml:space="preserve">Zo </w:t>
      </w:r>
      <w:r w:rsidR="00D12159">
        <w:rPr>
          <w:rFonts w:ascii="Times New Roman" w:hAnsi="Times New Roman"/>
          <w:sz w:val="24"/>
        </w:rPr>
        <w:t xml:space="preserve">beperkt </w:t>
      </w:r>
      <w:r w:rsidR="00D00073">
        <w:rPr>
          <w:rFonts w:ascii="Times New Roman" w:hAnsi="Times New Roman"/>
          <w:sz w:val="24"/>
        </w:rPr>
        <w:t xml:space="preserve">de definitie van familielid in de </w:t>
      </w:r>
      <w:r w:rsidRPr="0028667C" w:rsidR="0028667C">
        <w:rPr>
          <w:rFonts w:ascii="Times New Roman" w:hAnsi="Times New Roman"/>
          <w:sz w:val="24"/>
        </w:rPr>
        <w:t xml:space="preserve">Richtlijn vrij verkeer </w:t>
      </w:r>
      <w:r w:rsidR="00D00073">
        <w:rPr>
          <w:rFonts w:ascii="Times New Roman" w:hAnsi="Times New Roman"/>
          <w:sz w:val="24"/>
        </w:rPr>
        <w:t xml:space="preserve">van de </w:t>
      </w:r>
      <w:r w:rsidRPr="0028667C" w:rsidR="0028667C">
        <w:rPr>
          <w:rFonts w:ascii="Times New Roman" w:hAnsi="Times New Roman"/>
          <w:sz w:val="24"/>
        </w:rPr>
        <w:t>EU</w:t>
      </w:r>
      <w:r w:rsidR="00D00073">
        <w:rPr>
          <w:rFonts w:ascii="Times New Roman" w:hAnsi="Times New Roman"/>
          <w:sz w:val="24"/>
        </w:rPr>
        <w:t xml:space="preserve"> </w:t>
      </w:r>
      <w:r w:rsidR="00D12159">
        <w:rPr>
          <w:rFonts w:ascii="Times New Roman" w:hAnsi="Times New Roman"/>
          <w:sz w:val="24"/>
        </w:rPr>
        <w:t xml:space="preserve">zich tot </w:t>
      </w:r>
      <w:r w:rsidR="00D00073">
        <w:rPr>
          <w:rFonts w:ascii="Times New Roman" w:hAnsi="Times New Roman"/>
          <w:sz w:val="24"/>
        </w:rPr>
        <w:t>de partners en de kinderen.</w:t>
      </w:r>
      <w:r w:rsidR="00D12159">
        <w:rPr>
          <w:rStyle w:val="Voetnootmarkering"/>
          <w:rFonts w:ascii="Times New Roman" w:hAnsi="Times New Roman"/>
          <w:sz w:val="24"/>
        </w:rPr>
        <w:footnoteReference w:id="86"/>
      </w:r>
      <w:r w:rsidRPr="0028667C" w:rsidR="0028667C">
        <w:rPr>
          <w:rFonts w:ascii="Times New Roman" w:hAnsi="Times New Roman"/>
          <w:sz w:val="24"/>
        </w:rPr>
        <w:t xml:space="preserve"> </w:t>
      </w:r>
      <w:r w:rsidR="00356BF9">
        <w:rPr>
          <w:rFonts w:ascii="Times New Roman" w:hAnsi="Times New Roman"/>
          <w:sz w:val="24"/>
        </w:rPr>
        <w:t xml:space="preserve">Ook in de jurisprudentie van het EHRM is die lijn duidelijk te herkennen. </w:t>
      </w:r>
      <w:r w:rsidRPr="0028667C" w:rsidR="0028667C">
        <w:rPr>
          <w:rFonts w:ascii="Times New Roman" w:hAnsi="Times New Roman"/>
          <w:sz w:val="24"/>
        </w:rPr>
        <w:t xml:space="preserve">Het uitgangspunt </w:t>
      </w:r>
      <w:r w:rsidR="000600DE">
        <w:rPr>
          <w:rFonts w:ascii="Times New Roman" w:hAnsi="Times New Roman"/>
          <w:sz w:val="24"/>
        </w:rPr>
        <w:t>is dat de</w:t>
      </w:r>
      <w:r w:rsidRPr="0028667C" w:rsidR="0028667C">
        <w:rPr>
          <w:rFonts w:ascii="Times New Roman" w:hAnsi="Times New Roman"/>
          <w:sz w:val="24"/>
        </w:rPr>
        <w:t xml:space="preserve"> biologische band een cruciale rol </w:t>
      </w:r>
      <w:r w:rsidR="000600DE">
        <w:rPr>
          <w:rFonts w:ascii="Times New Roman" w:hAnsi="Times New Roman"/>
          <w:sz w:val="24"/>
        </w:rPr>
        <w:t xml:space="preserve">blijft </w:t>
      </w:r>
      <w:r w:rsidRPr="0028667C" w:rsidR="0028667C">
        <w:rPr>
          <w:rFonts w:ascii="Times New Roman" w:hAnsi="Times New Roman"/>
          <w:sz w:val="24"/>
        </w:rPr>
        <w:t>vervullen</w:t>
      </w:r>
      <w:r w:rsidR="000600DE">
        <w:rPr>
          <w:rFonts w:ascii="Times New Roman" w:hAnsi="Times New Roman"/>
          <w:sz w:val="24"/>
        </w:rPr>
        <w:t>.</w:t>
      </w:r>
      <w:r w:rsidR="002C228F">
        <w:rPr>
          <w:rStyle w:val="Voetnootmarkering"/>
          <w:rFonts w:ascii="Times New Roman" w:hAnsi="Times New Roman"/>
          <w:sz w:val="24"/>
        </w:rPr>
        <w:footnoteReference w:id="87"/>
      </w:r>
      <w:r w:rsidRPr="0028667C" w:rsidR="0028667C">
        <w:rPr>
          <w:rFonts w:ascii="Times New Roman" w:hAnsi="Times New Roman"/>
          <w:sz w:val="24"/>
        </w:rPr>
        <w:t xml:space="preserve"> </w:t>
      </w:r>
      <w:r w:rsidR="008B77AD">
        <w:rPr>
          <w:rFonts w:ascii="Times New Roman" w:hAnsi="Times New Roman"/>
          <w:sz w:val="24"/>
        </w:rPr>
        <w:t xml:space="preserve">Het wederkerig genot van elkaars aanwezigheid vormt voor ouders en kinderen </w:t>
      </w:r>
      <w:r w:rsidR="00A1731A">
        <w:rPr>
          <w:rFonts w:ascii="Times New Roman" w:hAnsi="Times New Roman"/>
          <w:sz w:val="24"/>
        </w:rPr>
        <w:t>een fundamenteel onderdeel van het recht op familie- en gezinsleven op grond van artikel 8 EVRM.</w:t>
      </w:r>
      <w:r w:rsidR="00A1731A">
        <w:rPr>
          <w:rStyle w:val="Voetnootmarkering"/>
          <w:rFonts w:ascii="Times New Roman" w:hAnsi="Times New Roman"/>
          <w:sz w:val="24"/>
        </w:rPr>
        <w:footnoteReference w:id="88"/>
      </w:r>
      <w:r w:rsidR="00ED52DD">
        <w:rPr>
          <w:rFonts w:ascii="Times New Roman" w:hAnsi="Times New Roman"/>
          <w:sz w:val="24"/>
        </w:rPr>
        <w:t xml:space="preserve"> Vanaf het moment van de geboorte ontstaat een band </w:t>
      </w:r>
      <w:r w:rsidR="00B455F6">
        <w:rPr>
          <w:rFonts w:ascii="Times New Roman" w:hAnsi="Times New Roman"/>
          <w:sz w:val="24"/>
        </w:rPr>
        <w:t xml:space="preserve">die het recht op familieleven vestigt </w:t>
      </w:r>
      <w:r w:rsidR="00ED52DD">
        <w:rPr>
          <w:rFonts w:ascii="Times New Roman" w:hAnsi="Times New Roman"/>
          <w:sz w:val="24"/>
        </w:rPr>
        <w:t xml:space="preserve">tussen </w:t>
      </w:r>
      <w:r w:rsidR="00B455F6">
        <w:rPr>
          <w:rFonts w:ascii="Times New Roman" w:hAnsi="Times New Roman"/>
          <w:sz w:val="24"/>
        </w:rPr>
        <w:t>ouders en kinderen</w:t>
      </w:r>
      <w:r w:rsidR="00A379A5">
        <w:rPr>
          <w:rFonts w:ascii="Times New Roman" w:hAnsi="Times New Roman"/>
          <w:sz w:val="24"/>
        </w:rPr>
        <w:t>; het kind is van rechtswege (</w:t>
      </w:r>
      <w:r w:rsidRPr="00A379A5" w:rsidR="00A379A5">
        <w:rPr>
          <w:rFonts w:ascii="Times New Roman" w:hAnsi="Times New Roman"/>
          <w:i/>
          <w:iCs/>
          <w:sz w:val="24"/>
        </w:rPr>
        <w:t>ipso jure</w:t>
      </w:r>
      <w:r w:rsidR="00A379A5">
        <w:rPr>
          <w:rFonts w:ascii="Times New Roman" w:hAnsi="Times New Roman"/>
          <w:sz w:val="24"/>
        </w:rPr>
        <w:t>) deel van de relatie van de ouders</w:t>
      </w:r>
      <w:r w:rsidR="00B455F6">
        <w:rPr>
          <w:rFonts w:ascii="Times New Roman" w:hAnsi="Times New Roman"/>
          <w:sz w:val="24"/>
        </w:rPr>
        <w:t>.</w:t>
      </w:r>
      <w:r w:rsidR="00B455F6">
        <w:rPr>
          <w:rStyle w:val="Voetnootmarkering"/>
          <w:rFonts w:ascii="Times New Roman" w:hAnsi="Times New Roman"/>
          <w:sz w:val="24"/>
        </w:rPr>
        <w:footnoteReference w:id="89"/>
      </w:r>
      <w:r w:rsidR="00B455F6">
        <w:rPr>
          <w:rFonts w:ascii="Times New Roman" w:hAnsi="Times New Roman"/>
          <w:sz w:val="24"/>
        </w:rPr>
        <w:t xml:space="preserve"> </w:t>
      </w:r>
      <w:r w:rsidR="00A379A5">
        <w:rPr>
          <w:rFonts w:ascii="Times New Roman" w:hAnsi="Times New Roman"/>
          <w:sz w:val="24"/>
        </w:rPr>
        <w:t>Het samenleven van ouders en kinderen is daarbij geen noodzakelijke voorwaarde.</w:t>
      </w:r>
    </w:p>
    <w:p w:rsidR="00A379A5" w:rsidP="00807156" w:rsidRDefault="00A379A5" w14:paraId="18B5B9B6" w14:textId="77777777">
      <w:pPr>
        <w:rPr>
          <w:rFonts w:ascii="Times New Roman" w:hAnsi="Times New Roman"/>
          <w:sz w:val="24"/>
        </w:rPr>
      </w:pPr>
    </w:p>
    <w:p w:rsidR="00807156" w:rsidP="00807156" w:rsidRDefault="00807156" w14:paraId="3947B012" w14:textId="0FC26F61">
      <w:pPr>
        <w:rPr>
          <w:rFonts w:ascii="Times New Roman" w:hAnsi="Times New Roman"/>
          <w:sz w:val="24"/>
        </w:rPr>
      </w:pPr>
      <w:r>
        <w:rPr>
          <w:rFonts w:ascii="Times New Roman" w:hAnsi="Times New Roman"/>
          <w:sz w:val="24"/>
        </w:rPr>
        <w:t xml:space="preserve">Als het gaat om de relatie tussen ouders en kinderen kent het wetsvoorstel </w:t>
      </w:r>
      <w:r w:rsidR="00CC06D2">
        <w:rPr>
          <w:rFonts w:ascii="Times New Roman" w:hAnsi="Times New Roman"/>
          <w:sz w:val="24"/>
        </w:rPr>
        <w:t xml:space="preserve">gelet op het voorgaande </w:t>
      </w:r>
      <w:r>
        <w:rPr>
          <w:rFonts w:ascii="Times New Roman" w:hAnsi="Times New Roman"/>
          <w:sz w:val="24"/>
        </w:rPr>
        <w:t xml:space="preserve">een specifieke benadering die tot verdergaande bescherming leidt. </w:t>
      </w:r>
      <w:r w:rsidR="00B82625">
        <w:rPr>
          <w:rFonts w:ascii="Times New Roman" w:hAnsi="Times New Roman"/>
          <w:sz w:val="24"/>
        </w:rPr>
        <w:t xml:space="preserve">Lidstaten hebben </w:t>
      </w:r>
      <w:r w:rsidR="000460E6">
        <w:rPr>
          <w:rFonts w:ascii="Times New Roman" w:hAnsi="Times New Roman"/>
          <w:sz w:val="24"/>
        </w:rPr>
        <w:t xml:space="preserve">binnen de EU </w:t>
      </w:r>
      <w:r w:rsidR="00B82625">
        <w:rPr>
          <w:rFonts w:ascii="Times New Roman" w:hAnsi="Times New Roman"/>
          <w:sz w:val="24"/>
        </w:rPr>
        <w:t>de vrijheid om het kerngezin af te bakenen</w:t>
      </w:r>
      <w:r w:rsidR="003959EB">
        <w:rPr>
          <w:rFonts w:ascii="Times New Roman" w:hAnsi="Times New Roman"/>
          <w:sz w:val="24"/>
        </w:rPr>
        <w:t xml:space="preserve">. </w:t>
      </w:r>
      <w:r w:rsidR="00012832">
        <w:rPr>
          <w:rFonts w:ascii="Times New Roman" w:hAnsi="Times New Roman"/>
          <w:sz w:val="24"/>
        </w:rPr>
        <w:t xml:space="preserve">Het Hof van Justitie van de EU laat </w:t>
      </w:r>
      <w:r w:rsidR="006609EB">
        <w:rPr>
          <w:rFonts w:ascii="Times New Roman" w:hAnsi="Times New Roman"/>
          <w:sz w:val="24"/>
        </w:rPr>
        <w:t xml:space="preserve">bij beoordeling van de gevolgen van het vrij verkeer voor het familierecht </w:t>
      </w:r>
      <w:r w:rsidR="00012832">
        <w:rPr>
          <w:rFonts w:ascii="Times New Roman" w:hAnsi="Times New Roman"/>
          <w:sz w:val="24"/>
        </w:rPr>
        <w:t xml:space="preserve">het recht van lidstaten ongemoeid </w:t>
      </w:r>
      <w:r w:rsidR="006609EB">
        <w:rPr>
          <w:rFonts w:ascii="Times New Roman" w:hAnsi="Times New Roman"/>
          <w:sz w:val="24"/>
        </w:rPr>
        <w:t>om de kaders voor huwelijk, gezin en burgerlijke staat te bepalen.</w:t>
      </w:r>
      <w:r w:rsidR="00DC7E1B">
        <w:rPr>
          <w:rStyle w:val="Voetnootmarkering"/>
          <w:rFonts w:ascii="Times New Roman" w:hAnsi="Times New Roman"/>
          <w:sz w:val="24"/>
        </w:rPr>
        <w:footnoteReference w:id="90"/>
      </w:r>
      <w:r w:rsidR="006609EB">
        <w:rPr>
          <w:rFonts w:ascii="Times New Roman" w:hAnsi="Times New Roman"/>
          <w:sz w:val="24"/>
        </w:rPr>
        <w:t xml:space="preserve"> </w:t>
      </w:r>
      <w:r w:rsidR="00700A3A">
        <w:rPr>
          <w:rFonts w:ascii="Times New Roman" w:hAnsi="Times New Roman"/>
          <w:sz w:val="24"/>
        </w:rPr>
        <w:t>De</w:t>
      </w:r>
      <w:r w:rsidR="00C44AE4">
        <w:rPr>
          <w:rFonts w:ascii="Times New Roman" w:hAnsi="Times New Roman"/>
          <w:sz w:val="24"/>
        </w:rPr>
        <w:t xml:space="preserve"> bijzondere bescherming van het kerngezin</w:t>
      </w:r>
      <w:r w:rsidR="00700A3A">
        <w:rPr>
          <w:rFonts w:ascii="Times New Roman" w:hAnsi="Times New Roman"/>
          <w:sz w:val="24"/>
        </w:rPr>
        <w:t xml:space="preserve"> </w:t>
      </w:r>
      <w:r w:rsidR="00B62430">
        <w:rPr>
          <w:rFonts w:ascii="Times New Roman" w:hAnsi="Times New Roman"/>
          <w:sz w:val="24"/>
        </w:rPr>
        <w:t>sluit aan bij regelingen zoals de Richtlijn vrij verkeer. Ze past</w:t>
      </w:r>
      <w:r w:rsidR="00700A3A">
        <w:rPr>
          <w:rFonts w:ascii="Times New Roman" w:hAnsi="Times New Roman"/>
          <w:sz w:val="24"/>
        </w:rPr>
        <w:t xml:space="preserve"> </w:t>
      </w:r>
      <w:r w:rsidR="00301182">
        <w:rPr>
          <w:rFonts w:ascii="Times New Roman" w:hAnsi="Times New Roman"/>
          <w:sz w:val="24"/>
        </w:rPr>
        <w:t xml:space="preserve">ook </w:t>
      </w:r>
      <w:r>
        <w:rPr>
          <w:rFonts w:ascii="Times New Roman" w:hAnsi="Times New Roman"/>
          <w:sz w:val="24"/>
        </w:rPr>
        <w:t xml:space="preserve">bij het gegeven dat deze relatie in de </w:t>
      </w:r>
      <w:r w:rsidR="00B62430">
        <w:rPr>
          <w:rFonts w:ascii="Times New Roman" w:hAnsi="Times New Roman"/>
          <w:sz w:val="24"/>
        </w:rPr>
        <w:t xml:space="preserve">Nederlandse </w:t>
      </w:r>
      <w:r>
        <w:rPr>
          <w:rFonts w:ascii="Times New Roman" w:hAnsi="Times New Roman"/>
          <w:sz w:val="24"/>
        </w:rPr>
        <w:t xml:space="preserve">wetgeving op allerlei manieren een exclusieve status heeft, hetgeen wellicht het meest duidelijk tot uitdrukking komt in het recht en de plicht van ouders om hun kinderen op te voeden (art. 1:247 BW). </w:t>
      </w:r>
      <w:r w:rsidR="00A36BA7">
        <w:rPr>
          <w:rFonts w:ascii="Times New Roman" w:hAnsi="Times New Roman"/>
          <w:sz w:val="24"/>
        </w:rPr>
        <w:t xml:space="preserve">De relatie </w:t>
      </w:r>
      <w:r w:rsidR="00CC4FCA">
        <w:rPr>
          <w:rFonts w:ascii="Times New Roman" w:hAnsi="Times New Roman"/>
          <w:sz w:val="24"/>
        </w:rPr>
        <w:t xml:space="preserve">tussen ouders en kinderen vergt in het bijzonder de aandacht van de wetgever. </w:t>
      </w:r>
      <w:r>
        <w:rPr>
          <w:rFonts w:ascii="Times New Roman" w:hAnsi="Times New Roman"/>
          <w:sz w:val="24"/>
        </w:rPr>
        <w:t xml:space="preserve">Het wetsvoorstel biedt </w:t>
      </w:r>
      <w:r w:rsidR="00CC4FCA">
        <w:rPr>
          <w:rFonts w:ascii="Times New Roman" w:hAnsi="Times New Roman"/>
          <w:sz w:val="24"/>
        </w:rPr>
        <w:t xml:space="preserve">juist </w:t>
      </w:r>
      <w:r>
        <w:rPr>
          <w:rFonts w:ascii="Times New Roman" w:hAnsi="Times New Roman"/>
          <w:sz w:val="24"/>
        </w:rPr>
        <w:t xml:space="preserve">hier meerwaarde </w:t>
      </w:r>
      <w:r w:rsidR="00CC4FCA">
        <w:rPr>
          <w:rFonts w:ascii="Times New Roman" w:hAnsi="Times New Roman"/>
          <w:sz w:val="24"/>
        </w:rPr>
        <w:t xml:space="preserve">ten opzichte van het EVRM. </w:t>
      </w:r>
      <w:r w:rsidR="00036DC4">
        <w:rPr>
          <w:rFonts w:ascii="Times New Roman" w:hAnsi="Times New Roman"/>
          <w:sz w:val="24"/>
        </w:rPr>
        <w:t>Het wetsvoorstel formuleert een specifieke bep</w:t>
      </w:r>
      <w:r>
        <w:rPr>
          <w:rFonts w:ascii="Times New Roman" w:hAnsi="Times New Roman"/>
          <w:sz w:val="24"/>
        </w:rPr>
        <w:t xml:space="preserve">erkingsgrond </w:t>
      </w:r>
      <w:r w:rsidR="00036DC4">
        <w:rPr>
          <w:rFonts w:ascii="Times New Roman" w:hAnsi="Times New Roman"/>
          <w:sz w:val="24"/>
        </w:rPr>
        <w:t xml:space="preserve">die zich </w:t>
      </w:r>
      <w:r>
        <w:rPr>
          <w:rFonts w:ascii="Times New Roman" w:hAnsi="Times New Roman"/>
          <w:sz w:val="24"/>
        </w:rPr>
        <w:t>richt op het ingrijpen in het gezinsleven, terwijl artikel 8 van het EVRM vanwege het bredere perspectief van het privéleven, de woning en communicatie moet volstaan met de algemene beperkingsgronden.</w:t>
      </w:r>
      <w:r w:rsidRPr="00292DC4">
        <w:rPr>
          <w:rFonts w:ascii="Times New Roman" w:hAnsi="Times New Roman"/>
          <w:sz w:val="24"/>
        </w:rPr>
        <w:t xml:space="preserve">  </w:t>
      </w:r>
    </w:p>
    <w:p w:rsidR="00807156" w:rsidP="00325830" w:rsidRDefault="00807156" w14:paraId="21B53F5A" w14:textId="77777777">
      <w:pPr>
        <w:rPr>
          <w:rFonts w:ascii="Times New Roman" w:hAnsi="Times New Roman"/>
          <w:sz w:val="24"/>
        </w:rPr>
      </w:pPr>
    </w:p>
    <w:p w:rsidRPr="00325830" w:rsidR="00D50F9A" w:rsidP="00325830" w:rsidRDefault="00D50F9A" w14:paraId="0BFBCEB2" w14:textId="39ADF134">
      <w:pPr>
        <w:rPr>
          <w:rFonts w:ascii="Times New Roman" w:hAnsi="Times New Roman"/>
          <w:sz w:val="24"/>
        </w:rPr>
      </w:pPr>
      <w:r w:rsidRPr="00325830">
        <w:rPr>
          <w:rFonts w:ascii="Times New Roman" w:hAnsi="Times New Roman"/>
          <w:sz w:val="24"/>
        </w:rPr>
        <w:t>De initiatiefnemer</w:t>
      </w:r>
      <w:r w:rsidRPr="00325830" w:rsidR="00AA1820">
        <w:rPr>
          <w:rFonts w:ascii="Times New Roman" w:hAnsi="Times New Roman"/>
          <w:sz w:val="24"/>
        </w:rPr>
        <w:t>s</w:t>
      </w:r>
      <w:r w:rsidRPr="00325830">
        <w:rPr>
          <w:rFonts w:ascii="Times New Roman" w:hAnsi="Times New Roman"/>
          <w:sz w:val="24"/>
        </w:rPr>
        <w:t xml:space="preserve"> ver</w:t>
      </w:r>
      <w:r w:rsidRPr="00325830" w:rsidR="00AA1820">
        <w:rPr>
          <w:rFonts w:ascii="Times New Roman" w:hAnsi="Times New Roman"/>
          <w:sz w:val="24"/>
        </w:rPr>
        <w:t>wijzen</w:t>
      </w:r>
      <w:r w:rsidRPr="00325830">
        <w:rPr>
          <w:rFonts w:ascii="Times New Roman" w:hAnsi="Times New Roman"/>
          <w:sz w:val="24"/>
        </w:rPr>
        <w:t xml:space="preserve"> voor de reikwijdte van het begrip gezin </w:t>
      </w:r>
      <w:r w:rsidR="00DA2020">
        <w:rPr>
          <w:rFonts w:ascii="Times New Roman" w:hAnsi="Times New Roman"/>
          <w:sz w:val="24"/>
        </w:rPr>
        <w:t>in dit verband wel</w:t>
      </w:r>
      <w:r w:rsidRPr="00325830">
        <w:rPr>
          <w:rFonts w:ascii="Times New Roman" w:hAnsi="Times New Roman"/>
          <w:sz w:val="24"/>
        </w:rPr>
        <w:t xml:space="preserve"> naar de definitie van het CBS van het gezin als een huishouden dat bestaat uit een al dan niet gehuwd paar met thuiswonende kinderen of een alleenstaande ouder met thuiswonende kinderen (par. 2.1). De situaties waarin kinderen opgroeien, kunnen in de praktijk om allerlei redenen sterk verschillend. </w:t>
      </w:r>
      <w:r w:rsidRPr="00325830" w:rsidR="002B1CFB">
        <w:rPr>
          <w:rFonts w:ascii="Times New Roman" w:hAnsi="Times New Roman"/>
          <w:sz w:val="24"/>
        </w:rPr>
        <w:t xml:space="preserve">Met het oog op de positie van kinderen sluit het </w:t>
      </w:r>
      <w:r w:rsidRPr="00325830">
        <w:rPr>
          <w:rFonts w:ascii="Times New Roman" w:hAnsi="Times New Roman"/>
          <w:sz w:val="24"/>
        </w:rPr>
        <w:t xml:space="preserve">wetsvoorstel niet op voorhand situaties uit van bescherming. Deze keuze </w:t>
      </w:r>
      <w:r w:rsidRPr="00325830" w:rsidR="002B1CFB">
        <w:rPr>
          <w:rFonts w:ascii="Times New Roman" w:hAnsi="Times New Roman"/>
          <w:sz w:val="24"/>
        </w:rPr>
        <w:t>past o</w:t>
      </w:r>
      <w:r w:rsidRPr="00325830">
        <w:rPr>
          <w:rFonts w:ascii="Times New Roman" w:hAnsi="Times New Roman"/>
          <w:sz w:val="24"/>
        </w:rPr>
        <w:t xml:space="preserve">verigens bij de praktijk die internationaal gangbaar is. Het is niet gebruikelijk om het begrip gezin in de Grondwet nader </w:t>
      </w:r>
      <w:r w:rsidRPr="00325830">
        <w:rPr>
          <w:rFonts w:ascii="Times New Roman" w:hAnsi="Times New Roman"/>
          <w:sz w:val="24"/>
        </w:rPr>
        <w:lastRenderedPageBreak/>
        <w:t xml:space="preserve">te duiden. Die uitwerking krijgt gestalte in wetgeving. </w:t>
      </w:r>
      <w:r w:rsidRPr="00325830" w:rsidR="009E517C">
        <w:rPr>
          <w:rFonts w:ascii="Times New Roman" w:hAnsi="Times New Roman"/>
          <w:sz w:val="24"/>
        </w:rPr>
        <w:t xml:space="preserve">Ter afbakening zijn </w:t>
      </w:r>
      <w:r w:rsidRPr="00325830" w:rsidR="002B1CFB">
        <w:rPr>
          <w:rFonts w:ascii="Times New Roman" w:hAnsi="Times New Roman"/>
          <w:sz w:val="24"/>
        </w:rPr>
        <w:t>wel twee</w:t>
      </w:r>
      <w:r w:rsidRPr="00325830" w:rsidR="009E517C">
        <w:rPr>
          <w:rFonts w:ascii="Times New Roman" w:hAnsi="Times New Roman"/>
          <w:sz w:val="24"/>
        </w:rPr>
        <w:t xml:space="preserve"> aandachtspunten relevant. </w:t>
      </w:r>
    </w:p>
    <w:p w:rsidR="00D50F9A" w:rsidP="00D50F9A" w:rsidRDefault="00D50F9A" w14:paraId="56352DE6" w14:textId="77777777">
      <w:pPr>
        <w:rPr>
          <w:rFonts w:ascii="Times New Roman" w:hAnsi="Times New Roman"/>
          <w:sz w:val="24"/>
        </w:rPr>
      </w:pPr>
    </w:p>
    <w:p w:rsidR="00D50F9A" w:rsidP="00D50F9A" w:rsidRDefault="009E517C" w14:paraId="7C64F3FF" w14:textId="671FAAB1">
      <w:pPr>
        <w:rPr>
          <w:rFonts w:ascii="Times New Roman" w:hAnsi="Times New Roman"/>
          <w:sz w:val="24"/>
        </w:rPr>
      </w:pPr>
      <w:r>
        <w:rPr>
          <w:rFonts w:ascii="Times New Roman" w:hAnsi="Times New Roman"/>
          <w:sz w:val="24"/>
        </w:rPr>
        <w:t>D</w:t>
      </w:r>
      <w:r w:rsidRPr="00292DC4" w:rsidR="00D50F9A">
        <w:rPr>
          <w:rFonts w:ascii="Times New Roman" w:hAnsi="Times New Roman"/>
          <w:sz w:val="24"/>
        </w:rPr>
        <w:t>e initiatiefnemer</w:t>
      </w:r>
      <w:r w:rsidR="00AA1820">
        <w:rPr>
          <w:rFonts w:ascii="Times New Roman" w:hAnsi="Times New Roman"/>
          <w:sz w:val="24"/>
        </w:rPr>
        <w:t>s</w:t>
      </w:r>
      <w:r w:rsidRPr="00292DC4" w:rsidR="00D50F9A">
        <w:rPr>
          <w:rFonts w:ascii="Times New Roman" w:hAnsi="Times New Roman"/>
          <w:sz w:val="24"/>
        </w:rPr>
        <w:t xml:space="preserve"> </w:t>
      </w:r>
      <w:r w:rsidR="00AA1820">
        <w:rPr>
          <w:rFonts w:ascii="Times New Roman" w:hAnsi="Times New Roman"/>
          <w:sz w:val="24"/>
        </w:rPr>
        <w:t>merken</w:t>
      </w:r>
      <w:r>
        <w:rPr>
          <w:rFonts w:ascii="Times New Roman" w:hAnsi="Times New Roman"/>
          <w:sz w:val="24"/>
        </w:rPr>
        <w:t xml:space="preserve"> in de eerste plaats op dat het voorstel zich </w:t>
      </w:r>
      <w:r w:rsidR="00BE28CA">
        <w:rPr>
          <w:rFonts w:ascii="Times New Roman" w:hAnsi="Times New Roman"/>
          <w:sz w:val="24"/>
        </w:rPr>
        <w:t xml:space="preserve">in beginsel beperkt tot minderjarige </w:t>
      </w:r>
      <w:r>
        <w:rPr>
          <w:rFonts w:ascii="Times New Roman" w:hAnsi="Times New Roman"/>
          <w:sz w:val="24"/>
        </w:rPr>
        <w:t>kinderen</w:t>
      </w:r>
      <w:r w:rsidR="002B1CFB">
        <w:rPr>
          <w:rFonts w:ascii="Times New Roman" w:hAnsi="Times New Roman"/>
          <w:sz w:val="24"/>
        </w:rPr>
        <w:t>.</w:t>
      </w:r>
      <w:r>
        <w:rPr>
          <w:rFonts w:ascii="Times New Roman" w:hAnsi="Times New Roman"/>
          <w:sz w:val="24"/>
        </w:rPr>
        <w:t xml:space="preserve"> Het bijzondere karakter van deze specifieke regeling </w:t>
      </w:r>
      <w:r w:rsidR="00C64455">
        <w:rPr>
          <w:rFonts w:ascii="Times New Roman" w:hAnsi="Times New Roman"/>
          <w:sz w:val="24"/>
        </w:rPr>
        <w:t>ziet</w:t>
      </w:r>
      <w:r>
        <w:rPr>
          <w:rFonts w:ascii="Times New Roman" w:hAnsi="Times New Roman"/>
          <w:sz w:val="24"/>
        </w:rPr>
        <w:t xml:space="preserve"> namelijk</w:t>
      </w:r>
      <w:r w:rsidR="00C64455">
        <w:rPr>
          <w:rFonts w:ascii="Times New Roman" w:hAnsi="Times New Roman"/>
          <w:sz w:val="24"/>
        </w:rPr>
        <w:t xml:space="preserve"> op </w:t>
      </w:r>
      <w:r>
        <w:rPr>
          <w:rFonts w:ascii="Times New Roman" w:hAnsi="Times New Roman"/>
          <w:sz w:val="24"/>
        </w:rPr>
        <w:t xml:space="preserve">de situatie </w:t>
      </w:r>
      <w:r w:rsidR="00C64455">
        <w:rPr>
          <w:rFonts w:ascii="Times New Roman" w:hAnsi="Times New Roman"/>
          <w:sz w:val="24"/>
        </w:rPr>
        <w:t>van</w:t>
      </w:r>
      <w:r>
        <w:rPr>
          <w:rFonts w:ascii="Times New Roman" w:hAnsi="Times New Roman"/>
          <w:sz w:val="24"/>
        </w:rPr>
        <w:t xml:space="preserve"> kinderen </w:t>
      </w:r>
      <w:r w:rsidR="00C64455">
        <w:rPr>
          <w:rFonts w:ascii="Times New Roman" w:hAnsi="Times New Roman"/>
          <w:sz w:val="24"/>
        </w:rPr>
        <w:t xml:space="preserve">die </w:t>
      </w:r>
      <w:r>
        <w:rPr>
          <w:rFonts w:ascii="Times New Roman" w:hAnsi="Times New Roman"/>
          <w:sz w:val="24"/>
        </w:rPr>
        <w:t>opgroeien tot volwassenheid</w:t>
      </w:r>
      <w:r w:rsidR="00C64455">
        <w:rPr>
          <w:rFonts w:ascii="Times New Roman" w:hAnsi="Times New Roman"/>
          <w:sz w:val="24"/>
        </w:rPr>
        <w:t xml:space="preserve"> en die daartoe worden opgevoed</w:t>
      </w:r>
      <w:r>
        <w:rPr>
          <w:rFonts w:ascii="Times New Roman" w:hAnsi="Times New Roman"/>
          <w:sz w:val="24"/>
        </w:rPr>
        <w:t xml:space="preserve">. Die situatie verdient bijzondere bescherming. </w:t>
      </w:r>
      <w:r w:rsidR="00BE28CA">
        <w:rPr>
          <w:rFonts w:ascii="Times New Roman" w:hAnsi="Times New Roman"/>
          <w:sz w:val="24"/>
        </w:rPr>
        <w:t xml:space="preserve">Het IVRK gaat in artikel 1 uit van de leeftijd van achttien jaar voor het bereiken van de meerderjarigheid. Deze leeftijd hoeft echter geen absolute grens te vormen. In sommige situaties is denkbaar dat de bescherming van het gezinsleven langer doorloopt, bijvoorbeeld als ouders zorg dragen voor een kind met een ernstige beperking. </w:t>
      </w:r>
      <w:r w:rsidR="00862A4A">
        <w:rPr>
          <w:rFonts w:ascii="Times New Roman" w:hAnsi="Times New Roman"/>
          <w:sz w:val="24"/>
        </w:rPr>
        <w:t>Ook valt te denken aan de financiële verantwoordelijkheid van ouders voor hun kinderen tot de leeftijd van 21 jaar.</w:t>
      </w:r>
      <w:r w:rsidR="00274D9B">
        <w:rPr>
          <w:rStyle w:val="Voetnootmarkering"/>
          <w:rFonts w:ascii="Times New Roman" w:hAnsi="Times New Roman"/>
          <w:sz w:val="24"/>
        </w:rPr>
        <w:footnoteReference w:id="91"/>
      </w:r>
      <w:r w:rsidR="00862A4A">
        <w:rPr>
          <w:rFonts w:ascii="Times New Roman" w:hAnsi="Times New Roman"/>
          <w:sz w:val="24"/>
        </w:rPr>
        <w:t xml:space="preserve"> Het voorstel laat uiteraard</w:t>
      </w:r>
      <w:r w:rsidR="00BE28CA">
        <w:rPr>
          <w:rFonts w:ascii="Times New Roman" w:hAnsi="Times New Roman"/>
          <w:sz w:val="24"/>
        </w:rPr>
        <w:t xml:space="preserve"> onverlet dat andere situaties in </w:t>
      </w:r>
      <w:r w:rsidR="00862A4A">
        <w:rPr>
          <w:rFonts w:ascii="Times New Roman" w:hAnsi="Times New Roman"/>
          <w:sz w:val="24"/>
        </w:rPr>
        <w:t xml:space="preserve">de </w:t>
      </w:r>
      <w:r w:rsidR="00BE28CA">
        <w:rPr>
          <w:rFonts w:ascii="Times New Roman" w:hAnsi="Times New Roman"/>
          <w:sz w:val="24"/>
        </w:rPr>
        <w:t>wetgeving aandacht kunnen krijgen, zoals het verlenen van mantelzorg van volwassen kinderen aan hun ouders.</w:t>
      </w:r>
      <w:r>
        <w:rPr>
          <w:rFonts w:ascii="Times New Roman" w:hAnsi="Times New Roman"/>
          <w:sz w:val="24"/>
        </w:rPr>
        <w:br/>
      </w:r>
      <w:r>
        <w:rPr>
          <w:rFonts w:ascii="Times New Roman" w:hAnsi="Times New Roman"/>
          <w:sz w:val="24"/>
        </w:rPr>
        <w:br/>
      </w:r>
      <w:r w:rsidRPr="00292DC4" w:rsidR="00D50F9A">
        <w:rPr>
          <w:rFonts w:ascii="Times New Roman" w:hAnsi="Times New Roman"/>
          <w:sz w:val="24"/>
        </w:rPr>
        <w:t>De initiatiefnemer</w:t>
      </w:r>
      <w:r w:rsidR="00AA1820">
        <w:rPr>
          <w:rFonts w:ascii="Times New Roman" w:hAnsi="Times New Roman"/>
          <w:sz w:val="24"/>
        </w:rPr>
        <w:t>s</w:t>
      </w:r>
      <w:r w:rsidRPr="00292DC4" w:rsidR="00D50F9A">
        <w:rPr>
          <w:rFonts w:ascii="Times New Roman" w:hAnsi="Times New Roman"/>
          <w:sz w:val="24"/>
        </w:rPr>
        <w:t xml:space="preserve"> he</w:t>
      </w:r>
      <w:r w:rsidR="00AA1820">
        <w:rPr>
          <w:rFonts w:ascii="Times New Roman" w:hAnsi="Times New Roman"/>
          <w:sz w:val="24"/>
        </w:rPr>
        <w:t>bben</w:t>
      </w:r>
      <w:r w:rsidRPr="00292DC4" w:rsidR="00D50F9A">
        <w:rPr>
          <w:rFonts w:ascii="Times New Roman" w:hAnsi="Times New Roman"/>
          <w:sz w:val="24"/>
        </w:rPr>
        <w:t xml:space="preserve"> er, in de </w:t>
      </w:r>
      <w:r w:rsidR="00C64455">
        <w:rPr>
          <w:rFonts w:ascii="Times New Roman" w:hAnsi="Times New Roman"/>
          <w:sz w:val="24"/>
        </w:rPr>
        <w:t>twee</w:t>
      </w:r>
      <w:r>
        <w:rPr>
          <w:rFonts w:ascii="Times New Roman" w:hAnsi="Times New Roman"/>
          <w:sz w:val="24"/>
        </w:rPr>
        <w:t>d</w:t>
      </w:r>
      <w:r w:rsidRPr="00292DC4" w:rsidR="00D50F9A">
        <w:rPr>
          <w:rFonts w:ascii="Times New Roman" w:hAnsi="Times New Roman"/>
          <w:sz w:val="24"/>
        </w:rPr>
        <w:t xml:space="preserve">e plaats, in lijn met </w:t>
      </w:r>
      <w:r w:rsidR="008F394B">
        <w:rPr>
          <w:rFonts w:ascii="Times New Roman" w:hAnsi="Times New Roman"/>
          <w:sz w:val="24"/>
        </w:rPr>
        <w:t>hun</w:t>
      </w:r>
      <w:r w:rsidRPr="00292DC4" w:rsidR="00D50F9A">
        <w:rPr>
          <w:rFonts w:ascii="Times New Roman" w:hAnsi="Times New Roman"/>
          <w:sz w:val="24"/>
        </w:rPr>
        <w:t xml:space="preserve"> bedoeling bewust voor gekozen het perspectief van de verschillende leefvormen niet expliciet te verankeren. Dit voorstel zet immers het gezin als fundamentele gemeenschap in de samenleving centraal, niet de vorm en samenstelling van het gezin. Om dit doel te dienen is het niet noodzakelijk dat de Grondwet ook een uitspraak doet over de vorm of samenstelling van het gezin. Het kan niet de bedoeling zijn dat de grondwettelijke bescherming van het gezin als </w:t>
      </w:r>
      <w:r w:rsidR="00C2720B">
        <w:rPr>
          <w:rFonts w:ascii="Times New Roman" w:hAnsi="Times New Roman"/>
          <w:sz w:val="24"/>
        </w:rPr>
        <w:t>maatschappelijke eenheid</w:t>
      </w:r>
      <w:r w:rsidRPr="00292DC4" w:rsidR="00D50F9A">
        <w:rPr>
          <w:rFonts w:ascii="Times New Roman" w:hAnsi="Times New Roman"/>
          <w:sz w:val="24"/>
        </w:rPr>
        <w:t xml:space="preserve"> nog langer achterwege blijft door aspecten waarover fundamenteel verschil van overtuiging bestaat. </w:t>
      </w:r>
      <w:r w:rsidR="00D50F9A">
        <w:rPr>
          <w:rFonts w:ascii="Times New Roman" w:hAnsi="Times New Roman"/>
          <w:sz w:val="24"/>
        </w:rPr>
        <w:t>De initiatiefnemer</w:t>
      </w:r>
      <w:r w:rsidR="00AA1820">
        <w:rPr>
          <w:rFonts w:ascii="Times New Roman" w:hAnsi="Times New Roman"/>
          <w:sz w:val="24"/>
        </w:rPr>
        <w:t>s merken</w:t>
      </w:r>
      <w:r w:rsidR="00D50F9A">
        <w:rPr>
          <w:rFonts w:ascii="Times New Roman" w:hAnsi="Times New Roman"/>
          <w:sz w:val="24"/>
        </w:rPr>
        <w:t xml:space="preserve"> ten overvloede op dat het feit dat de Grondwet zich niet uitspreekt over de samenstelling van het gezin en de verschillende leefvormen, </w:t>
      </w:r>
      <w:r w:rsidRPr="00292DC4" w:rsidR="00D50F9A">
        <w:rPr>
          <w:rFonts w:ascii="Times New Roman" w:hAnsi="Times New Roman"/>
          <w:sz w:val="24"/>
        </w:rPr>
        <w:t xml:space="preserve">geen afbreuk doet aan de wetgeving die op dit moment in Nederland geldt. </w:t>
      </w:r>
    </w:p>
    <w:p w:rsidR="00D50F9A" w:rsidP="00056D66" w:rsidRDefault="00D50F9A" w14:paraId="22BB4C1F" w14:textId="77777777">
      <w:pPr>
        <w:rPr>
          <w:rFonts w:ascii="Times New Roman" w:hAnsi="Times New Roman"/>
          <w:sz w:val="24"/>
        </w:rPr>
      </w:pPr>
    </w:p>
    <w:p w:rsidRPr="00B22F48" w:rsidR="00B22F48" w:rsidP="00D50F9A" w:rsidRDefault="00B22F48" w14:paraId="0A9BF040" w14:textId="4BEB53F5">
      <w:pPr>
        <w:rPr>
          <w:rFonts w:ascii="Times New Roman" w:hAnsi="Times New Roman"/>
          <w:b/>
          <w:sz w:val="24"/>
        </w:rPr>
      </w:pPr>
      <w:r w:rsidRPr="00B22F48">
        <w:rPr>
          <w:rFonts w:ascii="Times New Roman" w:hAnsi="Times New Roman"/>
          <w:b/>
          <w:sz w:val="24"/>
        </w:rPr>
        <w:t>7.</w:t>
      </w:r>
      <w:r w:rsidR="00D50D49">
        <w:rPr>
          <w:rFonts w:ascii="Times New Roman" w:hAnsi="Times New Roman"/>
          <w:b/>
          <w:sz w:val="24"/>
        </w:rPr>
        <w:t>3</w:t>
      </w:r>
      <w:r w:rsidRPr="00B22F48">
        <w:rPr>
          <w:rFonts w:ascii="Times New Roman" w:hAnsi="Times New Roman"/>
          <w:b/>
          <w:sz w:val="24"/>
        </w:rPr>
        <w:t xml:space="preserve"> </w:t>
      </w:r>
      <w:r w:rsidR="00625640">
        <w:rPr>
          <w:rFonts w:ascii="Times New Roman" w:hAnsi="Times New Roman"/>
          <w:b/>
          <w:sz w:val="24"/>
        </w:rPr>
        <w:t>Ingrijpen in het</w:t>
      </w:r>
      <w:r w:rsidR="00536BEC">
        <w:rPr>
          <w:rFonts w:ascii="Times New Roman" w:hAnsi="Times New Roman"/>
          <w:b/>
          <w:sz w:val="24"/>
        </w:rPr>
        <w:t xml:space="preserve"> </w:t>
      </w:r>
      <w:r w:rsidRPr="00B22F48">
        <w:rPr>
          <w:rFonts w:ascii="Times New Roman" w:hAnsi="Times New Roman"/>
          <w:b/>
          <w:sz w:val="24"/>
        </w:rPr>
        <w:t>gezinsleven</w:t>
      </w:r>
    </w:p>
    <w:p w:rsidR="00BF46DC" w:rsidP="00D50F9A" w:rsidRDefault="00BF46DC" w14:paraId="6C5C9C07" w14:textId="77777777">
      <w:pPr>
        <w:rPr>
          <w:rFonts w:ascii="Times New Roman" w:hAnsi="Times New Roman"/>
          <w:sz w:val="24"/>
        </w:rPr>
      </w:pPr>
    </w:p>
    <w:p w:rsidR="00B576E5" w:rsidP="00D50F9A" w:rsidRDefault="00D50F9A" w14:paraId="45A12A8C" w14:textId="3827DD2B">
      <w:pPr>
        <w:rPr>
          <w:rFonts w:ascii="Times New Roman" w:hAnsi="Times New Roman"/>
          <w:sz w:val="24"/>
        </w:rPr>
      </w:pPr>
      <w:r w:rsidRPr="00292DC4">
        <w:rPr>
          <w:rFonts w:ascii="Times New Roman" w:hAnsi="Times New Roman"/>
          <w:sz w:val="24"/>
        </w:rPr>
        <w:t>Artikel 8, tweede lid, EVRM bevat een aantal legitieme gronden die tot een noodzakelijke beperking van het recht op familie</w:t>
      </w:r>
      <w:r w:rsidR="00536BEC">
        <w:rPr>
          <w:rFonts w:ascii="Times New Roman" w:hAnsi="Times New Roman"/>
          <w:sz w:val="24"/>
        </w:rPr>
        <w:t>- en gezins</w:t>
      </w:r>
      <w:r w:rsidRPr="00292DC4">
        <w:rPr>
          <w:rFonts w:ascii="Times New Roman" w:hAnsi="Times New Roman"/>
          <w:sz w:val="24"/>
        </w:rPr>
        <w:t>leven kunnen leiden, waaronder in algemene zin begrepen de bescherming van de rechten en vrijheden van anderen. Het artikel benoemt niet expliciet de inhoudelijke kaders voor maatregelen van kinderbescherming. De initiatiefnemer</w:t>
      </w:r>
      <w:r w:rsidR="00AA1820">
        <w:rPr>
          <w:rFonts w:ascii="Times New Roman" w:hAnsi="Times New Roman"/>
          <w:sz w:val="24"/>
        </w:rPr>
        <w:t>s vinden</w:t>
      </w:r>
      <w:r w:rsidRPr="00292DC4">
        <w:rPr>
          <w:rFonts w:ascii="Times New Roman" w:hAnsi="Times New Roman"/>
          <w:sz w:val="24"/>
        </w:rPr>
        <w:t xml:space="preserve"> het belangrijk en voor de hand liggend om in een grondwettelijke bepaling </w:t>
      </w:r>
      <w:r w:rsidR="00595BEC">
        <w:rPr>
          <w:rFonts w:ascii="Times New Roman" w:hAnsi="Times New Roman"/>
          <w:sz w:val="24"/>
        </w:rPr>
        <w:t xml:space="preserve">daarover </w:t>
      </w:r>
      <w:r w:rsidRPr="00292DC4">
        <w:rPr>
          <w:rFonts w:ascii="Times New Roman" w:hAnsi="Times New Roman"/>
          <w:sz w:val="24"/>
        </w:rPr>
        <w:t xml:space="preserve">ook de inhoudelijke maatstaf voor </w:t>
      </w:r>
      <w:r w:rsidR="00C2720B">
        <w:rPr>
          <w:rFonts w:ascii="Times New Roman" w:hAnsi="Times New Roman"/>
          <w:sz w:val="24"/>
        </w:rPr>
        <w:t>overheidsingrijpen</w:t>
      </w:r>
      <w:r w:rsidRPr="00292DC4">
        <w:rPr>
          <w:rFonts w:ascii="Times New Roman" w:hAnsi="Times New Roman"/>
          <w:sz w:val="24"/>
        </w:rPr>
        <w:t xml:space="preserve"> te verankeren. In aansluiting bij artikel 8, tweede lid, EVRM, en de ar</w:t>
      </w:r>
      <w:r w:rsidR="00AA1820">
        <w:rPr>
          <w:rFonts w:ascii="Times New Roman" w:hAnsi="Times New Roman"/>
          <w:sz w:val="24"/>
        </w:rPr>
        <w:t>tikelen 3</w:t>
      </w:r>
      <w:r w:rsidR="00FB1796">
        <w:rPr>
          <w:rFonts w:ascii="Times New Roman" w:hAnsi="Times New Roman"/>
          <w:sz w:val="24"/>
        </w:rPr>
        <w:t>, 9</w:t>
      </w:r>
      <w:r w:rsidR="00AA1820">
        <w:rPr>
          <w:rFonts w:ascii="Times New Roman" w:hAnsi="Times New Roman"/>
          <w:sz w:val="24"/>
        </w:rPr>
        <w:t xml:space="preserve"> en 27 van het IVRK me</w:t>
      </w:r>
      <w:r w:rsidRPr="00292DC4">
        <w:rPr>
          <w:rFonts w:ascii="Times New Roman" w:hAnsi="Times New Roman"/>
          <w:sz w:val="24"/>
        </w:rPr>
        <w:t>n</w:t>
      </w:r>
      <w:r w:rsidR="00AA1820">
        <w:rPr>
          <w:rFonts w:ascii="Times New Roman" w:hAnsi="Times New Roman"/>
          <w:sz w:val="24"/>
        </w:rPr>
        <w:t>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dat maatregelen slechts gerechtvaardigd zijn indien de lichamelijke, geestelijke of morele belangen van </w:t>
      </w:r>
      <w:r w:rsidR="00B00A09">
        <w:rPr>
          <w:rFonts w:ascii="Times New Roman" w:hAnsi="Times New Roman"/>
          <w:sz w:val="24"/>
        </w:rPr>
        <w:t xml:space="preserve">minderjarigen in het gezin </w:t>
      </w:r>
      <w:r w:rsidRPr="00292DC4">
        <w:rPr>
          <w:rFonts w:ascii="Times New Roman" w:hAnsi="Times New Roman"/>
          <w:sz w:val="24"/>
        </w:rPr>
        <w:t>ernstig worden bedreigd.</w:t>
      </w:r>
      <w:r w:rsidR="00B576E5">
        <w:rPr>
          <w:rFonts w:ascii="Times New Roman" w:hAnsi="Times New Roman"/>
          <w:sz w:val="24"/>
        </w:rPr>
        <w:t xml:space="preserve"> </w:t>
      </w:r>
      <w:r w:rsidR="00C2720B">
        <w:rPr>
          <w:rFonts w:ascii="Times New Roman" w:hAnsi="Times New Roman"/>
          <w:sz w:val="24"/>
        </w:rPr>
        <w:t xml:space="preserve">Ingrijpen in het gezinsleven is </w:t>
      </w:r>
      <w:r w:rsidR="008A68E7">
        <w:rPr>
          <w:rFonts w:ascii="Times New Roman" w:hAnsi="Times New Roman"/>
          <w:sz w:val="24"/>
        </w:rPr>
        <w:t>immers</w:t>
      </w:r>
      <w:r w:rsidR="00B576E5">
        <w:rPr>
          <w:rFonts w:ascii="Times New Roman" w:hAnsi="Times New Roman"/>
          <w:sz w:val="24"/>
        </w:rPr>
        <w:t xml:space="preserve"> </w:t>
      </w:r>
      <w:r w:rsidRPr="00292DC4">
        <w:rPr>
          <w:rFonts w:ascii="Times New Roman" w:hAnsi="Times New Roman"/>
          <w:sz w:val="24"/>
        </w:rPr>
        <w:t xml:space="preserve">een ultimum remedium. </w:t>
      </w:r>
    </w:p>
    <w:p w:rsidR="00B576E5" w:rsidP="00D50F9A" w:rsidRDefault="00B576E5" w14:paraId="095CB3C2" w14:textId="77777777">
      <w:pPr>
        <w:rPr>
          <w:rFonts w:ascii="Times New Roman" w:hAnsi="Times New Roman"/>
          <w:sz w:val="24"/>
        </w:rPr>
      </w:pPr>
    </w:p>
    <w:p w:rsidR="00D50F9A" w:rsidP="00D50F9A" w:rsidRDefault="00265794" w14:paraId="7467E4EC" w14:textId="5828B93C">
      <w:pPr>
        <w:rPr>
          <w:rFonts w:ascii="Times New Roman" w:hAnsi="Times New Roman"/>
          <w:sz w:val="24"/>
        </w:rPr>
      </w:pPr>
      <w:r>
        <w:rPr>
          <w:rFonts w:ascii="Times New Roman" w:hAnsi="Times New Roman"/>
          <w:sz w:val="24"/>
        </w:rPr>
        <w:t xml:space="preserve">De initiatiefnemers wijzen erop dat </w:t>
      </w:r>
      <w:r w:rsidR="00F40593">
        <w:rPr>
          <w:rFonts w:ascii="Times New Roman" w:hAnsi="Times New Roman"/>
          <w:sz w:val="24"/>
        </w:rPr>
        <w:t xml:space="preserve">de formulering van </w:t>
      </w:r>
      <w:r w:rsidR="00B43F3E">
        <w:rPr>
          <w:rFonts w:ascii="Times New Roman" w:hAnsi="Times New Roman"/>
          <w:sz w:val="24"/>
        </w:rPr>
        <w:t>het</w:t>
      </w:r>
      <w:r w:rsidR="00EA55E8">
        <w:rPr>
          <w:rFonts w:ascii="Times New Roman" w:hAnsi="Times New Roman"/>
          <w:sz w:val="24"/>
        </w:rPr>
        <w:t xml:space="preserve"> criterium in de huidige kinderbeschermingswetgeving licht afwijkt van het </w:t>
      </w:r>
      <w:r w:rsidR="00B714C7">
        <w:rPr>
          <w:rFonts w:ascii="Times New Roman" w:hAnsi="Times New Roman"/>
          <w:sz w:val="24"/>
        </w:rPr>
        <w:t xml:space="preserve">onderhavige voorstel, aangezien in de wetgeving nu gesproken wordt van </w:t>
      </w:r>
      <w:r w:rsidR="00960890">
        <w:rPr>
          <w:rFonts w:ascii="Times New Roman" w:hAnsi="Times New Roman"/>
          <w:sz w:val="24"/>
        </w:rPr>
        <w:t>de</w:t>
      </w:r>
      <w:r w:rsidR="00B714C7">
        <w:rPr>
          <w:rFonts w:ascii="Times New Roman" w:hAnsi="Times New Roman"/>
          <w:sz w:val="24"/>
        </w:rPr>
        <w:t xml:space="preserve"> ernstige</w:t>
      </w:r>
      <w:r w:rsidR="00FE5A3F">
        <w:rPr>
          <w:rFonts w:ascii="Times New Roman" w:hAnsi="Times New Roman"/>
          <w:sz w:val="24"/>
        </w:rPr>
        <w:t xml:space="preserve"> en concrete</w:t>
      </w:r>
      <w:r w:rsidRPr="00292DC4" w:rsidR="00D50F9A">
        <w:rPr>
          <w:rFonts w:ascii="Times New Roman" w:hAnsi="Times New Roman"/>
          <w:sz w:val="24"/>
        </w:rPr>
        <w:t xml:space="preserve"> bedreigingen van de ontwikkeling van de minderjarige.</w:t>
      </w:r>
      <w:r w:rsidR="00FE5A3F">
        <w:rPr>
          <w:rStyle w:val="Voetnootmarkering"/>
          <w:rFonts w:ascii="Times New Roman" w:hAnsi="Times New Roman"/>
          <w:sz w:val="24"/>
        </w:rPr>
        <w:footnoteReference w:id="92"/>
      </w:r>
      <w:r w:rsidRPr="00292DC4" w:rsidR="00D50F9A">
        <w:rPr>
          <w:rFonts w:ascii="Times New Roman" w:hAnsi="Times New Roman"/>
          <w:sz w:val="24"/>
        </w:rPr>
        <w:t xml:space="preserve"> </w:t>
      </w:r>
      <w:r w:rsidR="00C00FD0">
        <w:rPr>
          <w:rFonts w:ascii="Times New Roman" w:hAnsi="Times New Roman"/>
          <w:sz w:val="24"/>
        </w:rPr>
        <w:t>Hoewel d</w:t>
      </w:r>
      <w:r w:rsidRPr="00292DC4" w:rsidR="00D50F9A">
        <w:rPr>
          <w:rFonts w:ascii="Times New Roman" w:hAnsi="Times New Roman"/>
          <w:sz w:val="24"/>
        </w:rPr>
        <w:t xml:space="preserve">e open en algemene formulering van de ontwikkeling van het kind er mogelijk onbedoeld toe </w:t>
      </w:r>
      <w:r w:rsidR="00C00FD0">
        <w:rPr>
          <w:rFonts w:ascii="Times New Roman" w:hAnsi="Times New Roman"/>
          <w:sz w:val="24"/>
        </w:rPr>
        <w:t xml:space="preserve">kan </w:t>
      </w:r>
      <w:r w:rsidRPr="00292DC4" w:rsidR="00D50F9A">
        <w:rPr>
          <w:rFonts w:ascii="Times New Roman" w:hAnsi="Times New Roman"/>
          <w:sz w:val="24"/>
        </w:rPr>
        <w:t>leiden dat de daadwerkelijke, specifieke bedreigingen voor het kind enigszins gerelativeerd worden</w:t>
      </w:r>
      <w:r w:rsidR="005C2955">
        <w:rPr>
          <w:rFonts w:ascii="Times New Roman" w:hAnsi="Times New Roman"/>
          <w:sz w:val="24"/>
        </w:rPr>
        <w:t xml:space="preserve">, menen de initiatiefnemers dat </w:t>
      </w:r>
      <w:r w:rsidR="00A63142">
        <w:rPr>
          <w:rFonts w:ascii="Times New Roman" w:hAnsi="Times New Roman"/>
          <w:sz w:val="24"/>
        </w:rPr>
        <w:t xml:space="preserve">hiermee </w:t>
      </w:r>
      <w:r w:rsidR="00642A28">
        <w:rPr>
          <w:rFonts w:ascii="Times New Roman" w:hAnsi="Times New Roman"/>
          <w:sz w:val="24"/>
        </w:rPr>
        <w:t>geen</w:t>
      </w:r>
      <w:r w:rsidR="00A63142">
        <w:rPr>
          <w:rFonts w:ascii="Times New Roman" w:hAnsi="Times New Roman"/>
          <w:sz w:val="24"/>
        </w:rPr>
        <w:t xml:space="preserve"> </w:t>
      </w:r>
      <w:r w:rsidR="008F230D">
        <w:rPr>
          <w:rFonts w:ascii="Times New Roman" w:hAnsi="Times New Roman"/>
          <w:sz w:val="24"/>
        </w:rPr>
        <w:lastRenderedPageBreak/>
        <w:t xml:space="preserve">sprake </w:t>
      </w:r>
      <w:r w:rsidR="00642A28">
        <w:rPr>
          <w:rFonts w:ascii="Times New Roman" w:hAnsi="Times New Roman"/>
          <w:sz w:val="24"/>
        </w:rPr>
        <w:t xml:space="preserve">hoeft te zijn </w:t>
      </w:r>
      <w:r w:rsidR="008F230D">
        <w:rPr>
          <w:rFonts w:ascii="Times New Roman" w:hAnsi="Times New Roman"/>
          <w:sz w:val="24"/>
        </w:rPr>
        <w:t xml:space="preserve">van een </w:t>
      </w:r>
      <w:r w:rsidR="00A63142">
        <w:rPr>
          <w:rFonts w:ascii="Times New Roman" w:hAnsi="Times New Roman"/>
          <w:sz w:val="24"/>
        </w:rPr>
        <w:t>wezenlijk</w:t>
      </w:r>
      <w:r w:rsidR="008F230D">
        <w:rPr>
          <w:rFonts w:ascii="Times New Roman" w:hAnsi="Times New Roman"/>
          <w:sz w:val="24"/>
        </w:rPr>
        <w:t xml:space="preserve"> </w:t>
      </w:r>
      <w:r w:rsidR="00A63142">
        <w:rPr>
          <w:rFonts w:ascii="Times New Roman" w:hAnsi="Times New Roman"/>
          <w:sz w:val="24"/>
        </w:rPr>
        <w:t>andere strekking</w:t>
      </w:r>
      <w:r w:rsidRPr="00292DC4" w:rsidR="00D50F9A">
        <w:rPr>
          <w:rFonts w:ascii="Times New Roman" w:hAnsi="Times New Roman"/>
          <w:sz w:val="24"/>
        </w:rPr>
        <w:t>.</w:t>
      </w:r>
      <w:r w:rsidR="00026701">
        <w:rPr>
          <w:rStyle w:val="Voetnootmarkering"/>
          <w:rFonts w:ascii="Times New Roman" w:hAnsi="Times New Roman"/>
          <w:sz w:val="24"/>
        </w:rPr>
        <w:footnoteReference w:id="93"/>
      </w:r>
      <w:r w:rsidRPr="00292DC4" w:rsidR="00D50F9A">
        <w:rPr>
          <w:rFonts w:ascii="Times New Roman" w:hAnsi="Times New Roman"/>
          <w:sz w:val="24"/>
        </w:rPr>
        <w:t xml:space="preserve"> </w:t>
      </w:r>
      <w:r w:rsidR="001A1C8C">
        <w:rPr>
          <w:rFonts w:ascii="Times New Roman" w:hAnsi="Times New Roman"/>
          <w:sz w:val="24"/>
        </w:rPr>
        <w:t>Zij vinden</w:t>
      </w:r>
      <w:r w:rsidR="0039752B">
        <w:rPr>
          <w:rFonts w:ascii="Times New Roman" w:hAnsi="Times New Roman"/>
          <w:sz w:val="24"/>
        </w:rPr>
        <w:t xml:space="preserve"> dat </w:t>
      </w:r>
      <w:r w:rsidR="00A44E37">
        <w:rPr>
          <w:rFonts w:ascii="Times New Roman" w:hAnsi="Times New Roman"/>
          <w:sz w:val="24"/>
        </w:rPr>
        <w:t xml:space="preserve">het </w:t>
      </w:r>
      <w:r w:rsidR="0039752B">
        <w:rPr>
          <w:rFonts w:ascii="Times New Roman" w:hAnsi="Times New Roman"/>
          <w:sz w:val="24"/>
        </w:rPr>
        <w:t>in de Grondwet</w:t>
      </w:r>
      <w:r w:rsidR="00A44E37">
        <w:rPr>
          <w:rFonts w:ascii="Times New Roman" w:hAnsi="Times New Roman"/>
          <w:sz w:val="24"/>
        </w:rPr>
        <w:t xml:space="preserve"> voorkeur verdient om aan te sluiten bij de genoemde verdragsbepalingen </w:t>
      </w:r>
      <w:r w:rsidR="008F230D">
        <w:rPr>
          <w:rFonts w:ascii="Times New Roman" w:hAnsi="Times New Roman"/>
          <w:sz w:val="24"/>
        </w:rPr>
        <w:t>die het b</w:t>
      </w:r>
      <w:r w:rsidRPr="00292DC4" w:rsidR="00D50F9A">
        <w:rPr>
          <w:rFonts w:ascii="Times New Roman" w:hAnsi="Times New Roman"/>
          <w:sz w:val="24"/>
        </w:rPr>
        <w:t>elang van</w:t>
      </w:r>
      <w:r w:rsidR="008F230D">
        <w:rPr>
          <w:rFonts w:ascii="Times New Roman" w:hAnsi="Times New Roman"/>
          <w:sz w:val="24"/>
        </w:rPr>
        <w:t xml:space="preserve"> het</w:t>
      </w:r>
      <w:r w:rsidRPr="00292DC4" w:rsidR="00D50F9A">
        <w:rPr>
          <w:rFonts w:ascii="Times New Roman" w:hAnsi="Times New Roman"/>
          <w:sz w:val="24"/>
        </w:rPr>
        <w:t xml:space="preserve"> </w:t>
      </w:r>
      <w:r w:rsidR="00215113">
        <w:rPr>
          <w:rFonts w:ascii="Times New Roman" w:hAnsi="Times New Roman"/>
          <w:sz w:val="24"/>
        </w:rPr>
        <w:t>kind</w:t>
      </w:r>
      <w:r w:rsidR="008F230D">
        <w:rPr>
          <w:rFonts w:ascii="Times New Roman" w:hAnsi="Times New Roman"/>
          <w:sz w:val="24"/>
        </w:rPr>
        <w:t xml:space="preserve"> </w:t>
      </w:r>
      <w:r w:rsidR="00215113">
        <w:rPr>
          <w:rFonts w:ascii="Times New Roman" w:hAnsi="Times New Roman"/>
          <w:sz w:val="24"/>
        </w:rPr>
        <w:t>centraal stellen</w:t>
      </w:r>
      <w:r w:rsidRPr="00292DC4" w:rsidR="00D50F9A">
        <w:rPr>
          <w:rFonts w:ascii="Times New Roman" w:hAnsi="Times New Roman"/>
          <w:sz w:val="24"/>
        </w:rPr>
        <w:t xml:space="preserve">. De opsomming van de lichamelijke, geestelijke en morele belangen was </w:t>
      </w:r>
      <w:r w:rsidR="002D4B37">
        <w:rPr>
          <w:rFonts w:ascii="Times New Roman" w:hAnsi="Times New Roman"/>
          <w:sz w:val="24"/>
        </w:rPr>
        <w:t xml:space="preserve">overigens </w:t>
      </w:r>
      <w:r w:rsidRPr="00292DC4" w:rsidR="00D50F9A">
        <w:rPr>
          <w:rFonts w:ascii="Times New Roman" w:hAnsi="Times New Roman"/>
          <w:sz w:val="24"/>
        </w:rPr>
        <w:t>nog recent duidelijk te herkennen in de wetgeving en vormt een adequate samentrekking van de onderdelen die in artikel 27 IVRK aan bod komen.</w:t>
      </w:r>
      <w:r w:rsidRPr="00292DC4" w:rsidR="00D50F9A">
        <w:rPr>
          <w:rStyle w:val="Voetnootmarkering"/>
          <w:rFonts w:ascii="Times New Roman" w:hAnsi="Times New Roman"/>
          <w:sz w:val="24"/>
        </w:rPr>
        <w:footnoteReference w:id="94"/>
      </w:r>
      <w:r w:rsidRPr="00292DC4" w:rsidR="00D50F9A">
        <w:rPr>
          <w:rFonts w:ascii="Times New Roman" w:hAnsi="Times New Roman"/>
          <w:sz w:val="24"/>
        </w:rPr>
        <w:t xml:space="preserve"> De opsomming is ook te vinden in artikel 4.1 Mediawet 2008 als het gaat om de bescherming van minderjarigen tegen schadelijk aanbod. Het criterium van de ernstige bedreiging is reeds te vinden in het huidige artikel 1:255 BW. </w:t>
      </w:r>
      <w:r w:rsidR="00E70501">
        <w:rPr>
          <w:rFonts w:ascii="Times New Roman" w:hAnsi="Times New Roman"/>
          <w:sz w:val="24"/>
        </w:rPr>
        <w:t>H</w:t>
      </w:r>
      <w:r w:rsidR="00191B1A">
        <w:rPr>
          <w:rFonts w:ascii="Times New Roman" w:hAnsi="Times New Roman"/>
          <w:sz w:val="24"/>
        </w:rPr>
        <w:t>et</w:t>
      </w:r>
      <w:r w:rsidR="00E70501">
        <w:rPr>
          <w:rFonts w:ascii="Times New Roman" w:hAnsi="Times New Roman"/>
          <w:sz w:val="24"/>
        </w:rPr>
        <w:t xml:space="preserve"> verdient </w:t>
      </w:r>
      <w:r w:rsidR="00191B1A">
        <w:rPr>
          <w:rFonts w:ascii="Times New Roman" w:hAnsi="Times New Roman"/>
          <w:sz w:val="24"/>
        </w:rPr>
        <w:t xml:space="preserve">volgens </w:t>
      </w:r>
      <w:r w:rsidR="00E70501">
        <w:rPr>
          <w:rFonts w:ascii="Times New Roman" w:hAnsi="Times New Roman"/>
          <w:sz w:val="24"/>
        </w:rPr>
        <w:t xml:space="preserve">de initiatiefnemers </w:t>
      </w:r>
      <w:r w:rsidR="00191B1A">
        <w:rPr>
          <w:rFonts w:ascii="Times New Roman" w:hAnsi="Times New Roman"/>
          <w:sz w:val="24"/>
        </w:rPr>
        <w:t xml:space="preserve">aanbeveling de redactie </w:t>
      </w:r>
      <w:r w:rsidR="00F40593">
        <w:rPr>
          <w:rFonts w:ascii="Times New Roman" w:hAnsi="Times New Roman"/>
          <w:sz w:val="24"/>
        </w:rPr>
        <w:t xml:space="preserve">van de </w:t>
      </w:r>
      <w:r w:rsidR="00CC07D1">
        <w:rPr>
          <w:rFonts w:ascii="Times New Roman" w:hAnsi="Times New Roman"/>
          <w:sz w:val="24"/>
        </w:rPr>
        <w:t xml:space="preserve">bepaling te </w:t>
      </w:r>
      <w:r w:rsidR="00090AD4">
        <w:rPr>
          <w:rFonts w:ascii="Times New Roman" w:hAnsi="Times New Roman"/>
          <w:sz w:val="24"/>
        </w:rPr>
        <w:t>harmoniseren</w:t>
      </w:r>
      <w:r w:rsidR="009B6F83">
        <w:rPr>
          <w:rFonts w:ascii="Times New Roman" w:hAnsi="Times New Roman"/>
          <w:sz w:val="24"/>
        </w:rPr>
        <w:t xml:space="preserve"> met de tekst van de grondwetsbepaling</w:t>
      </w:r>
      <w:r w:rsidR="00CC07D1">
        <w:rPr>
          <w:rFonts w:ascii="Times New Roman" w:hAnsi="Times New Roman"/>
          <w:sz w:val="24"/>
        </w:rPr>
        <w:t>.</w:t>
      </w:r>
      <w:r w:rsidR="00C10845">
        <w:rPr>
          <w:rFonts w:ascii="Times New Roman" w:hAnsi="Times New Roman"/>
          <w:sz w:val="24"/>
        </w:rPr>
        <w:t xml:space="preserve"> De </w:t>
      </w:r>
      <w:r w:rsidR="001B28B3">
        <w:rPr>
          <w:rFonts w:ascii="Times New Roman" w:hAnsi="Times New Roman"/>
          <w:sz w:val="24"/>
        </w:rPr>
        <w:t>eind</w:t>
      </w:r>
      <w:r w:rsidR="00C10845">
        <w:rPr>
          <w:rFonts w:ascii="Times New Roman" w:hAnsi="Times New Roman"/>
          <w:sz w:val="24"/>
        </w:rPr>
        <w:t xml:space="preserve">evaluatie van de rechtsgronden </w:t>
      </w:r>
      <w:r w:rsidR="004625C9">
        <w:rPr>
          <w:rFonts w:ascii="Times New Roman" w:hAnsi="Times New Roman"/>
          <w:sz w:val="24"/>
        </w:rPr>
        <w:t>v</w:t>
      </w:r>
      <w:r w:rsidR="001B28B3">
        <w:rPr>
          <w:rFonts w:ascii="Times New Roman" w:hAnsi="Times New Roman"/>
          <w:sz w:val="24"/>
        </w:rPr>
        <w:t>oor maatregelen van kinderbescherming in 2022 geeft hoe dan ook aanleiding om de bepalingen te herzien.</w:t>
      </w:r>
      <w:r w:rsidR="004F5757">
        <w:rPr>
          <w:rStyle w:val="Voetnootmarkering"/>
          <w:rFonts w:ascii="Times New Roman" w:hAnsi="Times New Roman"/>
          <w:sz w:val="24"/>
        </w:rPr>
        <w:footnoteReference w:id="95"/>
      </w:r>
    </w:p>
    <w:p w:rsidR="00D50F9A" w:rsidP="00D50F9A" w:rsidRDefault="00D50F9A" w14:paraId="50C62400" w14:textId="77777777">
      <w:pPr>
        <w:rPr>
          <w:rFonts w:ascii="Times New Roman" w:hAnsi="Times New Roman"/>
          <w:sz w:val="24"/>
        </w:rPr>
      </w:pPr>
    </w:p>
    <w:p w:rsidR="00D50F9A" w:rsidP="00D50F9A" w:rsidRDefault="00D50F9A" w14:paraId="5C5FEDFD" w14:textId="1AA1EBBD">
      <w:pPr>
        <w:rPr>
          <w:rFonts w:ascii="Times New Roman" w:hAnsi="Times New Roman"/>
          <w:sz w:val="24"/>
        </w:rPr>
      </w:pPr>
      <w:r w:rsidRPr="00292DC4">
        <w:rPr>
          <w:rFonts w:ascii="Times New Roman" w:hAnsi="Times New Roman"/>
          <w:sz w:val="24"/>
        </w:rPr>
        <w:t>Het criterium van de morele ontwikkeling verdient in het bijzonder aa</w:t>
      </w:r>
      <w:r w:rsidR="00C631D5">
        <w:rPr>
          <w:rFonts w:ascii="Times New Roman" w:hAnsi="Times New Roman"/>
          <w:sz w:val="24"/>
        </w:rPr>
        <w:t xml:space="preserve">ndacht. </w:t>
      </w:r>
      <w:r w:rsidR="00ED1088">
        <w:rPr>
          <w:rFonts w:ascii="Times New Roman" w:hAnsi="Times New Roman"/>
          <w:sz w:val="24"/>
        </w:rPr>
        <w:t>Voorheen werd</w:t>
      </w:r>
      <w:r w:rsidR="00FB1796">
        <w:rPr>
          <w:rFonts w:ascii="Times New Roman" w:hAnsi="Times New Roman"/>
          <w:sz w:val="24"/>
        </w:rPr>
        <w:t>, zoals ook nog steeds te vinden is in artikel 27 van het IVRK,</w:t>
      </w:r>
      <w:r w:rsidR="00ED1088">
        <w:rPr>
          <w:rFonts w:ascii="Times New Roman" w:hAnsi="Times New Roman"/>
          <w:sz w:val="24"/>
        </w:rPr>
        <w:t xml:space="preserve"> </w:t>
      </w:r>
      <w:r w:rsidR="008E3603">
        <w:rPr>
          <w:rFonts w:ascii="Times New Roman" w:hAnsi="Times New Roman"/>
          <w:sz w:val="24"/>
        </w:rPr>
        <w:t xml:space="preserve">in plaats van </w:t>
      </w:r>
      <w:r w:rsidR="00ED1088">
        <w:rPr>
          <w:rFonts w:ascii="Times New Roman" w:hAnsi="Times New Roman"/>
          <w:sz w:val="24"/>
        </w:rPr>
        <w:t xml:space="preserve">het </w:t>
      </w:r>
      <w:r w:rsidR="008E3603">
        <w:rPr>
          <w:rFonts w:ascii="Times New Roman" w:hAnsi="Times New Roman"/>
          <w:sz w:val="24"/>
        </w:rPr>
        <w:t xml:space="preserve">begrip moreel de verouderde term </w:t>
      </w:r>
      <w:r w:rsidR="00ED1088">
        <w:rPr>
          <w:rFonts w:ascii="Times New Roman" w:hAnsi="Times New Roman"/>
          <w:sz w:val="24"/>
        </w:rPr>
        <w:t xml:space="preserve">zedelijk </w:t>
      </w:r>
      <w:r w:rsidR="008E3603">
        <w:rPr>
          <w:rFonts w:ascii="Times New Roman" w:hAnsi="Times New Roman"/>
          <w:sz w:val="24"/>
        </w:rPr>
        <w:t>gehanteerd</w:t>
      </w:r>
      <w:r w:rsidR="00ED1088">
        <w:rPr>
          <w:rFonts w:ascii="Times New Roman" w:hAnsi="Times New Roman"/>
          <w:sz w:val="24"/>
        </w:rPr>
        <w:t xml:space="preserve">. </w:t>
      </w:r>
      <w:r w:rsidR="00C631D5">
        <w:rPr>
          <w:rFonts w:ascii="Times New Roman" w:hAnsi="Times New Roman"/>
          <w:sz w:val="24"/>
        </w:rPr>
        <w:t>Deze grond beoogt niet een</w:t>
      </w:r>
      <w:r w:rsidRPr="00292DC4">
        <w:rPr>
          <w:rFonts w:ascii="Times New Roman" w:hAnsi="Times New Roman"/>
          <w:sz w:val="24"/>
        </w:rPr>
        <w:t xml:space="preserve"> inbreuk mogelijk te maken op het gezinsleven op grond van bepaalde morele opvattingen, al dan niet van een meerderheid van de bevolking. Het betreft bedreigingen die daadwerkelijk het morele oordeelsvermogen als zodanig van de minderjarige of zijn morele waardigheid aantasten. Te denken valt bijvoorbeeld aan situaties waarin ouders hun kinderen moedwillig stimuleren of dwingen in de criminaliteit actief te zijn. Bij het wegen van de belangen van het kind dienen andere grondrechten zorgvuldig in aanmerking genomen te worden. Zo mag niet lichtvaardig omgesprongen worden met de vrijheid van ouders om hun kinderen op te voeden volgens hun overtuiging, waarvoor dit voorstel juist bescherming beoogt te verzekeren. </w:t>
      </w:r>
    </w:p>
    <w:p w:rsidR="00D50F9A" w:rsidP="00D50F9A" w:rsidRDefault="00D50F9A" w14:paraId="6739E284" w14:textId="77777777">
      <w:pPr>
        <w:rPr>
          <w:rFonts w:ascii="Times New Roman" w:hAnsi="Times New Roman"/>
          <w:sz w:val="24"/>
        </w:rPr>
      </w:pPr>
    </w:p>
    <w:p w:rsidR="002D7110" w:rsidP="00D50F9A" w:rsidRDefault="00DF2DE9" w14:paraId="63266D9B" w14:textId="5C481921">
      <w:pPr>
        <w:rPr>
          <w:rFonts w:ascii="Times New Roman" w:hAnsi="Times New Roman"/>
          <w:sz w:val="24"/>
        </w:rPr>
      </w:pPr>
      <w:r>
        <w:rPr>
          <w:rFonts w:ascii="Times New Roman" w:hAnsi="Times New Roman"/>
          <w:sz w:val="24"/>
        </w:rPr>
        <w:t xml:space="preserve">Artikel 8 EVRM kent nog andere beperkingsgronden die niet te herleiden zijn tot de gronden in dit wetsvoorstel. Met name valt te denken aan </w:t>
      </w:r>
      <w:r w:rsidRPr="00DF2DE9">
        <w:rPr>
          <w:rFonts w:ascii="Times New Roman" w:hAnsi="Times New Roman"/>
          <w:sz w:val="24"/>
        </w:rPr>
        <w:t>het belang van de nationale veiligheid, de openbare veiligheid of het e</w:t>
      </w:r>
      <w:r w:rsidR="00360BFD">
        <w:rPr>
          <w:rFonts w:ascii="Times New Roman" w:hAnsi="Times New Roman"/>
          <w:sz w:val="24"/>
        </w:rPr>
        <w:t xml:space="preserve">conomisch welzijn van het land en </w:t>
      </w:r>
      <w:r w:rsidRPr="00DF2DE9">
        <w:rPr>
          <w:rFonts w:ascii="Times New Roman" w:hAnsi="Times New Roman"/>
          <w:sz w:val="24"/>
        </w:rPr>
        <w:t>het voorkomen van wanor</w:t>
      </w:r>
      <w:r w:rsidR="00360BFD">
        <w:rPr>
          <w:rFonts w:ascii="Times New Roman" w:hAnsi="Times New Roman"/>
          <w:sz w:val="24"/>
        </w:rPr>
        <w:t xml:space="preserve">delijkheden en strafbare feiten. </w:t>
      </w:r>
      <w:r w:rsidRPr="000C45E4" w:rsidR="000C45E4">
        <w:rPr>
          <w:rFonts w:ascii="Times New Roman" w:hAnsi="Times New Roman"/>
          <w:sz w:val="24"/>
        </w:rPr>
        <w:t>De initiatiefnemers merken op dat artikel 8 EVRM meer beperkingsgronden bevat omdat in dat artikel niet enkel het gezinsleven, maar het ook het privéleven, de woning en de correspondentie worden beschermd.</w:t>
      </w:r>
      <w:r w:rsidR="000C45E4">
        <w:rPr>
          <w:rFonts w:ascii="Times New Roman" w:hAnsi="Times New Roman"/>
          <w:sz w:val="24"/>
        </w:rPr>
        <w:t xml:space="preserve"> </w:t>
      </w:r>
      <w:r w:rsidR="00147241">
        <w:rPr>
          <w:rFonts w:ascii="Times New Roman" w:hAnsi="Times New Roman"/>
          <w:sz w:val="24"/>
        </w:rPr>
        <w:t xml:space="preserve">Een beperking van het </w:t>
      </w:r>
      <w:r w:rsidR="00CA4617">
        <w:rPr>
          <w:rFonts w:ascii="Times New Roman" w:hAnsi="Times New Roman"/>
          <w:sz w:val="24"/>
        </w:rPr>
        <w:t xml:space="preserve">familie- en </w:t>
      </w:r>
      <w:r w:rsidR="00147241">
        <w:rPr>
          <w:rFonts w:ascii="Times New Roman" w:hAnsi="Times New Roman"/>
          <w:sz w:val="24"/>
        </w:rPr>
        <w:t>gezinsleven lijkt niet bij alle</w:t>
      </w:r>
      <w:r w:rsidR="00CA4617">
        <w:rPr>
          <w:rFonts w:ascii="Times New Roman" w:hAnsi="Times New Roman"/>
          <w:sz w:val="24"/>
        </w:rPr>
        <w:t xml:space="preserve"> genoemde gronden in het EVRM aan de orde.</w:t>
      </w:r>
      <w:r w:rsidR="00147241">
        <w:rPr>
          <w:rFonts w:ascii="Times New Roman" w:hAnsi="Times New Roman"/>
          <w:sz w:val="24"/>
        </w:rPr>
        <w:t xml:space="preserve"> </w:t>
      </w:r>
      <w:r w:rsidR="009B2C44">
        <w:rPr>
          <w:rFonts w:ascii="Times New Roman" w:hAnsi="Times New Roman"/>
          <w:sz w:val="24"/>
        </w:rPr>
        <w:t xml:space="preserve">Dat </w:t>
      </w:r>
      <w:r w:rsidRPr="009B2C44" w:rsidR="009B2C44">
        <w:rPr>
          <w:rFonts w:ascii="Times New Roman" w:hAnsi="Times New Roman"/>
          <w:sz w:val="24"/>
        </w:rPr>
        <w:t xml:space="preserve">het gezinsleven </w:t>
      </w:r>
      <w:r w:rsidR="00634C8B">
        <w:rPr>
          <w:rFonts w:ascii="Times New Roman" w:hAnsi="Times New Roman"/>
          <w:sz w:val="24"/>
        </w:rPr>
        <w:t xml:space="preserve">bijvoorbeeld </w:t>
      </w:r>
      <w:r w:rsidRPr="009B2C44" w:rsidR="009B2C44">
        <w:rPr>
          <w:rFonts w:ascii="Times New Roman" w:hAnsi="Times New Roman"/>
          <w:sz w:val="24"/>
        </w:rPr>
        <w:t xml:space="preserve">als zodanig zou kunnen leiden tot wanordelijkheden is </w:t>
      </w:r>
      <w:r w:rsidR="009B2C44">
        <w:rPr>
          <w:rFonts w:ascii="Times New Roman" w:hAnsi="Times New Roman"/>
          <w:sz w:val="24"/>
        </w:rPr>
        <w:t xml:space="preserve">volgens de initiatiefnemers </w:t>
      </w:r>
      <w:r w:rsidRPr="009B2C44" w:rsidR="009B2C44">
        <w:rPr>
          <w:rFonts w:ascii="Times New Roman" w:hAnsi="Times New Roman"/>
          <w:sz w:val="24"/>
        </w:rPr>
        <w:t>niet direct aannemelijk</w:t>
      </w:r>
      <w:r w:rsidR="009B2C44">
        <w:rPr>
          <w:rFonts w:ascii="Times New Roman" w:hAnsi="Times New Roman"/>
          <w:sz w:val="24"/>
        </w:rPr>
        <w:t xml:space="preserve">. </w:t>
      </w:r>
      <w:r w:rsidR="00EE577A">
        <w:rPr>
          <w:rFonts w:ascii="Times New Roman" w:hAnsi="Times New Roman"/>
          <w:sz w:val="24"/>
        </w:rPr>
        <w:t>In het kader van de volk</w:t>
      </w:r>
      <w:r w:rsidR="00797A67">
        <w:rPr>
          <w:rFonts w:ascii="Times New Roman" w:hAnsi="Times New Roman"/>
          <w:sz w:val="24"/>
        </w:rPr>
        <w:t>sgezondheid zou</w:t>
      </w:r>
      <w:r w:rsidR="00634C8B">
        <w:rPr>
          <w:rFonts w:ascii="Times New Roman" w:hAnsi="Times New Roman"/>
          <w:sz w:val="24"/>
        </w:rPr>
        <w:t xml:space="preserve">den </w:t>
      </w:r>
      <w:r w:rsidR="00471381">
        <w:rPr>
          <w:rFonts w:ascii="Times New Roman" w:hAnsi="Times New Roman"/>
          <w:sz w:val="24"/>
        </w:rPr>
        <w:t xml:space="preserve">beperkingen </w:t>
      </w:r>
      <w:r w:rsidR="00ED77DF">
        <w:rPr>
          <w:rFonts w:ascii="Times New Roman" w:hAnsi="Times New Roman"/>
          <w:sz w:val="24"/>
        </w:rPr>
        <w:t xml:space="preserve">wel </w:t>
      </w:r>
      <w:r w:rsidR="004E27D0">
        <w:rPr>
          <w:rFonts w:ascii="Times New Roman" w:hAnsi="Times New Roman"/>
          <w:sz w:val="24"/>
        </w:rPr>
        <w:t xml:space="preserve">eerder </w:t>
      </w:r>
      <w:r w:rsidR="00471381">
        <w:rPr>
          <w:rFonts w:ascii="Times New Roman" w:hAnsi="Times New Roman"/>
          <w:sz w:val="24"/>
        </w:rPr>
        <w:t xml:space="preserve">noodzakelijk kunnen blijken. </w:t>
      </w:r>
      <w:r w:rsidR="002D7110">
        <w:rPr>
          <w:rFonts w:ascii="Times New Roman" w:hAnsi="Times New Roman"/>
          <w:sz w:val="24"/>
        </w:rPr>
        <w:t>Het eerste lid van het voorgestelde artikel 10</w:t>
      </w:r>
      <w:r w:rsidR="00157208">
        <w:rPr>
          <w:rFonts w:ascii="Times New Roman" w:hAnsi="Times New Roman"/>
          <w:sz w:val="24"/>
        </w:rPr>
        <w:t>a</w:t>
      </w:r>
      <w:r w:rsidR="002D7110">
        <w:rPr>
          <w:rFonts w:ascii="Times New Roman" w:hAnsi="Times New Roman"/>
          <w:sz w:val="24"/>
        </w:rPr>
        <w:t xml:space="preserve"> biedt ruimte om bij of krachtens de wet beperkingen te stellen aan het recht op familie- en gezinsleven. </w:t>
      </w:r>
      <w:r w:rsidR="006000D5">
        <w:rPr>
          <w:rFonts w:ascii="Times New Roman" w:hAnsi="Times New Roman"/>
          <w:sz w:val="24"/>
        </w:rPr>
        <w:t xml:space="preserve">Daarbij gelden uiteraard de vereisten van legitimiteit, noodzakelijkheid en proportionaliteit. </w:t>
      </w:r>
    </w:p>
    <w:p w:rsidR="002D7110" w:rsidP="00D50F9A" w:rsidRDefault="002D7110" w14:paraId="5D3D574D" w14:textId="77777777">
      <w:pPr>
        <w:rPr>
          <w:rFonts w:ascii="Times New Roman" w:hAnsi="Times New Roman"/>
          <w:sz w:val="24"/>
        </w:rPr>
      </w:pPr>
    </w:p>
    <w:p w:rsidR="00DF2DE9" w:rsidP="00D50F9A" w:rsidRDefault="00360BFD" w14:paraId="6CF9ACFB" w14:textId="22AC8454">
      <w:pPr>
        <w:rPr>
          <w:rFonts w:ascii="Times New Roman" w:hAnsi="Times New Roman"/>
          <w:sz w:val="24"/>
        </w:rPr>
      </w:pPr>
      <w:r>
        <w:rPr>
          <w:rFonts w:ascii="Times New Roman" w:hAnsi="Times New Roman"/>
          <w:sz w:val="24"/>
        </w:rPr>
        <w:lastRenderedPageBreak/>
        <w:t>De initiatiefnemer</w:t>
      </w:r>
      <w:r w:rsidR="00AA1820">
        <w:rPr>
          <w:rFonts w:ascii="Times New Roman" w:hAnsi="Times New Roman"/>
          <w:sz w:val="24"/>
        </w:rPr>
        <w:t>s menen</w:t>
      </w:r>
      <w:r>
        <w:rPr>
          <w:rFonts w:ascii="Times New Roman" w:hAnsi="Times New Roman"/>
          <w:sz w:val="24"/>
        </w:rPr>
        <w:t xml:space="preserve"> dat het </w:t>
      </w:r>
      <w:r w:rsidR="00883B30">
        <w:rPr>
          <w:rFonts w:ascii="Times New Roman" w:hAnsi="Times New Roman"/>
          <w:sz w:val="24"/>
        </w:rPr>
        <w:t xml:space="preserve">ten aanzien van </w:t>
      </w:r>
      <w:r w:rsidR="006000D5">
        <w:rPr>
          <w:rFonts w:ascii="Times New Roman" w:hAnsi="Times New Roman"/>
          <w:sz w:val="24"/>
        </w:rPr>
        <w:t xml:space="preserve">de specifieke situatie van </w:t>
      </w:r>
      <w:r w:rsidR="001B320B">
        <w:rPr>
          <w:rFonts w:ascii="Times New Roman" w:hAnsi="Times New Roman"/>
          <w:sz w:val="24"/>
        </w:rPr>
        <w:t xml:space="preserve">maatregelen van kinderbescherming </w:t>
      </w:r>
      <w:r>
        <w:rPr>
          <w:rFonts w:ascii="Times New Roman" w:hAnsi="Times New Roman"/>
          <w:sz w:val="24"/>
        </w:rPr>
        <w:t xml:space="preserve">niet </w:t>
      </w:r>
      <w:r w:rsidR="001B320B">
        <w:rPr>
          <w:rFonts w:ascii="Times New Roman" w:hAnsi="Times New Roman"/>
          <w:sz w:val="24"/>
        </w:rPr>
        <w:t xml:space="preserve">wenselijk </w:t>
      </w:r>
      <w:r>
        <w:rPr>
          <w:rFonts w:ascii="Times New Roman" w:hAnsi="Times New Roman"/>
          <w:sz w:val="24"/>
        </w:rPr>
        <w:t xml:space="preserve">is </w:t>
      </w:r>
      <w:r w:rsidR="00610F8A">
        <w:rPr>
          <w:rFonts w:ascii="Times New Roman" w:hAnsi="Times New Roman"/>
          <w:sz w:val="24"/>
        </w:rPr>
        <w:t xml:space="preserve">om </w:t>
      </w:r>
      <w:r>
        <w:rPr>
          <w:rFonts w:ascii="Times New Roman" w:hAnsi="Times New Roman"/>
          <w:sz w:val="24"/>
        </w:rPr>
        <w:t xml:space="preserve">meer </w:t>
      </w:r>
      <w:r w:rsidR="00D045C0">
        <w:rPr>
          <w:rFonts w:ascii="Times New Roman" w:hAnsi="Times New Roman"/>
          <w:sz w:val="24"/>
        </w:rPr>
        <w:t>beperkingen mogelijk te maken</w:t>
      </w:r>
      <w:r>
        <w:rPr>
          <w:rFonts w:ascii="Times New Roman" w:hAnsi="Times New Roman"/>
          <w:sz w:val="24"/>
        </w:rPr>
        <w:t xml:space="preserve"> dan die te maken hebben met de bedreiging van de belangen van </w:t>
      </w:r>
      <w:r w:rsidR="00C2720B">
        <w:rPr>
          <w:rFonts w:ascii="Times New Roman" w:hAnsi="Times New Roman"/>
          <w:sz w:val="24"/>
        </w:rPr>
        <w:t>personen uit het gezin</w:t>
      </w:r>
      <w:r w:rsidR="000E1272">
        <w:rPr>
          <w:rFonts w:ascii="Times New Roman" w:hAnsi="Times New Roman"/>
          <w:sz w:val="24"/>
        </w:rPr>
        <w:t xml:space="preserve">. </w:t>
      </w:r>
      <w:r w:rsidR="0053257D">
        <w:rPr>
          <w:rFonts w:ascii="Times New Roman" w:hAnsi="Times New Roman"/>
          <w:sz w:val="24"/>
        </w:rPr>
        <w:t xml:space="preserve">Het gaat hierbij om ingrijpende, uitzonderlijke maatregelen die enkel te rechtvaardigen zijn op basis van de </w:t>
      </w:r>
      <w:r w:rsidR="00754B82">
        <w:rPr>
          <w:rFonts w:ascii="Times New Roman" w:hAnsi="Times New Roman"/>
          <w:sz w:val="24"/>
        </w:rPr>
        <w:t>bedreigingen die ontstaan op grond van de relatie tussen de betrokken in het gezin.</w:t>
      </w:r>
    </w:p>
    <w:p w:rsidR="00BB72F8" w:rsidP="00D50F9A" w:rsidRDefault="00BB72F8" w14:paraId="59E9651E" w14:textId="5445FB9D">
      <w:pPr>
        <w:rPr>
          <w:rFonts w:ascii="Times New Roman" w:hAnsi="Times New Roman"/>
          <w:sz w:val="24"/>
        </w:rPr>
      </w:pPr>
    </w:p>
    <w:p w:rsidR="00BB72F8" w:rsidP="00D50F9A" w:rsidRDefault="00BB72F8" w14:paraId="1BD2AA1B" w14:textId="23FD16C3">
      <w:pPr>
        <w:rPr>
          <w:rFonts w:ascii="Times New Roman" w:hAnsi="Times New Roman"/>
          <w:sz w:val="24"/>
        </w:rPr>
      </w:pPr>
      <w:r>
        <w:rPr>
          <w:rFonts w:ascii="Times New Roman" w:hAnsi="Times New Roman"/>
          <w:sz w:val="24"/>
        </w:rPr>
        <w:t xml:space="preserve">In deze toelichting is voornamelijk uitgegaan van de situatie waarin de belangen van kinderen worden bedreigd. Dat is </w:t>
      </w:r>
      <w:r w:rsidR="00C238EA">
        <w:rPr>
          <w:rFonts w:ascii="Times New Roman" w:hAnsi="Times New Roman"/>
          <w:sz w:val="24"/>
        </w:rPr>
        <w:t xml:space="preserve">vanouds </w:t>
      </w:r>
      <w:r>
        <w:rPr>
          <w:rFonts w:ascii="Times New Roman" w:hAnsi="Times New Roman"/>
          <w:sz w:val="24"/>
        </w:rPr>
        <w:t xml:space="preserve">ook </w:t>
      </w:r>
      <w:r w:rsidR="00C238EA">
        <w:rPr>
          <w:rFonts w:ascii="Times New Roman" w:hAnsi="Times New Roman"/>
          <w:sz w:val="24"/>
        </w:rPr>
        <w:t xml:space="preserve">het </w:t>
      </w:r>
      <w:r>
        <w:rPr>
          <w:rFonts w:ascii="Times New Roman" w:hAnsi="Times New Roman"/>
          <w:sz w:val="24"/>
        </w:rPr>
        <w:t xml:space="preserve">uitgangspunt </w:t>
      </w:r>
      <w:r w:rsidR="00C238EA">
        <w:rPr>
          <w:rFonts w:ascii="Times New Roman" w:hAnsi="Times New Roman"/>
          <w:sz w:val="24"/>
        </w:rPr>
        <w:t>in de constitutionele traditie en de ontwikkeling van de wetgeving: de bescherming van het kind als de meest kwetsbare persoon. Toch kunnen ook situaties aan de orde zijn waarin bijvoorbeeld sprake is van mishandeling of bedreiging van ouders door hun kinderen, zogeheten ouder-mishandeling.</w:t>
      </w:r>
      <w:r w:rsidR="00C238EA">
        <w:rPr>
          <w:rStyle w:val="Voetnootmarkering"/>
          <w:rFonts w:ascii="Times New Roman" w:hAnsi="Times New Roman"/>
          <w:sz w:val="24"/>
        </w:rPr>
        <w:footnoteReference w:id="96"/>
      </w:r>
      <w:r w:rsidR="00C238EA">
        <w:rPr>
          <w:rFonts w:ascii="Times New Roman" w:hAnsi="Times New Roman"/>
          <w:sz w:val="24"/>
        </w:rPr>
        <w:t xml:space="preserve"> Met het oog daarop adviseert de Kinderombudsman </w:t>
      </w:r>
      <w:r w:rsidR="00DF465C">
        <w:rPr>
          <w:rFonts w:ascii="Times New Roman" w:hAnsi="Times New Roman"/>
          <w:sz w:val="24"/>
        </w:rPr>
        <w:t xml:space="preserve">in de consultatie bij dit wetsvoorstel </w:t>
      </w:r>
      <w:r w:rsidR="00C238EA">
        <w:rPr>
          <w:rFonts w:ascii="Times New Roman" w:hAnsi="Times New Roman"/>
          <w:sz w:val="24"/>
        </w:rPr>
        <w:t xml:space="preserve">om ook de veiligheid van de tot het gezin behorende partners toe te voegen. De </w:t>
      </w:r>
      <w:r w:rsidR="00284059">
        <w:rPr>
          <w:rFonts w:ascii="Times New Roman" w:hAnsi="Times New Roman"/>
          <w:sz w:val="24"/>
        </w:rPr>
        <w:t xml:space="preserve">initiatiefnemers </w:t>
      </w:r>
      <w:r w:rsidR="004B0C07">
        <w:rPr>
          <w:rFonts w:ascii="Times New Roman" w:hAnsi="Times New Roman"/>
          <w:sz w:val="24"/>
        </w:rPr>
        <w:t xml:space="preserve">onderschrijven dat ook de </w:t>
      </w:r>
      <w:r w:rsidR="00FB0617">
        <w:rPr>
          <w:rFonts w:ascii="Times New Roman" w:hAnsi="Times New Roman"/>
          <w:sz w:val="24"/>
        </w:rPr>
        <w:t xml:space="preserve">fundamentele </w:t>
      </w:r>
      <w:r w:rsidR="003029AC">
        <w:rPr>
          <w:rFonts w:ascii="Times New Roman" w:hAnsi="Times New Roman"/>
          <w:sz w:val="24"/>
        </w:rPr>
        <w:t xml:space="preserve">belangen van andere </w:t>
      </w:r>
      <w:r w:rsidR="00FB0617">
        <w:rPr>
          <w:rFonts w:ascii="Times New Roman" w:hAnsi="Times New Roman"/>
          <w:sz w:val="24"/>
        </w:rPr>
        <w:t>personen in het gezin beschermd dienen te worden</w:t>
      </w:r>
      <w:r w:rsidR="00132609">
        <w:rPr>
          <w:rFonts w:ascii="Times New Roman" w:hAnsi="Times New Roman"/>
          <w:sz w:val="24"/>
        </w:rPr>
        <w:t xml:space="preserve">. </w:t>
      </w:r>
      <w:r w:rsidR="00474E86">
        <w:rPr>
          <w:rFonts w:ascii="Times New Roman" w:hAnsi="Times New Roman"/>
          <w:sz w:val="24"/>
        </w:rPr>
        <w:t>De wetgever is bevoegd regels te stellen</w:t>
      </w:r>
      <w:r w:rsidR="00AB064C">
        <w:rPr>
          <w:rFonts w:ascii="Times New Roman" w:hAnsi="Times New Roman"/>
          <w:sz w:val="24"/>
        </w:rPr>
        <w:t xml:space="preserve"> ter bescherming van de </w:t>
      </w:r>
      <w:r w:rsidR="00BD3D72">
        <w:rPr>
          <w:rFonts w:ascii="Times New Roman" w:hAnsi="Times New Roman"/>
          <w:sz w:val="24"/>
        </w:rPr>
        <w:t>volwassene</w:t>
      </w:r>
      <w:r w:rsidR="00474E86">
        <w:rPr>
          <w:rFonts w:ascii="Times New Roman" w:hAnsi="Times New Roman"/>
          <w:sz w:val="24"/>
        </w:rPr>
        <w:t xml:space="preserve">. </w:t>
      </w:r>
      <w:r w:rsidR="007511B4">
        <w:rPr>
          <w:rFonts w:ascii="Times New Roman" w:hAnsi="Times New Roman"/>
          <w:sz w:val="24"/>
        </w:rPr>
        <w:t>De initiatiefnemers z</w:t>
      </w:r>
      <w:r w:rsidR="00F95DEF">
        <w:rPr>
          <w:rFonts w:ascii="Times New Roman" w:hAnsi="Times New Roman"/>
          <w:sz w:val="24"/>
        </w:rPr>
        <w:t xml:space="preserve">ijn </w:t>
      </w:r>
      <w:r w:rsidR="007511B4">
        <w:rPr>
          <w:rFonts w:ascii="Times New Roman" w:hAnsi="Times New Roman"/>
          <w:sz w:val="24"/>
        </w:rPr>
        <w:t xml:space="preserve">van mening dat het niet </w:t>
      </w:r>
      <w:r w:rsidR="00CB0552">
        <w:rPr>
          <w:rFonts w:ascii="Times New Roman" w:hAnsi="Times New Roman"/>
          <w:sz w:val="24"/>
        </w:rPr>
        <w:t xml:space="preserve">past bij het algemene karakter van de </w:t>
      </w:r>
      <w:r w:rsidR="00E831D4">
        <w:rPr>
          <w:rFonts w:ascii="Times New Roman" w:hAnsi="Times New Roman"/>
          <w:sz w:val="24"/>
        </w:rPr>
        <w:t>G</w:t>
      </w:r>
      <w:r w:rsidR="00CB0552">
        <w:rPr>
          <w:rFonts w:ascii="Times New Roman" w:hAnsi="Times New Roman"/>
          <w:sz w:val="24"/>
        </w:rPr>
        <w:t xml:space="preserve">rondwet om deze specifieke situatie ook in </w:t>
      </w:r>
      <w:r w:rsidR="00E831D4">
        <w:rPr>
          <w:rFonts w:ascii="Times New Roman" w:hAnsi="Times New Roman"/>
          <w:sz w:val="24"/>
        </w:rPr>
        <w:t xml:space="preserve">het voorstel </w:t>
      </w:r>
      <w:r w:rsidR="00CB0552">
        <w:rPr>
          <w:rFonts w:ascii="Times New Roman" w:hAnsi="Times New Roman"/>
          <w:sz w:val="24"/>
        </w:rPr>
        <w:t xml:space="preserve">tot uitdrukking </w:t>
      </w:r>
      <w:r w:rsidR="00EE66E3">
        <w:rPr>
          <w:rFonts w:ascii="Times New Roman" w:hAnsi="Times New Roman"/>
          <w:sz w:val="24"/>
        </w:rPr>
        <w:t xml:space="preserve">te brengen. </w:t>
      </w:r>
      <w:r w:rsidR="007E4CCE">
        <w:rPr>
          <w:rFonts w:ascii="Times New Roman" w:hAnsi="Times New Roman"/>
          <w:sz w:val="24"/>
        </w:rPr>
        <w:t xml:space="preserve">Het </w:t>
      </w:r>
      <w:r w:rsidR="002B67F1">
        <w:rPr>
          <w:rFonts w:ascii="Times New Roman" w:hAnsi="Times New Roman"/>
          <w:sz w:val="24"/>
        </w:rPr>
        <w:t>wets</w:t>
      </w:r>
      <w:r w:rsidR="007E4CCE">
        <w:rPr>
          <w:rFonts w:ascii="Times New Roman" w:hAnsi="Times New Roman"/>
          <w:sz w:val="24"/>
        </w:rPr>
        <w:t xml:space="preserve">voorstel richt zich op </w:t>
      </w:r>
      <w:r w:rsidR="007D7190">
        <w:rPr>
          <w:rFonts w:ascii="Times New Roman" w:hAnsi="Times New Roman"/>
          <w:sz w:val="24"/>
        </w:rPr>
        <w:t xml:space="preserve">de </w:t>
      </w:r>
      <w:r w:rsidR="00B31B5D">
        <w:rPr>
          <w:rFonts w:ascii="Times New Roman" w:hAnsi="Times New Roman"/>
          <w:sz w:val="24"/>
        </w:rPr>
        <w:t>situatie die van</w:t>
      </w:r>
      <w:r w:rsidR="00546E96">
        <w:rPr>
          <w:rFonts w:ascii="Times New Roman" w:hAnsi="Times New Roman"/>
          <w:sz w:val="24"/>
        </w:rPr>
        <w:t xml:space="preserve">ouds de zorg van de overheid vormt en die veruit de meeste gevallen betreft, namelijk </w:t>
      </w:r>
      <w:r w:rsidR="00910769">
        <w:rPr>
          <w:rFonts w:ascii="Times New Roman" w:hAnsi="Times New Roman"/>
          <w:sz w:val="24"/>
        </w:rPr>
        <w:t>de bescherming van de</w:t>
      </w:r>
      <w:r w:rsidR="00546E96">
        <w:rPr>
          <w:rFonts w:ascii="Times New Roman" w:hAnsi="Times New Roman"/>
          <w:sz w:val="24"/>
        </w:rPr>
        <w:t xml:space="preserve"> kwetsbare</w:t>
      </w:r>
      <w:r w:rsidR="00910769">
        <w:rPr>
          <w:rFonts w:ascii="Times New Roman" w:hAnsi="Times New Roman"/>
          <w:sz w:val="24"/>
        </w:rPr>
        <w:t xml:space="preserve"> minderjarige</w:t>
      </w:r>
      <w:r w:rsidR="00A537AD">
        <w:rPr>
          <w:rFonts w:ascii="Times New Roman" w:hAnsi="Times New Roman"/>
          <w:sz w:val="24"/>
        </w:rPr>
        <w:t xml:space="preserve">. </w:t>
      </w:r>
      <w:r w:rsidR="0027247A">
        <w:rPr>
          <w:rFonts w:ascii="Times New Roman" w:hAnsi="Times New Roman"/>
          <w:sz w:val="24"/>
        </w:rPr>
        <w:t xml:space="preserve">Bovendien </w:t>
      </w:r>
      <w:r w:rsidR="00600288">
        <w:rPr>
          <w:rFonts w:ascii="Times New Roman" w:hAnsi="Times New Roman"/>
          <w:sz w:val="24"/>
        </w:rPr>
        <w:t xml:space="preserve">is de aandacht voor de </w:t>
      </w:r>
      <w:r w:rsidR="00B464DB">
        <w:rPr>
          <w:rFonts w:ascii="Times New Roman" w:hAnsi="Times New Roman"/>
          <w:sz w:val="24"/>
        </w:rPr>
        <w:t>problematiek van de door het kind bedreigde ouder relatief recent en is er nog veel onduidelijkheid. Daarmee is dit onderwerp niet rijp voor grondwettelijke verankering.</w:t>
      </w:r>
    </w:p>
    <w:p w:rsidR="00D50F9A" w:rsidP="00D50F9A" w:rsidRDefault="00D50F9A" w14:paraId="38AA7935" w14:textId="77777777">
      <w:pPr>
        <w:rPr>
          <w:rFonts w:ascii="Times New Roman" w:hAnsi="Times New Roman"/>
          <w:sz w:val="24"/>
        </w:rPr>
      </w:pPr>
    </w:p>
    <w:p w:rsidR="00860B4E" w:rsidP="00D50F9A" w:rsidRDefault="00B22F48" w14:paraId="0E83CFCD" w14:textId="77777777">
      <w:pPr>
        <w:rPr>
          <w:rFonts w:ascii="Times New Roman" w:hAnsi="Times New Roman"/>
          <w:sz w:val="24"/>
        </w:rPr>
      </w:pPr>
      <w:r w:rsidRPr="00B22F48">
        <w:rPr>
          <w:rFonts w:ascii="Times New Roman" w:hAnsi="Times New Roman"/>
          <w:b/>
          <w:sz w:val="24"/>
        </w:rPr>
        <w:t>7.</w:t>
      </w:r>
      <w:r w:rsidR="00D50D49">
        <w:rPr>
          <w:rFonts w:ascii="Times New Roman" w:hAnsi="Times New Roman"/>
          <w:b/>
          <w:sz w:val="24"/>
        </w:rPr>
        <w:t>4</w:t>
      </w:r>
      <w:r w:rsidRPr="00B22F48">
        <w:rPr>
          <w:rFonts w:ascii="Times New Roman" w:hAnsi="Times New Roman"/>
          <w:b/>
          <w:sz w:val="24"/>
        </w:rPr>
        <w:t xml:space="preserve"> </w:t>
      </w:r>
      <w:r w:rsidRPr="00B22F48" w:rsidR="00D50F9A">
        <w:rPr>
          <w:rFonts w:ascii="Times New Roman" w:hAnsi="Times New Roman"/>
          <w:b/>
          <w:sz w:val="24"/>
        </w:rPr>
        <w:t>Identiteit en afstamming</w:t>
      </w:r>
      <w:r w:rsidRPr="00B22F48" w:rsidR="00D50F9A">
        <w:rPr>
          <w:rFonts w:ascii="Times New Roman" w:hAnsi="Times New Roman"/>
          <w:b/>
          <w:sz w:val="24"/>
        </w:rPr>
        <w:br/>
      </w:r>
    </w:p>
    <w:p w:rsidR="00390C91" w:rsidP="00D50F9A" w:rsidRDefault="00D50F9A" w14:paraId="3C58E28F" w14:textId="386CB649">
      <w:pPr>
        <w:rPr>
          <w:rFonts w:ascii="Times New Roman" w:hAnsi="Times New Roman"/>
          <w:sz w:val="24"/>
        </w:rPr>
      </w:pPr>
      <w:r>
        <w:rPr>
          <w:rFonts w:ascii="Times New Roman" w:hAnsi="Times New Roman"/>
          <w:sz w:val="24"/>
        </w:rPr>
        <w:t xml:space="preserve">Het recht van het kind om te weten wie zijn biologische ouders zijn, hoort ook thuis in de bespreking van het recht op gezinsleven. </w:t>
      </w:r>
      <w:r w:rsidRPr="00292DC4">
        <w:rPr>
          <w:rFonts w:ascii="Times New Roman" w:hAnsi="Times New Roman"/>
          <w:sz w:val="24"/>
        </w:rPr>
        <w:t xml:space="preserve">In de afgelopen decennia is steeds meer inzicht ontstaan in het fundamentele belang van kinderen om </w:t>
      </w:r>
      <w:r w:rsidR="00390C91">
        <w:rPr>
          <w:rFonts w:ascii="Times New Roman" w:hAnsi="Times New Roman"/>
          <w:sz w:val="24"/>
        </w:rPr>
        <w:t>kennis te kunnen hebben van hun afstammingsinformatie</w:t>
      </w:r>
      <w:r w:rsidRPr="00292DC4">
        <w:rPr>
          <w:rFonts w:ascii="Times New Roman" w:hAnsi="Times New Roman"/>
          <w:sz w:val="24"/>
        </w:rPr>
        <w:t xml:space="preserve">. Deze norm verdient daarom bij het opnemen van een artikel over het </w:t>
      </w:r>
      <w:r w:rsidR="00F76755">
        <w:rPr>
          <w:rFonts w:ascii="Times New Roman" w:hAnsi="Times New Roman"/>
          <w:sz w:val="24"/>
        </w:rPr>
        <w:t xml:space="preserve">familie- en gezinsleven </w:t>
      </w:r>
      <w:r w:rsidRPr="00292DC4">
        <w:rPr>
          <w:rFonts w:ascii="Times New Roman" w:hAnsi="Times New Roman"/>
          <w:sz w:val="24"/>
        </w:rPr>
        <w:t xml:space="preserve">in de Grondwet ook in het bijzonder vermelding. </w:t>
      </w:r>
      <w:r w:rsidR="00F76755">
        <w:rPr>
          <w:rFonts w:ascii="Times New Roman" w:hAnsi="Times New Roman"/>
          <w:sz w:val="24"/>
        </w:rPr>
        <w:t>H</w:t>
      </w:r>
      <w:r w:rsidR="00390C91">
        <w:rPr>
          <w:rFonts w:ascii="Times New Roman" w:hAnsi="Times New Roman"/>
          <w:sz w:val="24"/>
        </w:rPr>
        <w:t xml:space="preserve">et wetsvoorstel </w:t>
      </w:r>
      <w:r w:rsidR="00F76755">
        <w:rPr>
          <w:rFonts w:ascii="Times New Roman" w:hAnsi="Times New Roman"/>
          <w:sz w:val="24"/>
        </w:rPr>
        <w:t xml:space="preserve">brengt </w:t>
      </w:r>
      <w:r w:rsidR="00390C91">
        <w:rPr>
          <w:rFonts w:ascii="Times New Roman" w:hAnsi="Times New Roman"/>
          <w:sz w:val="24"/>
        </w:rPr>
        <w:t>de ondergrens aan waarover internationaal en in de jurisprudentie brede consensus bestaat, namelijk het recht om de biologische ouders te kennen, behoudens bijzondere uitzonderingsgevallen.</w:t>
      </w:r>
      <w:r w:rsidR="00C53DB5">
        <w:rPr>
          <w:rFonts w:ascii="Times New Roman" w:hAnsi="Times New Roman"/>
          <w:sz w:val="24"/>
        </w:rPr>
        <w:t xml:space="preserve"> Het wetsvoorstel beoogt </w:t>
      </w:r>
      <w:r w:rsidR="00F735EE">
        <w:rPr>
          <w:rFonts w:ascii="Times New Roman" w:hAnsi="Times New Roman"/>
          <w:sz w:val="24"/>
        </w:rPr>
        <w:t xml:space="preserve">niet om een wijziging aan te brengen ten opzicht van de bestaande regelingen </w:t>
      </w:r>
      <w:r w:rsidR="006A6849">
        <w:rPr>
          <w:rFonts w:ascii="Times New Roman" w:hAnsi="Times New Roman"/>
          <w:sz w:val="24"/>
        </w:rPr>
        <w:t xml:space="preserve">over afstammingsinformatie. </w:t>
      </w:r>
      <w:r w:rsidR="00205CCA">
        <w:rPr>
          <w:rFonts w:ascii="Times New Roman" w:hAnsi="Times New Roman"/>
          <w:sz w:val="24"/>
        </w:rPr>
        <w:t xml:space="preserve">Overigens berust ook bij de verwezenlijking van het recht op afstammingsinformatie </w:t>
      </w:r>
      <w:r w:rsidR="003E5AA7">
        <w:rPr>
          <w:rFonts w:ascii="Times New Roman" w:hAnsi="Times New Roman"/>
          <w:sz w:val="24"/>
        </w:rPr>
        <w:t xml:space="preserve">de </w:t>
      </w:r>
      <w:r w:rsidR="00205CCA">
        <w:rPr>
          <w:rFonts w:ascii="Times New Roman" w:hAnsi="Times New Roman"/>
          <w:sz w:val="24"/>
        </w:rPr>
        <w:t xml:space="preserve">verantwoordelijkheid </w:t>
      </w:r>
      <w:r w:rsidR="003E5AA7">
        <w:rPr>
          <w:rFonts w:ascii="Times New Roman" w:hAnsi="Times New Roman"/>
          <w:sz w:val="24"/>
        </w:rPr>
        <w:t xml:space="preserve">in de eerste plaats </w:t>
      </w:r>
      <w:r w:rsidR="00205CCA">
        <w:rPr>
          <w:rFonts w:ascii="Times New Roman" w:hAnsi="Times New Roman"/>
          <w:sz w:val="24"/>
        </w:rPr>
        <w:t xml:space="preserve">bij de </w:t>
      </w:r>
      <w:r w:rsidR="003E5AA7">
        <w:rPr>
          <w:rFonts w:ascii="Times New Roman" w:hAnsi="Times New Roman"/>
          <w:sz w:val="24"/>
        </w:rPr>
        <w:t xml:space="preserve">met gezag belaste </w:t>
      </w:r>
      <w:r w:rsidR="00205CCA">
        <w:rPr>
          <w:rFonts w:ascii="Times New Roman" w:hAnsi="Times New Roman"/>
          <w:sz w:val="24"/>
        </w:rPr>
        <w:t>ouder</w:t>
      </w:r>
      <w:r w:rsidR="003E5AA7">
        <w:rPr>
          <w:rFonts w:ascii="Times New Roman" w:hAnsi="Times New Roman"/>
          <w:sz w:val="24"/>
        </w:rPr>
        <w:t>(</w:t>
      </w:r>
      <w:r w:rsidR="00205CCA">
        <w:rPr>
          <w:rFonts w:ascii="Times New Roman" w:hAnsi="Times New Roman"/>
          <w:sz w:val="24"/>
        </w:rPr>
        <w:t>s</w:t>
      </w:r>
      <w:r w:rsidR="003E5AA7">
        <w:rPr>
          <w:rFonts w:ascii="Times New Roman" w:hAnsi="Times New Roman"/>
          <w:sz w:val="24"/>
        </w:rPr>
        <w:t>)</w:t>
      </w:r>
      <w:r w:rsidR="00205CCA">
        <w:rPr>
          <w:rFonts w:ascii="Times New Roman" w:hAnsi="Times New Roman"/>
          <w:sz w:val="24"/>
        </w:rPr>
        <w:t>. In beginsel zijn zij degenen die bepalen wanneer het kind wordt geïnformeerd.</w:t>
      </w:r>
      <w:r w:rsidR="00205CCA">
        <w:rPr>
          <w:rStyle w:val="Voetnootmarkering"/>
          <w:rFonts w:ascii="Times New Roman" w:hAnsi="Times New Roman"/>
          <w:sz w:val="24"/>
        </w:rPr>
        <w:footnoteReference w:id="97"/>
      </w:r>
    </w:p>
    <w:p w:rsidR="00390C91" w:rsidP="00D50F9A" w:rsidRDefault="00390C91" w14:paraId="5FFB9861" w14:textId="77777777">
      <w:pPr>
        <w:rPr>
          <w:rFonts w:ascii="Times New Roman" w:hAnsi="Times New Roman"/>
          <w:sz w:val="24"/>
        </w:rPr>
      </w:pPr>
    </w:p>
    <w:p w:rsidR="00D50F9A" w:rsidP="00D50F9A" w:rsidRDefault="00390C91" w14:paraId="7EF8AAF6" w14:textId="51E48094">
      <w:pPr>
        <w:rPr>
          <w:rFonts w:ascii="Times New Roman" w:hAnsi="Times New Roman"/>
          <w:sz w:val="24"/>
        </w:rPr>
      </w:pPr>
      <w:r>
        <w:rPr>
          <w:rFonts w:ascii="Times New Roman" w:hAnsi="Times New Roman"/>
          <w:sz w:val="24"/>
        </w:rPr>
        <w:t>I</w:t>
      </w:r>
      <w:r w:rsidRPr="00292DC4" w:rsidR="00D50F9A">
        <w:rPr>
          <w:rFonts w:ascii="Times New Roman" w:hAnsi="Times New Roman"/>
          <w:sz w:val="24"/>
        </w:rPr>
        <w:t xml:space="preserve">n de praktijk blijkt het niet in alle situaties mogelijk om zijn afkomst (al) te kennen. Artikel 7, eerste lid, IVRK geeft hier rekenschap van door te formuleren dat het recht bestaat ‘voor zover mogelijk’. </w:t>
      </w:r>
      <w:r w:rsidR="00075D44">
        <w:rPr>
          <w:rFonts w:ascii="Times New Roman" w:hAnsi="Times New Roman"/>
          <w:sz w:val="24"/>
        </w:rPr>
        <w:t xml:space="preserve">In het wetsvoorstel is dat voorbehoud uit het IVRK overgenomen. </w:t>
      </w:r>
      <w:r w:rsidRPr="00292DC4" w:rsidR="00D50F9A">
        <w:rPr>
          <w:rFonts w:ascii="Times New Roman" w:hAnsi="Times New Roman"/>
          <w:sz w:val="24"/>
        </w:rPr>
        <w:t xml:space="preserve">De voorgestelde bepaling formuleert overigens bewust </w:t>
      </w:r>
      <w:r w:rsidRPr="00292DC4" w:rsidR="00D50F9A">
        <w:rPr>
          <w:rFonts w:ascii="Times New Roman" w:hAnsi="Times New Roman"/>
          <w:i/>
          <w:sz w:val="24"/>
        </w:rPr>
        <w:t>het</w:t>
      </w:r>
      <w:r w:rsidRPr="00292DC4" w:rsidR="00D50F9A">
        <w:rPr>
          <w:rFonts w:ascii="Times New Roman" w:hAnsi="Times New Roman"/>
          <w:sz w:val="24"/>
        </w:rPr>
        <w:t xml:space="preserve"> </w:t>
      </w:r>
      <w:r w:rsidRPr="00292DC4" w:rsidR="00D50F9A">
        <w:rPr>
          <w:rFonts w:ascii="Times New Roman" w:hAnsi="Times New Roman"/>
          <w:i/>
          <w:sz w:val="24"/>
        </w:rPr>
        <w:t>recht</w:t>
      </w:r>
      <w:r w:rsidRPr="00292DC4" w:rsidR="00D50F9A">
        <w:rPr>
          <w:rFonts w:ascii="Times New Roman" w:hAnsi="Times New Roman"/>
          <w:sz w:val="24"/>
        </w:rPr>
        <w:t xml:space="preserve"> en </w:t>
      </w:r>
      <w:r w:rsidRPr="00292DC4" w:rsidR="00D50F9A">
        <w:rPr>
          <w:rFonts w:ascii="Times New Roman" w:hAnsi="Times New Roman"/>
          <w:i/>
          <w:sz w:val="24"/>
        </w:rPr>
        <w:t>niet de</w:t>
      </w:r>
      <w:r w:rsidRPr="00292DC4" w:rsidR="00D50F9A">
        <w:rPr>
          <w:rFonts w:ascii="Times New Roman" w:hAnsi="Times New Roman"/>
          <w:sz w:val="24"/>
        </w:rPr>
        <w:t xml:space="preserve"> </w:t>
      </w:r>
      <w:r w:rsidRPr="00292DC4" w:rsidR="00D50F9A">
        <w:rPr>
          <w:rFonts w:ascii="Times New Roman" w:hAnsi="Times New Roman"/>
          <w:i/>
          <w:sz w:val="24"/>
        </w:rPr>
        <w:t>plicht</w:t>
      </w:r>
      <w:r w:rsidRPr="00292DC4" w:rsidR="00D50F9A">
        <w:rPr>
          <w:rFonts w:ascii="Times New Roman" w:hAnsi="Times New Roman"/>
          <w:sz w:val="24"/>
        </w:rPr>
        <w:t xml:space="preserve"> om de</w:t>
      </w:r>
      <w:r w:rsidR="003A6996">
        <w:rPr>
          <w:rFonts w:ascii="Times New Roman" w:hAnsi="Times New Roman"/>
          <w:sz w:val="24"/>
        </w:rPr>
        <w:t xml:space="preserve"> biologische</w:t>
      </w:r>
      <w:r w:rsidRPr="00292DC4" w:rsidR="00D50F9A">
        <w:rPr>
          <w:rFonts w:ascii="Times New Roman" w:hAnsi="Times New Roman"/>
          <w:sz w:val="24"/>
        </w:rPr>
        <w:t xml:space="preserve"> ouders te kennen. Er kan dus geen misverstand over bestaan dat het recht niet aan </w:t>
      </w:r>
      <w:r w:rsidRPr="00292DC4" w:rsidR="00D50F9A">
        <w:rPr>
          <w:rFonts w:ascii="Times New Roman" w:hAnsi="Times New Roman"/>
          <w:sz w:val="24"/>
        </w:rPr>
        <w:lastRenderedPageBreak/>
        <w:t>het kind kan worden opgedrongen indien dat niet in zijn belang is, zoals ook uit de jurisprudentie blijkt.</w:t>
      </w:r>
      <w:r w:rsidRPr="00292DC4" w:rsidR="00D50F9A">
        <w:rPr>
          <w:rStyle w:val="Voetnootmarkering"/>
          <w:rFonts w:ascii="Times New Roman" w:hAnsi="Times New Roman"/>
          <w:sz w:val="24"/>
        </w:rPr>
        <w:footnoteReference w:id="98"/>
      </w:r>
    </w:p>
    <w:p w:rsidR="00075D44" w:rsidP="00D50F9A" w:rsidRDefault="00075D44" w14:paraId="0F02E6D9" w14:textId="77777777">
      <w:pPr>
        <w:rPr>
          <w:rFonts w:ascii="Times New Roman" w:hAnsi="Times New Roman"/>
          <w:sz w:val="24"/>
        </w:rPr>
      </w:pPr>
    </w:p>
    <w:p w:rsidR="00075D44" w:rsidP="00D50F9A" w:rsidRDefault="007A7BF3" w14:paraId="36D6A2CA" w14:textId="67CE0F23">
      <w:pPr>
        <w:rPr>
          <w:rFonts w:ascii="Times New Roman" w:hAnsi="Times New Roman"/>
          <w:sz w:val="24"/>
        </w:rPr>
      </w:pPr>
      <w:r>
        <w:rPr>
          <w:rFonts w:ascii="Times New Roman" w:hAnsi="Times New Roman"/>
          <w:sz w:val="24"/>
        </w:rPr>
        <w:t xml:space="preserve">Het recht op afstammingsinformatie is evenals andere </w:t>
      </w:r>
      <w:r w:rsidR="00DC40E9">
        <w:rPr>
          <w:rFonts w:ascii="Times New Roman" w:hAnsi="Times New Roman"/>
          <w:sz w:val="24"/>
        </w:rPr>
        <w:t xml:space="preserve">grondrechten niet absoluut. </w:t>
      </w:r>
      <w:r w:rsidR="00A24C54">
        <w:rPr>
          <w:rFonts w:ascii="Times New Roman" w:hAnsi="Times New Roman"/>
          <w:sz w:val="24"/>
        </w:rPr>
        <w:t xml:space="preserve">Het </w:t>
      </w:r>
      <w:r w:rsidR="000F665E">
        <w:rPr>
          <w:rFonts w:ascii="Times New Roman" w:hAnsi="Times New Roman"/>
          <w:sz w:val="24"/>
        </w:rPr>
        <w:t xml:space="preserve">voorstel biedt daarom ruimte om beperkingen te stellen en uitzonderingen te regelen. </w:t>
      </w:r>
      <w:r w:rsidR="00B2201B">
        <w:rPr>
          <w:rFonts w:ascii="Times New Roman" w:hAnsi="Times New Roman"/>
          <w:sz w:val="24"/>
        </w:rPr>
        <w:t xml:space="preserve">Die </w:t>
      </w:r>
      <w:r w:rsidR="00175C92">
        <w:rPr>
          <w:rFonts w:ascii="Times New Roman" w:hAnsi="Times New Roman"/>
          <w:sz w:val="24"/>
        </w:rPr>
        <w:t xml:space="preserve">beperkingen kunnen in de formele wet </w:t>
      </w:r>
      <w:r w:rsidR="00386C9C">
        <w:rPr>
          <w:rFonts w:ascii="Times New Roman" w:hAnsi="Times New Roman"/>
          <w:sz w:val="24"/>
        </w:rPr>
        <w:t xml:space="preserve">gesteld worden. </w:t>
      </w:r>
      <w:r w:rsidR="000F665E">
        <w:rPr>
          <w:rFonts w:ascii="Times New Roman" w:hAnsi="Times New Roman"/>
          <w:sz w:val="24"/>
        </w:rPr>
        <w:t xml:space="preserve">Momenteel </w:t>
      </w:r>
      <w:r w:rsidR="00296F76">
        <w:rPr>
          <w:rFonts w:ascii="Times New Roman" w:hAnsi="Times New Roman"/>
          <w:sz w:val="24"/>
        </w:rPr>
        <w:t>gebeurt</w:t>
      </w:r>
      <w:r w:rsidR="000F665E">
        <w:rPr>
          <w:rFonts w:ascii="Times New Roman" w:hAnsi="Times New Roman"/>
          <w:sz w:val="24"/>
        </w:rPr>
        <w:t xml:space="preserve"> dat bijvoorbeeld </w:t>
      </w:r>
      <w:r w:rsidR="00B2201B">
        <w:rPr>
          <w:rFonts w:ascii="Times New Roman" w:hAnsi="Times New Roman"/>
          <w:sz w:val="24"/>
        </w:rPr>
        <w:t>ten aanzien van adoptie, indien</w:t>
      </w:r>
      <w:r w:rsidR="00D01417">
        <w:rPr>
          <w:rFonts w:ascii="Times New Roman" w:hAnsi="Times New Roman"/>
          <w:sz w:val="24"/>
        </w:rPr>
        <w:t xml:space="preserve"> minderjarigen </w:t>
      </w:r>
      <w:r w:rsidR="008659A9">
        <w:rPr>
          <w:rFonts w:ascii="Times New Roman" w:hAnsi="Times New Roman"/>
          <w:sz w:val="24"/>
        </w:rPr>
        <w:t>van twaalf jaar en ouder niet in staat worden geacht tot een redelijke waardering van hun belangen.</w:t>
      </w:r>
      <w:r w:rsidR="008659A9">
        <w:rPr>
          <w:rStyle w:val="Voetnootmarkering"/>
          <w:rFonts w:ascii="Times New Roman" w:hAnsi="Times New Roman"/>
          <w:sz w:val="24"/>
        </w:rPr>
        <w:footnoteReference w:id="99"/>
      </w:r>
      <w:r w:rsidR="008659A9">
        <w:rPr>
          <w:rFonts w:ascii="Times New Roman" w:hAnsi="Times New Roman"/>
          <w:sz w:val="24"/>
        </w:rPr>
        <w:t xml:space="preserve"> </w:t>
      </w:r>
      <w:r w:rsidR="00AE0CDF">
        <w:rPr>
          <w:rFonts w:ascii="Times New Roman" w:hAnsi="Times New Roman"/>
          <w:sz w:val="24"/>
        </w:rPr>
        <w:t>Het regelen van a</w:t>
      </w:r>
      <w:r w:rsidR="008D5EDE">
        <w:rPr>
          <w:rFonts w:ascii="Times New Roman" w:hAnsi="Times New Roman"/>
          <w:sz w:val="24"/>
        </w:rPr>
        <w:t xml:space="preserve">fstammingsinformatie kan </w:t>
      </w:r>
      <w:r w:rsidR="00B2201B">
        <w:rPr>
          <w:rFonts w:ascii="Times New Roman" w:hAnsi="Times New Roman"/>
          <w:sz w:val="24"/>
        </w:rPr>
        <w:t xml:space="preserve">echter </w:t>
      </w:r>
      <w:r w:rsidR="008D5EDE">
        <w:rPr>
          <w:rFonts w:ascii="Times New Roman" w:hAnsi="Times New Roman"/>
          <w:sz w:val="24"/>
        </w:rPr>
        <w:t xml:space="preserve">ook in lagere </w:t>
      </w:r>
      <w:r w:rsidR="00292F48">
        <w:rPr>
          <w:rFonts w:ascii="Times New Roman" w:hAnsi="Times New Roman"/>
          <w:sz w:val="24"/>
        </w:rPr>
        <w:t>regelgeving een plaats hebben. Te denken valt bijvoorbeeld een de inhoud van de geboorteakte.</w:t>
      </w:r>
      <w:r w:rsidR="00292F48">
        <w:rPr>
          <w:rStyle w:val="Voetnootmarkering"/>
          <w:rFonts w:ascii="Times New Roman" w:hAnsi="Times New Roman"/>
          <w:sz w:val="24"/>
        </w:rPr>
        <w:footnoteReference w:id="100"/>
      </w:r>
      <w:r w:rsidR="00AE0CDF">
        <w:rPr>
          <w:rFonts w:ascii="Times New Roman" w:hAnsi="Times New Roman"/>
          <w:sz w:val="24"/>
        </w:rPr>
        <w:t xml:space="preserve"> Ook </w:t>
      </w:r>
      <w:r w:rsidR="00183CA0">
        <w:rPr>
          <w:rFonts w:ascii="Times New Roman" w:hAnsi="Times New Roman"/>
          <w:sz w:val="24"/>
        </w:rPr>
        <w:t xml:space="preserve">afwegingen over </w:t>
      </w:r>
      <w:r w:rsidR="00AE0CDF">
        <w:rPr>
          <w:rFonts w:ascii="Times New Roman" w:hAnsi="Times New Roman"/>
          <w:sz w:val="24"/>
        </w:rPr>
        <w:t xml:space="preserve">besluiten </w:t>
      </w:r>
      <w:r w:rsidR="004F75D2">
        <w:rPr>
          <w:rFonts w:ascii="Times New Roman" w:hAnsi="Times New Roman"/>
          <w:sz w:val="24"/>
        </w:rPr>
        <w:t xml:space="preserve">inzake openbaarmaking van archieven kunnen in lagere regelgeving </w:t>
      </w:r>
      <w:r w:rsidR="00183CA0">
        <w:rPr>
          <w:rFonts w:ascii="Times New Roman" w:hAnsi="Times New Roman"/>
          <w:sz w:val="24"/>
        </w:rPr>
        <w:t xml:space="preserve">uitgewerkt worden. Om die reden hebben de initiatiefnemers besloten </w:t>
      </w:r>
      <w:r w:rsidR="00FB081A">
        <w:rPr>
          <w:rFonts w:ascii="Times New Roman" w:hAnsi="Times New Roman"/>
          <w:sz w:val="24"/>
        </w:rPr>
        <w:t>beperkingen en uitzonderingen bij of krachtens de wet mogelijk te maken.</w:t>
      </w:r>
      <w:r w:rsidR="005A2B04">
        <w:rPr>
          <w:rFonts w:ascii="Times New Roman" w:hAnsi="Times New Roman"/>
          <w:sz w:val="24"/>
        </w:rPr>
        <w:t xml:space="preserve"> H</w:t>
      </w:r>
      <w:r w:rsidRPr="005A2B04" w:rsidR="005A2B04">
        <w:rPr>
          <w:rFonts w:ascii="Times New Roman" w:hAnsi="Times New Roman"/>
          <w:sz w:val="24"/>
        </w:rPr>
        <w:t xml:space="preserve">et voorstel op dit moment </w:t>
      </w:r>
      <w:r w:rsidR="00486B97">
        <w:rPr>
          <w:rFonts w:ascii="Times New Roman" w:hAnsi="Times New Roman"/>
          <w:sz w:val="24"/>
        </w:rPr>
        <w:t xml:space="preserve">overigens </w:t>
      </w:r>
      <w:r w:rsidRPr="005A2B04" w:rsidR="005A2B04">
        <w:rPr>
          <w:rFonts w:ascii="Times New Roman" w:hAnsi="Times New Roman"/>
          <w:sz w:val="24"/>
        </w:rPr>
        <w:t>geen wijziging in de bestaande regelgeving te bewerkstelligen</w:t>
      </w:r>
      <w:r w:rsidR="00486B97">
        <w:rPr>
          <w:rFonts w:ascii="Times New Roman" w:hAnsi="Times New Roman"/>
          <w:sz w:val="24"/>
        </w:rPr>
        <w:t>.</w:t>
      </w:r>
    </w:p>
    <w:p w:rsidR="001C1B24" w:rsidP="00D50F9A" w:rsidRDefault="001C1B24" w14:paraId="3841B735" w14:textId="0CAFADA2">
      <w:pPr>
        <w:rPr>
          <w:rFonts w:ascii="Times New Roman" w:hAnsi="Times New Roman"/>
          <w:sz w:val="24"/>
        </w:rPr>
      </w:pPr>
    </w:p>
    <w:p w:rsidRPr="005D578E" w:rsidR="005D578E" w:rsidP="005D578E" w:rsidRDefault="001C1B24" w14:paraId="58AE99BA" w14:textId="716D4D47">
      <w:pPr>
        <w:rPr>
          <w:rFonts w:ascii="Times New Roman" w:hAnsi="Times New Roman"/>
          <w:sz w:val="24"/>
        </w:rPr>
      </w:pPr>
      <w:r>
        <w:rPr>
          <w:rFonts w:ascii="Times New Roman" w:hAnsi="Times New Roman"/>
          <w:sz w:val="24"/>
        </w:rPr>
        <w:t xml:space="preserve">Op het gebied van </w:t>
      </w:r>
      <w:r w:rsidR="005D578E">
        <w:rPr>
          <w:rFonts w:ascii="Times New Roman" w:hAnsi="Times New Roman"/>
          <w:sz w:val="24"/>
        </w:rPr>
        <w:t xml:space="preserve">het recht op informatie van kinderen buiten de relatie met de biologische ouders is veel in ontwikkeling en is ook nog veel onduidelijk. De regering heeft bijvoorbeeld recent een wetsvoorstel ingediend dat naast </w:t>
      </w:r>
      <w:r w:rsidR="003E5AA7">
        <w:rPr>
          <w:rFonts w:ascii="Times New Roman" w:hAnsi="Times New Roman"/>
          <w:sz w:val="24"/>
        </w:rPr>
        <w:t xml:space="preserve">een regeling voor </w:t>
      </w:r>
      <w:r w:rsidR="005D578E">
        <w:rPr>
          <w:rFonts w:ascii="Times New Roman" w:hAnsi="Times New Roman"/>
          <w:sz w:val="24"/>
        </w:rPr>
        <w:t xml:space="preserve">draagmoederschap onder andere ook </w:t>
      </w:r>
      <w:r w:rsidR="006D3193">
        <w:rPr>
          <w:rFonts w:ascii="Times New Roman" w:hAnsi="Times New Roman"/>
          <w:sz w:val="24"/>
        </w:rPr>
        <w:t xml:space="preserve">een breder opgezet </w:t>
      </w:r>
      <w:r w:rsidR="005D578E">
        <w:rPr>
          <w:rFonts w:ascii="Times New Roman" w:hAnsi="Times New Roman"/>
          <w:sz w:val="24"/>
        </w:rPr>
        <w:t>afstammings</w:t>
      </w:r>
      <w:r w:rsidR="006D3193">
        <w:rPr>
          <w:rFonts w:ascii="Times New Roman" w:hAnsi="Times New Roman"/>
          <w:sz w:val="24"/>
        </w:rPr>
        <w:t>register</w:t>
      </w:r>
      <w:r w:rsidR="005D578E">
        <w:rPr>
          <w:rFonts w:ascii="Times New Roman" w:hAnsi="Times New Roman"/>
          <w:sz w:val="24"/>
        </w:rPr>
        <w:t xml:space="preserve"> regel</w:t>
      </w:r>
      <w:r w:rsidR="006D3193">
        <w:rPr>
          <w:rFonts w:ascii="Times New Roman" w:hAnsi="Times New Roman"/>
          <w:sz w:val="24"/>
        </w:rPr>
        <w:t>de</w:t>
      </w:r>
      <w:r w:rsidR="005D578E">
        <w:rPr>
          <w:rFonts w:ascii="Times New Roman" w:hAnsi="Times New Roman"/>
          <w:sz w:val="24"/>
        </w:rPr>
        <w:t>. De Afdeling advisering van de Raad van State gaf aan dat het vanwege de complexiteit van de verschillende thema</w:t>
      </w:r>
      <w:r w:rsidR="00205CCA">
        <w:rPr>
          <w:rFonts w:ascii="Times New Roman" w:hAnsi="Times New Roman"/>
          <w:sz w:val="24"/>
        </w:rPr>
        <w:t>’</w:t>
      </w:r>
      <w:r w:rsidR="005D578E">
        <w:rPr>
          <w:rFonts w:ascii="Times New Roman" w:hAnsi="Times New Roman"/>
          <w:sz w:val="24"/>
        </w:rPr>
        <w:t xml:space="preserve">s </w:t>
      </w:r>
      <w:r w:rsidR="00205CCA">
        <w:rPr>
          <w:rFonts w:ascii="Times New Roman" w:hAnsi="Times New Roman"/>
          <w:sz w:val="24"/>
        </w:rPr>
        <w:t xml:space="preserve">de voorkeur verdiende om </w:t>
      </w:r>
      <w:r w:rsidR="005D578E">
        <w:rPr>
          <w:rFonts w:ascii="Times New Roman" w:hAnsi="Times New Roman"/>
          <w:sz w:val="24"/>
        </w:rPr>
        <w:t>het wetsvoorstel te splitsen.</w:t>
      </w:r>
      <w:r w:rsidR="005D578E">
        <w:rPr>
          <w:rStyle w:val="Voetnootmarkering"/>
          <w:rFonts w:ascii="Times New Roman" w:hAnsi="Times New Roman"/>
          <w:sz w:val="24"/>
        </w:rPr>
        <w:footnoteReference w:id="101"/>
      </w:r>
      <w:r w:rsidR="006D3193">
        <w:rPr>
          <w:rFonts w:ascii="Times New Roman" w:hAnsi="Times New Roman"/>
          <w:sz w:val="24"/>
        </w:rPr>
        <w:t xml:space="preserve"> De regering beperkte in reactie daarop het register tot afstammingsgegevens in</w:t>
      </w:r>
      <w:r w:rsidR="005D578E">
        <w:rPr>
          <w:rFonts w:ascii="Times New Roman" w:hAnsi="Times New Roman"/>
          <w:sz w:val="24"/>
        </w:rPr>
        <w:t xml:space="preserve"> </w:t>
      </w:r>
      <w:r w:rsidR="006D3193">
        <w:rPr>
          <w:rFonts w:ascii="Times New Roman" w:hAnsi="Times New Roman"/>
          <w:sz w:val="24"/>
        </w:rPr>
        <w:t xml:space="preserve">geval van draagmoederschap. </w:t>
      </w:r>
      <w:r w:rsidR="00515EFB">
        <w:rPr>
          <w:rFonts w:ascii="Times New Roman" w:hAnsi="Times New Roman"/>
          <w:sz w:val="24"/>
        </w:rPr>
        <w:t>De initiatiefnemer</w:t>
      </w:r>
      <w:r w:rsidR="00AA1820">
        <w:rPr>
          <w:rFonts w:ascii="Times New Roman" w:hAnsi="Times New Roman"/>
          <w:sz w:val="24"/>
        </w:rPr>
        <w:t>s zien</w:t>
      </w:r>
      <w:r w:rsidR="00515EFB">
        <w:rPr>
          <w:rFonts w:ascii="Times New Roman" w:hAnsi="Times New Roman"/>
          <w:sz w:val="24"/>
        </w:rPr>
        <w:t xml:space="preserve"> in aansluiting hierbij onvoldoende grond voor een bredere grondwettelijke regeling van het recht op informatie. </w:t>
      </w:r>
      <w:r w:rsidR="005D578E">
        <w:rPr>
          <w:rFonts w:ascii="Times New Roman" w:hAnsi="Times New Roman"/>
          <w:sz w:val="24"/>
        </w:rPr>
        <w:t xml:space="preserve">In de rechtspraktijk </w:t>
      </w:r>
      <w:r w:rsidR="00515EFB">
        <w:rPr>
          <w:rFonts w:ascii="Times New Roman" w:hAnsi="Times New Roman"/>
          <w:sz w:val="24"/>
        </w:rPr>
        <w:t xml:space="preserve">ten aanzien van draagmoederschap </w:t>
      </w:r>
      <w:r w:rsidR="005D578E">
        <w:rPr>
          <w:rFonts w:ascii="Times New Roman" w:hAnsi="Times New Roman"/>
          <w:sz w:val="24"/>
        </w:rPr>
        <w:t>bl</w:t>
      </w:r>
      <w:r w:rsidR="00205CCA">
        <w:rPr>
          <w:rFonts w:ascii="Times New Roman" w:hAnsi="Times New Roman"/>
          <w:sz w:val="24"/>
        </w:rPr>
        <w:t>eek</w:t>
      </w:r>
      <w:r w:rsidR="005D578E">
        <w:rPr>
          <w:rFonts w:ascii="Times New Roman" w:hAnsi="Times New Roman"/>
          <w:sz w:val="24"/>
        </w:rPr>
        <w:t xml:space="preserve"> bijvoorbeeld dat </w:t>
      </w:r>
      <w:r w:rsidRPr="005D578E" w:rsidR="005D578E">
        <w:rPr>
          <w:rFonts w:ascii="Times New Roman" w:hAnsi="Times New Roman"/>
          <w:sz w:val="24"/>
        </w:rPr>
        <w:t>het recht op afstammingsinformatie vooral</w:t>
      </w:r>
      <w:r w:rsidR="005D578E">
        <w:rPr>
          <w:rFonts w:ascii="Times New Roman" w:hAnsi="Times New Roman"/>
          <w:sz w:val="24"/>
        </w:rPr>
        <w:t xml:space="preserve"> </w:t>
      </w:r>
      <w:r w:rsidRPr="005D578E" w:rsidR="005D578E">
        <w:rPr>
          <w:rFonts w:ascii="Times New Roman" w:hAnsi="Times New Roman"/>
          <w:sz w:val="24"/>
        </w:rPr>
        <w:t>wordt gezien ten aanzien van de eiceldonor en minder richting</w:t>
      </w:r>
    </w:p>
    <w:p w:rsidR="001C1B24" w:rsidP="005D578E" w:rsidRDefault="005D578E" w14:paraId="4AA4CB9C" w14:textId="093A870C">
      <w:pPr>
        <w:rPr>
          <w:rFonts w:ascii="Times New Roman" w:hAnsi="Times New Roman"/>
          <w:sz w:val="24"/>
        </w:rPr>
      </w:pPr>
      <w:r w:rsidRPr="005D578E">
        <w:rPr>
          <w:rFonts w:ascii="Times New Roman" w:hAnsi="Times New Roman"/>
          <w:sz w:val="24"/>
        </w:rPr>
        <w:t>de draagmoeder.</w:t>
      </w:r>
      <w:r>
        <w:rPr>
          <w:rStyle w:val="Voetnootmarkering"/>
          <w:rFonts w:ascii="Times New Roman" w:hAnsi="Times New Roman"/>
          <w:sz w:val="24"/>
        </w:rPr>
        <w:footnoteReference w:id="102"/>
      </w:r>
      <w:r w:rsidR="00515EFB">
        <w:rPr>
          <w:rFonts w:ascii="Times New Roman" w:hAnsi="Times New Roman"/>
          <w:sz w:val="24"/>
        </w:rPr>
        <w:t xml:space="preserve"> De ontwikkelingen en onduidelijkheid </w:t>
      </w:r>
      <w:r w:rsidR="00E46B76">
        <w:rPr>
          <w:rFonts w:ascii="Times New Roman" w:hAnsi="Times New Roman"/>
          <w:sz w:val="24"/>
        </w:rPr>
        <w:t>hoeven</w:t>
      </w:r>
      <w:r w:rsidR="00515EFB">
        <w:rPr>
          <w:rFonts w:ascii="Times New Roman" w:hAnsi="Times New Roman"/>
          <w:sz w:val="24"/>
        </w:rPr>
        <w:t xml:space="preserve"> echter niet in de weg staan aan het grondwettelijk waarborgen van het recht om de meest verstrekkende relatie te kennen, namelijk die tussen kinderen en hun biologische ouders.</w:t>
      </w:r>
    </w:p>
    <w:p w:rsidR="001C1B24" w:rsidP="00D50F9A" w:rsidRDefault="001C1B24" w14:paraId="78DD8D5E" w14:textId="6C4F9EB9">
      <w:pPr>
        <w:rPr>
          <w:rFonts w:ascii="Times New Roman" w:hAnsi="Times New Roman"/>
          <w:sz w:val="24"/>
        </w:rPr>
      </w:pPr>
    </w:p>
    <w:p w:rsidR="00390C91" w:rsidP="00D50F9A" w:rsidRDefault="001C1B24" w14:paraId="493F2B14" w14:textId="363B352C">
      <w:pPr>
        <w:rPr>
          <w:rFonts w:ascii="Times New Roman" w:hAnsi="Times New Roman"/>
          <w:sz w:val="24"/>
        </w:rPr>
      </w:pPr>
      <w:r>
        <w:rPr>
          <w:rFonts w:ascii="Times New Roman" w:hAnsi="Times New Roman"/>
          <w:sz w:val="24"/>
        </w:rPr>
        <w:t xml:space="preserve">De beperking tot de relatie met de biologische ouders laat onverlet dat </w:t>
      </w:r>
      <w:r w:rsidRPr="00292DC4">
        <w:rPr>
          <w:rFonts w:ascii="Times New Roman" w:hAnsi="Times New Roman"/>
          <w:sz w:val="24"/>
        </w:rPr>
        <w:t xml:space="preserve">de wetgever ook in andere situaties het recht </w:t>
      </w:r>
      <w:r>
        <w:rPr>
          <w:rFonts w:ascii="Times New Roman" w:hAnsi="Times New Roman"/>
          <w:sz w:val="24"/>
        </w:rPr>
        <w:t xml:space="preserve">van kinderen op informatie </w:t>
      </w:r>
      <w:r w:rsidRPr="00292DC4">
        <w:rPr>
          <w:rFonts w:ascii="Times New Roman" w:hAnsi="Times New Roman"/>
          <w:sz w:val="24"/>
        </w:rPr>
        <w:t>kan regelen. Anders dan bij de biologische afstamming is het echter niet mogelijk om daarvoor een algemeen grondwettelijk recht te formuleren. Afstammingsrelaties zijn naar hun aard wezenlijk voor de identiteit van het kind, terwijl dat bijvoorbeeld voor kortdurende pleegzorgrelaties niet zo sterk hoeft te gelden.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acht</w:t>
      </w:r>
      <w:r w:rsidR="00AA1820">
        <w:rPr>
          <w:rFonts w:ascii="Times New Roman" w:hAnsi="Times New Roman"/>
          <w:sz w:val="24"/>
        </w:rPr>
        <w:t>en</w:t>
      </w:r>
      <w:r>
        <w:rPr>
          <w:rFonts w:ascii="Times New Roman" w:hAnsi="Times New Roman"/>
          <w:sz w:val="24"/>
        </w:rPr>
        <w:t xml:space="preserve"> het verstandiger om zich te richten op het meest fundamentele recht</w:t>
      </w:r>
      <w:r w:rsidR="00C0300C">
        <w:rPr>
          <w:rFonts w:ascii="Times New Roman" w:hAnsi="Times New Roman"/>
          <w:sz w:val="24"/>
        </w:rPr>
        <w:t xml:space="preserve"> en de bredere praktijk aan de verantwoordelijkheid van de wetgever over te laten</w:t>
      </w:r>
      <w:r>
        <w:rPr>
          <w:rFonts w:ascii="Times New Roman" w:hAnsi="Times New Roman"/>
          <w:sz w:val="24"/>
        </w:rPr>
        <w:t xml:space="preserve">. </w:t>
      </w:r>
    </w:p>
    <w:p w:rsidRPr="00056D66" w:rsidR="00056D66" w:rsidP="00056D66" w:rsidRDefault="00D50F9A" w14:paraId="0173C465" w14:textId="44550586">
      <w:pPr>
        <w:rPr>
          <w:rFonts w:ascii="Times New Roman" w:hAnsi="Times New Roman"/>
          <w:b/>
          <w:sz w:val="24"/>
        </w:rPr>
      </w:pPr>
      <w:r w:rsidRPr="00292DC4">
        <w:rPr>
          <w:rFonts w:ascii="Times New Roman" w:hAnsi="Times New Roman"/>
          <w:sz w:val="24"/>
        </w:rPr>
        <w:br/>
      </w:r>
      <w:r w:rsidRPr="00056D66" w:rsidR="00056D66">
        <w:rPr>
          <w:rFonts w:ascii="Times New Roman" w:hAnsi="Times New Roman"/>
          <w:b/>
          <w:sz w:val="24"/>
        </w:rPr>
        <w:t>7.</w:t>
      </w:r>
      <w:r w:rsidR="00D50D49">
        <w:rPr>
          <w:rFonts w:ascii="Times New Roman" w:hAnsi="Times New Roman"/>
          <w:b/>
          <w:sz w:val="24"/>
        </w:rPr>
        <w:t>5</w:t>
      </w:r>
      <w:r w:rsidRPr="00056D66" w:rsidR="00056D66">
        <w:rPr>
          <w:rFonts w:ascii="Times New Roman" w:hAnsi="Times New Roman"/>
          <w:b/>
          <w:sz w:val="24"/>
        </w:rPr>
        <w:t xml:space="preserve"> Waarborgen voor </w:t>
      </w:r>
      <w:r w:rsidR="00FF223C">
        <w:rPr>
          <w:rFonts w:ascii="Times New Roman" w:hAnsi="Times New Roman"/>
          <w:b/>
          <w:sz w:val="24"/>
        </w:rPr>
        <w:t xml:space="preserve">weloverwogen en </w:t>
      </w:r>
      <w:r w:rsidRPr="00056D66" w:rsidR="00056D66">
        <w:rPr>
          <w:rFonts w:ascii="Times New Roman" w:hAnsi="Times New Roman"/>
          <w:b/>
          <w:sz w:val="24"/>
        </w:rPr>
        <w:t>samenhangend gezinsbeleid</w:t>
      </w:r>
    </w:p>
    <w:p w:rsidR="00056D66" w:rsidP="00056D66" w:rsidRDefault="00056D66" w14:paraId="51420286" w14:textId="77777777">
      <w:pPr>
        <w:rPr>
          <w:rFonts w:ascii="Times New Roman" w:hAnsi="Times New Roman"/>
          <w:sz w:val="24"/>
        </w:rPr>
      </w:pPr>
    </w:p>
    <w:p w:rsidRPr="00292DC4" w:rsidR="00056D66" w:rsidP="00056D66" w:rsidRDefault="00056D66" w14:paraId="6C67B27C" w14:textId="29CF2188">
      <w:pPr>
        <w:rPr>
          <w:rFonts w:ascii="Times New Roman" w:hAnsi="Times New Roman"/>
          <w:sz w:val="24"/>
        </w:rPr>
      </w:pPr>
      <w:r w:rsidRPr="00292DC4">
        <w:rPr>
          <w:rFonts w:ascii="Times New Roman" w:hAnsi="Times New Roman"/>
          <w:sz w:val="24"/>
        </w:rPr>
        <w:t>In 1996 was het kabinet van mening dat het kon volstaan met het voeren van impliciet gezinsbeleid. De initiatiefnemer</w:t>
      </w:r>
      <w:r w:rsidR="00AA1820">
        <w:rPr>
          <w:rFonts w:ascii="Times New Roman" w:hAnsi="Times New Roman"/>
          <w:sz w:val="24"/>
        </w:rPr>
        <w:t>s zijn</w:t>
      </w:r>
      <w:r w:rsidRPr="00292DC4">
        <w:rPr>
          <w:rFonts w:ascii="Times New Roman" w:hAnsi="Times New Roman"/>
          <w:sz w:val="24"/>
        </w:rPr>
        <w:t xml:space="preserve"> van mening dat dit alleen al feitelijk onmogelijk is. </w:t>
      </w:r>
      <w:r w:rsidRPr="00292DC4">
        <w:rPr>
          <w:rFonts w:ascii="Times New Roman" w:hAnsi="Times New Roman"/>
          <w:sz w:val="24"/>
        </w:rPr>
        <w:lastRenderedPageBreak/>
        <w:t>Immers, het voeren van beleid suggereert dat bewust, geïnformeerd, weloverwogen en in samenhang een koers wordt uitgezet, geëvalueerd, en bijgesteld. En dat is precies wat bij een impliciet beleid niet of nauwelijks kan gebeuren. Het onderzoek naar het gezin en de politieke aandacht voor het gezin gebeuren nu te veel hapsnap. Onderzoek verschijnt niet structureel en is bijvoorbeeld afhankelijk van een (internationale) festiviteit rond het gezin. Het perspectief van het gezin is in de politiek bijvoorbeeld afhankelijk van een motie in een beleidsdebat. Soms is er even geen festiviteit of is een motie vergeten en dan is het g</w:t>
      </w:r>
      <w:r w:rsidR="00AA1820">
        <w:rPr>
          <w:rFonts w:ascii="Times New Roman" w:hAnsi="Times New Roman"/>
          <w:sz w:val="24"/>
        </w:rPr>
        <w:t>ezin er ook even niet. Dat vinden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niet acceptabel.</w:t>
      </w:r>
    </w:p>
    <w:p w:rsidR="00056D66" w:rsidP="00056D66" w:rsidRDefault="00056D66" w14:paraId="61372240" w14:textId="77777777">
      <w:pPr>
        <w:rPr>
          <w:rFonts w:ascii="Times New Roman" w:hAnsi="Times New Roman"/>
          <w:sz w:val="24"/>
        </w:rPr>
      </w:pPr>
    </w:p>
    <w:p w:rsidR="008208B7" w:rsidP="00056D66" w:rsidRDefault="00056D66" w14:paraId="26B32A04" w14:textId="7B143F8F">
      <w:pPr>
        <w:rPr>
          <w:rFonts w:ascii="Times New Roman" w:hAnsi="Times New Roman"/>
          <w:sz w:val="24"/>
        </w:rPr>
      </w:pPr>
      <w:r w:rsidRPr="00292DC4">
        <w:rPr>
          <w:rFonts w:ascii="Times New Roman" w:hAnsi="Times New Roman"/>
          <w:sz w:val="24"/>
        </w:rPr>
        <w:t>De initiatiefnemer</w:t>
      </w:r>
      <w:r w:rsidR="00AA1820">
        <w:rPr>
          <w:rFonts w:ascii="Times New Roman" w:hAnsi="Times New Roman"/>
          <w:sz w:val="24"/>
        </w:rPr>
        <w:t>s hebben</w:t>
      </w:r>
      <w:r w:rsidRPr="00292DC4">
        <w:rPr>
          <w:rFonts w:ascii="Times New Roman" w:hAnsi="Times New Roman"/>
          <w:sz w:val="24"/>
        </w:rPr>
        <w:t xml:space="preserve"> de indruk dat het belang van een explicieter</w:t>
      </w:r>
      <w:r w:rsidR="00FF223C">
        <w:rPr>
          <w:rFonts w:ascii="Times New Roman" w:hAnsi="Times New Roman"/>
          <w:sz w:val="24"/>
        </w:rPr>
        <w:t xml:space="preserve">, bewust </w:t>
      </w:r>
      <w:r w:rsidRPr="00292DC4">
        <w:rPr>
          <w:rFonts w:ascii="Times New Roman" w:hAnsi="Times New Roman"/>
          <w:sz w:val="24"/>
        </w:rPr>
        <w:t>gezinsbeleid inmiddels duidelijker wordt onderkend in de politiek en in de samenleving. Daarom acht</w:t>
      </w:r>
      <w:r w:rsidR="000E1272">
        <w:rPr>
          <w:rFonts w:ascii="Times New Roman" w:hAnsi="Times New Roman"/>
          <w:sz w:val="24"/>
        </w:rPr>
        <w:t>en z</w:t>
      </w:r>
      <w:r w:rsidRPr="00292DC4">
        <w:rPr>
          <w:rFonts w:ascii="Times New Roman" w:hAnsi="Times New Roman"/>
          <w:sz w:val="24"/>
        </w:rPr>
        <w:t>ij de tijd rijp om door middel van grondwettelijke waarborgen een</w:t>
      </w:r>
      <w:r w:rsidR="000E1272">
        <w:rPr>
          <w:rFonts w:ascii="Times New Roman" w:hAnsi="Times New Roman"/>
          <w:sz w:val="24"/>
        </w:rPr>
        <w:t xml:space="preserve"> weloverwogen en s</w:t>
      </w:r>
      <w:r w:rsidRPr="00292DC4">
        <w:rPr>
          <w:rFonts w:ascii="Times New Roman" w:hAnsi="Times New Roman"/>
          <w:sz w:val="24"/>
        </w:rPr>
        <w:t xml:space="preserve">amenhangend gezinsbeleid te bevorderen. </w:t>
      </w:r>
      <w:r w:rsidR="000E1272">
        <w:rPr>
          <w:rFonts w:ascii="Times New Roman" w:hAnsi="Times New Roman"/>
          <w:sz w:val="24"/>
        </w:rPr>
        <w:t>Zij stellen</w:t>
      </w:r>
      <w:r w:rsidR="008208B7">
        <w:rPr>
          <w:rFonts w:ascii="Times New Roman" w:hAnsi="Times New Roman"/>
          <w:sz w:val="24"/>
        </w:rPr>
        <w:t xml:space="preserve"> daarom voor een norm inzake de wettelijke bescherming van het gezin op te nemen en deze norm te koppelen aan een jaarlijks verslag.</w:t>
      </w:r>
      <w:r w:rsidR="00B5418C">
        <w:rPr>
          <w:rFonts w:ascii="Times New Roman" w:hAnsi="Times New Roman"/>
          <w:sz w:val="24"/>
        </w:rPr>
        <w:t xml:space="preserve"> </w:t>
      </w:r>
      <w:r w:rsidRPr="00B5418C" w:rsidR="00B5418C">
        <w:rPr>
          <w:rFonts w:ascii="Times New Roman" w:hAnsi="Times New Roman"/>
          <w:sz w:val="24"/>
        </w:rPr>
        <w:t xml:space="preserve">Het onderstreept de verantwoordelijkheid van de wetgever om zich actief te verantwoorden en te regelen op welke wijze de </w:t>
      </w:r>
      <w:r w:rsidR="00B5418C">
        <w:rPr>
          <w:rFonts w:ascii="Times New Roman" w:hAnsi="Times New Roman"/>
          <w:sz w:val="24"/>
        </w:rPr>
        <w:t xml:space="preserve">rechten en vrijheden </w:t>
      </w:r>
      <w:r w:rsidRPr="00B5418C" w:rsidR="00B5418C">
        <w:rPr>
          <w:rFonts w:ascii="Times New Roman" w:hAnsi="Times New Roman"/>
          <w:sz w:val="24"/>
        </w:rPr>
        <w:t xml:space="preserve">van het gezin </w:t>
      </w:r>
      <w:r w:rsidR="00B5418C">
        <w:rPr>
          <w:rFonts w:ascii="Times New Roman" w:hAnsi="Times New Roman"/>
          <w:sz w:val="24"/>
        </w:rPr>
        <w:t>beschermd</w:t>
      </w:r>
      <w:r w:rsidRPr="00B5418C" w:rsidR="00B5418C">
        <w:rPr>
          <w:rFonts w:ascii="Times New Roman" w:hAnsi="Times New Roman"/>
          <w:sz w:val="24"/>
        </w:rPr>
        <w:t xml:space="preserve"> worden.</w:t>
      </w:r>
      <w:r w:rsidR="00471191">
        <w:rPr>
          <w:rFonts w:ascii="Times New Roman" w:hAnsi="Times New Roman"/>
          <w:sz w:val="24"/>
        </w:rPr>
        <w:t xml:space="preserve"> </w:t>
      </w:r>
      <w:r w:rsidRPr="00471191" w:rsidR="00471191">
        <w:rPr>
          <w:rFonts w:ascii="Times New Roman" w:hAnsi="Times New Roman"/>
          <w:sz w:val="24"/>
        </w:rPr>
        <w:t>De plicht in het tweede lid draagt het karakter van een instructienorm voor de wetgever en biedt in beginsel dus geen afdwingbaar recht voor burgers jegens de overheid.</w:t>
      </w:r>
    </w:p>
    <w:p w:rsidR="008208B7" w:rsidP="00056D66" w:rsidRDefault="008208B7" w14:paraId="3FCBB2FF" w14:textId="77777777">
      <w:pPr>
        <w:rPr>
          <w:rFonts w:ascii="Times New Roman" w:hAnsi="Times New Roman"/>
          <w:sz w:val="24"/>
        </w:rPr>
      </w:pPr>
    </w:p>
    <w:p w:rsidR="008208B7" w:rsidP="008208B7" w:rsidRDefault="008208B7" w14:paraId="036E5A28" w14:textId="44823B4C">
      <w:pPr>
        <w:rPr>
          <w:rFonts w:ascii="Times New Roman" w:hAnsi="Times New Roman"/>
          <w:sz w:val="24"/>
        </w:rPr>
      </w:pPr>
      <w:r w:rsidRPr="00292DC4">
        <w:rPr>
          <w:rFonts w:ascii="Times New Roman" w:hAnsi="Times New Roman"/>
          <w:sz w:val="24"/>
        </w:rPr>
        <w:t xml:space="preserve">Als overkoepelende aanduiding </w:t>
      </w:r>
      <w:r>
        <w:rPr>
          <w:rFonts w:ascii="Times New Roman" w:hAnsi="Times New Roman"/>
          <w:sz w:val="24"/>
        </w:rPr>
        <w:t xml:space="preserve">voor de plicht van de overheid om de positie van het </w:t>
      </w:r>
      <w:r w:rsidRPr="00292DC4">
        <w:rPr>
          <w:rFonts w:ascii="Times New Roman" w:hAnsi="Times New Roman"/>
          <w:sz w:val="24"/>
        </w:rPr>
        <w:t xml:space="preserve">gezin </w:t>
      </w:r>
      <w:r>
        <w:rPr>
          <w:rFonts w:ascii="Times New Roman" w:hAnsi="Times New Roman"/>
          <w:sz w:val="24"/>
        </w:rPr>
        <w:t xml:space="preserve">te respecteren, </w:t>
      </w:r>
      <w:r w:rsidRPr="00292DC4">
        <w:rPr>
          <w:rFonts w:ascii="Times New Roman" w:hAnsi="Times New Roman"/>
          <w:sz w:val="24"/>
        </w:rPr>
        <w:t>he</w:t>
      </w:r>
      <w:r w:rsidR="00AA1820">
        <w:rPr>
          <w:rFonts w:ascii="Times New Roman" w:hAnsi="Times New Roman"/>
          <w:sz w:val="24"/>
        </w:rPr>
        <w:t>bben</w:t>
      </w:r>
      <w:r w:rsidRPr="00292DC4">
        <w:rPr>
          <w:rFonts w:ascii="Times New Roman" w:hAnsi="Times New Roman"/>
          <w:sz w:val="24"/>
        </w:rPr>
        <w:t xml:space="preserve"> de initiatiefnemer</w:t>
      </w:r>
      <w:r w:rsidR="00AA1820">
        <w:rPr>
          <w:rFonts w:ascii="Times New Roman" w:hAnsi="Times New Roman"/>
          <w:sz w:val="24"/>
        </w:rPr>
        <w:t>s</w:t>
      </w:r>
      <w:r w:rsidRPr="00292DC4">
        <w:rPr>
          <w:rFonts w:ascii="Times New Roman" w:hAnsi="Times New Roman"/>
          <w:sz w:val="24"/>
        </w:rPr>
        <w:t xml:space="preserve"> gekozen voor de drieslag van de economische, sociale en culturele bescherming. </w:t>
      </w:r>
      <w:r w:rsidR="000E1272">
        <w:rPr>
          <w:rFonts w:ascii="Times New Roman" w:hAnsi="Times New Roman"/>
          <w:sz w:val="24"/>
        </w:rPr>
        <w:t>Z</w:t>
      </w:r>
      <w:r w:rsidRPr="00292DC4">
        <w:rPr>
          <w:rFonts w:ascii="Times New Roman" w:hAnsi="Times New Roman"/>
          <w:sz w:val="24"/>
        </w:rPr>
        <w:t>ij sluit</w:t>
      </w:r>
      <w:r w:rsidR="000E1272">
        <w:rPr>
          <w:rFonts w:ascii="Times New Roman" w:hAnsi="Times New Roman"/>
          <w:sz w:val="24"/>
        </w:rPr>
        <w:t>en</w:t>
      </w:r>
      <w:r w:rsidRPr="00292DC4">
        <w:rPr>
          <w:rFonts w:ascii="Times New Roman" w:hAnsi="Times New Roman"/>
          <w:sz w:val="24"/>
        </w:rPr>
        <w:t xml:space="preserve"> hiermee aan bij de internationale verdragen. Het IVESCR richt zich op de economische, sociale en culturele positie van het gezin. Het verplicht in artikel 10 tot de grootst mogelijke bescherming en bijstand. Nederland heeft zich op grond van artikel 16 van het ESH verplicht tot het bevorderen van de economische, wettelijke en sociale bescherming van het gezinsleven.  De drieslag betreft aspecten die voor alle gezinnen relevant zijn. Evident is dat nog veel meer te noemen zou zijn, mede gezien de inhoud van de genoemde internationale documenten. Daarvoor leent zich het karakter van de Grondwet echter niet. </w:t>
      </w:r>
      <w:r>
        <w:rPr>
          <w:rFonts w:ascii="Times New Roman" w:hAnsi="Times New Roman"/>
          <w:sz w:val="24"/>
        </w:rPr>
        <w:t>Volgens de initiatiefnemer</w:t>
      </w:r>
      <w:r w:rsidR="00AA1820">
        <w:rPr>
          <w:rFonts w:ascii="Times New Roman" w:hAnsi="Times New Roman"/>
          <w:sz w:val="24"/>
        </w:rPr>
        <w:t>s</w:t>
      </w:r>
      <w:r>
        <w:rPr>
          <w:rFonts w:ascii="Times New Roman" w:hAnsi="Times New Roman"/>
          <w:sz w:val="24"/>
        </w:rPr>
        <w:t xml:space="preserve"> zijn alle relevante aspecten onder deze drie begrippen te vatten. </w:t>
      </w:r>
    </w:p>
    <w:p w:rsidR="008208B7" w:rsidP="008208B7" w:rsidRDefault="008208B7" w14:paraId="3B8567C1" w14:textId="77777777">
      <w:pPr>
        <w:rPr>
          <w:rFonts w:ascii="Times New Roman" w:hAnsi="Times New Roman"/>
          <w:sz w:val="24"/>
        </w:rPr>
      </w:pPr>
    </w:p>
    <w:p w:rsidR="008208B7" w:rsidP="008208B7" w:rsidRDefault="008208B7" w14:paraId="07EA2BF0" w14:textId="1546E08A">
      <w:pPr>
        <w:rPr>
          <w:rFonts w:ascii="Times New Roman" w:hAnsi="Times New Roman"/>
          <w:sz w:val="24"/>
        </w:rPr>
      </w:pPr>
      <w:r w:rsidRPr="00292DC4">
        <w:rPr>
          <w:rFonts w:ascii="Times New Roman" w:hAnsi="Times New Roman"/>
          <w:sz w:val="24"/>
        </w:rPr>
        <w:t>De bescherming van het gezin betreft zowel de klassieke als de sociale grondrechten. Het is bijvoorbeeld niet toereikend dat de overheid afziet van belastingheffing over inkomsten die nodig zijn om te voorzien in de primaire levensbehoeften, maar de overheid zal ook actief moeten toetsen of de financiële ondersteuning van gezinnen in brede zin toereikend is om de ontwikkeling van het gezinsleven voldoende te kunnen bevorderen. Naast klassieke afweerrechten van de burger om onder meer de vrijheid van godsdienstige of levensbeschouwelijke op</w:t>
      </w:r>
      <w:r w:rsidR="00A126B9">
        <w:rPr>
          <w:rFonts w:ascii="Times New Roman" w:hAnsi="Times New Roman"/>
          <w:sz w:val="24"/>
        </w:rPr>
        <w:t xml:space="preserve">voeding te beschermen, is bijvoorbeeld ook </w:t>
      </w:r>
      <w:r w:rsidRPr="00292DC4">
        <w:rPr>
          <w:rFonts w:ascii="Times New Roman" w:hAnsi="Times New Roman"/>
          <w:sz w:val="24"/>
        </w:rPr>
        <w:t>de</w:t>
      </w:r>
      <w:r w:rsidR="00A126B9">
        <w:rPr>
          <w:rFonts w:ascii="Times New Roman" w:hAnsi="Times New Roman"/>
          <w:sz w:val="24"/>
        </w:rPr>
        <w:t xml:space="preserve"> verantwoordelijkheid van de</w:t>
      </w:r>
      <w:r w:rsidRPr="00292DC4">
        <w:rPr>
          <w:rFonts w:ascii="Times New Roman" w:hAnsi="Times New Roman"/>
          <w:sz w:val="24"/>
        </w:rPr>
        <w:t xml:space="preserve"> overheid aan de orde om zorg te dragen voor adequate huisvesting.</w:t>
      </w:r>
    </w:p>
    <w:p w:rsidR="008208B7" w:rsidP="008208B7" w:rsidRDefault="008208B7" w14:paraId="3DA43AFA" w14:textId="77777777">
      <w:pPr>
        <w:rPr>
          <w:rFonts w:ascii="Times New Roman" w:hAnsi="Times New Roman"/>
          <w:sz w:val="24"/>
        </w:rPr>
      </w:pPr>
    </w:p>
    <w:p w:rsidRPr="00056D66" w:rsidR="00056D66" w:rsidP="00056D66" w:rsidRDefault="00056D66" w14:paraId="5FD642A5" w14:textId="615EDC2E">
      <w:pPr>
        <w:rPr>
          <w:rFonts w:ascii="Times New Roman" w:hAnsi="Times New Roman"/>
          <w:i/>
          <w:sz w:val="24"/>
        </w:rPr>
      </w:pPr>
      <w:r w:rsidRPr="00056D66">
        <w:rPr>
          <w:rFonts w:ascii="Times New Roman" w:hAnsi="Times New Roman"/>
          <w:i/>
          <w:sz w:val="24"/>
        </w:rPr>
        <w:t>Jaarlijks verslag</w:t>
      </w:r>
      <w:r w:rsidR="00D50F9A">
        <w:rPr>
          <w:rFonts w:ascii="Times New Roman" w:hAnsi="Times New Roman"/>
          <w:i/>
          <w:sz w:val="24"/>
        </w:rPr>
        <w:t>; de</w:t>
      </w:r>
      <w:r w:rsidRPr="00056D66">
        <w:rPr>
          <w:rFonts w:ascii="Times New Roman" w:hAnsi="Times New Roman"/>
          <w:i/>
          <w:sz w:val="24"/>
        </w:rPr>
        <w:t xml:space="preserve"> staat van het gezin</w:t>
      </w:r>
    </w:p>
    <w:p w:rsidR="00056D66" w:rsidP="00056D66" w:rsidRDefault="00056D66" w14:paraId="39C7B066" w14:textId="77777777">
      <w:pPr>
        <w:rPr>
          <w:rFonts w:ascii="Times New Roman" w:hAnsi="Times New Roman"/>
          <w:sz w:val="24"/>
        </w:rPr>
      </w:pPr>
    </w:p>
    <w:p w:rsidR="00056D66" w:rsidP="00056D66" w:rsidRDefault="00056D66" w14:paraId="3CC70794" w14:textId="1873AC3C">
      <w:pPr>
        <w:rPr>
          <w:rFonts w:ascii="Times New Roman" w:hAnsi="Times New Roman"/>
          <w:sz w:val="24"/>
        </w:rPr>
      </w:pPr>
      <w:r w:rsidRPr="00292DC4">
        <w:rPr>
          <w:rFonts w:ascii="Times New Roman" w:hAnsi="Times New Roman"/>
          <w:sz w:val="24"/>
        </w:rPr>
        <w:t xml:space="preserve">Uit de toelichting is gebleken dat een duidelijk zicht op de staat en de ontwikkeling van het gezin in Nederland ontbreekt. </w:t>
      </w:r>
      <w:r w:rsidR="00385E8C">
        <w:rPr>
          <w:rFonts w:ascii="Times New Roman" w:hAnsi="Times New Roman"/>
          <w:sz w:val="24"/>
        </w:rPr>
        <w:t xml:space="preserve">De Raad voor volksgezondheid en samenleving laat bijvoorbeeld zien dat slechts summier zicht </w:t>
      </w:r>
      <w:r w:rsidR="002A13FC">
        <w:rPr>
          <w:rFonts w:ascii="Times New Roman" w:hAnsi="Times New Roman"/>
          <w:sz w:val="24"/>
        </w:rPr>
        <w:t>bestaat</w:t>
      </w:r>
      <w:r w:rsidR="00385E8C">
        <w:rPr>
          <w:rFonts w:ascii="Times New Roman" w:hAnsi="Times New Roman"/>
          <w:sz w:val="24"/>
        </w:rPr>
        <w:t xml:space="preserve"> op het belang van het kind in </w:t>
      </w:r>
      <w:r w:rsidR="003F1F3D">
        <w:rPr>
          <w:rFonts w:ascii="Times New Roman" w:hAnsi="Times New Roman"/>
          <w:sz w:val="24"/>
        </w:rPr>
        <w:t xml:space="preserve">de </w:t>
      </w:r>
      <w:r w:rsidR="00385E8C">
        <w:rPr>
          <w:rFonts w:ascii="Times New Roman" w:hAnsi="Times New Roman"/>
          <w:sz w:val="24"/>
        </w:rPr>
        <w:t>verschillende domeinen die voor ouders</w:t>
      </w:r>
      <w:r w:rsidR="003F1F3D">
        <w:rPr>
          <w:rFonts w:ascii="Times New Roman" w:hAnsi="Times New Roman"/>
          <w:sz w:val="24"/>
        </w:rPr>
        <w:t xml:space="preserve"> van groot belang zijn en die het welzijn van het kind </w:t>
      </w:r>
      <w:r w:rsidR="00D00315">
        <w:rPr>
          <w:rFonts w:ascii="Times New Roman" w:hAnsi="Times New Roman"/>
          <w:sz w:val="24"/>
        </w:rPr>
        <w:t>mede be</w:t>
      </w:r>
      <w:r w:rsidR="003F1F3D">
        <w:rPr>
          <w:rFonts w:ascii="Times New Roman" w:hAnsi="Times New Roman"/>
          <w:sz w:val="24"/>
        </w:rPr>
        <w:t xml:space="preserve">palen (wonen, zorg, </w:t>
      </w:r>
      <w:r w:rsidR="00934370">
        <w:rPr>
          <w:rFonts w:ascii="Times New Roman" w:hAnsi="Times New Roman"/>
          <w:sz w:val="24"/>
        </w:rPr>
        <w:t xml:space="preserve">financiën). </w:t>
      </w:r>
      <w:r w:rsidRPr="00292DC4">
        <w:rPr>
          <w:rFonts w:ascii="Times New Roman" w:hAnsi="Times New Roman"/>
          <w:sz w:val="24"/>
        </w:rPr>
        <w:t xml:space="preserve">De jaarlijkse staat van het gezin kan </w:t>
      </w:r>
      <w:r w:rsidR="00D00315">
        <w:rPr>
          <w:rFonts w:ascii="Times New Roman" w:hAnsi="Times New Roman"/>
          <w:sz w:val="24"/>
        </w:rPr>
        <w:t xml:space="preserve">helpen om </w:t>
      </w:r>
      <w:r w:rsidRPr="00292DC4">
        <w:rPr>
          <w:rFonts w:ascii="Times New Roman" w:hAnsi="Times New Roman"/>
          <w:sz w:val="24"/>
        </w:rPr>
        <w:t xml:space="preserve">dat probleem </w:t>
      </w:r>
      <w:r w:rsidR="00D00315">
        <w:rPr>
          <w:rFonts w:ascii="Times New Roman" w:hAnsi="Times New Roman"/>
          <w:sz w:val="24"/>
        </w:rPr>
        <w:t>te bestrijden</w:t>
      </w:r>
      <w:r w:rsidR="00E420BD">
        <w:rPr>
          <w:rFonts w:ascii="Times New Roman" w:hAnsi="Times New Roman"/>
          <w:sz w:val="24"/>
        </w:rPr>
        <w:t xml:space="preserve">. Het voorstel sluit aan bij de grondwettelijk voorgeschreven jaarlijkse staat van het onderwijs, die al heel lang een stimulerende rol vervult in het bevorderen van het </w:t>
      </w:r>
      <w:r w:rsidR="00E420BD">
        <w:rPr>
          <w:rFonts w:ascii="Times New Roman" w:hAnsi="Times New Roman"/>
          <w:sz w:val="24"/>
        </w:rPr>
        <w:lastRenderedPageBreak/>
        <w:t xml:space="preserve">debat over de ontwikkeling van het onderwijs. </w:t>
      </w:r>
      <w:r w:rsidRPr="00292DC4">
        <w:rPr>
          <w:rFonts w:ascii="Times New Roman" w:hAnsi="Times New Roman"/>
          <w:sz w:val="24"/>
        </w:rPr>
        <w:t xml:space="preserve">Het debat over de jaarlijkse staat van het gezin is een belangrijke gelegenheid om het beleid </w:t>
      </w:r>
      <w:r w:rsidR="001D715D">
        <w:rPr>
          <w:rFonts w:ascii="Times New Roman" w:hAnsi="Times New Roman"/>
          <w:sz w:val="24"/>
        </w:rPr>
        <w:t xml:space="preserve">en de wetgeving </w:t>
      </w:r>
      <w:r w:rsidRPr="00292DC4">
        <w:rPr>
          <w:rFonts w:ascii="Times New Roman" w:hAnsi="Times New Roman"/>
          <w:sz w:val="24"/>
        </w:rPr>
        <w:t xml:space="preserve">te beoordelen en richting te geven. </w:t>
      </w:r>
      <w:r w:rsidR="00B621D8">
        <w:rPr>
          <w:rFonts w:ascii="Times New Roman" w:hAnsi="Times New Roman"/>
          <w:sz w:val="24"/>
        </w:rPr>
        <w:t>De staat van het gezin h</w:t>
      </w:r>
      <w:r w:rsidR="00FE71F6">
        <w:rPr>
          <w:rFonts w:ascii="Times New Roman" w:hAnsi="Times New Roman"/>
          <w:sz w:val="24"/>
        </w:rPr>
        <w:t>e</w:t>
      </w:r>
      <w:r w:rsidR="00B621D8">
        <w:rPr>
          <w:rFonts w:ascii="Times New Roman" w:hAnsi="Times New Roman"/>
          <w:sz w:val="24"/>
        </w:rPr>
        <w:t xml:space="preserve">eft een </w:t>
      </w:r>
      <w:r w:rsidR="00FE71F6">
        <w:rPr>
          <w:rFonts w:ascii="Times New Roman" w:hAnsi="Times New Roman"/>
          <w:sz w:val="24"/>
        </w:rPr>
        <w:t xml:space="preserve">specifieke focus. De regering </w:t>
      </w:r>
      <w:r w:rsidR="00E937EC">
        <w:rPr>
          <w:rFonts w:ascii="Times New Roman" w:hAnsi="Times New Roman"/>
          <w:sz w:val="24"/>
        </w:rPr>
        <w:t>brengt in beeld hoe het</w:t>
      </w:r>
      <w:r w:rsidR="005E3852">
        <w:rPr>
          <w:rFonts w:ascii="Times New Roman" w:hAnsi="Times New Roman"/>
          <w:sz w:val="24"/>
        </w:rPr>
        <w:t xml:space="preserve"> ervoor </w:t>
      </w:r>
      <w:r w:rsidR="00E937EC">
        <w:rPr>
          <w:rFonts w:ascii="Times New Roman" w:hAnsi="Times New Roman"/>
          <w:sz w:val="24"/>
        </w:rPr>
        <w:t xml:space="preserve">staat met de bescherming van het familie- en gezinsleven en </w:t>
      </w:r>
      <w:r w:rsidR="00402488">
        <w:rPr>
          <w:rFonts w:ascii="Times New Roman" w:hAnsi="Times New Roman"/>
          <w:sz w:val="24"/>
        </w:rPr>
        <w:t xml:space="preserve">of </w:t>
      </w:r>
      <w:r w:rsidRPr="00292DC4">
        <w:rPr>
          <w:rFonts w:ascii="Times New Roman" w:hAnsi="Times New Roman"/>
          <w:sz w:val="24"/>
        </w:rPr>
        <w:t xml:space="preserve">de economische, sociale en culturele aspecten van het </w:t>
      </w:r>
      <w:r w:rsidR="006C63D6">
        <w:rPr>
          <w:rFonts w:ascii="Times New Roman" w:hAnsi="Times New Roman"/>
          <w:sz w:val="24"/>
        </w:rPr>
        <w:t xml:space="preserve">familie- en </w:t>
      </w:r>
      <w:r w:rsidRPr="00292DC4">
        <w:rPr>
          <w:rFonts w:ascii="Times New Roman" w:hAnsi="Times New Roman"/>
          <w:sz w:val="24"/>
        </w:rPr>
        <w:t>gezin</w:t>
      </w:r>
      <w:r w:rsidR="006C63D6">
        <w:rPr>
          <w:rFonts w:ascii="Times New Roman" w:hAnsi="Times New Roman"/>
          <w:sz w:val="24"/>
        </w:rPr>
        <w:t xml:space="preserve">sleven </w:t>
      </w:r>
      <w:r w:rsidR="00402488">
        <w:rPr>
          <w:rFonts w:ascii="Times New Roman" w:hAnsi="Times New Roman"/>
          <w:sz w:val="24"/>
        </w:rPr>
        <w:t xml:space="preserve">voldoende </w:t>
      </w:r>
      <w:r w:rsidR="006C63D6">
        <w:rPr>
          <w:rFonts w:ascii="Times New Roman" w:hAnsi="Times New Roman"/>
          <w:sz w:val="24"/>
        </w:rPr>
        <w:t>beschermd worden</w:t>
      </w:r>
      <w:r w:rsidRPr="00292DC4">
        <w:rPr>
          <w:rFonts w:ascii="Times New Roman" w:hAnsi="Times New Roman"/>
          <w:sz w:val="24"/>
        </w:rPr>
        <w:t xml:space="preserve">. Of voor de advisering en het onderzoek op dit terrein een specifieke adviesraad nodig is, </w:t>
      </w:r>
      <w:r w:rsidR="0085643D">
        <w:rPr>
          <w:rFonts w:ascii="Times New Roman" w:hAnsi="Times New Roman"/>
          <w:sz w:val="24"/>
        </w:rPr>
        <w:t xml:space="preserve">bijvoorbeeld door </w:t>
      </w:r>
      <w:r w:rsidRPr="00292DC4">
        <w:rPr>
          <w:rFonts w:ascii="Times New Roman" w:hAnsi="Times New Roman"/>
          <w:sz w:val="24"/>
        </w:rPr>
        <w:t>het opnieuw instellen van een gezinsraad, kan later bezien worden.</w:t>
      </w:r>
    </w:p>
    <w:p w:rsidR="00A126B9" w:rsidP="00056D66" w:rsidRDefault="00A126B9" w14:paraId="60EB12D2" w14:textId="2C747DF3">
      <w:pPr>
        <w:rPr>
          <w:rFonts w:ascii="Times New Roman" w:hAnsi="Times New Roman"/>
          <w:sz w:val="24"/>
        </w:rPr>
      </w:pPr>
    </w:p>
    <w:p w:rsidRPr="00A126B9" w:rsidR="00A126B9" w:rsidP="00056D66" w:rsidRDefault="005C280E" w14:paraId="0C109691" w14:textId="7FE8A278">
      <w:pPr>
        <w:rPr>
          <w:rFonts w:ascii="Times New Roman" w:hAnsi="Times New Roman"/>
          <w:b/>
          <w:sz w:val="24"/>
        </w:rPr>
      </w:pPr>
      <w:r>
        <w:rPr>
          <w:rFonts w:ascii="Times New Roman" w:hAnsi="Times New Roman"/>
          <w:b/>
          <w:sz w:val="24"/>
        </w:rPr>
        <w:t>7.</w:t>
      </w:r>
      <w:r w:rsidR="00D50D49">
        <w:rPr>
          <w:rFonts w:ascii="Times New Roman" w:hAnsi="Times New Roman"/>
          <w:b/>
          <w:sz w:val="24"/>
        </w:rPr>
        <w:t>6</w:t>
      </w:r>
      <w:r w:rsidRPr="00A126B9" w:rsidR="00A126B9">
        <w:rPr>
          <w:rFonts w:ascii="Times New Roman" w:hAnsi="Times New Roman"/>
          <w:b/>
          <w:sz w:val="24"/>
        </w:rPr>
        <w:t xml:space="preserve"> Verhouding tot andere grondrechten</w:t>
      </w:r>
    </w:p>
    <w:p w:rsidR="00A126B9" w:rsidP="00056D66" w:rsidRDefault="00A126B9" w14:paraId="577D77C0" w14:textId="322E41EF">
      <w:pPr>
        <w:rPr>
          <w:rFonts w:ascii="Times New Roman" w:hAnsi="Times New Roman"/>
          <w:sz w:val="24"/>
        </w:rPr>
      </w:pPr>
    </w:p>
    <w:p w:rsidR="003C55BE" w:rsidP="00056D66" w:rsidRDefault="00A126B9" w14:paraId="17C8004D" w14:textId="1D88FA3C">
      <w:pPr>
        <w:rPr>
          <w:rFonts w:ascii="Times New Roman" w:hAnsi="Times New Roman"/>
          <w:sz w:val="24"/>
        </w:rPr>
      </w:pPr>
      <w:r>
        <w:rPr>
          <w:rFonts w:ascii="Times New Roman" w:hAnsi="Times New Roman"/>
          <w:sz w:val="24"/>
        </w:rPr>
        <w:t>Het voorgestelde artikel over het gezin staat ook in verbinding met andere grondrechten.</w:t>
      </w:r>
      <w:r w:rsidR="003C55BE">
        <w:rPr>
          <w:rFonts w:ascii="Times New Roman" w:hAnsi="Times New Roman"/>
          <w:sz w:val="24"/>
        </w:rPr>
        <w:t xml:space="preserve"> </w:t>
      </w:r>
      <w:r w:rsidRPr="003C55BE" w:rsidR="003C55BE">
        <w:rPr>
          <w:rFonts w:ascii="Times New Roman" w:hAnsi="Times New Roman"/>
          <w:sz w:val="24"/>
        </w:rPr>
        <w:t xml:space="preserve">Het voorstel verandert allereerst niets aan de bescherming die gezinnen reeds kunnen ontlenen aan </w:t>
      </w:r>
      <w:r w:rsidR="00C2720B">
        <w:rPr>
          <w:rFonts w:ascii="Times New Roman" w:hAnsi="Times New Roman"/>
          <w:sz w:val="24"/>
        </w:rPr>
        <w:t xml:space="preserve">de </w:t>
      </w:r>
      <w:r w:rsidRPr="003C55BE" w:rsidR="003C55BE">
        <w:rPr>
          <w:rFonts w:ascii="Times New Roman" w:hAnsi="Times New Roman"/>
          <w:sz w:val="24"/>
        </w:rPr>
        <w:t xml:space="preserve">klassieke grondrechten. Uit de toelichting bleek reeds dat nauw verband bestaat tussen het voorgestelde artikel </w:t>
      </w:r>
      <w:r w:rsidR="00365670">
        <w:rPr>
          <w:rFonts w:ascii="Times New Roman" w:hAnsi="Times New Roman"/>
          <w:sz w:val="24"/>
        </w:rPr>
        <w:t>10</w:t>
      </w:r>
      <w:r w:rsidR="00157208">
        <w:rPr>
          <w:rFonts w:ascii="Times New Roman" w:hAnsi="Times New Roman"/>
          <w:sz w:val="24"/>
        </w:rPr>
        <w:t>a</w:t>
      </w:r>
      <w:r w:rsidR="00365670">
        <w:rPr>
          <w:rFonts w:ascii="Times New Roman" w:hAnsi="Times New Roman"/>
          <w:sz w:val="24"/>
        </w:rPr>
        <w:t xml:space="preserve"> </w:t>
      </w:r>
      <w:r w:rsidRPr="003C55BE" w:rsidR="003C55BE">
        <w:rPr>
          <w:rFonts w:ascii="Times New Roman" w:hAnsi="Times New Roman"/>
          <w:sz w:val="24"/>
        </w:rPr>
        <w:t xml:space="preserve">en </w:t>
      </w:r>
      <w:r w:rsidR="00365670">
        <w:rPr>
          <w:rFonts w:ascii="Times New Roman" w:hAnsi="Times New Roman"/>
          <w:sz w:val="24"/>
        </w:rPr>
        <w:t xml:space="preserve">het huidige </w:t>
      </w:r>
      <w:r w:rsidRPr="003C55BE" w:rsidR="003C55BE">
        <w:rPr>
          <w:rFonts w:ascii="Times New Roman" w:hAnsi="Times New Roman"/>
          <w:sz w:val="24"/>
        </w:rPr>
        <w:t>artikel 10</w:t>
      </w:r>
      <w:r w:rsidR="00365670">
        <w:rPr>
          <w:rFonts w:ascii="Times New Roman" w:hAnsi="Times New Roman"/>
          <w:sz w:val="24"/>
        </w:rPr>
        <w:t xml:space="preserve"> van de </w:t>
      </w:r>
      <w:r w:rsidRPr="003C55BE" w:rsidR="003C55BE">
        <w:rPr>
          <w:rFonts w:ascii="Times New Roman" w:hAnsi="Times New Roman"/>
          <w:sz w:val="24"/>
        </w:rPr>
        <w:t>Grondwet</w:t>
      </w:r>
      <w:r w:rsidR="00BF108A">
        <w:rPr>
          <w:rFonts w:ascii="Times New Roman" w:hAnsi="Times New Roman"/>
          <w:sz w:val="24"/>
        </w:rPr>
        <w:t xml:space="preserve"> (par. 4.1)</w:t>
      </w:r>
      <w:r w:rsidRPr="003C55BE" w:rsidR="003C55BE">
        <w:rPr>
          <w:rFonts w:ascii="Times New Roman" w:hAnsi="Times New Roman"/>
          <w:sz w:val="24"/>
        </w:rPr>
        <w:t xml:space="preserve">. Gezinnen ontlenen vanzelfsprekend ook bescherming aan het recht op privéleven, maar het wetsvoorstel bevat voor hen nog een verbijzondering. </w:t>
      </w:r>
      <w:r w:rsidR="003C55BE">
        <w:rPr>
          <w:rFonts w:ascii="Times New Roman" w:hAnsi="Times New Roman"/>
          <w:sz w:val="24"/>
        </w:rPr>
        <w:t xml:space="preserve">De verplichting </w:t>
      </w:r>
      <w:r w:rsidR="00660BD0">
        <w:rPr>
          <w:rFonts w:ascii="Times New Roman" w:hAnsi="Times New Roman"/>
          <w:sz w:val="24"/>
        </w:rPr>
        <w:t xml:space="preserve">in het wetsvoorstel om de bescherming van het gezin wettelijk te regelen geeft bijvoorbeeld ook uitdrukking aan de vrijheid die gezinnen reeds op grond van de vrijheid van godsdienst genieten om hun overtuiging gezamenlijk te beleven. </w:t>
      </w:r>
      <w:r w:rsidR="003C55BE">
        <w:rPr>
          <w:rFonts w:ascii="Times New Roman" w:hAnsi="Times New Roman"/>
          <w:sz w:val="24"/>
        </w:rPr>
        <w:t xml:space="preserve">In bepaalde gevallen geldt dat andere grondwetsartikelen een specifieke bescherming </w:t>
      </w:r>
      <w:r w:rsidR="00660BD0">
        <w:rPr>
          <w:rFonts w:ascii="Times New Roman" w:hAnsi="Times New Roman"/>
          <w:sz w:val="24"/>
        </w:rPr>
        <w:t xml:space="preserve">blijven </w:t>
      </w:r>
      <w:r w:rsidR="003C55BE">
        <w:rPr>
          <w:rFonts w:ascii="Times New Roman" w:hAnsi="Times New Roman"/>
          <w:sz w:val="24"/>
        </w:rPr>
        <w:t xml:space="preserve">bieden. </w:t>
      </w:r>
      <w:r w:rsidR="00660BD0">
        <w:rPr>
          <w:rFonts w:ascii="Times New Roman" w:hAnsi="Times New Roman"/>
          <w:sz w:val="24"/>
        </w:rPr>
        <w:t>De bepaling in artikel 23, tweede lid, Grondwet dat het geven van onderwijs vrij is, beschermt vanouds de vrijheid van ouders om d</w:t>
      </w:r>
      <w:r w:rsidR="009539C1">
        <w:rPr>
          <w:rFonts w:ascii="Times New Roman" w:hAnsi="Times New Roman"/>
          <w:sz w:val="24"/>
        </w:rPr>
        <w:t>i</w:t>
      </w:r>
      <w:r w:rsidR="00660BD0">
        <w:rPr>
          <w:rFonts w:ascii="Times New Roman" w:hAnsi="Times New Roman"/>
          <w:sz w:val="24"/>
        </w:rPr>
        <w:t xml:space="preserve">e opvoeding en </w:t>
      </w:r>
      <w:r w:rsidR="009539C1">
        <w:rPr>
          <w:rFonts w:ascii="Times New Roman" w:hAnsi="Times New Roman"/>
          <w:sz w:val="24"/>
        </w:rPr>
        <w:t>da</w:t>
      </w:r>
      <w:r w:rsidR="00660BD0">
        <w:rPr>
          <w:rFonts w:ascii="Times New Roman" w:hAnsi="Times New Roman"/>
          <w:sz w:val="24"/>
        </w:rPr>
        <w:t>t onderwijs te regelen en te verzorgen die passen bij hun overtuiging.</w:t>
      </w:r>
      <w:r w:rsidR="00660BD0">
        <w:rPr>
          <w:rStyle w:val="Voetnootmarkering"/>
          <w:rFonts w:ascii="Times New Roman" w:hAnsi="Times New Roman"/>
          <w:sz w:val="24"/>
        </w:rPr>
        <w:footnoteReference w:id="103"/>
      </w:r>
      <w:r>
        <w:rPr>
          <w:rFonts w:ascii="Times New Roman" w:hAnsi="Times New Roman"/>
          <w:sz w:val="24"/>
        </w:rPr>
        <w:t xml:space="preserve"> </w:t>
      </w:r>
    </w:p>
    <w:p w:rsidR="009539C1" w:rsidP="00056D66" w:rsidRDefault="009539C1" w14:paraId="7222CFE7" w14:textId="081489D0">
      <w:pPr>
        <w:rPr>
          <w:rFonts w:ascii="Times New Roman" w:hAnsi="Times New Roman"/>
          <w:sz w:val="24"/>
        </w:rPr>
      </w:pPr>
    </w:p>
    <w:p w:rsidR="000B7858" w:rsidP="00056D66" w:rsidRDefault="009539C1" w14:paraId="3EB62E8B" w14:textId="28A325B5">
      <w:pPr>
        <w:rPr>
          <w:rFonts w:ascii="Times New Roman" w:hAnsi="Times New Roman"/>
          <w:sz w:val="24"/>
        </w:rPr>
      </w:pPr>
      <w:r>
        <w:rPr>
          <w:rFonts w:ascii="Times New Roman" w:hAnsi="Times New Roman"/>
          <w:sz w:val="24"/>
        </w:rPr>
        <w:t xml:space="preserve">Het behoeft geen betoog dat het recht op gezinsleven in situaties van (echt)scheiding </w:t>
      </w:r>
      <w:r w:rsidR="00C0628E">
        <w:rPr>
          <w:rFonts w:ascii="Times New Roman" w:hAnsi="Times New Roman"/>
          <w:sz w:val="24"/>
        </w:rPr>
        <w:t xml:space="preserve">in beginsel </w:t>
      </w:r>
      <w:r>
        <w:rPr>
          <w:rFonts w:ascii="Times New Roman" w:hAnsi="Times New Roman"/>
          <w:sz w:val="24"/>
        </w:rPr>
        <w:t xml:space="preserve">van toepassing is op de situatie van beide ouders afzonderlijk in relatie tot hun kinderen. </w:t>
      </w:r>
      <w:r w:rsidR="00C0628E">
        <w:rPr>
          <w:rFonts w:ascii="Times New Roman" w:hAnsi="Times New Roman"/>
          <w:sz w:val="24"/>
        </w:rPr>
        <w:t xml:space="preserve">De wetgever heeft, om recht te doen aan de eerbiediging van het gezinsleven, het uitgangspunt van het gezamenlijk gezag van beide ouders na scheiding benadrukt (art. 1:247, vierde lid, BW). Het kan soms echter noodzakelijk blijken de omgang van kinderen met een ouder te beperken. </w:t>
      </w:r>
      <w:r w:rsidR="000B7858">
        <w:rPr>
          <w:rFonts w:ascii="Times New Roman" w:hAnsi="Times New Roman"/>
          <w:sz w:val="24"/>
        </w:rPr>
        <w:t>De maatstaf bij ingrijpen in het gezinsleven, bijvoorbeeld bij een verzoek om het recht op omgang van de andere ouder te beperken, is te vinden in de ernstige bedreiging van de belangen van het kind.</w:t>
      </w:r>
      <w:r>
        <w:rPr>
          <w:rFonts w:ascii="Times New Roman" w:hAnsi="Times New Roman"/>
          <w:sz w:val="24"/>
        </w:rPr>
        <w:t xml:space="preserve"> </w:t>
      </w:r>
      <w:r w:rsidR="00C0628E">
        <w:rPr>
          <w:rFonts w:ascii="Times New Roman" w:hAnsi="Times New Roman"/>
          <w:sz w:val="24"/>
        </w:rPr>
        <w:t>Toch hoeven b</w:t>
      </w:r>
      <w:r w:rsidRPr="00C0628E" w:rsidR="00C0628E">
        <w:rPr>
          <w:rFonts w:ascii="Times New Roman" w:hAnsi="Times New Roman"/>
          <w:sz w:val="24"/>
        </w:rPr>
        <w:t xml:space="preserve">eperkingen die te maken hebben met de sfeer van het voormalige gezin niet </w:t>
      </w:r>
      <w:r w:rsidR="00C0628E">
        <w:rPr>
          <w:rFonts w:ascii="Times New Roman" w:hAnsi="Times New Roman"/>
          <w:sz w:val="24"/>
        </w:rPr>
        <w:t xml:space="preserve">altijd </w:t>
      </w:r>
      <w:r w:rsidRPr="00C0628E" w:rsidR="00C0628E">
        <w:rPr>
          <w:rFonts w:ascii="Times New Roman" w:hAnsi="Times New Roman"/>
          <w:sz w:val="24"/>
        </w:rPr>
        <w:t>enkel te herleiden te zijn tot de beperkingsgrond van het voorgestelde artikel 10</w:t>
      </w:r>
      <w:r w:rsidR="00157208">
        <w:rPr>
          <w:rFonts w:ascii="Times New Roman" w:hAnsi="Times New Roman"/>
          <w:sz w:val="24"/>
        </w:rPr>
        <w:t>a</w:t>
      </w:r>
      <w:r w:rsidR="00A8678C">
        <w:rPr>
          <w:rFonts w:ascii="Times New Roman" w:hAnsi="Times New Roman"/>
          <w:sz w:val="24"/>
        </w:rPr>
        <w:t xml:space="preserve"> van de</w:t>
      </w:r>
      <w:r w:rsidRPr="00C0628E" w:rsidR="00C0628E">
        <w:rPr>
          <w:rFonts w:ascii="Times New Roman" w:hAnsi="Times New Roman"/>
          <w:sz w:val="24"/>
        </w:rPr>
        <w:t xml:space="preserve"> Grondwet. </w:t>
      </w:r>
      <w:r>
        <w:rPr>
          <w:rFonts w:ascii="Times New Roman" w:hAnsi="Times New Roman"/>
          <w:sz w:val="24"/>
        </w:rPr>
        <w:t xml:space="preserve">Bij stalking door een ex-partner bijvoorbeeld kan een ouder een beroep doen op de bescherming van de persoonlijke levenssfeer, onafhankelijk van de vraag of deze onwenselijke gedragingen een beperking van het recht op gezinsleven rechtvaardigen. </w:t>
      </w:r>
      <w:r w:rsidR="000B7858">
        <w:rPr>
          <w:rFonts w:ascii="Times New Roman" w:hAnsi="Times New Roman"/>
          <w:sz w:val="24"/>
        </w:rPr>
        <w:t xml:space="preserve"> </w:t>
      </w:r>
    </w:p>
    <w:p w:rsidR="003C55BE" w:rsidP="00056D66" w:rsidRDefault="003C55BE" w14:paraId="51285952" w14:textId="77777777">
      <w:pPr>
        <w:rPr>
          <w:rFonts w:ascii="Times New Roman" w:hAnsi="Times New Roman"/>
          <w:sz w:val="24"/>
        </w:rPr>
      </w:pPr>
    </w:p>
    <w:p w:rsidR="00A126B9" w:rsidP="00056D66" w:rsidRDefault="00A126B9" w14:paraId="33A4462A" w14:textId="03A976F4">
      <w:pPr>
        <w:rPr>
          <w:rFonts w:ascii="Times New Roman" w:hAnsi="Times New Roman"/>
          <w:sz w:val="24"/>
        </w:rPr>
      </w:pPr>
      <w:r>
        <w:rPr>
          <w:rFonts w:ascii="Times New Roman" w:hAnsi="Times New Roman"/>
          <w:sz w:val="24"/>
        </w:rPr>
        <w:t>D</w:t>
      </w:r>
      <w:r w:rsidRPr="00A126B9">
        <w:rPr>
          <w:rFonts w:ascii="Times New Roman" w:hAnsi="Times New Roman"/>
          <w:sz w:val="24"/>
        </w:rPr>
        <w:t xml:space="preserve">e regering </w:t>
      </w:r>
      <w:r>
        <w:rPr>
          <w:rFonts w:ascii="Times New Roman" w:hAnsi="Times New Roman"/>
          <w:sz w:val="24"/>
        </w:rPr>
        <w:t xml:space="preserve">zal </w:t>
      </w:r>
      <w:r w:rsidRPr="00A126B9">
        <w:rPr>
          <w:rFonts w:ascii="Times New Roman" w:hAnsi="Times New Roman"/>
          <w:sz w:val="24"/>
        </w:rPr>
        <w:t xml:space="preserve">ook rekenschap moeten geven </w:t>
      </w:r>
      <w:r w:rsidR="003733AD">
        <w:rPr>
          <w:rFonts w:ascii="Times New Roman" w:hAnsi="Times New Roman"/>
          <w:sz w:val="24"/>
        </w:rPr>
        <w:t xml:space="preserve">van </w:t>
      </w:r>
      <w:r w:rsidRPr="00A126B9">
        <w:rPr>
          <w:rFonts w:ascii="Times New Roman" w:hAnsi="Times New Roman"/>
          <w:sz w:val="24"/>
        </w:rPr>
        <w:t xml:space="preserve">wat de zorgplichten inzake de volksgezondheid, de sociale zekerheid en de huisvesting betekenen voor de positie van het gezin. Het is goed mogelijk dat deze heroverweging op termijn tot allerlei aanpassingen en aanvullingen kan leiden, maar het betekent niet op voorhand dat de wetgeving op alle terreinen aangepast moet worden. </w:t>
      </w:r>
      <w:r>
        <w:rPr>
          <w:rFonts w:ascii="Times New Roman" w:hAnsi="Times New Roman"/>
          <w:sz w:val="24"/>
        </w:rPr>
        <w:t>Het debat over de jaarlijkse staat van het gezin is bij uitstek een moment om te bezien welke consequenties aan de</w:t>
      </w:r>
      <w:r w:rsidR="00C2720B">
        <w:rPr>
          <w:rFonts w:ascii="Times New Roman" w:hAnsi="Times New Roman"/>
          <w:sz w:val="24"/>
        </w:rPr>
        <w:t xml:space="preserve"> orde zijn en op welke wijze deze</w:t>
      </w:r>
      <w:r>
        <w:rPr>
          <w:rFonts w:ascii="Times New Roman" w:hAnsi="Times New Roman"/>
          <w:sz w:val="24"/>
        </w:rPr>
        <w:t xml:space="preserve"> gestalte krijg</w:t>
      </w:r>
      <w:r w:rsidR="00C2720B">
        <w:rPr>
          <w:rFonts w:ascii="Times New Roman" w:hAnsi="Times New Roman"/>
          <w:sz w:val="24"/>
        </w:rPr>
        <w:t>en</w:t>
      </w:r>
      <w:r>
        <w:rPr>
          <w:rFonts w:ascii="Times New Roman" w:hAnsi="Times New Roman"/>
          <w:sz w:val="24"/>
        </w:rPr>
        <w:t xml:space="preserve">. </w:t>
      </w:r>
    </w:p>
    <w:p w:rsidR="000B7858" w:rsidP="00056D66" w:rsidRDefault="000B7858" w14:paraId="4D848C8C" w14:textId="77777777">
      <w:pPr>
        <w:rPr>
          <w:rFonts w:ascii="Times New Roman" w:hAnsi="Times New Roman"/>
          <w:sz w:val="24"/>
        </w:rPr>
      </w:pPr>
    </w:p>
    <w:p w:rsidRPr="003A6996" w:rsidR="003A6996" w:rsidP="00056D66" w:rsidRDefault="00FD3BC4" w14:paraId="26E97073" w14:textId="7C9AB0D3">
      <w:pPr>
        <w:rPr>
          <w:rFonts w:ascii="Times New Roman" w:hAnsi="Times New Roman"/>
          <w:b/>
          <w:sz w:val="24"/>
        </w:rPr>
      </w:pPr>
      <w:r>
        <w:rPr>
          <w:rFonts w:ascii="Times New Roman" w:hAnsi="Times New Roman"/>
          <w:b/>
          <w:sz w:val="24"/>
        </w:rPr>
        <w:t>8</w:t>
      </w:r>
      <w:r w:rsidRPr="003A6996" w:rsidR="003A6996">
        <w:rPr>
          <w:rFonts w:ascii="Times New Roman" w:hAnsi="Times New Roman"/>
          <w:b/>
          <w:sz w:val="24"/>
        </w:rPr>
        <w:t>. Consultatie</w:t>
      </w:r>
    </w:p>
    <w:p w:rsidR="009752C6" w:rsidP="00056D66" w:rsidRDefault="00141ABE" w14:paraId="5152B419" w14:textId="6BA7960A">
      <w:pPr>
        <w:rPr>
          <w:rFonts w:ascii="Times New Roman" w:hAnsi="Times New Roman"/>
          <w:sz w:val="24"/>
        </w:rPr>
      </w:pPr>
      <w:r>
        <w:rPr>
          <w:rFonts w:ascii="Times New Roman" w:hAnsi="Times New Roman"/>
          <w:sz w:val="24"/>
        </w:rPr>
        <w:lastRenderedPageBreak/>
        <w:t>Van 1 juni tot en met 13 juli 2023 is het wetsvoorstel is consultatie gegeven via internetconsultaties.nl.</w:t>
      </w:r>
      <w:r>
        <w:rPr>
          <w:rStyle w:val="Voetnootmarkering"/>
          <w:rFonts w:ascii="Times New Roman" w:hAnsi="Times New Roman"/>
          <w:sz w:val="24"/>
        </w:rPr>
        <w:footnoteReference w:id="104"/>
      </w:r>
      <w:r>
        <w:rPr>
          <w:rFonts w:ascii="Times New Roman" w:hAnsi="Times New Roman"/>
          <w:sz w:val="24"/>
        </w:rPr>
        <w:t xml:space="preserve"> In totaal </w:t>
      </w:r>
      <w:r w:rsidR="009752C6">
        <w:rPr>
          <w:rFonts w:ascii="Times New Roman" w:hAnsi="Times New Roman"/>
          <w:sz w:val="24"/>
        </w:rPr>
        <w:t>zijn</w:t>
      </w:r>
      <w:r>
        <w:rPr>
          <w:rFonts w:ascii="Times New Roman" w:hAnsi="Times New Roman"/>
          <w:sz w:val="24"/>
        </w:rPr>
        <w:t xml:space="preserve"> 33 unieke reacties</w:t>
      </w:r>
      <w:r w:rsidR="009752C6">
        <w:rPr>
          <w:rFonts w:ascii="Times New Roman" w:hAnsi="Times New Roman"/>
          <w:sz w:val="24"/>
        </w:rPr>
        <w:t xml:space="preserve"> ontvangen</w:t>
      </w:r>
      <w:r>
        <w:rPr>
          <w:rFonts w:ascii="Times New Roman" w:hAnsi="Times New Roman"/>
          <w:sz w:val="24"/>
        </w:rPr>
        <w:t>. D</w:t>
      </w:r>
      <w:r w:rsidR="00C01A01">
        <w:rPr>
          <w:rFonts w:ascii="Times New Roman" w:hAnsi="Times New Roman"/>
          <w:sz w:val="24"/>
        </w:rPr>
        <w:t>aarvan zijn er 20</w:t>
      </w:r>
      <w:r>
        <w:rPr>
          <w:rFonts w:ascii="Times New Roman" w:hAnsi="Times New Roman"/>
          <w:sz w:val="24"/>
        </w:rPr>
        <w:t xml:space="preserve"> ingezonden door individuele</w:t>
      </w:r>
      <w:r w:rsidR="00C01A01">
        <w:rPr>
          <w:rFonts w:ascii="Times New Roman" w:hAnsi="Times New Roman"/>
          <w:sz w:val="24"/>
        </w:rPr>
        <w:t xml:space="preserve"> burgers en 13</w:t>
      </w:r>
      <w:r>
        <w:rPr>
          <w:rFonts w:ascii="Times New Roman" w:hAnsi="Times New Roman"/>
          <w:sz w:val="24"/>
        </w:rPr>
        <w:t xml:space="preserve"> door </w:t>
      </w:r>
      <w:r w:rsidR="00C01A01">
        <w:rPr>
          <w:rFonts w:ascii="Times New Roman" w:hAnsi="Times New Roman"/>
          <w:sz w:val="24"/>
        </w:rPr>
        <w:t xml:space="preserve">of namens </w:t>
      </w:r>
      <w:r>
        <w:rPr>
          <w:rFonts w:ascii="Times New Roman" w:hAnsi="Times New Roman"/>
          <w:sz w:val="24"/>
        </w:rPr>
        <w:t>organisaties. N</w:t>
      </w:r>
      <w:r w:rsidR="00C01A01">
        <w:rPr>
          <w:rFonts w:ascii="Times New Roman" w:hAnsi="Times New Roman"/>
          <w:sz w:val="24"/>
        </w:rPr>
        <w:t xml:space="preserve">a het verstrijken </w:t>
      </w:r>
      <w:r>
        <w:rPr>
          <w:rFonts w:ascii="Times New Roman" w:hAnsi="Times New Roman"/>
          <w:sz w:val="24"/>
        </w:rPr>
        <w:t xml:space="preserve">van de consultatietermijn is door drie organisaties een inbreng nagezonden. Deze zijn ook verwerkt en </w:t>
      </w:r>
      <w:r w:rsidR="009752C6">
        <w:rPr>
          <w:rFonts w:ascii="Times New Roman" w:hAnsi="Times New Roman"/>
          <w:sz w:val="24"/>
        </w:rPr>
        <w:t xml:space="preserve">ze </w:t>
      </w:r>
      <w:r>
        <w:rPr>
          <w:rFonts w:ascii="Times New Roman" w:hAnsi="Times New Roman"/>
          <w:sz w:val="24"/>
        </w:rPr>
        <w:t>worden als bijlage bij de</w:t>
      </w:r>
      <w:r w:rsidR="005C280E">
        <w:rPr>
          <w:rFonts w:ascii="Times New Roman" w:hAnsi="Times New Roman"/>
          <w:sz w:val="24"/>
        </w:rPr>
        <w:t>ze</w:t>
      </w:r>
      <w:r>
        <w:rPr>
          <w:rFonts w:ascii="Times New Roman" w:hAnsi="Times New Roman"/>
          <w:sz w:val="24"/>
        </w:rPr>
        <w:t xml:space="preserve"> toelichting aangeboden. </w:t>
      </w:r>
      <w:r w:rsidR="009752C6">
        <w:rPr>
          <w:rFonts w:ascii="Times New Roman" w:hAnsi="Times New Roman"/>
          <w:sz w:val="24"/>
        </w:rPr>
        <w:t>De initiatiefnemer</w:t>
      </w:r>
      <w:r w:rsidR="00AA1820">
        <w:rPr>
          <w:rFonts w:ascii="Times New Roman" w:hAnsi="Times New Roman"/>
          <w:sz w:val="24"/>
        </w:rPr>
        <w:t>s beschrijven</w:t>
      </w:r>
      <w:r w:rsidR="009752C6">
        <w:rPr>
          <w:rFonts w:ascii="Times New Roman" w:hAnsi="Times New Roman"/>
          <w:sz w:val="24"/>
        </w:rPr>
        <w:t xml:space="preserve"> en bespre</w:t>
      </w:r>
      <w:r w:rsidR="00AA1820">
        <w:rPr>
          <w:rFonts w:ascii="Times New Roman" w:hAnsi="Times New Roman"/>
          <w:sz w:val="24"/>
        </w:rPr>
        <w:t>ken</w:t>
      </w:r>
      <w:r w:rsidR="009752C6">
        <w:rPr>
          <w:rFonts w:ascii="Times New Roman" w:hAnsi="Times New Roman"/>
          <w:sz w:val="24"/>
        </w:rPr>
        <w:t xml:space="preserve"> in het onderstaande eerst de reacties van individuele burgers en vervolgens afzonderlijk de inbreng van de verschillende organisaties. De initiatiefnemer</w:t>
      </w:r>
      <w:r w:rsidR="00AA1820">
        <w:rPr>
          <w:rFonts w:ascii="Times New Roman" w:hAnsi="Times New Roman"/>
          <w:sz w:val="24"/>
        </w:rPr>
        <w:t>s bedanken</w:t>
      </w:r>
      <w:r w:rsidRPr="009752C6" w:rsidR="009752C6">
        <w:rPr>
          <w:rFonts w:ascii="Times New Roman" w:hAnsi="Times New Roman"/>
          <w:sz w:val="24"/>
        </w:rPr>
        <w:t xml:space="preserve"> alle betrokkenen voor </w:t>
      </w:r>
      <w:r w:rsidR="009752C6">
        <w:rPr>
          <w:rFonts w:ascii="Times New Roman" w:hAnsi="Times New Roman"/>
          <w:sz w:val="24"/>
        </w:rPr>
        <w:t xml:space="preserve">de moeite die zij genomen hebben om </w:t>
      </w:r>
      <w:r w:rsidRPr="009752C6" w:rsidR="009752C6">
        <w:rPr>
          <w:rFonts w:ascii="Times New Roman" w:hAnsi="Times New Roman"/>
          <w:sz w:val="24"/>
        </w:rPr>
        <w:t>inbreng</w:t>
      </w:r>
      <w:r w:rsidR="009752C6">
        <w:rPr>
          <w:rFonts w:ascii="Times New Roman" w:hAnsi="Times New Roman"/>
          <w:sz w:val="24"/>
        </w:rPr>
        <w:t xml:space="preserve"> te leveren</w:t>
      </w:r>
      <w:r w:rsidRPr="009752C6" w:rsidR="009752C6">
        <w:rPr>
          <w:rFonts w:ascii="Times New Roman" w:hAnsi="Times New Roman"/>
          <w:sz w:val="24"/>
        </w:rPr>
        <w:t>.</w:t>
      </w:r>
    </w:p>
    <w:p w:rsidR="009752C6" w:rsidP="00056D66" w:rsidRDefault="009752C6" w14:paraId="6D61FCE4" w14:textId="2E173ED6">
      <w:pPr>
        <w:rPr>
          <w:rFonts w:ascii="Times New Roman" w:hAnsi="Times New Roman"/>
          <w:sz w:val="24"/>
        </w:rPr>
      </w:pPr>
    </w:p>
    <w:p w:rsidRPr="009752C6" w:rsidR="009752C6" w:rsidP="00056D66" w:rsidRDefault="009752C6" w14:paraId="4CD2601F" w14:textId="1762E8FA">
      <w:pPr>
        <w:rPr>
          <w:rFonts w:ascii="Times New Roman" w:hAnsi="Times New Roman"/>
          <w:i/>
          <w:sz w:val="24"/>
        </w:rPr>
      </w:pPr>
      <w:r w:rsidRPr="009752C6">
        <w:rPr>
          <w:rFonts w:ascii="Times New Roman" w:hAnsi="Times New Roman"/>
          <w:i/>
          <w:sz w:val="24"/>
        </w:rPr>
        <w:t>Individuele burgers</w:t>
      </w:r>
    </w:p>
    <w:p w:rsidR="009752C6" w:rsidP="00056D66" w:rsidRDefault="009752C6" w14:paraId="48906DA6" w14:textId="3B89B4F2">
      <w:pPr>
        <w:rPr>
          <w:rFonts w:ascii="Times New Roman" w:hAnsi="Times New Roman"/>
          <w:sz w:val="24"/>
        </w:rPr>
      </w:pPr>
      <w:r>
        <w:rPr>
          <w:rFonts w:ascii="Times New Roman" w:hAnsi="Times New Roman"/>
          <w:sz w:val="24"/>
        </w:rPr>
        <w:t xml:space="preserve">Uit twaalf reacties spreekt een duidelijke steunbetuiging aan het wetsvoorstel. Drie reacties spreken positief over het (traditionele) gezin of roepen </w:t>
      </w:r>
      <w:r w:rsidR="00C01A01">
        <w:rPr>
          <w:rFonts w:ascii="Times New Roman" w:hAnsi="Times New Roman"/>
          <w:sz w:val="24"/>
        </w:rPr>
        <w:t xml:space="preserve">op tot meer aandacht voor het gezin. </w:t>
      </w:r>
      <w:r w:rsidR="00180EFD">
        <w:rPr>
          <w:rFonts w:ascii="Times New Roman" w:hAnsi="Times New Roman"/>
          <w:sz w:val="24"/>
        </w:rPr>
        <w:t xml:space="preserve">Een reactie spreekt steun uit voor het voorstel om de biologische ouders te kennen, maar spreekt zich uit tegen gezinsverheerlijking. </w:t>
      </w:r>
      <w:r w:rsidR="00540C3E">
        <w:rPr>
          <w:rFonts w:ascii="Times New Roman" w:hAnsi="Times New Roman"/>
          <w:sz w:val="24"/>
        </w:rPr>
        <w:t xml:space="preserve">Daarnaast is er afwijzende inbreng die berust op de opvatting dat overheidsingrijpen vaak meer kapot maakt dan goed doet. </w:t>
      </w:r>
      <w:r w:rsidR="00C01A01">
        <w:rPr>
          <w:rFonts w:ascii="Times New Roman" w:hAnsi="Times New Roman"/>
          <w:sz w:val="24"/>
        </w:rPr>
        <w:t xml:space="preserve">Ook zijn er </w:t>
      </w:r>
      <w:r w:rsidR="00180EFD">
        <w:rPr>
          <w:rFonts w:ascii="Times New Roman" w:hAnsi="Times New Roman"/>
          <w:sz w:val="24"/>
        </w:rPr>
        <w:t>drie kritische</w:t>
      </w:r>
      <w:r w:rsidR="00C01A01">
        <w:rPr>
          <w:rFonts w:ascii="Times New Roman" w:hAnsi="Times New Roman"/>
          <w:sz w:val="24"/>
        </w:rPr>
        <w:t xml:space="preserve"> reacties die het belang van een duidelijke gezinsdefinitie aan de orde stellen, waarbij een inbreng benadrukt dat het wetsvoorstel zich niet mag beperken tot het traditionele gezin. Een andere reactie stelt voor om het woord gezin te vermijden en het voorstel juist te richten op de doelstelling om kinderen een gezonde omgeving te bieden om </w:t>
      </w:r>
      <w:r w:rsidR="00180EFD">
        <w:rPr>
          <w:rFonts w:ascii="Times New Roman" w:hAnsi="Times New Roman"/>
          <w:sz w:val="24"/>
        </w:rPr>
        <w:t xml:space="preserve">op te groeien. </w:t>
      </w:r>
      <w:r w:rsidRPr="00180EFD" w:rsidR="00180EFD">
        <w:rPr>
          <w:rFonts w:ascii="Times New Roman" w:hAnsi="Times New Roman"/>
          <w:sz w:val="24"/>
        </w:rPr>
        <w:t xml:space="preserve">Ook wordt hierbij aangegeven dat meer duidelijkheid </w:t>
      </w:r>
      <w:r w:rsidR="009D7AD7">
        <w:rPr>
          <w:rFonts w:ascii="Times New Roman" w:hAnsi="Times New Roman"/>
          <w:sz w:val="24"/>
        </w:rPr>
        <w:t xml:space="preserve">nodig is </w:t>
      </w:r>
      <w:r w:rsidRPr="00180EFD" w:rsidR="00180EFD">
        <w:rPr>
          <w:rFonts w:ascii="Times New Roman" w:hAnsi="Times New Roman"/>
          <w:sz w:val="24"/>
        </w:rPr>
        <w:t xml:space="preserve">over de voorgestelde staat van het gezin. </w:t>
      </w:r>
      <w:r w:rsidR="00180EFD">
        <w:rPr>
          <w:rFonts w:ascii="Times New Roman" w:hAnsi="Times New Roman"/>
          <w:sz w:val="24"/>
        </w:rPr>
        <w:t xml:space="preserve">Een volgende inbreng stelt dat het wetsvoorstel symboolpolitiek betreft zolang geen sprake is van toetsing door een grondwettelijk hof. </w:t>
      </w:r>
      <w:r w:rsidR="00723752">
        <w:rPr>
          <w:rFonts w:ascii="Times New Roman" w:hAnsi="Times New Roman"/>
          <w:sz w:val="24"/>
        </w:rPr>
        <w:t xml:space="preserve">Er is ook een burger die aangeeft dat in een gezin niet alleen kinderen door hun ouders in een bedreigende situatie terecht kunnen komen, maar dat ouders ook door kinderen bedreigd kunnen worden. </w:t>
      </w:r>
      <w:r w:rsidR="00180EFD">
        <w:rPr>
          <w:rFonts w:ascii="Times New Roman" w:hAnsi="Times New Roman"/>
          <w:sz w:val="24"/>
        </w:rPr>
        <w:t>Tot slot is er een inbreng die vooral de aandacht vestigt op allerlei concrete problemen in de jeugdhulp en de jeugdbescherming, zoals een te sterke focus op pleegouders en gebrekkig</w:t>
      </w:r>
      <w:r w:rsidR="00C2720B">
        <w:rPr>
          <w:rFonts w:ascii="Times New Roman" w:hAnsi="Times New Roman"/>
          <w:sz w:val="24"/>
        </w:rPr>
        <w:t>e</w:t>
      </w:r>
      <w:r w:rsidR="00180EFD">
        <w:rPr>
          <w:rFonts w:ascii="Times New Roman" w:hAnsi="Times New Roman"/>
          <w:sz w:val="24"/>
        </w:rPr>
        <w:t xml:space="preserve"> waarheidsvinding. </w:t>
      </w:r>
    </w:p>
    <w:p w:rsidR="00723752" w:rsidP="00056D66" w:rsidRDefault="00723752" w14:paraId="17E393C6" w14:textId="2DC4A0D8">
      <w:pPr>
        <w:rPr>
          <w:rFonts w:ascii="Times New Roman" w:hAnsi="Times New Roman"/>
          <w:sz w:val="24"/>
        </w:rPr>
      </w:pPr>
    </w:p>
    <w:p w:rsidR="009752C6" w:rsidP="00056D66" w:rsidRDefault="00723752" w14:paraId="34741CB4" w14:textId="796510BE">
      <w:pPr>
        <w:rPr>
          <w:rFonts w:ascii="Times New Roman" w:hAnsi="Times New Roman"/>
          <w:sz w:val="24"/>
        </w:rPr>
      </w:pPr>
      <w:r>
        <w:rPr>
          <w:rFonts w:ascii="Times New Roman" w:hAnsi="Times New Roman"/>
          <w:sz w:val="24"/>
        </w:rPr>
        <w:t>De initiatiefnemer</w:t>
      </w:r>
      <w:r w:rsidR="00AA1820">
        <w:rPr>
          <w:rFonts w:ascii="Times New Roman" w:hAnsi="Times New Roman"/>
          <w:sz w:val="24"/>
        </w:rPr>
        <w:t>s beogen</w:t>
      </w:r>
      <w:r>
        <w:rPr>
          <w:rFonts w:ascii="Times New Roman" w:hAnsi="Times New Roman"/>
          <w:sz w:val="24"/>
        </w:rPr>
        <w:t xml:space="preserve"> met het voorstel positieve aandacht aan het gezin te geven zonder het gezin te verheerlijken. Het gezin is de plek waar kinderen en jongeren opgroeien, ongeacht de vorm en samenstelling van het gezin. </w:t>
      </w:r>
      <w:r w:rsidR="009D7AD7">
        <w:rPr>
          <w:rFonts w:ascii="Times New Roman" w:hAnsi="Times New Roman"/>
          <w:sz w:val="24"/>
        </w:rPr>
        <w:t>Met die algemene aanduiding van</w:t>
      </w:r>
      <w:r>
        <w:rPr>
          <w:rFonts w:ascii="Times New Roman" w:hAnsi="Times New Roman"/>
          <w:sz w:val="24"/>
        </w:rPr>
        <w:t xml:space="preserve"> het gezin</w:t>
      </w:r>
      <w:r w:rsidR="006D4463">
        <w:rPr>
          <w:rFonts w:ascii="Times New Roman" w:hAnsi="Times New Roman"/>
          <w:sz w:val="24"/>
        </w:rPr>
        <w:t>,</w:t>
      </w:r>
      <w:r w:rsidR="009D7AD7">
        <w:rPr>
          <w:rFonts w:ascii="Times New Roman" w:hAnsi="Times New Roman"/>
          <w:sz w:val="24"/>
        </w:rPr>
        <w:t xml:space="preserve"> de gemene deler van allerlei uiteenlopende gezinssituaties</w:t>
      </w:r>
      <w:r w:rsidR="006D4463">
        <w:rPr>
          <w:rFonts w:ascii="Times New Roman" w:hAnsi="Times New Roman"/>
          <w:sz w:val="24"/>
        </w:rPr>
        <w:t>, s</w:t>
      </w:r>
      <w:r>
        <w:rPr>
          <w:rFonts w:ascii="Times New Roman" w:hAnsi="Times New Roman"/>
          <w:sz w:val="24"/>
        </w:rPr>
        <w:t xml:space="preserve">luit </w:t>
      </w:r>
      <w:r w:rsidR="009D7AD7">
        <w:rPr>
          <w:rFonts w:ascii="Times New Roman" w:hAnsi="Times New Roman"/>
          <w:sz w:val="24"/>
        </w:rPr>
        <w:t>het wetsvoorstel</w:t>
      </w:r>
      <w:r>
        <w:rPr>
          <w:rFonts w:ascii="Times New Roman" w:hAnsi="Times New Roman"/>
          <w:sz w:val="24"/>
        </w:rPr>
        <w:t xml:space="preserve"> aan bij de gangbare praktijk in andere landen. </w:t>
      </w:r>
      <w:r w:rsidR="009D7AD7">
        <w:rPr>
          <w:rFonts w:ascii="Times New Roman" w:hAnsi="Times New Roman"/>
          <w:sz w:val="24"/>
        </w:rPr>
        <w:t>Hoewel de initiatiefnemer</w:t>
      </w:r>
      <w:r w:rsidR="00AA1820">
        <w:rPr>
          <w:rFonts w:ascii="Times New Roman" w:hAnsi="Times New Roman"/>
          <w:sz w:val="24"/>
        </w:rPr>
        <w:t>s</w:t>
      </w:r>
      <w:r w:rsidR="009D7AD7">
        <w:rPr>
          <w:rFonts w:ascii="Times New Roman" w:hAnsi="Times New Roman"/>
          <w:sz w:val="24"/>
        </w:rPr>
        <w:t xml:space="preserve"> de doelstelling van harte ondersteun</w:t>
      </w:r>
      <w:r w:rsidR="003733AD">
        <w:rPr>
          <w:rFonts w:ascii="Times New Roman" w:hAnsi="Times New Roman"/>
          <w:sz w:val="24"/>
        </w:rPr>
        <w:t>en</w:t>
      </w:r>
      <w:r w:rsidR="009D7AD7">
        <w:rPr>
          <w:rFonts w:ascii="Times New Roman" w:hAnsi="Times New Roman"/>
          <w:sz w:val="24"/>
        </w:rPr>
        <w:t xml:space="preserve"> om het beleid te richten op een gezonde o</w:t>
      </w:r>
      <w:r w:rsidR="000E1272">
        <w:rPr>
          <w:rFonts w:ascii="Times New Roman" w:hAnsi="Times New Roman"/>
          <w:sz w:val="24"/>
        </w:rPr>
        <w:t>mgeving om op te groeien, vinden z</w:t>
      </w:r>
      <w:r w:rsidR="009D7AD7">
        <w:rPr>
          <w:rFonts w:ascii="Times New Roman" w:hAnsi="Times New Roman"/>
          <w:sz w:val="24"/>
        </w:rPr>
        <w:t xml:space="preserve">ij het niet verstandig om het </w:t>
      </w:r>
      <w:r w:rsidR="00D74383">
        <w:rPr>
          <w:rFonts w:ascii="Times New Roman" w:hAnsi="Times New Roman"/>
          <w:sz w:val="24"/>
        </w:rPr>
        <w:t>familie- en gezinsleven</w:t>
      </w:r>
      <w:r w:rsidR="009D7AD7">
        <w:rPr>
          <w:rFonts w:ascii="Times New Roman" w:hAnsi="Times New Roman"/>
          <w:sz w:val="24"/>
        </w:rPr>
        <w:t xml:space="preserve"> bewust onvermeld te laten. Naar </w:t>
      </w:r>
      <w:r w:rsidR="003733AD">
        <w:rPr>
          <w:rFonts w:ascii="Times New Roman" w:hAnsi="Times New Roman"/>
          <w:sz w:val="24"/>
        </w:rPr>
        <w:t xml:space="preserve">hun </w:t>
      </w:r>
      <w:r w:rsidR="009D7AD7">
        <w:rPr>
          <w:rFonts w:ascii="Times New Roman" w:hAnsi="Times New Roman"/>
          <w:sz w:val="24"/>
        </w:rPr>
        <w:t>mening</w:t>
      </w:r>
      <w:r w:rsidR="006D4463">
        <w:rPr>
          <w:rFonts w:ascii="Times New Roman" w:hAnsi="Times New Roman"/>
          <w:sz w:val="24"/>
        </w:rPr>
        <w:t>,</w:t>
      </w:r>
      <w:r w:rsidR="009D7AD7">
        <w:rPr>
          <w:rFonts w:ascii="Times New Roman" w:hAnsi="Times New Roman"/>
          <w:sz w:val="24"/>
        </w:rPr>
        <w:t xml:space="preserve"> en blijkens de in de toe</w:t>
      </w:r>
      <w:r w:rsidR="006D4463">
        <w:rPr>
          <w:rFonts w:ascii="Times New Roman" w:hAnsi="Times New Roman"/>
          <w:sz w:val="24"/>
        </w:rPr>
        <w:t xml:space="preserve">lichting beschreven onderzoeken, </w:t>
      </w:r>
      <w:r w:rsidR="009D7AD7">
        <w:rPr>
          <w:rFonts w:ascii="Times New Roman" w:hAnsi="Times New Roman"/>
          <w:sz w:val="24"/>
        </w:rPr>
        <w:t xml:space="preserve">is </w:t>
      </w:r>
      <w:r w:rsidR="006D4463">
        <w:rPr>
          <w:rFonts w:ascii="Times New Roman" w:hAnsi="Times New Roman"/>
          <w:sz w:val="24"/>
        </w:rPr>
        <w:t>h</w:t>
      </w:r>
      <w:r w:rsidR="009D7AD7">
        <w:rPr>
          <w:rFonts w:ascii="Times New Roman" w:hAnsi="Times New Roman"/>
          <w:sz w:val="24"/>
        </w:rPr>
        <w:t xml:space="preserve">et gezin </w:t>
      </w:r>
      <w:r w:rsidR="006D4463">
        <w:rPr>
          <w:rFonts w:ascii="Times New Roman" w:hAnsi="Times New Roman"/>
          <w:sz w:val="24"/>
        </w:rPr>
        <w:t xml:space="preserve">juist </w:t>
      </w:r>
      <w:r w:rsidR="009D7AD7">
        <w:rPr>
          <w:rFonts w:ascii="Times New Roman" w:hAnsi="Times New Roman"/>
          <w:sz w:val="24"/>
        </w:rPr>
        <w:t xml:space="preserve">een unieke omgeving die van cruciaal belang is voor de ontwikkeling van kinderen. </w:t>
      </w:r>
      <w:r w:rsidR="00C2720B">
        <w:rPr>
          <w:rFonts w:ascii="Times New Roman" w:hAnsi="Times New Roman"/>
          <w:sz w:val="24"/>
        </w:rPr>
        <w:t xml:space="preserve">Ook de bredere familiekring verdient expliciet aandacht. </w:t>
      </w:r>
      <w:r w:rsidR="000E1272">
        <w:rPr>
          <w:rFonts w:ascii="Times New Roman" w:hAnsi="Times New Roman"/>
          <w:sz w:val="24"/>
        </w:rPr>
        <w:t>Zij bet</w:t>
      </w:r>
      <w:r w:rsidR="009D7AD7">
        <w:rPr>
          <w:rFonts w:ascii="Times New Roman" w:hAnsi="Times New Roman"/>
          <w:sz w:val="24"/>
        </w:rPr>
        <w:t>og</w:t>
      </w:r>
      <w:r w:rsidR="000E1272">
        <w:rPr>
          <w:rFonts w:ascii="Times New Roman" w:hAnsi="Times New Roman"/>
          <w:sz w:val="24"/>
        </w:rPr>
        <w:t>en</w:t>
      </w:r>
      <w:r w:rsidR="009D7AD7">
        <w:rPr>
          <w:rFonts w:ascii="Times New Roman" w:hAnsi="Times New Roman"/>
          <w:sz w:val="24"/>
        </w:rPr>
        <w:t xml:space="preserve"> met dit voorstel </w:t>
      </w:r>
      <w:r w:rsidR="006D4463">
        <w:rPr>
          <w:rFonts w:ascii="Times New Roman" w:hAnsi="Times New Roman"/>
          <w:sz w:val="24"/>
        </w:rPr>
        <w:t>daarom</w:t>
      </w:r>
      <w:r w:rsidR="009D7AD7">
        <w:rPr>
          <w:rFonts w:ascii="Times New Roman" w:hAnsi="Times New Roman"/>
          <w:sz w:val="24"/>
        </w:rPr>
        <w:t xml:space="preserve"> dat de overheid nadrukk</w:t>
      </w:r>
      <w:r w:rsidR="00C2720B">
        <w:rPr>
          <w:rFonts w:ascii="Times New Roman" w:hAnsi="Times New Roman"/>
          <w:sz w:val="24"/>
        </w:rPr>
        <w:t>elijker recht moet doen aan de</w:t>
      </w:r>
      <w:r w:rsidR="009D7AD7">
        <w:rPr>
          <w:rFonts w:ascii="Times New Roman" w:hAnsi="Times New Roman"/>
          <w:sz w:val="24"/>
        </w:rPr>
        <w:t xml:space="preserve"> bijzondere omgeving</w:t>
      </w:r>
      <w:r w:rsidR="00C2720B">
        <w:rPr>
          <w:rFonts w:ascii="Times New Roman" w:hAnsi="Times New Roman"/>
          <w:sz w:val="24"/>
        </w:rPr>
        <w:t xml:space="preserve"> van gezin en familie</w:t>
      </w:r>
      <w:r w:rsidR="009D7AD7">
        <w:rPr>
          <w:rFonts w:ascii="Times New Roman" w:hAnsi="Times New Roman"/>
          <w:sz w:val="24"/>
        </w:rPr>
        <w:t>.</w:t>
      </w:r>
    </w:p>
    <w:p w:rsidR="009D7AD7" w:rsidP="00056D66" w:rsidRDefault="009D7AD7" w14:paraId="7BA15AA7" w14:textId="0081CCDA">
      <w:pPr>
        <w:rPr>
          <w:rFonts w:ascii="Times New Roman" w:hAnsi="Times New Roman"/>
          <w:sz w:val="24"/>
        </w:rPr>
      </w:pPr>
    </w:p>
    <w:p w:rsidR="006A17D0" w:rsidP="00056D66" w:rsidRDefault="00B22A4E" w14:paraId="5F91A5FC" w14:textId="7B382AFE">
      <w:pPr>
        <w:rPr>
          <w:rFonts w:ascii="Times New Roman" w:hAnsi="Times New Roman"/>
          <w:sz w:val="24"/>
        </w:rPr>
      </w:pPr>
      <w:r>
        <w:rPr>
          <w:rFonts w:ascii="Times New Roman" w:hAnsi="Times New Roman"/>
          <w:sz w:val="24"/>
        </w:rPr>
        <w:t>Als het gaat om de inhoud</w:t>
      </w:r>
      <w:r w:rsidR="00AA1820">
        <w:rPr>
          <w:rFonts w:ascii="Times New Roman" w:hAnsi="Times New Roman"/>
          <w:sz w:val="24"/>
        </w:rPr>
        <w:t xml:space="preserve"> van de staat van het gezin zien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geen noodzaak tot verdere verduidelijking. Zoals in de toelichting is aangegeven, dienen daarin in lijn met het tweede lid de verschillende aspecten van het </w:t>
      </w:r>
      <w:r w:rsidR="00D74383">
        <w:rPr>
          <w:rFonts w:ascii="Times New Roman" w:hAnsi="Times New Roman"/>
          <w:sz w:val="24"/>
        </w:rPr>
        <w:t>familie- en gezinsleven</w:t>
      </w:r>
      <w:r>
        <w:rPr>
          <w:rFonts w:ascii="Times New Roman" w:hAnsi="Times New Roman"/>
          <w:sz w:val="24"/>
        </w:rPr>
        <w:t xml:space="preserve"> aan bod te komen (economisch, sociaal en cultureel). </w:t>
      </w:r>
      <w:r w:rsidR="008823A9">
        <w:rPr>
          <w:rFonts w:ascii="Times New Roman" w:hAnsi="Times New Roman"/>
          <w:sz w:val="24"/>
        </w:rPr>
        <w:t xml:space="preserve">De operationalisering daarvan en de vraag of bijvoorbeeld een speciale gezinsraad ingesteld moet worden, zijn </w:t>
      </w:r>
      <w:r w:rsidR="00C2720B">
        <w:rPr>
          <w:rFonts w:ascii="Times New Roman" w:hAnsi="Times New Roman"/>
          <w:sz w:val="24"/>
        </w:rPr>
        <w:t>punten waarover</w:t>
      </w:r>
      <w:r w:rsidR="008823A9">
        <w:rPr>
          <w:rFonts w:ascii="Times New Roman" w:hAnsi="Times New Roman"/>
          <w:sz w:val="24"/>
        </w:rPr>
        <w:t xml:space="preserve"> door de regering en het parlement </w:t>
      </w:r>
      <w:r w:rsidR="00C2720B">
        <w:rPr>
          <w:rFonts w:ascii="Times New Roman" w:hAnsi="Times New Roman"/>
          <w:sz w:val="24"/>
        </w:rPr>
        <w:t>na overleg</w:t>
      </w:r>
      <w:r w:rsidR="008823A9">
        <w:rPr>
          <w:rFonts w:ascii="Times New Roman" w:hAnsi="Times New Roman"/>
          <w:sz w:val="24"/>
        </w:rPr>
        <w:t xml:space="preserve"> besloten k</w:t>
      </w:r>
      <w:r w:rsidR="00C2720B">
        <w:rPr>
          <w:rFonts w:ascii="Times New Roman" w:hAnsi="Times New Roman"/>
          <w:sz w:val="24"/>
        </w:rPr>
        <w:t>a</w:t>
      </w:r>
      <w:r w:rsidR="008823A9">
        <w:rPr>
          <w:rFonts w:ascii="Times New Roman" w:hAnsi="Times New Roman"/>
          <w:sz w:val="24"/>
        </w:rPr>
        <w:t>n worden.</w:t>
      </w:r>
      <w:r>
        <w:rPr>
          <w:rFonts w:ascii="Times New Roman" w:hAnsi="Times New Roman"/>
          <w:sz w:val="24"/>
        </w:rPr>
        <w:t xml:space="preserve"> </w:t>
      </w:r>
      <w:r w:rsidR="000E1272">
        <w:rPr>
          <w:rFonts w:ascii="Times New Roman" w:hAnsi="Times New Roman"/>
          <w:sz w:val="24"/>
        </w:rPr>
        <w:t>Z</w:t>
      </w:r>
      <w:r>
        <w:rPr>
          <w:rFonts w:ascii="Times New Roman" w:hAnsi="Times New Roman"/>
          <w:sz w:val="24"/>
        </w:rPr>
        <w:t>ij wij</w:t>
      </w:r>
      <w:r w:rsidR="000E1272">
        <w:rPr>
          <w:rFonts w:ascii="Times New Roman" w:hAnsi="Times New Roman"/>
          <w:sz w:val="24"/>
        </w:rPr>
        <w:t>zen</w:t>
      </w:r>
      <w:r>
        <w:rPr>
          <w:rFonts w:ascii="Times New Roman" w:hAnsi="Times New Roman"/>
          <w:sz w:val="24"/>
        </w:rPr>
        <w:t xml:space="preserve"> er</w:t>
      </w:r>
      <w:r w:rsidR="008823A9">
        <w:rPr>
          <w:rFonts w:ascii="Times New Roman" w:hAnsi="Times New Roman"/>
          <w:sz w:val="24"/>
        </w:rPr>
        <w:t xml:space="preserve"> overigens </w:t>
      </w:r>
      <w:r>
        <w:rPr>
          <w:rFonts w:ascii="Times New Roman" w:hAnsi="Times New Roman"/>
          <w:sz w:val="24"/>
        </w:rPr>
        <w:t>op dat de Grondwet</w:t>
      </w:r>
      <w:r w:rsidR="00C2720B">
        <w:rPr>
          <w:rFonts w:ascii="Times New Roman" w:hAnsi="Times New Roman"/>
          <w:sz w:val="24"/>
        </w:rPr>
        <w:t xml:space="preserve"> ook geen nadere duiding geeft v</w:t>
      </w:r>
      <w:r>
        <w:rPr>
          <w:rFonts w:ascii="Times New Roman" w:hAnsi="Times New Roman"/>
          <w:sz w:val="24"/>
        </w:rPr>
        <w:t xml:space="preserve">an de jaarlijkse staat van het onderwijs. </w:t>
      </w:r>
    </w:p>
    <w:p w:rsidR="005E6DF4" w:rsidP="00056D66" w:rsidRDefault="005E6DF4" w14:paraId="036BAB9D" w14:textId="46A59580">
      <w:pPr>
        <w:rPr>
          <w:rFonts w:ascii="Times New Roman" w:hAnsi="Times New Roman"/>
          <w:sz w:val="24"/>
        </w:rPr>
      </w:pPr>
    </w:p>
    <w:p w:rsidR="005E6DF4" w:rsidP="00056D66" w:rsidRDefault="005E6DF4" w14:paraId="59651E79" w14:textId="54A85954">
      <w:pPr>
        <w:rPr>
          <w:rFonts w:ascii="Times New Roman" w:hAnsi="Times New Roman"/>
          <w:sz w:val="24"/>
        </w:rPr>
      </w:pPr>
      <w:r>
        <w:rPr>
          <w:rFonts w:ascii="Times New Roman" w:hAnsi="Times New Roman"/>
          <w:sz w:val="24"/>
        </w:rPr>
        <w:lastRenderedPageBreak/>
        <w:t xml:space="preserve">In antwoord op de vraag hoe dit wetsvoorstel zich verhoudt tot allerlei concrete problemen in de jeugdhulp en de jeugdbescherming </w:t>
      </w:r>
      <w:r w:rsidR="00AA1820">
        <w:rPr>
          <w:rFonts w:ascii="Times New Roman" w:hAnsi="Times New Roman"/>
          <w:sz w:val="24"/>
        </w:rPr>
        <w:t>vragen</w:t>
      </w:r>
      <w:r w:rsidR="001F08AA">
        <w:rPr>
          <w:rFonts w:ascii="Times New Roman" w:hAnsi="Times New Roman"/>
          <w:sz w:val="24"/>
        </w:rPr>
        <w:t xml:space="preserve"> de initiatiefnemer</w:t>
      </w:r>
      <w:r w:rsidR="00AA1820">
        <w:rPr>
          <w:rFonts w:ascii="Times New Roman" w:hAnsi="Times New Roman"/>
          <w:sz w:val="24"/>
        </w:rPr>
        <w:t>s</w:t>
      </w:r>
      <w:r w:rsidR="001F08AA">
        <w:rPr>
          <w:rFonts w:ascii="Times New Roman" w:hAnsi="Times New Roman"/>
          <w:sz w:val="24"/>
        </w:rPr>
        <w:t xml:space="preserve"> er aandacht voor dat veel specifieke, terecht gesignaleerde problemen niet op het niveau van een constitutionele regeling een plek kunnen krijgen. </w:t>
      </w:r>
      <w:r w:rsidR="00891311">
        <w:rPr>
          <w:rFonts w:ascii="Times New Roman" w:hAnsi="Times New Roman"/>
          <w:sz w:val="24"/>
        </w:rPr>
        <w:t xml:space="preserve">Onderwerpen als het beëindigen van de machtiging tot uithuisplaatsing, de financiële ondersteuning van pleegouders en het verblijf in gesloten jeugdhulp worden </w:t>
      </w:r>
      <w:r w:rsidR="0046322C">
        <w:rPr>
          <w:rFonts w:ascii="Times New Roman" w:hAnsi="Times New Roman"/>
          <w:sz w:val="24"/>
        </w:rPr>
        <w:t>momenteel</w:t>
      </w:r>
      <w:r w:rsidR="002347C4">
        <w:rPr>
          <w:rFonts w:ascii="Times New Roman" w:hAnsi="Times New Roman"/>
          <w:sz w:val="24"/>
        </w:rPr>
        <w:t xml:space="preserve"> in</w:t>
      </w:r>
      <w:r w:rsidR="0046322C">
        <w:rPr>
          <w:rFonts w:ascii="Times New Roman" w:hAnsi="Times New Roman"/>
          <w:sz w:val="24"/>
        </w:rPr>
        <w:t xml:space="preserve"> </w:t>
      </w:r>
      <w:r w:rsidR="002347C4">
        <w:rPr>
          <w:rFonts w:ascii="Times New Roman" w:hAnsi="Times New Roman"/>
          <w:sz w:val="24"/>
        </w:rPr>
        <w:t xml:space="preserve">formele wetgeving of </w:t>
      </w:r>
      <w:r w:rsidR="00891311">
        <w:rPr>
          <w:rFonts w:ascii="Times New Roman" w:hAnsi="Times New Roman"/>
          <w:sz w:val="24"/>
        </w:rPr>
        <w:t>in lagere regelgeving verankerd</w:t>
      </w:r>
      <w:r w:rsidR="0046322C">
        <w:rPr>
          <w:rFonts w:ascii="Times New Roman" w:hAnsi="Times New Roman"/>
          <w:sz w:val="24"/>
        </w:rPr>
        <w:t>.</w:t>
      </w:r>
      <w:r w:rsidR="00891311">
        <w:rPr>
          <w:rFonts w:ascii="Times New Roman" w:hAnsi="Times New Roman"/>
          <w:sz w:val="24"/>
        </w:rPr>
        <w:t xml:space="preserve"> Het wetsvoorstel bevat wel een duidelijke opdracht aan de wetgever om zich ervan te vergewissen dat op alle relevante terreinen voldoende recht gedaan wordt aan de bescherming van het gezin.</w:t>
      </w:r>
      <w:r>
        <w:rPr>
          <w:rFonts w:ascii="Times New Roman" w:hAnsi="Times New Roman"/>
          <w:sz w:val="24"/>
        </w:rPr>
        <w:t xml:space="preserve"> </w:t>
      </w:r>
    </w:p>
    <w:p w:rsidR="006A17D0" w:rsidP="00056D66" w:rsidRDefault="006A17D0" w14:paraId="63127C99" w14:textId="77777777">
      <w:pPr>
        <w:rPr>
          <w:rFonts w:ascii="Times New Roman" w:hAnsi="Times New Roman"/>
          <w:sz w:val="24"/>
        </w:rPr>
      </w:pPr>
    </w:p>
    <w:p w:rsidR="006A17D0" w:rsidP="00056D66" w:rsidRDefault="006A17D0" w14:paraId="3A5C621B" w14:textId="6503E917">
      <w:pPr>
        <w:rPr>
          <w:rFonts w:ascii="Times New Roman" w:hAnsi="Times New Roman"/>
          <w:sz w:val="24"/>
        </w:rPr>
      </w:pPr>
      <w:r>
        <w:rPr>
          <w:rFonts w:ascii="Times New Roman" w:hAnsi="Times New Roman"/>
          <w:sz w:val="24"/>
        </w:rPr>
        <w:t>De initiatiefnemer</w:t>
      </w:r>
      <w:r w:rsidR="00AA1820">
        <w:rPr>
          <w:rFonts w:ascii="Times New Roman" w:hAnsi="Times New Roman"/>
          <w:sz w:val="24"/>
        </w:rPr>
        <w:t>s onderkennen</w:t>
      </w:r>
      <w:r>
        <w:rPr>
          <w:rFonts w:ascii="Times New Roman" w:hAnsi="Times New Roman"/>
          <w:sz w:val="24"/>
        </w:rPr>
        <w:t xml:space="preserve"> dat naast kindermishandeling ook sprake kan zijn van mishandeling van ouders door hun kinderen. </w:t>
      </w:r>
      <w:r w:rsidR="00DF465C">
        <w:rPr>
          <w:rFonts w:ascii="Times New Roman" w:hAnsi="Times New Roman"/>
          <w:sz w:val="24"/>
        </w:rPr>
        <w:t xml:space="preserve">De Kinderombudsman wijst ook op de veiligheid van de tot het gezin behorende partners. Naar aanleiding daarvan is het voorstel in algemene bewoordingen gesteld. Beperking van het recht op gezinsleven kan gerechtvaardigd zijn met het oog op </w:t>
      </w:r>
      <w:r w:rsidR="00C2720B">
        <w:rPr>
          <w:rFonts w:ascii="Times New Roman" w:hAnsi="Times New Roman"/>
          <w:sz w:val="24"/>
        </w:rPr>
        <w:t xml:space="preserve">de belangen van </w:t>
      </w:r>
      <w:r w:rsidR="00DF465C">
        <w:rPr>
          <w:rFonts w:ascii="Times New Roman" w:hAnsi="Times New Roman"/>
          <w:sz w:val="24"/>
        </w:rPr>
        <w:t>iedere persoon die tot het gezin behoort.</w:t>
      </w:r>
    </w:p>
    <w:p w:rsidR="006A17D0" w:rsidP="00056D66" w:rsidRDefault="006A17D0" w14:paraId="531FFAFF" w14:textId="77777777">
      <w:pPr>
        <w:rPr>
          <w:rFonts w:ascii="Times New Roman" w:hAnsi="Times New Roman"/>
          <w:sz w:val="24"/>
        </w:rPr>
      </w:pPr>
    </w:p>
    <w:p w:rsidR="00B22A4E" w:rsidP="00056D66" w:rsidRDefault="00B22A4E" w14:paraId="3793AEA5" w14:textId="3231491A">
      <w:pPr>
        <w:rPr>
          <w:rFonts w:ascii="Times New Roman" w:hAnsi="Times New Roman"/>
          <w:sz w:val="24"/>
        </w:rPr>
      </w:pPr>
      <w:r>
        <w:rPr>
          <w:rFonts w:ascii="Times New Roman" w:hAnsi="Times New Roman"/>
          <w:sz w:val="24"/>
        </w:rPr>
        <w:t xml:space="preserve">Voor wat betreft </w:t>
      </w:r>
      <w:r w:rsidR="005E6DF4">
        <w:rPr>
          <w:rFonts w:ascii="Times New Roman" w:hAnsi="Times New Roman"/>
          <w:sz w:val="24"/>
        </w:rPr>
        <w:t xml:space="preserve">de opmerking over de toetsing door een grondwettelijk hof </w:t>
      </w:r>
      <w:r w:rsidR="00AA1820">
        <w:rPr>
          <w:rFonts w:ascii="Times New Roman" w:hAnsi="Times New Roman"/>
          <w:sz w:val="24"/>
        </w:rPr>
        <w:t>verwijzen</w:t>
      </w:r>
      <w:r>
        <w:rPr>
          <w:rFonts w:ascii="Times New Roman" w:hAnsi="Times New Roman"/>
          <w:sz w:val="24"/>
        </w:rPr>
        <w:t xml:space="preserve"> de initiatiefnemer</w:t>
      </w:r>
      <w:r w:rsidR="00AA1820">
        <w:rPr>
          <w:rFonts w:ascii="Times New Roman" w:hAnsi="Times New Roman"/>
          <w:sz w:val="24"/>
        </w:rPr>
        <w:t>s</w:t>
      </w:r>
      <w:r>
        <w:rPr>
          <w:rFonts w:ascii="Times New Roman" w:hAnsi="Times New Roman"/>
          <w:sz w:val="24"/>
        </w:rPr>
        <w:t xml:space="preserve"> naar de bespreking van de inbreng van de organisaties die inbreng hebben geleverd. </w:t>
      </w:r>
      <w:r w:rsidR="00540C3E">
        <w:rPr>
          <w:rFonts w:ascii="Times New Roman" w:hAnsi="Times New Roman"/>
          <w:sz w:val="24"/>
        </w:rPr>
        <w:t>Hetzelfde geldt voor de vrees dat de mogelijkheid van overheidsingrijpen meer kwaad dan goed doet.</w:t>
      </w:r>
    </w:p>
    <w:p w:rsidR="00B22A4E" w:rsidP="00056D66" w:rsidRDefault="00B22A4E" w14:paraId="6D993B80" w14:textId="77777777">
      <w:pPr>
        <w:rPr>
          <w:rFonts w:ascii="Times New Roman" w:hAnsi="Times New Roman"/>
          <w:sz w:val="24"/>
        </w:rPr>
      </w:pPr>
    </w:p>
    <w:p w:rsidRPr="00B22A4E" w:rsidR="00B22A4E" w:rsidP="00056D66" w:rsidRDefault="00B22A4E" w14:paraId="53EDD23A" w14:textId="77777777">
      <w:pPr>
        <w:rPr>
          <w:rFonts w:ascii="Times New Roman" w:hAnsi="Times New Roman"/>
          <w:i/>
          <w:sz w:val="24"/>
        </w:rPr>
      </w:pPr>
      <w:r w:rsidRPr="00B22A4E">
        <w:rPr>
          <w:rFonts w:ascii="Times New Roman" w:hAnsi="Times New Roman"/>
          <w:i/>
          <w:sz w:val="24"/>
        </w:rPr>
        <w:t xml:space="preserve">Organisaties </w:t>
      </w:r>
    </w:p>
    <w:p w:rsidR="002F4C12" w:rsidP="00056D66" w:rsidRDefault="00891311" w14:paraId="018995F6" w14:textId="3185C0E2">
      <w:pPr>
        <w:rPr>
          <w:rFonts w:ascii="Times New Roman" w:hAnsi="Times New Roman"/>
          <w:sz w:val="24"/>
        </w:rPr>
      </w:pPr>
      <w:r>
        <w:rPr>
          <w:rFonts w:ascii="Times New Roman" w:hAnsi="Times New Roman"/>
          <w:sz w:val="24"/>
        </w:rPr>
        <w:t>Organisaties met uiteenlopende achtergron</w:t>
      </w:r>
      <w:r w:rsidR="002F4C12">
        <w:rPr>
          <w:rFonts w:ascii="Times New Roman" w:hAnsi="Times New Roman"/>
          <w:sz w:val="24"/>
        </w:rPr>
        <w:t>den hebben deelgenomen aan de</w:t>
      </w:r>
      <w:r>
        <w:rPr>
          <w:rFonts w:ascii="Times New Roman" w:hAnsi="Times New Roman"/>
          <w:sz w:val="24"/>
        </w:rPr>
        <w:t xml:space="preserve"> consultatie.</w:t>
      </w:r>
      <w:r w:rsidR="002F4C12">
        <w:rPr>
          <w:rFonts w:ascii="Times New Roman" w:hAnsi="Times New Roman"/>
          <w:sz w:val="24"/>
        </w:rPr>
        <w:t xml:space="preserve"> </w:t>
      </w:r>
      <w:r w:rsidR="00C54D65">
        <w:rPr>
          <w:rFonts w:ascii="Times New Roman" w:hAnsi="Times New Roman"/>
          <w:sz w:val="24"/>
        </w:rPr>
        <w:t>De initiatiefnemer</w:t>
      </w:r>
      <w:r w:rsidR="00AA1820">
        <w:rPr>
          <w:rFonts w:ascii="Times New Roman" w:hAnsi="Times New Roman"/>
          <w:sz w:val="24"/>
        </w:rPr>
        <w:t>s zullen</w:t>
      </w:r>
      <w:r w:rsidR="00C54D65">
        <w:rPr>
          <w:rFonts w:ascii="Times New Roman" w:hAnsi="Times New Roman"/>
          <w:sz w:val="24"/>
        </w:rPr>
        <w:t xml:space="preserve"> de inbreng van deze organisaties zoveel mogelijk op volgorde van inbreng behandelen.</w:t>
      </w:r>
    </w:p>
    <w:p w:rsidR="002F4C12" w:rsidP="00056D66" w:rsidRDefault="002F4C12" w14:paraId="6B92843E" w14:textId="77777777">
      <w:pPr>
        <w:rPr>
          <w:rFonts w:ascii="Times New Roman" w:hAnsi="Times New Roman"/>
          <w:sz w:val="24"/>
        </w:rPr>
      </w:pPr>
    </w:p>
    <w:p w:rsidRPr="003A748C" w:rsidR="003A748C" w:rsidP="003A748C" w:rsidRDefault="003A748C" w14:paraId="3E1B2516" w14:textId="0871FF64">
      <w:pPr>
        <w:rPr>
          <w:rFonts w:ascii="Times New Roman" w:hAnsi="Times New Roman"/>
          <w:sz w:val="24"/>
        </w:rPr>
      </w:pPr>
      <w:r w:rsidRPr="003A748C">
        <w:rPr>
          <w:rFonts w:ascii="Times New Roman" w:hAnsi="Times New Roman"/>
          <w:sz w:val="24"/>
        </w:rPr>
        <w:t>De afbakening van het begrip gezin komt in verschillende inbrengen aan de orde. Het Nederlands Juristen Comité voor de Mensenrechten (NJCM) vraagt wat de definitie van het gezin is en of bepaalde samenlevingsvormen daar mogelijk buiten vallen. De initiatiefnemer</w:t>
      </w:r>
      <w:r w:rsidR="00AA1820">
        <w:rPr>
          <w:rFonts w:ascii="Times New Roman" w:hAnsi="Times New Roman"/>
          <w:sz w:val="24"/>
        </w:rPr>
        <w:t>s hebben</w:t>
      </w:r>
      <w:r w:rsidRPr="003A748C">
        <w:rPr>
          <w:rFonts w:ascii="Times New Roman" w:hAnsi="Times New Roman"/>
          <w:sz w:val="24"/>
        </w:rPr>
        <w:t xml:space="preserve"> in de toelichting verwezen naar de definitie van het CBS. Het gaat dus om elk huishouden waar een of meer ouders zorgdragen voor de opvoeding van een of meer kinderen, waarbij niet op voorhand bepaalde situaties zijn uitgesloten. De initiatiefnemer</w:t>
      </w:r>
      <w:r w:rsidR="00AA1820">
        <w:rPr>
          <w:rFonts w:ascii="Times New Roman" w:hAnsi="Times New Roman"/>
          <w:sz w:val="24"/>
        </w:rPr>
        <w:t>s</w:t>
      </w:r>
      <w:r w:rsidRPr="003A748C">
        <w:rPr>
          <w:rFonts w:ascii="Times New Roman" w:hAnsi="Times New Roman"/>
          <w:sz w:val="24"/>
        </w:rPr>
        <w:t xml:space="preserve"> sluit</w:t>
      </w:r>
      <w:r w:rsidR="00AA1820">
        <w:rPr>
          <w:rFonts w:ascii="Times New Roman" w:hAnsi="Times New Roman"/>
          <w:sz w:val="24"/>
        </w:rPr>
        <w:t>en</w:t>
      </w:r>
      <w:r w:rsidRPr="003A748C">
        <w:rPr>
          <w:rFonts w:ascii="Times New Roman" w:hAnsi="Times New Roman"/>
          <w:sz w:val="24"/>
        </w:rPr>
        <w:t xml:space="preserve"> graag aan bij de constatering die door verschillende organisaties is benoemd. Het Nederlands Jeugdinstituut (NJi), de Branchevereniging Maatschappelijke Kinderopvang (BMK), de Families Foundation, Humanitas Home-Start en Voor werkende ouders stellen vast dat het gezin weliswaar divers is in vorm, samenstelling en achtergrond, maar dat ondanks deze verscheidenheid de overeenkomst is dat het gezin de informele plek is waar kinderen en jongeren opgroeien. De initiatiefnemer</w:t>
      </w:r>
      <w:r w:rsidR="00AA1820">
        <w:rPr>
          <w:rFonts w:ascii="Times New Roman" w:hAnsi="Times New Roman"/>
          <w:sz w:val="24"/>
        </w:rPr>
        <w:t>s</w:t>
      </w:r>
      <w:r w:rsidRPr="003A748C">
        <w:rPr>
          <w:rFonts w:ascii="Times New Roman" w:hAnsi="Times New Roman"/>
          <w:sz w:val="24"/>
        </w:rPr>
        <w:t xml:space="preserve"> sluit</w:t>
      </w:r>
      <w:r w:rsidR="00AA1820">
        <w:rPr>
          <w:rFonts w:ascii="Times New Roman" w:hAnsi="Times New Roman"/>
          <w:sz w:val="24"/>
        </w:rPr>
        <w:t>en</w:t>
      </w:r>
      <w:r w:rsidRPr="003A748C">
        <w:rPr>
          <w:rFonts w:ascii="Times New Roman" w:hAnsi="Times New Roman"/>
          <w:sz w:val="24"/>
        </w:rPr>
        <w:t xml:space="preserve"> zich aan bij de gangbare praktijk in andere landen om het gezin op constitutioneel niet nader te definiëren, hoewel in die landen vergelijkbare vraagstukken en ontwikkelingen spelen. </w:t>
      </w:r>
    </w:p>
    <w:p w:rsidR="003A748C" w:rsidP="003A748C" w:rsidRDefault="003A748C" w14:paraId="293D477A" w14:textId="77777777">
      <w:pPr>
        <w:rPr>
          <w:rFonts w:ascii="Times New Roman" w:hAnsi="Times New Roman"/>
          <w:sz w:val="24"/>
        </w:rPr>
      </w:pPr>
    </w:p>
    <w:p w:rsidRPr="003A748C" w:rsidR="003A748C" w:rsidP="003A748C" w:rsidRDefault="003A748C" w14:paraId="326AA43F" w14:textId="4FA1A261">
      <w:pPr>
        <w:rPr>
          <w:rFonts w:ascii="Times New Roman" w:hAnsi="Times New Roman"/>
          <w:sz w:val="24"/>
        </w:rPr>
      </w:pPr>
      <w:r w:rsidRPr="003A748C">
        <w:rPr>
          <w:rFonts w:ascii="Times New Roman" w:hAnsi="Times New Roman"/>
          <w:sz w:val="24"/>
        </w:rPr>
        <w:t>De Nederlandse Orde van Adocaten (NOvA), de Raad voor Strafrechtstoepassing en Jeugdbescherming (RSJ) en de Raad voor de Rechtspraak (RvdR) hechten eraan dat bepaalde gezinssamenstellingen door het wetsvoorstel niet van bescherming worden buitengesloten, zoals meeroudergezinnen. De initiatiefnemer</w:t>
      </w:r>
      <w:r w:rsidR="00AA1820">
        <w:rPr>
          <w:rFonts w:ascii="Times New Roman" w:hAnsi="Times New Roman"/>
          <w:sz w:val="24"/>
        </w:rPr>
        <w:t>s merken</w:t>
      </w:r>
      <w:r w:rsidRPr="003A748C">
        <w:rPr>
          <w:rFonts w:ascii="Times New Roman" w:hAnsi="Times New Roman"/>
          <w:sz w:val="24"/>
        </w:rPr>
        <w:t xml:space="preserve"> op dat het voorstel geen beperkingen aanbrengt </w:t>
      </w:r>
      <w:r w:rsidR="00C2720B">
        <w:rPr>
          <w:rFonts w:ascii="Times New Roman" w:hAnsi="Times New Roman"/>
          <w:sz w:val="24"/>
        </w:rPr>
        <w:t xml:space="preserve">en geen </w:t>
      </w:r>
      <w:r w:rsidRPr="003A748C">
        <w:rPr>
          <w:rFonts w:ascii="Times New Roman" w:hAnsi="Times New Roman"/>
          <w:sz w:val="24"/>
        </w:rPr>
        <w:t>groepen uit</w:t>
      </w:r>
      <w:r w:rsidR="00C2720B">
        <w:rPr>
          <w:rFonts w:ascii="Times New Roman" w:hAnsi="Times New Roman"/>
          <w:sz w:val="24"/>
        </w:rPr>
        <w:t>s</w:t>
      </w:r>
      <w:r w:rsidRPr="003A748C">
        <w:rPr>
          <w:rFonts w:ascii="Times New Roman" w:hAnsi="Times New Roman"/>
          <w:sz w:val="24"/>
        </w:rPr>
        <w:t xml:space="preserve">luit, </w:t>
      </w:r>
      <w:r w:rsidR="00C2720B">
        <w:rPr>
          <w:rFonts w:ascii="Times New Roman" w:hAnsi="Times New Roman"/>
          <w:sz w:val="24"/>
        </w:rPr>
        <w:t xml:space="preserve">zodat </w:t>
      </w:r>
      <w:r w:rsidRPr="003A748C">
        <w:rPr>
          <w:rFonts w:ascii="Times New Roman" w:hAnsi="Times New Roman"/>
          <w:sz w:val="24"/>
        </w:rPr>
        <w:t xml:space="preserve">dit risico niet reëel is. Alle situaties waarin een of meer ouders verantwoordelijkheid dragen voor de opvoeding van minderjarigen vallen onder het bereik van het begrip gezin. Uiteraard komt bij de beoordeling van maatregelen van kinderbescherming wel veel gewicht toe aan de vraag wie op grond van de wet als ouders </w:t>
      </w:r>
      <w:r>
        <w:rPr>
          <w:rFonts w:ascii="Times New Roman" w:hAnsi="Times New Roman"/>
          <w:sz w:val="24"/>
        </w:rPr>
        <w:t xml:space="preserve">of </w:t>
      </w:r>
      <w:r>
        <w:rPr>
          <w:rFonts w:ascii="Times New Roman" w:hAnsi="Times New Roman"/>
          <w:sz w:val="24"/>
        </w:rPr>
        <w:lastRenderedPageBreak/>
        <w:t xml:space="preserve">andere </w:t>
      </w:r>
      <w:r w:rsidRPr="003A748C">
        <w:rPr>
          <w:rFonts w:ascii="Times New Roman" w:hAnsi="Times New Roman"/>
          <w:sz w:val="24"/>
        </w:rPr>
        <w:t>wettelijk vertegenwoordigers gelden. Bovendien kan zelfs buiten de door de wetgever gestelde kaders sprake zijn van bescherming van het familieleven, bijvoorbeeld als het gaat om de positie van grootouders.</w:t>
      </w:r>
    </w:p>
    <w:p w:rsidR="003A748C" w:rsidP="003A748C" w:rsidRDefault="003A748C" w14:paraId="451F5EB9" w14:textId="77777777">
      <w:pPr>
        <w:rPr>
          <w:rFonts w:ascii="Times New Roman" w:hAnsi="Times New Roman"/>
          <w:sz w:val="24"/>
        </w:rPr>
      </w:pPr>
    </w:p>
    <w:p w:rsidRPr="003A748C" w:rsidR="003A748C" w:rsidP="003A748C" w:rsidRDefault="003A748C" w14:paraId="402BDAE8" w14:textId="37E5AFC8">
      <w:pPr>
        <w:rPr>
          <w:rFonts w:ascii="Times New Roman" w:hAnsi="Times New Roman"/>
          <w:sz w:val="24"/>
        </w:rPr>
      </w:pPr>
      <w:r w:rsidRPr="003A748C">
        <w:rPr>
          <w:rFonts w:ascii="Times New Roman" w:hAnsi="Times New Roman"/>
          <w:sz w:val="24"/>
        </w:rPr>
        <w:t>De NOvA is van mening dat ook samenlevingsvormen zonder kinderen onder de grondwettelijke bescherming van het gezin moeten vallen, ten einde ongelijkheid te voorkomen. Het lijdt geen twijfel dat de wetgever ook bescherming zal moeten bieden aan samenlevingsvormen zonder kinderen. De initiatiefnemer</w:t>
      </w:r>
      <w:r w:rsidR="00AA1820">
        <w:rPr>
          <w:rFonts w:ascii="Times New Roman" w:hAnsi="Times New Roman"/>
          <w:sz w:val="24"/>
        </w:rPr>
        <w:t>s zien</w:t>
      </w:r>
      <w:r w:rsidRPr="003A748C">
        <w:rPr>
          <w:rFonts w:ascii="Times New Roman" w:hAnsi="Times New Roman"/>
          <w:sz w:val="24"/>
        </w:rPr>
        <w:t xml:space="preserve"> de noodzaak echter niet om samenlevingsvormen met en zonder kinderen volledig gelijk te behandelen, sterker nog, dat is soms feitelijk onmogelijk. In aansluiting bij de zojuist g</w:t>
      </w:r>
      <w:r w:rsidR="00AA1820">
        <w:rPr>
          <w:rFonts w:ascii="Times New Roman" w:hAnsi="Times New Roman"/>
          <w:sz w:val="24"/>
        </w:rPr>
        <w:t>enoemde organisaties constateren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dat het onderscheidende van het gezin is dat daarin sprake is van een bijzondere verantwoordelijkheid van volwassenen voor het opgroeien van minderjarigen. Anders dan de NOvA veronderstelt staat het begrip gezin </w:t>
      </w:r>
      <w:r w:rsidR="004F596C">
        <w:rPr>
          <w:rFonts w:ascii="Times New Roman" w:hAnsi="Times New Roman"/>
          <w:sz w:val="24"/>
        </w:rPr>
        <w:t xml:space="preserve">in het wetsvoorstel </w:t>
      </w:r>
      <w:r w:rsidRPr="003A748C">
        <w:rPr>
          <w:rFonts w:ascii="Times New Roman" w:hAnsi="Times New Roman"/>
          <w:sz w:val="24"/>
        </w:rPr>
        <w:t xml:space="preserve">niet in algemene zin voor een vorm van samenzijn, maar specifiek voor die vorm van samenzijn van volwassenen en minderjarige kinderen. Van </w:t>
      </w:r>
      <w:r w:rsidRPr="003A748C">
        <w:rPr>
          <w:rFonts w:ascii="Times New Roman" w:hAnsi="Times New Roman"/>
          <w:i/>
          <w:sz w:val="24"/>
        </w:rPr>
        <w:t>ongerechtvaardigde</w:t>
      </w:r>
      <w:r w:rsidRPr="003A748C">
        <w:rPr>
          <w:rFonts w:ascii="Times New Roman" w:hAnsi="Times New Roman"/>
          <w:sz w:val="24"/>
        </w:rPr>
        <w:t xml:space="preserve"> ongelijke behandeling van andere samenlevingsvormen is met deze definitie van het gezin niet meteen sprake, zoals de NOvA zelf lijkt te onderkennen.</w:t>
      </w:r>
    </w:p>
    <w:p w:rsidR="003A748C" w:rsidP="003A748C" w:rsidRDefault="003A748C" w14:paraId="1DF7AA50" w14:textId="77777777">
      <w:pPr>
        <w:rPr>
          <w:rFonts w:ascii="Times New Roman" w:hAnsi="Times New Roman"/>
          <w:sz w:val="24"/>
        </w:rPr>
      </w:pPr>
    </w:p>
    <w:p w:rsidRPr="003A748C" w:rsidR="003A748C" w:rsidP="003A748C" w:rsidRDefault="003A748C" w14:paraId="6D79BDD6" w14:textId="4C48BFEC">
      <w:pPr>
        <w:rPr>
          <w:rFonts w:ascii="Times New Roman" w:hAnsi="Times New Roman"/>
          <w:sz w:val="24"/>
        </w:rPr>
      </w:pPr>
      <w:r w:rsidRPr="003A748C">
        <w:rPr>
          <w:rFonts w:ascii="Times New Roman" w:hAnsi="Times New Roman"/>
          <w:sz w:val="24"/>
        </w:rPr>
        <w:t xml:space="preserve">De Stichting Eigen Kracht ziet het wetsvoorstel als waardevol en helpend omdat het recht van kinderen op verbinding met hun gezin momenteel onvoldoende is gewaarborgd. Gezinsplatform.nl en de Reformatorische oudervereniging (ROV) menen dat het wetsvoorstel een basis legt die waarborgt dat de overheid het gezin ziet staan en het belang ervan erkent, dat de overheid vooruitziet door uitdagingen van gezinnen te onderkennen en dat de overheid voorziet door een beleid te voeren dat gezinnen ondersteunt. Die basis ontbreekt momenteel, aldus Gezinsplatform.nl en de ROV. Gezinsplatform.nl stelt dat het gezin te lang een ondergeschoven kindje is geweest, waardoor het gezin wegkwijnt. De ROV geeft aan dat stabiele en gezonde gezinnen van belang zijn voor de samenleving. </w:t>
      </w:r>
    </w:p>
    <w:p w:rsidR="003A748C" w:rsidP="003A748C" w:rsidRDefault="003A748C" w14:paraId="3E58D23D" w14:textId="77777777">
      <w:pPr>
        <w:rPr>
          <w:rFonts w:ascii="Times New Roman" w:hAnsi="Times New Roman"/>
          <w:sz w:val="24"/>
        </w:rPr>
      </w:pPr>
    </w:p>
    <w:p w:rsidRPr="003A748C" w:rsidR="003A748C" w:rsidP="003A748C" w:rsidRDefault="003A748C" w14:paraId="7274A67D" w14:textId="5E2B4DE9">
      <w:pPr>
        <w:rPr>
          <w:rFonts w:ascii="Times New Roman" w:hAnsi="Times New Roman"/>
          <w:sz w:val="24"/>
        </w:rPr>
      </w:pPr>
      <w:r w:rsidRPr="003A748C">
        <w:rPr>
          <w:rFonts w:ascii="Times New Roman" w:hAnsi="Times New Roman"/>
          <w:sz w:val="24"/>
        </w:rPr>
        <w:t>De Branchevereniging Maatschappelijke Kinderopvang (BMK) deelt de analyse dat het gezin onder druk staat en dat meer ondersteuning nodig is. BMK en Voor werkende ouders steunen het verankeren van het gezin in de Grondwet. Volgens BMK ziet het voorstel de jaarlijkse Staat van het gezin terecht als een overheidstaak. BMK vindt het belangrijk dat ieder gezin ondersteuning krijgt vanuit pedagogisch partnerschap. Daarbij benadrukt BMK het belang van kinderopvang, niet alleen als arbeidsmarktinstrument, maar ook als middel voor ontwikkelingskansen van alle kinderen en de leefbaarheid van de samenleving als geheel. Voor werkende ouders vindt het belangrijk dat ouders te allen tijde vrij moeten zijn om eigen keuzes te maken.</w:t>
      </w:r>
    </w:p>
    <w:p w:rsidR="003A748C" w:rsidP="003A748C" w:rsidRDefault="003A748C" w14:paraId="07F1B8D0" w14:textId="77777777">
      <w:pPr>
        <w:rPr>
          <w:rFonts w:ascii="Times New Roman" w:hAnsi="Times New Roman"/>
          <w:sz w:val="24"/>
        </w:rPr>
      </w:pPr>
    </w:p>
    <w:p w:rsidRPr="003A748C" w:rsidR="003A748C" w:rsidP="003A748C" w:rsidRDefault="003A748C" w14:paraId="0023EB0C" w14:textId="006AD4F9">
      <w:pPr>
        <w:rPr>
          <w:rFonts w:ascii="Times New Roman" w:hAnsi="Times New Roman"/>
          <w:sz w:val="24"/>
        </w:rPr>
      </w:pPr>
      <w:r w:rsidRPr="003A748C">
        <w:rPr>
          <w:rFonts w:ascii="Times New Roman" w:hAnsi="Times New Roman"/>
          <w:sz w:val="24"/>
        </w:rPr>
        <w:t>De Families Foundation en Humanitas Home-Start vinden het belangrijk dat meer positieve aandacht voor het gezin ontstaat. Deze organisaties zien graag dat er aandacht en effectieve ondersteuning kom</w:t>
      </w:r>
      <w:r w:rsidR="004F596C">
        <w:rPr>
          <w:rFonts w:ascii="Times New Roman" w:hAnsi="Times New Roman"/>
          <w:sz w:val="24"/>
        </w:rPr>
        <w:t>en</w:t>
      </w:r>
      <w:r w:rsidRPr="003A748C">
        <w:rPr>
          <w:rFonts w:ascii="Times New Roman" w:hAnsi="Times New Roman"/>
          <w:sz w:val="24"/>
        </w:rPr>
        <w:t xml:space="preserve"> voor het gezin in de breedste zin van het woord en vanuit diverse gezinsaspecten. Het beeld van gezinnen in Nederland is volgens de Families Foundation, Humanitas Home-Start en Voor werkende ouders onduidelijk omdat er te weinig aandacht is voor het gezin als samenlevingsvorm. </w:t>
      </w:r>
      <w:r w:rsidRPr="00BF389B" w:rsidR="00BF389B">
        <w:rPr>
          <w:rFonts w:ascii="Times New Roman" w:hAnsi="Times New Roman"/>
          <w:sz w:val="24"/>
        </w:rPr>
        <w:t>De Stichting Eigen Kracht vraagt uitdrukkelijk ook aandacht voor het belang van de bredere familiekring en het recht op familieleven dat hierop van toepassing is.</w:t>
      </w:r>
    </w:p>
    <w:p w:rsidR="003A748C" w:rsidP="003A748C" w:rsidRDefault="003A748C" w14:paraId="7D8842E0" w14:textId="77777777">
      <w:pPr>
        <w:rPr>
          <w:rFonts w:ascii="Times New Roman" w:hAnsi="Times New Roman"/>
          <w:sz w:val="24"/>
        </w:rPr>
      </w:pPr>
    </w:p>
    <w:p w:rsidRPr="003A748C" w:rsidR="003A748C" w:rsidP="003A748C" w:rsidRDefault="003A748C" w14:paraId="7CFCD28B" w14:textId="16755F3D">
      <w:pPr>
        <w:rPr>
          <w:rFonts w:ascii="Times New Roman" w:hAnsi="Times New Roman"/>
          <w:sz w:val="24"/>
        </w:rPr>
      </w:pPr>
      <w:r w:rsidRPr="003A748C">
        <w:rPr>
          <w:rFonts w:ascii="Times New Roman" w:hAnsi="Times New Roman"/>
          <w:sz w:val="24"/>
        </w:rPr>
        <w:t xml:space="preserve">CitizenGO verwoordt namens </w:t>
      </w:r>
      <w:r w:rsidR="00BF389B">
        <w:rPr>
          <w:rFonts w:ascii="Times New Roman" w:hAnsi="Times New Roman"/>
          <w:sz w:val="24"/>
        </w:rPr>
        <w:t xml:space="preserve">de </w:t>
      </w:r>
      <w:r w:rsidRPr="003A748C">
        <w:rPr>
          <w:rFonts w:ascii="Times New Roman" w:hAnsi="Times New Roman"/>
          <w:sz w:val="24"/>
        </w:rPr>
        <w:t xml:space="preserve">ondertekenaars van een petitie diepe bezorgdheid over de in het voorstel verankerde mogelijkheid tot overheidsingrijpen bij lichamelijke, psychische of </w:t>
      </w:r>
      <w:r w:rsidRPr="003A748C">
        <w:rPr>
          <w:rFonts w:ascii="Times New Roman" w:hAnsi="Times New Roman"/>
          <w:sz w:val="24"/>
        </w:rPr>
        <w:lastRenderedPageBreak/>
        <w:t>morele bedreigingen. Het zou gaan om een vage formulering die ruimte laat voor verkeerde interpretatie en potentieel misbruik, aldus CitizenGO. Uit de door CitizenGO genoemde voorbeelden blijkt dat de vrees bestaat dat maatregelen van kinderbescherming worden ingezet omdat morele opvattingen van ouders als een bedreiging voor het kind beschouwd</w:t>
      </w:r>
      <w:r w:rsidR="004F596C">
        <w:rPr>
          <w:rFonts w:ascii="Times New Roman" w:hAnsi="Times New Roman"/>
          <w:sz w:val="24"/>
        </w:rPr>
        <w:t xml:space="preserve"> zouden </w:t>
      </w:r>
      <w:r w:rsidRPr="003A748C">
        <w:rPr>
          <w:rFonts w:ascii="Times New Roman" w:hAnsi="Times New Roman"/>
          <w:sz w:val="24"/>
        </w:rPr>
        <w:t>kunnen worden. De initiatiefnemer</w:t>
      </w:r>
      <w:r w:rsidR="00AA1820">
        <w:rPr>
          <w:rFonts w:ascii="Times New Roman" w:hAnsi="Times New Roman"/>
          <w:sz w:val="24"/>
        </w:rPr>
        <w:t>s merken</w:t>
      </w:r>
      <w:r w:rsidRPr="003A748C">
        <w:rPr>
          <w:rFonts w:ascii="Times New Roman" w:hAnsi="Times New Roman"/>
          <w:sz w:val="24"/>
        </w:rPr>
        <w:t xml:space="preserve"> allereerst op dat het in Nederland een breed gedragen en lang gevestigde praktijk is dat de overheid moet kunnen ingrijpen in het gezinsleven indien de belangen van kinderen ernstig </w:t>
      </w:r>
      <w:r w:rsidR="00AA1820">
        <w:rPr>
          <w:rFonts w:ascii="Times New Roman" w:hAnsi="Times New Roman"/>
          <w:sz w:val="24"/>
        </w:rPr>
        <w:t>worden bedreigd. Bovendien menen</w:t>
      </w:r>
      <w:r w:rsidR="000E1272">
        <w:rPr>
          <w:rFonts w:ascii="Times New Roman" w:hAnsi="Times New Roman"/>
          <w:sz w:val="24"/>
        </w:rPr>
        <w:t xml:space="preserve"> de initiatiefnemer</w:t>
      </w:r>
      <w:r w:rsidR="00AA1820">
        <w:rPr>
          <w:rFonts w:ascii="Times New Roman" w:hAnsi="Times New Roman"/>
          <w:sz w:val="24"/>
        </w:rPr>
        <w:t>s</w:t>
      </w:r>
      <w:r w:rsidR="000E1272">
        <w:rPr>
          <w:rFonts w:ascii="Times New Roman" w:hAnsi="Times New Roman"/>
          <w:sz w:val="24"/>
        </w:rPr>
        <w:t xml:space="preserve"> dat, zoals z</w:t>
      </w:r>
      <w:r w:rsidRPr="003A748C">
        <w:rPr>
          <w:rFonts w:ascii="Times New Roman" w:hAnsi="Times New Roman"/>
          <w:sz w:val="24"/>
        </w:rPr>
        <w:t>ij in paragraaf 7.3 van de toelichting beschrij</w:t>
      </w:r>
      <w:r w:rsidR="000E1272">
        <w:rPr>
          <w:rFonts w:ascii="Times New Roman" w:hAnsi="Times New Roman"/>
          <w:sz w:val="24"/>
        </w:rPr>
        <w:t>ven</w:t>
      </w:r>
      <w:r w:rsidRPr="003A748C">
        <w:rPr>
          <w:rFonts w:ascii="Times New Roman" w:hAnsi="Times New Roman"/>
          <w:sz w:val="24"/>
        </w:rPr>
        <w:t xml:space="preserve">, de drieslag van de lichamelijke, geestelijke en morele ontwikkeling meer vastheid biedt dan de onbepaalde </w:t>
      </w:r>
      <w:r w:rsidR="004F596C">
        <w:rPr>
          <w:rFonts w:ascii="Times New Roman" w:hAnsi="Times New Roman"/>
          <w:sz w:val="24"/>
        </w:rPr>
        <w:t>vermelding van de ontwikkeling</w:t>
      </w:r>
      <w:r w:rsidRPr="003A748C">
        <w:rPr>
          <w:rFonts w:ascii="Times New Roman" w:hAnsi="Times New Roman"/>
          <w:sz w:val="24"/>
        </w:rPr>
        <w:t xml:space="preserve"> van het kind. Ten aanzien van de morele ontwikkeling merk</w:t>
      </w:r>
      <w:r w:rsidR="00AA1820">
        <w:rPr>
          <w:rFonts w:ascii="Times New Roman" w:hAnsi="Times New Roman"/>
          <w:sz w:val="24"/>
        </w:rPr>
        <w:t>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tot slot op dat blijkens de toelichting uitdrukkelijk is uitgesloten dat morele opvattingen van ouders grond zouden kunnen bieden voor maatregelen van kinderbescherming, aangezien dit wetsvoorstel juist de overtuiging van ouders, als onderdeel van de culturele belangen van het gezin, beoogt te beschermen. Als voorbeeld van de cat</w:t>
      </w:r>
      <w:r w:rsidR="00AA1820">
        <w:rPr>
          <w:rFonts w:ascii="Times New Roman" w:hAnsi="Times New Roman"/>
          <w:sz w:val="24"/>
        </w:rPr>
        <w:t>egorie morele bedreigingen hebben</w:t>
      </w:r>
      <w:r w:rsidRPr="003A748C">
        <w:rPr>
          <w:rFonts w:ascii="Times New Roman" w:hAnsi="Times New Roman"/>
          <w:sz w:val="24"/>
        </w:rPr>
        <w:t xml:space="preserve"> de initiatiefnemer</w:t>
      </w:r>
      <w:r w:rsidR="00AA1820">
        <w:rPr>
          <w:rFonts w:ascii="Times New Roman" w:hAnsi="Times New Roman"/>
          <w:sz w:val="24"/>
        </w:rPr>
        <w:t>s</w:t>
      </w:r>
      <w:r w:rsidRPr="003A748C">
        <w:rPr>
          <w:rFonts w:ascii="Times New Roman" w:hAnsi="Times New Roman"/>
          <w:sz w:val="24"/>
        </w:rPr>
        <w:t xml:space="preserve"> gewezen op ouders die hun kind het criminele pad op sturen. De initiatiefnemer</w:t>
      </w:r>
      <w:r w:rsidR="00AA1820">
        <w:rPr>
          <w:rFonts w:ascii="Times New Roman" w:hAnsi="Times New Roman"/>
          <w:sz w:val="24"/>
        </w:rPr>
        <w:t>s</w:t>
      </w:r>
      <w:r w:rsidRPr="003A748C">
        <w:rPr>
          <w:rFonts w:ascii="Times New Roman" w:hAnsi="Times New Roman"/>
          <w:sz w:val="24"/>
        </w:rPr>
        <w:t xml:space="preserve"> zou</w:t>
      </w:r>
      <w:r w:rsidR="00AA1820">
        <w:rPr>
          <w:rFonts w:ascii="Times New Roman" w:hAnsi="Times New Roman"/>
          <w:sz w:val="24"/>
        </w:rPr>
        <w:t>den</w:t>
      </w:r>
      <w:r w:rsidRPr="003A748C">
        <w:rPr>
          <w:rFonts w:ascii="Times New Roman" w:hAnsi="Times New Roman"/>
          <w:sz w:val="24"/>
        </w:rPr>
        <w:t xml:space="preserve"> het onverantwoord vinden dat de overheid in zulke situaties, waarin de lichamelijke en geestelijke belangen niet bedreigd hoeven te zijn, af zou moeten zien van ingrijpen in het gezinsleven.</w:t>
      </w:r>
    </w:p>
    <w:p w:rsidR="003A748C" w:rsidP="003A748C" w:rsidRDefault="003A748C" w14:paraId="43A4603A" w14:textId="77777777">
      <w:pPr>
        <w:rPr>
          <w:rFonts w:ascii="Times New Roman" w:hAnsi="Times New Roman"/>
          <w:sz w:val="24"/>
        </w:rPr>
      </w:pPr>
    </w:p>
    <w:p w:rsidRPr="003A748C" w:rsidR="003A748C" w:rsidP="003A748C" w:rsidRDefault="003A748C" w14:paraId="0A261EA1" w14:textId="56BCDBCC">
      <w:pPr>
        <w:rPr>
          <w:rFonts w:ascii="Times New Roman" w:hAnsi="Times New Roman"/>
          <w:sz w:val="24"/>
        </w:rPr>
      </w:pPr>
      <w:r w:rsidRPr="003A748C">
        <w:rPr>
          <w:rFonts w:ascii="Times New Roman" w:hAnsi="Times New Roman"/>
          <w:sz w:val="24"/>
        </w:rPr>
        <w:t xml:space="preserve">Unicef Nederland geeft aan hoe belangrijk volgens het IVRK het gezin is voor kinderen en dat het gezin de nodige bescherming en bijstand verdient. UNICEF ziet ook dat in Nederland de belangen van kinderen vaak geen duidelijk en inzichtelijk onderdeel zijn van de besluitvorming, herkent de problemen in de uitvoering van de kinderbeschermingsmaatregelen en de noodzaak van weloverwogen en samenhangend gezinsbeleid. Unicef constateert dat in de besluitvorming het belang van het kind </w:t>
      </w:r>
      <w:r w:rsidR="004F596C">
        <w:rPr>
          <w:rFonts w:ascii="Times New Roman" w:hAnsi="Times New Roman"/>
          <w:sz w:val="24"/>
        </w:rPr>
        <w:t xml:space="preserve">momenteel </w:t>
      </w:r>
      <w:r w:rsidRPr="003A748C">
        <w:rPr>
          <w:rFonts w:ascii="Times New Roman" w:hAnsi="Times New Roman"/>
          <w:sz w:val="24"/>
        </w:rPr>
        <w:t xml:space="preserve">hier en daar wordt benoemd, maar </w:t>
      </w:r>
      <w:r w:rsidR="004F596C">
        <w:rPr>
          <w:rFonts w:ascii="Times New Roman" w:hAnsi="Times New Roman"/>
          <w:sz w:val="24"/>
        </w:rPr>
        <w:t xml:space="preserve">dat </w:t>
      </w:r>
      <w:r w:rsidRPr="003A748C">
        <w:rPr>
          <w:rFonts w:ascii="Times New Roman" w:hAnsi="Times New Roman"/>
          <w:sz w:val="24"/>
        </w:rPr>
        <w:t>niet inzichtelijk wordt wat het belang is, hoe dit is meegewogen en waarom er (eventueel) is afgeweken van dit belang. Het is volgens Unicef juist essentieel dat dit wel gebeurt met het oog op transparantie over prioriteiten en het aanvullen van ontbrekende kennis. Volgens Unicef lijkt het voorstel onvoldoende uit te werken wat de negatieve neveneffecten kunnen zijn, waarover uit landenrapporten van de Verenigde Naties meer duidelijkheid zou kunnen ontstaan. Ook lijkt volgens Unicef de erkenning van de positie van kinderen in het gezin te ontbreken. Belangen van ouders kunnen botsen met de belangen van kinderen. Het gaat bij de opvoeding niet om een belangenafweging tussen enerzijds de verantwoordelijkheid van ouders en anderzijds de zelfstandige rechten van het kind, zo stelt Unicef, maar het gaat erom dat ouders hun kind ondersteunen bij het uitoefenen van de rechten uit het IVRK. De initiatiefnemer</w:t>
      </w:r>
      <w:r w:rsidR="00AA1820">
        <w:rPr>
          <w:rFonts w:ascii="Times New Roman" w:hAnsi="Times New Roman"/>
          <w:sz w:val="24"/>
        </w:rPr>
        <w:t>s vermelden</w:t>
      </w:r>
      <w:r w:rsidRPr="003A748C">
        <w:rPr>
          <w:rFonts w:ascii="Times New Roman" w:hAnsi="Times New Roman"/>
          <w:sz w:val="24"/>
        </w:rPr>
        <w:t xml:space="preserve"> in dit verband ook de </w:t>
      </w:r>
      <w:r w:rsidR="004F596C">
        <w:rPr>
          <w:rFonts w:ascii="Times New Roman" w:hAnsi="Times New Roman"/>
          <w:sz w:val="24"/>
        </w:rPr>
        <w:t>opvatting</w:t>
      </w:r>
      <w:r w:rsidRPr="003A748C">
        <w:rPr>
          <w:rFonts w:ascii="Times New Roman" w:hAnsi="Times New Roman"/>
          <w:sz w:val="24"/>
        </w:rPr>
        <w:t xml:space="preserve"> van de Raad voor strafrechtstoepassing en jeugdbescherming (RSJ) dat de bescherming van het gezin geen instrument mag worden om de groeiende autonomie van het kind in te perken.</w:t>
      </w:r>
    </w:p>
    <w:p w:rsidR="003A748C" w:rsidP="003A748C" w:rsidRDefault="003A748C" w14:paraId="0634C812" w14:textId="77777777">
      <w:pPr>
        <w:rPr>
          <w:rFonts w:ascii="Times New Roman" w:hAnsi="Times New Roman"/>
          <w:sz w:val="24"/>
        </w:rPr>
      </w:pPr>
    </w:p>
    <w:p w:rsidRPr="003A748C" w:rsidR="003A748C" w:rsidP="003A748C" w:rsidRDefault="003A748C" w14:paraId="7371B936" w14:textId="17A09BD7">
      <w:pPr>
        <w:rPr>
          <w:rFonts w:ascii="Times New Roman" w:hAnsi="Times New Roman"/>
          <w:sz w:val="24"/>
        </w:rPr>
      </w:pPr>
      <w:r w:rsidRPr="003A748C">
        <w:rPr>
          <w:rFonts w:ascii="Times New Roman" w:hAnsi="Times New Roman"/>
          <w:sz w:val="24"/>
        </w:rPr>
        <w:t>De initiatiefnemer</w:t>
      </w:r>
      <w:r w:rsidR="00AA1820">
        <w:rPr>
          <w:rFonts w:ascii="Times New Roman" w:hAnsi="Times New Roman"/>
          <w:sz w:val="24"/>
        </w:rPr>
        <w:t xml:space="preserve">s delen </w:t>
      </w:r>
      <w:r w:rsidRPr="003A748C">
        <w:rPr>
          <w:rFonts w:ascii="Times New Roman" w:hAnsi="Times New Roman"/>
          <w:sz w:val="24"/>
        </w:rPr>
        <w:t xml:space="preserve">de </w:t>
      </w:r>
      <w:r>
        <w:rPr>
          <w:rFonts w:ascii="Times New Roman" w:hAnsi="Times New Roman"/>
          <w:sz w:val="24"/>
        </w:rPr>
        <w:t>opvatting</w:t>
      </w:r>
      <w:r w:rsidRPr="003A748C">
        <w:rPr>
          <w:rFonts w:ascii="Times New Roman" w:hAnsi="Times New Roman"/>
          <w:sz w:val="24"/>
        </w:rPr>
        <w:t xml:space="preserve"> van Unicef dat het belang van het kind vaak niet of nauwelijks of niet duidelijk gewogen wordt in besluitvorming, terwijl overheden op grond van artikel 3 IVRK daartoe wel gehouden zijn. Ook de RSJ wijst erop dat Nederland nog stappen te zetten heeft. In het weloverwogen en samenhangende gezinsbeleid dat het wetsvoorstel beoogt te bevorderen, nemen de belangen van kinderen vanzelfsprekend een prominente plaats in. In de toelichting komen de belangen van kinderen op</w:t>
      </w:r>
      <w:r w:rsidR="004F596C">
        <w:rPr>
          <w:rFonts w:ascii="Times New Roman" w:hAnsi="Times New Roman"/>
          <w:sz w:val="24"/>
        </w:rPr>
        <w:t xml:space="preserve"> verschillende plaatsen aan bod</w:t>
      </w:r>
      <w:r w:rsidRPr="003A748C">
        <w:rPr>
          <w:rFonts w:ascii="Times New Roman" w:hAnsi="Times New Roman"/>
          <w:sz w:val="24"/>
        </w:rPr>
        <w:t>. Hoewel de initiatiefnemer</w:t>
      </w:r>
      <w:r w:rsidR="00AA1820">
        <w:rPr>
          <w:rFonts w:ascii="Times New Roman" w:hAnsi="Times New Roman"/>
          <w:sz w:val="24"/>
        </w:rPr>
        <w:t>s met Unicef onderkennen</w:t>
      </w:r>
      <w:r w:rsidRPr="003A748C">
        <w:rPr>
          <w:rFonts w:ascii="Times New Roman" w:hAnsi="Times New Roman"/>
          <w:sz w:val="24"/>
        </w:rPr>
        <w:t xml:space="preserve"> dat de belangen van ouders en kinderen soms kunnen botsen, hecht</w:t>
      </w:r>
      <w:r w:rsidR="000E1272">
        <w:rPr>
          <w:rFonts w:ascii="Times New Roman" w:hAnsi="Times New Roman"/>
          <w:sz w:val="24"/>
        </w:rPr>
        <w:t>en z</w:t>
      </w:r>
      <w:r w:rsidRPr="003A748C">
        <w:rPr>
          <w:rFonts w:ascii="Times New Roman" w:hAnsi="Times New Roman"/>
          <w:sz w:val="24"/>
        </w:rPr>
        <w:t xml:space="preserve">ij eraan duidelijk te maken dat het uitgangspunt van het IVRK niet een botsing van belangen is. Integendeel, het IVRK </w:t>
      </w:r>
      <w:r w:rsidRPr="003A748C">
        <w:rPr>
          <w:rFonts w:ascii="Times New Roman" w:hAnsi="Times New Roman"/>
          <w:sz w:val="24"/>
        </w:rPr>
        <w:lastRenderedPageBreak/>
        <w:t>benadrukt de nauwe samenhang tussen kind en gezin: het belang van het kind is in beginsel juist sterk gebaat bij het gezin en de band tussen beide moet daarom zoveel mogelijk worden bevorderd. Daarom is het volgens de in</w:t>
      </w:r>
      <w:r w:rsidR="004F596C">
        <w:rPr>
          <w:rFonts w:ascii="Times New Roman" w:hAnsi="Times New Roman"/>
          <w:sz w:val="24"/>
        </w:rPr>
        <w:t>itiatiefnemer</w:t>
      </w:r>
      <w:r w:rsidR="00AA1820">
        <w:rPr>
          <w:rFonts w:ascii="Times New Roman" w:hAnsi="Times New Roman"/>
          <w:sz w:val="24"/>
        </w:rPr>
        <w:t>s</w:t>
      </w:r>
      <w:r w:rsidR="004F596C">
        <w:rPr>
          <w:rFonts w:ascii="Times New Roman" w:hAnsi="Times New Roman"/>
          <w:sz w:val="24"/>
        </w:rPr>
        <w:t xml:space="preserve"> </w:t>
      </w:r>
      <w:r w:rsidRPr="003A748C">
        <w:rPr>
          <w:rFonts w:ascii="Times New Roman" w:hAnsi="Times New Roman"/>
          <w:sz w:val="24"/>
        </w:rPr>
        <w:t>inderdaad belangrijk dat we niet primair uitgaan, zoals Unicef schrijft, van een belangenafweging tussen de verantwoordelijkheid van ouders en de zelfstandige rechten van het kind. Het wetsvoorstel is niet bedoeld als instrument om de rechten van het kind in te perken, maar wil de samenhang tussen de belangen van gezinnen en kinderen en een evenwichtige visie daarop vasthouden. Een benadering die enkel de rechten van kinderen benoemt en het belang van het gezin weglaat, past daar niet bij en dient volgens de initiatiefnemer</w:t>
      </w:r>
      <w:r w:rsidR="00AA1820">
        <w:rPr>
          <w:rFonts w:ascii="Times New Roman" w:hAnsi="Times New Roman"/>
          <w:sz w:val="24"/>
        </w:rPr>
        <w:t>s</w:t>
      </w:r>
      <w:r w:rsidRPr="003A748C">
        <w:rPr>
          <w:rFonts w:ascii="Times New Roman" w:hAnsi="Times New Roman"/>
          <w:sz w:val="24"/>
        </w:rPr>
        <w:t xml:space="preserve"> de belangen van kinderen zelf onvoldoende. Op grond van internationale verdragen zijn twee aspecten van belang: de ouders oefenen, op grond van hun overtuiging, hun rechten uit ten behoeve van het kind (1) en zij houden daarbij rekening met de zich ontwikkelende vermogens van het kind en de wettelijke rechten die aan kinderen zijn toegekend (2). Die beide aspecten komen beknopt samen in de voorgestelde grondwettelijke bescherming van het gezin.</w:t>
      </w:r>
    </w:p>
    <w:p w:rsidR="003A748C" w:rsidP="003A748C" w:rsidRDefault="003A748C" w14:paraId="0FD15DA2" w14:textId="77777777">
      <w:pPr>
        <w:rPr>
          <w:rFonts w:ascii="Times New Roman" w:hAnsi="Times New Roman"/>
          <w:sz w:val="24"/>
        </w:rPr>
      </w:pPr>
    </w:p>
    <w:p w:rsidRPr="003A748C" w:rsidR="003A748C" w:rsidP="003A748C" w:rsidRDefault="003A748C" w14:paraId="6CDB4BB1" w14:textId="3E26B889">
      <w:pPr>
        <w:rPr>
          <w:rFonts w:ascii="Times New Roman" w:hAnsi="Times New Roman"/>
          <w:sz w:val="24"/>
        </w:rPr>
      </w:pPr>
      <w:r w:rsidRPr="003A748C">
        <w:rPr>
          <w:rFonts w:ascii="Times New Roman" w:hAnsi="Times New Roman"/>
          <w:sz w:val="24"/>
        </w:rPr>
        <w:t>De initiatiefnemer</w:t>
      </w:r>
      <w:r w:rsidR="00AA1820">
        <w:rPr>
          <w:rFonts w:ascii="Times New Roman" w:hAnsi="Times New Roman"/>
          <w:sz w:val="24"/>
        </w:rPr>
        <w:t>s lezen</w:t>
      </w:r>
      <w:r w:rsidRPr="003A748C">
        <w:rPr>
          <w:rFonts w:ascii="Times New Roman" w:hAnsi="Times New Roman"/>
          <w:sz w:val="24"/>
        </w:rPr>
        <w:t xml:space="preserve"> de opmerking over mogelijke negatieve neveneffecten in het licht van de verdere opmerking</w:t>
      </w:r>
      <w:r w:rsidR="00471191">
        <w:rPr>
          <w:rFonts w:ascii="Times New Roman" w:hAnsi="Times New Roman"/>
          <w:sz w:val="24"/>
        </w:rPr>
        <w:t>en</w:t>
      </w:r>
      <w:r w:rsidRPr="003A748C">
        <w:rPr>
          <w:rFonts w:ascii="Times New Roman" w:hAnsi="Times New Roman"/>
          <w:sz w:val="24"/>
        </w:rPr>
        <w:t xml:space="preserve"> van Unicef zo dat de vrees zou kunnen bestaan dat de positie van ouders door het wetsvoorstel op onwenselijke wijze zou kunnen worden versterkt. Als het g</w:t>
      </w:r>
      <w:r w:rsidR="000E1272">
        <w:rPr>
          <w:rFonts w:ascii="Times New Roman" w:hAnsi="Times New Roman"/>
          <w:sz w:val="24"/>
        </w:rPr>
        <w:t>aat om concrete voorbeelden zien</w:t>
      </w:r>
      <w:r w:rsidRPr="003A748C">
        <w:rPr>
          <w:rFonts w:ascii="Times New Roman" w:hAnsi="Times New Roman"/>
          <w:sz w:val="24"/>
        </w:rPr>
        <w:t xml:space="preserve"> </w:t>
      </w:r>
      <w:r w:rsidR="000E1272">
        <w:rPr>
          <w:rFonts w:ascii="Times New Roman" w:hAnsi="Times New Roman"/>
          <w:sz w:val="24"/>
        </w:rPr>
        <w:t>z</w:t>
      </w:r>
      <w:r w:rsidRPr="003A748C">
        <w:rPr>
          <w:rFonts w:ascii="Times New Roman" w:hAnsi="Times New Roman"/>
          <w:sz w:val="24"/>
        </w:rPr>
        <w:t xml:space="preserve">ij niet zozeer nut in het bestuderen van landenrapporten van andere landen. Die rapporten worden immers sterk bepaald door de specifieke context, cultuur en wetgeving van een land. Dan zou eerder naar de aanbevelingen gekeken moeten worden die Nederland ontvangt. </w:t>
      </w:r>
      <w:r w:rsidR="00BB74E5">
        <w:rPr>
          <w:rFonts w:ascii="Times New Roman" w:hAnsi="Times New Roman"/>
          <w:sz w:val="24"/>
        </w:rPr>
        <w:t>Te denken valt bijvoorbeeld aan de aanbeveling van het VN-comité inzake kinderrechten om niet-noodzakelijke operaties bij kinderen met intersekse conditie te verbieden.</w:t>
      </w:r>
      <w:r w:rsidR="00BB74E5">
        <w:rPr>
          <w:rStyle w:val="Voetnootmarkering"/>
          <w:rFonts w:ascii="Times New Roman" w:hAnsi="Times New Roman"/>
          <w:sz w:val="24"/>
        </w:rPr>
        <w:footnoteReference w:id="105"/>
      </w:r>
      <w:r w:rsidR="00BB74E5">
        <w:rPr>
          <w:rFonts w:ascii="Times New Roman" w:hAnsi="Times New Roman"/>
          <w:sz w:val="24"/>
        </w:rPr>
        <w:t xml:space="preserve"> De initiatiefnemer</w:t>
      </w:r>
      <w:r w:rsidR="00AA1820">
        <w:rPr>
          <w:rFonts w:ascii="Times New Roman" w:hAnsi="Times New Roman"/>
          <w:sz w:val="24"/>
        </w:rPr>
        <w:t>s</w:t>
      </w:r>
      <w:r w:rsidR="00BB74E5">
        <w:rPr>
          <w:rFonts w:ascii="Times New Roman" w:hAnsi="Times New Roman"/>
          <w:sz w:val="24"/>
        </w:rPr>
        <w:t xml:space="preserve"> zijn echter uit zulke aanbevelingen geen normen bekend die, in aanvulling op het wetsvoorstel, tot grondwettelijke verankering zouden moeten leiden.</w:t>
      </w:r>
    </w:p>
    <w:p w:rsidR="003A748C" w:rsidP="003A748C" w:rsidRDefault="003A748C" w14:paraId="756C5916" w14:textId="77777777">
      <w:pPr>
        <w:rPr>
          <w:rFonts w:ascii="Times New Roman" w:hAnsi="Times New Roman"/>
          <w:sz w:val="24"/>
        </w:rPr>
      </w:pPr>
    </w:p>
    <w:p w:rsidRPr="003A748C" w:rsidR="003A748C" w:rsidP="003A748C" w:rsidRDefault="003A748C" w14:paraId="33F3C7E7" w14:textId="120F70F0">
      <w:pPr>
        <w:rPr>
          <w:rFonts w:ascii="Times New Roman" w:hAnsi="Times New Roman"/>
          <w:sz w:val="24"/>
        </w:rPr>
      </w:pPr>
      <w:r w:rsidRPr="003A748C">
        <w:rPr>
          <w:rFonts w:ascii="Times New Roman" w:hAnsi="Times New Roman"/>
          <w:sz w:val="24"/>
        </w:rPr>
        <w:t>Het NJCM geeft aan dat het wetsvoorstel zou moeten worden heroverwogen. De noodzaak, proportionaliteit en subsidiariteit zijn volgens het NJCM onvoldoende duidelijk. Lagere wet- of regelgeving en een beleidsmatige aanpak zouden meer passend zijn. De toelichting schept volgens het NJCM geen helderheid over de doorwerking van andere internationale verdragen dan het EVRM en waarom het wetsvoorstel tegen die achtergrond noodzakelijk is. Ook de RSJ ziet de noodzaak van het wetsvoorstel niet. Voor het NJCM is verder onvoldoende duidelijk wat de toegevoegde waarde is ten opzichte van artikel 10 Grondwet. Vervolgens stelt het NJCM nog een aantal specifieke vragen over het voorgestelde Grondwetsartikel. Zo is een vraag welke belangen behoren tot de door de wetgever te maken ‘gezinswet’ en hoe de wetgever die belangen afbakent. Eveneens wordt gevraagd waarom en welke uitzonderingen mogelijk zijn op ieders recht om zijn of haar biologische ouders te kennen. Tot slot past de verantwoordingsplicht voor de regering volgens het NJCM niet bij het karakter van een grondwettelijke bepaling.</w:t>
      </w:r>
    </w:p>
    <w:p w:rsidR="003A748C" w:rsidP="003A748C" w:rsidRDefault="003A748C" w14:paraId="2208946C" w14:textId="77777777">
      <w:pPr>
        <w:rPr>
          <w:rFonts w:ascii="Times New Roman" w:hAnsi="Times New Roman"/>
          <w:sz w:val="24"/>
        </w:rPr>
      </w:pPr>
    </w:p>
    <w:p w:rsidRPr="003A748C" w:rsidR="003A748C" w:rsidP="003A748C" w:rsidRDefault="003A748C" w14:paraId="2A48B379" w14:textId="4D9F1BC8">
      <w:pPr>
        <w:rPr>
          <w:rFonts w:ascii="Times New Roman" w:hAnsi="Times New Roman"/>
          <w:sz w:val="24"/>
        </w:rPr>
      </w:pPr>
      <w:r w:rsidRPr="003A748C">
        <w:rPr>
          <w:rFonts w:ascii="Times New Roman" w:hAnsi="Times New Roman"/>
          <w:sz w:val="24"/>
        </w:rPr>
        <w:t>Naar aanleiding van de opmerkin</w:t>
      </w:r>
      <w:r w:rsidR="00471191">
        <w:rPr>
          <w:rFonts w:ascii="Times New Roman" w:hAnsi="Times New Roman"/>
          <w:sz w:val="24"/>
        </w:rPr>
        <w:t>gen van het NJCM en de RSJ hebben</w:t>
      </w:r>
      <w:r w:rsidRPr="003A748C">
        <w:rPr>
          <w:rFonts w:ascii="Times New Roman" w:hAnsi="Times New Roman"/>
          <w:sz w:val="24"/>
        </w:rPr>
        <w:t xml:space="preserve"> de initiatiefnemer</w:t>
      </w:r>
      <w:r w:rsidR="00471191">
        <w:rPr>
          <w:rFonts w:ascii="Times New Roman" w:hAnsi="Times New Roman"/>
          <w:sz w:val="24"/>
        </w:rPr>
        <w:t>s</w:t>
      </w:r>
      <w:r w:rsidRPr="003A748C">
        <w:rPr>
          <w:rFonts w:ascii="Times New Roman" w:hAnsi="Times New Roman"/>
          <w:sz w:val="24"/>
        </w:rPr>
        <w:t xml:space="preserve"> paragraaf 6.4 van de toelichting aangepast en aangevuld. </w:t>
      </w:r>
      <w:r w:rsidR="000E1272">
        <w:rPr>
          <w:rFonts w:ascii="Times New Roman" w:hAnsi="Times New Roman"/>
          <w:sz w:val="24"/>
        </w:rPr>
        <w:t>Z</w:t>
      </w:r>
      <w:r w:rsidRPr="003A748C">
        <w:rPr>
          <w:rFonts w:ascii="Times New Roman" w:hAnsi="Times New Roman"/>
          <w:sz w:val="24"/>
        </w:rPr>
        <w:t>ij men</w:t>
      </w:r>
      <w:r w:rsidR="000E1272">
        <w:rPr>
          <w:rFonts w:ascii="Times New Roman" w:hAnsi="Times New Roman"/>
          <w:sz w:val="24"/>
        </w:rPr>
        <w:t>en</w:t>
      </w:r>
      <w:r w:rsidRPr="003A748C">
        <w:rPr>
          <w:rFonts w:ascii="Times New Roman" w:hAnsi="Times New Roman"/>
          <w:sz w:val="24"/>
        </w:rPr>
        <w:t xml:space="preserve"> dat daarmee genoegzaam op de vragen naar noodzaak, proportionaliteit en subsidiariteit is ingegaan. Verder wil</w:t>
      </w:r>
      <w:r w:rsidR="00471191">
        <w:rPr>
          <w:rFonts w:ascii="Times New Roman" w:hAnsi="Times New Roman"/>
          <w:sz w:val="24"/>
        </w:rPr>
        <w:t>len</w:t>
      </w:r>
      <w:r w:rsidRPr="003A748C">
        <w:rPr>
          <w:rFonts w:ascii="Times New Roman" w:hAnsi="Times New Roman"/>
          <w:sz w:val="24"/>
        </w:rPr>
        <w:t xml:space="preserve"> de initiatiefnemer</w:t>
      </w:r>
      <w:r w:rsidR="00471191">
        <w:rPr>
          <w:rFonts w:ascii="Times New Roman" w:hAnsi="Times New Roman"/>
          <w:sz w:val="24"/>
        </w:rPr>
        <w:t>s</w:t>
      </w:r>
      <w:r w:rsidRPr="003A748C">
        <w:rPr>
          <w:rFonts w:ascii="Times New Roman" w:hAnsi="Times New Roman"/>
          <w:sz w:val="24"/>
        </w:rPr>
        <w:t xml:space="preserve"> aangeven dat de voorgestelde grondwetsbepaling de wetgever niet noodzaakt tot het opstellen van een algemene gezinswet, zoals het NJCM lijkt te veronderstellen. Het wetsvoorstel geeft met de drieslag van economische, sociale en culturele bescherming slechts in algemene zin aan dat alle voor het gezin relevante aspecten aandacht van de wetgever </w:t>
      </w:r>
      <w:r w:rsidRPr="003A748C">
        <w:rPr>
          <w:rFonts w:ascii="Times New Roman" w:hAnsi="Times New Roman"/>
          <w:sz w:val="24"/>
        </w:rPr>
        <w:lastRenderedPageBreak/>
        <w:t xml:space="preserve">verdienen. Voor veel onderwerpen geldt dat die aandacht er reeds is, zoals blijkt uit voorzieningen als de kinderbijslag, de regelingen voor verlof en de vrijheid om in het onderwijs een eigen overtuiging en cultuur over te dragen. Voor de wetgever kan onder andere de inhoud van verdragen een richtsnoer vormen om de bescherming van het gezin te toetsen. Daarnaast bijvoorbeeld ook kan de jaarlijkse staat van het gezin gezichtspunten opleveren voor het (verder) ontwikkelen van wetgeving. Overigens, als het gaat om de vraag of die grondwettelijke verantwoordingsplicht passend is, wijst de initiatief erop dat artikel 23 reeds een dergelijke plicht kent en dat die plicht volgens hem zijn waarde al lange tijd bewijst in de vorm van de Staat van het onderwijs. </w:t>
      </w:r>
      <w:r w:rsidR="000E1272">
        <w:rPr>
          <w:rFonts w:ascii="Times New Roman" w:hAnsi="Times New Roman"/>
          <w:sz w:val="24"/>
        </w:rPr>
        <w:t>Z</w:t>
      </w:r>
      <w:r w:rsidRPr="003A748C">
        <w:rPr>
          <w:rFonts w:ascii="Times New Roman" w:hAnsi="Times New Roman"/>
          <w:sz w:val="24"/>
        </w:rPr>
        <w:t>ij zie</w:t>
      </w:r>
      <w:r w:rsidR="000E1272">
        <w:rPr>
          <w:rFonts w:ascii="Times New Roman" w:hAnsi="Times New Roman"/>
          <w:sz w:val="24"/>
        </w:rPr>
        <w:t>n</w:t>
      </w:r>
      <w:r w:rsidRPr="003A748C">
        <w:rPr>
          <w:rFonts w:ascii="Times New Roman" w:hAnsi="Times New Roman"/>
          <w:sz w:val="24"/>
        </w:rPr>
        <w:t xml:space="preserve"> een vergelijkbare meerwaarde als het gaat om de belangen van kinderen en gezinnen.</w:t>
      </w:r>
    </w:p>
    <w:p w:rsidR="003A748C" w:rsidP="003A748C" w:rsidRDefault="003A748C" w14:paraId="7801DE05" w14:textId="77777777">
      <w:pPr>
        <w:rPr>
          <w:rFonts w:ascii="Times New Roman" w:hAnsi="Times New Roman"/>
          <w:sz w:val="24"/>
        </w:rPr>
      </w:pPr>
    </w:p>
    <w:p w:rsidR="00BB74E5" w:rsidP="003A748C" w:rsidRDefault="003A748C" w14:paraId="750D078C" w14:textId="468646B2">
      <w:pPr>
        <w:rPr>
          <w:rFonts w:ascii="Times New Roman" w:hAnsi="Times New Roman"/>
          <w:sz w:val="24"/>
        </w:rPr>
      </w:pPr>
      <w:r w:rsidRPr="003A748C">
        <w:rPr>
          <w:rFonts w:ascii="Times New Roman" w:hAnsi="Times New Roman"/>
          <w:sz w:val="24"/>
        </w:rPr>
        <w:t>De NOvA adviseert gematigd positief ten aanzien van een grondwettelijke regeling over het gezin, waarbij de NOvA zich heeft beperkt tot de familierechtelijke aspecten</w:t>
      </w:r>
      <w:r w:rsidR="00BB74E5">
        <w:rPr>
          <w:rFonts w:ascii="Times New Roman" w:hAnsi="Times New Roman"/>
          <w:sz w:val="24"/>
        </w:rPr>
        <w:t>, maar adviseert negatief over de voorgestelde tekst</w:t>
      </w:r>
      <w:r w:rsidRPr="003A748C">
        <w:rPr>
          <w:rFonts w:ascii="Times New Roman" w:hAnsi="Times New Roman"/>
          <w:sz w:val="24"/>
        </w:rPr>
        <w:t xml:space="preserve">. </w:t>
      </w:r>
      <w:r w:rsidR="006A2B20">
        <w:rPr>
          <w:rFonts w:ascii="Times New Roman" w:hAnsi="Times New Roman"/>
          <w:sz w:val="24"/>
        </w:rPr>
        <w:t>Een belangrijke overweg</w:t>
      </w:r>
      <w:r w:rsidR="004F596C">
        <w:rPr>
          <w:rFonts w:ascii="Times New Roman" w:hAnsi="Times New Roman"/>
          <w:sz w:val="24"/>
        </w:rPr>
        <w:t xml:space="preserve">ing hierbij is dat het voorstel </w:t>
      </w:r>
      <w:r w:rsidR="006A2B20">
        <w:rPr>
          <w:rFonts w:ascii="Times New Roman" w:hAnsi="Times New Roman"/>
          <w:sz w:val="24"/>
        </w:rPr>
        <w:t xml:space="preserve">onvoldoende duidelijk zou zijn over de doelstelling en dat het op twee gedachten hinkt: </w:t>
      </w:r>
      <w:r w:rsidRPr="006A2B20" w:rsidR="006A2B20">
        <w:rPr>
          <w:rFonts w:ascii="Times New Roman" w:hAnsi="Times New Roman"/>
          <w:sz w:val="24"/>
        </w:rPr>
        <w:t>de bescherming van de (onmiskenbare) waarde, dat een kind bij voorkeur in gezinsverband opgroeit</w:t>
      </w:r>
      <w:r w:rsidR="006A2B20">
        <w:rPr>
          <w:rFonts w:ascii="Times New Roman" w:hAnsi="Times New Roman"/>
          <w:sz w:val="24"/>
        </w:rPr>
        <w:t xml:space="preserve"> (1) </w:t>
      </w:r>
      <w:r w:rsidRPr="006A2B20" w:rsidR="006A2B20">
        <w:rPr>
          <w:rFonts w:ascii="Times New Roman" w:hAnsi="Times New Roman"/>
          <w:i/>
          <w:sz w:val="24"/>
        </w:rPr>
        <w:t>of</w:t>
      </w:r>
      <w:r w:rsidR="006A2B20">
        <w:rPr>
          <w:rFonts w:ascii="Times New Roman" w:hAnsi="Times New Roman"/>
          <w:sz w:val="24"/>
        </w:rPr>
        <w:t xml:space="preserve"> </w:t>
      </w:r>
      <w:r w:rsidRPr="006A2B20" w:rsidR="006A2B20">
        <w:rPr>
          <w:rFonts w:ascii="Times New Roman" w:hAnsi="Times New Roman"/>
          <w:sz w:val="24"/>
        </w:rPr>
        <w:t>de bescherming van het gezin (een samenlevingsvorm) als zodanig</w:t>
      </w:r>
      <w:r w:rsidR="006A2B20">
        <w:rPr>
          <w:rFonts w:ascii="Times New Roman" w:hAnsi="Times New Roman"/>
          <w:sz w:val="24"/>
        </w:rPr>
        <w:t xml:space="preserve"> (2)</w:t>
      </w:r>
      <w:r w:rsidRPr="006A2B20" w:rsidR="006A2B20">
        <w:rPr>
          <w:rFonts w:ascii="Times New Roman" w:hAnsi="Times New Roman"/>
          <w:sz w:val="24"/>
        </w:rPr>
        <w:t>?</w:t>
      </w:r>
      <w:r w:rsidR="006A2B20">
        <w:rPr>
          <w:rFonts w:ascii="Times New Roman" w:hAnsi="Times New Roman"/>
          <w:sz w:val="24"/>
        </w:rPr>
        <w:t xml:space="preserve"> De initiatiefnemer</w:t>
      </w:r>
      <w:r w:rsidR="00471191">
        <w:rPr>
          <w:rFonts w:ascii="Times New Roman" w:hAnsi="Times New Roman"/>
          <w:sz w:val="24"/>
        </w:rPr>
        <w:t>s ervaren</w:t>
      </w:r>
      <w:r w:rsidR="006A2B20">
        <w:rPr>
          <w:rFonts w:ascii="Times New Roman" w:hAnsi="Times New Roman"/>
          <w:sz w:val="24"/>
        </w:rPr>
        <w:t xml:space="preserve"> dit als een oneigenlijke tegenstelling. Het voorstel ziet op beide doelstellingen en de initiatiefnemer</w:t>
      </w:r>
      <w:r w:rsidR="00471191">
        <w:rPr>
          <w:rFonts w:ascii="Times New Roman" w:hAnsi="Times New Roman"/>
          <w:sz w:val="24"/>
        </w:rPr>
        <w:t>s</w:t>
      </w:r>
      <w:r w:rsidR="006A2B20">
        <w:rPr>
          <w:rFonts w:ascii="Times New Roman" w:hAnsi="Times New Roman"/>
          <w:sz w:val="24"/>
        </w:rPr>
        <w:t xml:space="preserve"> me</w:t>
      </w:r>
      <w:r w:rsidR="00471191">
        <w:rPr>
          <w:rFonts w:ascii="Times New Roman" w:hAnsi="Times New Roman"/>
          <w:sz w:val="24"/>
        </w:rPr>
        <w:t>nen</w:t>
      </w:r>
      <w:r w:rsidR="006A2B20">
        <w:rPr>
          <w:rFonts w:ascii="Times New Roman" w:hAnsi="Times New Roman"/>
          <w:sz w:val="24"/>
        </w:rPr>
        <w:t xml:space="preserve"> dat ze wel te onderscheiden, maar moeilijk te scheiden zijn. Zoals uit de toelichting blijkt</w:t>
      </w:r>
      <w:r w:rsidR="004F596C">
        <w:rPr>
          <w:rFonts w:ascii="Times New Roman" w:hAnsi="Times New Roman"/>
          <w:sz w:val="24"/>
        </w:rPr>
        <w:t>,</w:t>
      </w:r>
      <w:r w:rsidR="006A2B20">
        <w:rPr>
          <w:rFonts w:ascii="Times New Roman" w:hAnsi="Times New Roman"/>
          <w:sz w:val="24"/>
        </w:rPr>
        <w:t xml:space="preserve"> blijft de inhoud van het voorstel niet beperkt tot de aanleiding, namelijk de noodzaak van rechtsbescherming bij overheidsingrijpen. Het voorstel zet in met de klassieke bescherming</w:t>
      </w:r>
      <w:r w:rsidR="00E32A13">
        <w:rPr>
          <w:rFonts w:ascii="Times New Roman" w:hAnsi="Times New Roman"/>
          <w:sz w:val="24"/>
        </w:rPr>
        <w:t xml:space="preserve"> </w:t>
      </w:r>
      <w:r w:rsidR="006A2B20">
        <w:rPr>
          <w:rFonts w:ascii="Times New Roman" w:hAnsi="Times New Roman"/>
          <w:sz w:val="24"/>
        </w:rPr>
        <w:t>van het gezin tegen de overheid</w:t>
      </w:r>
      <w:r w:rsidRPr="00E32A13" w:rsidR="00E32A13">
        <w:rPr>
          <w:rFonts w:ascii="Times New Roman" w:hAnsi="Times New Roman"/>
          <w:sz w:val="24"/>
        </w:rPr>
        <w:t xml:space="preserve">, </w:t>
      </w:r>
      <w:r w:rsidR="006A2B20">
        <w:rPr>
          <w:rFonts w:ascii="Times New Roman" w:hAnsi="Times New Roman"/>
          <w:sz w:val="24"/>
        </w:rPr>
        <w:t xml:space="preserve">maar krijgt ook verbreding </w:t>
      </w:r>
      <w:r w:rsidR="00E32A13">
        <w:rPr>
          <w:rFonts w:ascii="Times New Roman" w:hAnsi="Times New Roman"/>
          <w:sz w:val="24"/>
        </w:rPr>
        <w:t>door de wetgever te verplichten tot de bescherming van het gezin op alle relevante terreinen.</w:t>
      </w:r>
      <w:r w:rsidR="004F596C">
        <w:rPr>
          <w:rFonts w:ascii="Times New Roman" w:hAnsi="Times New Roman"/>
          <w:sz w:val="24"/>
        </w:rPr>
        <w:t xml:space="preserve"> Het betreft dus negatieve en positieve verplichtingen.</w:t>
      </w:r>
    </w:p>
    <w:p w:rsidR="00BB74E5" w:rsidP="003A748C" w:rsidRDefault="00BB74E5" w14:paraId="786A5C7C" w14:textId="77777777">
      <w:pPr>
        <w:rPr>
          <w:rFonts w:ascii="Times New Roman" w:hAnsi="Times New Roman"/>
          <w:sz w:val="24"/>
        </w:rPr>
      </w:pPr>
    </w:p>
    <w:p w:rsidRPr="003A748C" w:rsidR="003A748C" w:rsidP="003A748C" w:rsidRDefault="003A748C" w14:paraId="4219F888" w14:textId="143AF9A9">
      <w:pPr>
        <w:rPr>
          <w:rFonts w:ascii="Times New Roman" w:hAnsi="Times New Roman"/>
          <w:sz w:val="24"/>
        </w:rPr>
      </w:pPr>
      <w:r w:rsidRPr="003A748C">
        <w:rPr>
          <w:rFonts w:ascii="Times New Roman" w:hAnsi="Times New Roman"/>
          <w:sz w:val="24"/>
        </w:rPr>
        <w:t>De NOvA en de Raad voor de rechtspraak uiten twijfels bij de effectiviteit en praktische meerwaarde van een b</w:t>
      </w:r>
      <w:r w:rsidR="00BB74E5">
        <w:rPr>
          <w:rFonts w:ascii="Times New Roman" w:hAnsi="Times New Roman"/>
          <w:sz w:val="24"/>
        </w:rPr>
        <w:t xml:space="preserve">epaling in de Grondwet. </w:t>
      </w:r>
      <w:r w:rsidR="00D26CB5">
        <w:rPr>
          <w:rFonts w:ascii="Times New Roman" w:hAnsi="Times New Roman"/>
          <w:sz w:val="24"/>
        </w:rPr>
        <w:t xml:space="preserve">De Kinderombudsman vraagt ook naar de meerwaarde van het wetsvoorstel in het licht van wat reeds in verdragen is verankerd. </w:t>
      </w:r>
      <w:r w:rsidRPr="003A748C">
        <w:rPr>
          <w:rFonts w:ascii="Times New Roman" w:hAnsi="Times New Roman"/>
          <w:sz w:val="24"/>
        </w:rPr>
        <w:t xml:space="preserve">De NOvA meent dat een wettelijke regeling veel specifieker dient te zijn om kinderen en ouders daadwerkelijk meerwaarde te bieden bij een beroep op bescherming van het gezinsleven. </w:t>
      </w:r>
      <w:r w:rsidR="00A36F89">
        <w:rPr>
          <w:rFonts w:ascii="Times New Roman" w:hAnsi="Times New Roman"/>
          <w:sz w:val="24"/>
        </w:rPr>
        <w:t>Daarbij noemt de NOvA voorbeelden uit de praktijk van de kinderbescherming, zoals een besluit tot het verlengen van een uithuisplaatsing. De initiatiefnemer</w:t>
      </w:r>
      <w:r w:rsidR="00471191">
        <w:rPr>
          <w:rFonts w:ascii="Times New Roman" w:hAnsi="Times New Roman"/>
          <w:sz w:val="24"/>
        </w:rPr>
        <w:t>s onderkennen</w:t>
      </w:r>
      <w:r w:rsidR="00A36F89">
        <w:rPr>
          <w:rFonts w:ascii="Times New Roman" w:hAnsi="Times New Roman"/>
          <w:sz w:val="24"/>
        </w:rPr>
        <w:t xml:space="preserve"> dat het wetsvoorstel geen specifieke regeling biedt voor zulke situaties, maar dat is in een Grondwetsbepaling niet mogelijk en ook in andere landen niet gebruikelijk. </w:t>
      </w:r>
      <w:r w:rsidR="004F596C">
        <w:rPr>
          <w:rFonts w:ascii="Times New Roman" w:hAnsi="Times New Roman"/>
          <w:sz w:val="24"/>
        </w:rPr>
        <w:t xml:space="preserve">Op de wetgever rust </w:t>
      </w:r>
      <w:r w:rsidR="00A36F89">
        <w:rPr>
          <w:rFonts w:ascii="Times New Roman" w:hAnsi="Times New Roman"/>
          <w:sz w:val="24"/>
        </w:rPr>
        <w:t xml:space="preserve">een belangrijke verantwoordelijkheid om het recht op gezinsleven te vertalen in </w:t>
      </w:r>
      <w:r w:rsidR="004F596C">
        <w:rPr>
          <w:rFonts w:ascii="Times New Roman" w:hAnsi="Times New Roman"/>
          <w:sz w:val="24"/>
        </w:rPr>
        <w:t xml:space="preserve">de </w:t>
      </w:r>
      <w:r w:rsidR="00A36F89">
        <w:rPr>
          <w:rFonts w:ascii="Times New Roman" w:hAnsi="Times New Roman"/>
          <w:sz w:val="24"/>
        </w:rPr>
        <w:t xml:space="preserve">wetgeving. </w:t>
      </w:r>
      <w:r w:rsidR="002F6AA0">
        <w:rPr>
          <w:rFonts w:ascii="Times New Roman" w:hAnsi="Times New Roman"/>
          <w:sz w:val="24"/>
        </w:rPr>
        <w:t xml:space="preserve">De voorgestelde maatstaf voor het ingrijpen in het gezinsleven biedt daarbij meerwaarde boven de ruimere mogelijkheden die het EHRM toelaatbaar acht. </w:t>
      </w:r>
    </w:p>
    <w:p w:rsidR="003A748C" w:rsidP="003A748C" w:rsidRDefault="003A748C" w14:paraId="2D5E546E" w14:textId="77777777">
      <w:pPr>
        <w:rPr>
          <w:rFonts w:ascii="Times New Roman" w:hAnsi="Times New Roman"/>
          <w:sz w:val="24"/>
        </w:rPr>
      </w:pPr>
    </w:p>
    <w:p w:rsidRPr="003A748C" w:rsidR="003A748C" w:rsidP="003A748C" w:rsidRDefault="00BB74E5" w14:paraId="7ED6B005" w14:textId="6C016790">
      <w:pPr>
        <w:rPr>
          <w:rFonts w:ascii="Times New Roman" w:hAnsi="Times New Roman"/>
          <w:sz w:val="24"/>
        </w:rPr>
      </w:pPr>
      <w:r w:rsidRPr="00BB74E5">
        <w:rPr>
          <w:rFonts w:ascii="Times New Roman" w:hAnsi="Times New Roman"/>
          <w:sz w:val="24"/>
        </w:rPr>
        <w:t>De NOvA en de RvdR benoemen de rol van het toetsingsv</w:t>
      </w:r>
      <w:r>
        <w:rPr>
          <w:rFonts w:ascii="Times New Roman" w:hAnsi="Times New Roman"/>
          <w:sz w:val="24"/>
        </w:rPr>
        <w:t xml:space="preserve">erbod van artikel 120 Grondwet. </w:t>
      </w:r>
      <w:r w:rsidRPr="003A748C" w:rsidR="003A748C">
        <w:rPr>
          <w:rFonts w:ascii="Times New Roman" w:hAnsi="Times New Roman"/>
          <w:sz w:val="24"/>
        </w:rPr>
        <w:t>De initiatiefnemer</w:t>
      </w:r>
      <w:r w:rsidR="00471191">
        <w:rPr>
          <w:rFonts w:ascii="Times New Roman" w:hAnsi="Times New Roman"/>
          <w:sz w:val="24"/>
        </w:rPr>
        <w:t>s</w:t>
      </w:r>
      <w:r w:rsidRPr="003A748C" w:rsidR="003A748C">
        <w:rPr>
          <w:rFonts w:ascii="Times New Roman" w:hAnsi="Times New Roman"/>
          <w:sz w:val="24"/>
        </w:rPr>
        <w:t xml:space="preserve"> onderken</w:t>
      </w:r>
      <w:r w:rsidR="00471191">
        <w:rPr>
          <w:rFonts w:ascii="Times New Roman" w:hAnsi="Times New Roman"/>
          <w:sz w:val="24"/>
        </w:rPr>
        <w:t>nen</w:t>
      </w:r>
      <w:r w:rsidRPr="003A748C" w:rsidR="003A748C">
        <w:rPr>
          <w:rFonts w:ascii="Times New Roman" w:hAnsi="Times New Roman"/>
          <w:sz w:val="24"/>
        </w:rPr>
        <w:t xml:space="preserve"> dat de mogelijkheid van constitutionele toetsing door de rechter ook voor dit wetsvoorstel </w:t>
      </w:r>
      <w:r w:rsidR="00BF389B">
        <w:rPr>
          <w:rFonts w:ascii="Times New Roman" w:hAnsi="Times New Roman"/>
          <w:sz w:val="24"/>
        </w:rPr>
        <w:t xml:space="preserve">van </w:t>
      </w:r>
      <w:r w:rsidRPr="003A748C" w:rsidR="003A748C">
        <w:rPr>
          <w:rFonts w:ascii="Times New Roman" w:hAnsi="Times New Roman"/>
          <w:sz w:val="24"/>
        </w:rPr>
        <w:t xml:space="preserve">wezenlijk </w:t>
      </w:r>
      <w:r w:rsidR="00BF389B">
        <w:rPr>
          <w:rFonts w:ascii="Times New Roman" w:hAnsi="Times New Roman"/>
          <w:sz w:val="24"/>
        </w:rPr>
        <w:t>belang is</w:t>
      </w:r>
      <w:r w:rsidRPr="003A748C" w:rsidR="003A748C">
        <w:rPr>
          <w:rFonts w:ascii="Times New Roman" w:hAnsi="Times New Roman"/>
          <w:sz w:val="24"/>
        </w:rPr>
        <w:t xml:space="preserve">. </w:t>
      </w:r>
      <w:r w:rsidR="000E1272">
        <w:rPr>
          <w:rFonts w:ascii="Times New Roman" w:hAnsi="Times New Roman"/>
          <w:sz w:val="24"/>
        </w:rPr>
        <w:t>Z</w:t>
      </w:r>
      <w:r w:rsidRPr="003A748C" w:rsidR="003A748C">
        <w:rPr>
          <w:rFonts w:ascii="Times New Roman" w:hAnsi="Times New Roman"/>
          <w:sz w:val="24"/>
        </w:rPr>
        <w:t xml:space="preserve">ij </w:t>
      </w:r>
      <w:r w:rsidR="00BF389B">
        <w:rPr>
          <w:rFonts w:ascii="Times New Roman" w:hAnsi="Times New Roman"/>
          <w:sz w:val="24"/>
        </w:rPr>
        <w:t>he</w:t>
      </w:r>
      <w:r w:rsidR="000E1272">
        <w:rPr>
          <w:rFonts w:ascii="Times New Roman" w:hAnsi="Times New Roman"/>
          <w:sz w:val="24"/>
        </w:rPr>
        <w:t>bben</w:t>
      </w:r>
      <w:r w:rsidR="00BF389B">
        <w:rPr>
          <w:rFonts w:ascii="Times New Roman" w:hAnsi="Times New Roman"/>
          <w:sz w:val="24"/>
        </w:rPr>
        <w:t xml:space="preserve"> naar aanleiding van deze vragen paragraaf 4.4 aan de toelichting toegevoegd. </w:t>
      </w:r>
      <w:r w:rsidR="000E1272">
        <w:rPr>
          <w:rFonts w:ascii="Times New Roman" w:hAnsi="Times New Roman"/>
          <w:sz w:val="24"/>
        </w:rPr>
        <w:t>Zij volstaan</w:t>
      </w:r>
      <w:r w:rsidR="00BF389B">
        <w:rPr>
          <w:rFonts w:ascii="Times New Roman" w:hAnsi="Times New Roman"/>
          <w:sz w:val="24"/>
        </w:rPr>
        <w:t xml:space="preserve"> hier met de constatering dat het wetsvoorstel niet enkel beoordeeld kan worden vanuit het perspectief van de rechterlijke constitutionele toets</w:t>
      </w:r>
      <w:r w:rsidR="004F596C">
        <w:rPr>
          <w:rFonts w:ascii="Times New Roman" w:hAnsi="Times New Roman"/>
          <w:sz w:val="24"/>
        </w:rPr>
        <w:t>ing, maar dat ook uitdrukkelijk</w:t>
      </w:r>
      <w:r w:rsidR="00BF389B">
        <w:rPr>
          <w:rFonts w:ascii="Times New Roman" w:hAnsi="Times New Roman"/>
          <w:sz w:val="24"/>
        </w:rPr>
        <w:t xml:space="preserve"> de verantwoordelijkheid van regering en parlement in ogenschouw genomen dient te worden. Zeker vanuit het laatstgenoemde perspectief heeft</w:t>
      </w:r>
      <w:r w:rsidR="004F596C">
        <w:rPr>
          <w:rFonts w:ascii="Times New Roman" w:hAnsi="Times New Roman"/>
          <w:sz w:val="24"/>
        </w:rPr>
        <w:t xml:space="preserve"> het wetsvoorstel </w:t>
      </w:r>
      <w:r w:rsidR="00BF389B">
        <w:rPr>
          <w:rFonts w:ascii="Times New Roman" w:hAnsi="Times New Roman"/>
          <w:sz w:val="24"/>
        </w:rPr>
        <w:t>meerwaarde.</w:t>
      </w:r>
    </w:p>
    <w:p w:rsidR="00BB74E5" w:rsidP="003A748C" w:rsidRDefault="00BB74E5" w14:paraId="6501D1C7" w14:textId="77777777">
      <w:pPr>
        <w:rPr>
          <w:rFonts w:ascii="Times New Roman" w:hAnsi="Times New Roman"/>
          <w:sz w:val="24"/>
        </w:rPr>
      </w:pPr>
    </w:p>
    <w:p w:rsidR="003A748C" w:rsidP="003A748C" w:rsidRDefault="003A748C" w14:paraId="0D2BBDCF" w14:textId="733E64A5">
      <w:pPr>
        <w:rPr>
          <w:rFonts w:ascii="Times New Roman" w:hAnsi="Times New Roman"/>
          <w:sz w:val="24"/>
        </w:rPr>
      </w:pPr>
      <w:r w:rsidRPr="003A748C">
        <w:rPr>
          <w:rFonts w:ascii="Times New Roman" w:hAnsi="Times New Roman"/>
          <w:sz w:val="24"/>
        </w:rPr>
        <w:t xml:space="preserve">Het Nederlands Jeugdinstituut geeft aan dat Nederland in vergelijking met andere Westerse landen inderdaad weinig aandacht heeft voor de ondersteuning van gezinnen. Het NJi </w:t>
      </w:r>
      <w:r w:rsidRPr="003A748C">
        <w:rPr>
          <w:rFonts w:ascii="Times New Roman" w:hAnsi="Times New Roman"/>
          <w:sz w:val="24"/>
        </w:rPr>
        <w:lastRenderedPageBreak/>
        <w:t>onderschrijft het belang van integraal gezinsbeleid en constateert dat er sinds 2008 weinig voortgang is in de totstandkoming van gezinsbeleid. Het NJi weet niet of de voorgestelde grondwetswijziging het juiste instrument is om bij te dragen aan een betere bescherming van gezinnen, maar onderschrijft met name het belang van meer en structureler inzicht in hoe het met gezinnen gaat en de gevolgen van overheidsbeleid voor gezinnen. De initiatiefnemer</w:t>
      </w:r>
      <w:r w:rsidR="00471191">
        <w:rPr>
          <w:rFonts w:ascii="Times New Roman" w:hAnsi="Times New Roman"/>
          <w:sz w:val="24"/>
        </w:rPr>
        <w:t>s zien</w:t>
      </w:r>
      <w:r w:rsidRPr="003A748C">
        <w:rPr>
          <w:rFonts w:ascii="Times New Roman" w:hAnsi="Times New Roman"/>
          <w:sz w:val="24"/>
        </w:rPr>
        <w:t xml:space="preserve"> het met het NJi als een belangrijk winstpunt als het wetsvoorstel leidt tot gestructureerde aandacht voor het gezin, op grond waarvan de ondersteuning van het gezin kan verbeteren.   </w:t>
      </w:r>
    </w:p>
    <w:p w:rsidR="00D26CB5" w:rsidP="003A748C" w:rsidRDefault="00D26CB5" w14:paraId="097C622D" w14:textId="0B970C1F">
      <w:pPr>
        <w:rPr>
          <w:rFonts w:ascii="Times New Roman" w:hAnsi="Times New Roman"/>
          <w:sz w:val="24"/>
        </w:rPr>
      </w:pPr>
    </w:p>
    <w:p w:rsidR="00B158E4" w:rsidP="00056D66" w:rsidRDefault="00D26CB5" w14:paraId="368FB684" w14:textId="0BEF01B8">
      <w:pPr>
        <w:rPr>
          <w:rFonts w:ascii="Times New Roman" w:hAnsi="Times New Roman"/>
          <w:sz w:val="24"/>
        </w:rPr>
      </w:pPr>
      <w:r w:rsidRPr="00D26CB5">
        <w:rPr>
          <w:rFonts w:ascii="Times New Roman" w:hAnsi="Times New Roman"/>
          <w:sz w:val="24"/>
        </w:rPr>
        <w:t xml:space="preserve">Vanuit zowel </w:t>
      </w:r>
      <w:r w:rsidR="00A36F89">
        <w:rPr>
          <w:rFonts w:ascii="Times New Roman" w:hAnsi="Times New Roman"/>
          <w:sz w:val="24"/>
        </w:rPr>
        <w:t>een</w:t>
      </w:r>
      <w:r w:rsidRPr="00D26CB5">
        <w:rPr>
          <w:rFonts w:ascii="Times New Roman" w:hAnsi="Times New Roman"/>
          <w:sz w:val="24"/>
        </w:rPr>
        <w:t xml:space="preserve"> kinderrechtelijk als</w:t>
      </w:r>
      <w:r w:rsidR="00A36F89">
        <w:rPr>
          <w:rFonts w:ascii="Times New Roman" w:hAnsi="Times New Roman"/>
          <w:sz w:val="24"/>
        </w:rPr>
        <w:t xml:space="preserve"> een </w:t>
      </w:r>
      <w:r w:rsidRPr="00D26CB5">
        <w:rPr>
          <w:rFonts w:ascii="Times New Roman" w:hAnsi="Times New Roman"/>
          <w:sz w:val="24"/>
        </w:rPr>
        <w:t>pedagogisch perspectief onderstreep</w:t>
      </w:r>
      <w:r>
        <w:rPr>
          <w:rFonts w:ascii="Times New Roman" w:hAnsi="Times New Roman"/>
          <w:sz w:val="24"/>
        </w:rPr>
        <w:t>t de Kinderombudsman</w:t>
      </w:r>
      <w:r w:rsidRPr="00D26CB5">
        <w:rPr>
          <w:rFonts w:ascii="Times New Roman" w:hAnsi="Times New Roman"/>
          <w:sz w:val="24"/>
        </w:rPr>
        <w:t xml:space="preserve"> het belang van het opgroeien van kinderen in een gezinsverband voor de optimale ontwikkelin</w:t>
      </w:r>
      <w:r w:rsidR="005C280E">
        <w:rPr>
          <w:rFonts w:ascii="Times New Roman" w:hAnsi="Times New Roman"/>
          <w:sz w:val="24"/>
        </w:rPr>
        <w:t>g van kinderen. Ook ondersteun</w:t>
      </w:r>
      <w:r w:rsidR="000E1272">
        <w:rPr>
          <w:rFonts w:ascii="Times New Roman" w:hAnsi="Times New Roman"/>
          <w:sz w:val="24"/>
        </w:rPr>
        <w:t>en</w:t>
      </w:r>
      <w:r w:rsidR="005C280E">
        <w:rPr>
          <w:rFonts w:ascii="Times New Roman" w:hAnsi="Times New Roman"/>
          <w:sz w:val="24"/>
        </w:rPr>
        <w:t xml:space="preserve"> </w:t>
      </w:r>
      <w:r w:rsidR="000E1272">
        <w:rPr>
          <w:rFonts w:ascii="Times New Roman" w:hAnsi="Times New Roman"/>
          <w:sz w:val="24"/>
        </w:rPr>
        <w:t>z</w:t>
      </w:r>
      <w:r w:rsidR="005C280E">
        <w:rPr>
          <w:rFonts w:ascii="Times New Roman" w:hAnsi="Times New Roman"/>
          <w:sz w:val="24"/>
        </w:rPr>
        <w:t xml:space="preserve">ij </w:t>
      </w:r>
      <w:r w:rsidRPr="00D26CB5">
        <w:rPr>
          <w:rFonts w:ascii="Times New Roman" w:hAnsi="Times New Roman"/>
          <w:sz w:val="24"/>
        </w:rPr>
        <w:t>het belang van een samenhangend gezinsbeleid dat ervoor zorgt dat kinderen in een optimale leefomgeving kunnen opgroeien.</w:t>
      </w:r>
      <w:r w:rsidR="00B22A4E">
        <w:rPr>
          <w:rFonts w:ascii="Times New Roman" w:hAnsi="Times New Roman"/>
          <w:sz w:val="24"/>
        </w:rPr>
        <w:t xml:space="preserve"> </w:t>
      </w:r>
      <w:r w:rsidR="00B158E4">
        <w:rPr>
          <w:rFonts w:ascii="Times New Roman" w:hAnsi="Times New Roman"/>
          <w:sz w:val="24"/>
        </w:rPr>
        <w:t xml:space="preserve">De Kinderombudsman veronderstelt echter dat het wetsvoorstel </w:t>
      </w:r>
      <w:r w:rsidRPr="00B158E4" w:rsidR="00B158E4">
        <w:rPr>
          <w:rFonts w:ascii="Times New Roman" w:hAnsi="Times New Roman"/>
          <w:sz w:val="24"/>
        </w:rPr>
        <w:t>niet de rechten van de kinderen</w:t>
      </w:r>
      <w:r w:rsidR="00B158E4">
        <w:rPr>
          <w:rFonts w:ascii="Times New Roman" w:hAnsi="Times New Roman"/>
          <w:sz w:val="24"/>
        </w:rPr>
        <w:t>,</w:t>
      </w:r>
      <w:r w:rsidRPr="00B158E4" w:rsidR="00B158E4">
        <w:rPr>
          <w:rFonts w:ascii="Times New Roman" w:hAnsi="Times New Roman"/>
          <w:sz w:val="24"/>
        </w:rPr>
        <w:t xml:space="preserve"> maar de rechten en vrijheden van de ouders voor de grondwettelijke bescherming van het gezin als uitgangspunt neemt</w:t>
      </w:r>
      <w:r w:rsidR="00B158E4">
        <w:rPr>
          <w:rFonts w:ascii="Times New Roman" w:hAnsi="Times New Roman"/>
          <w:sz w:val="24"/>
        </w:rPr>
        <w:t xml:space="preserve">. </w:t>
      </w:r>
      <w:r w:rsidRPr="00B158E4" w:rsidR="00B158E4">
        <w:rPr>
          <w:rFonts w:ascii="Times New Roman" w:hAnsi="Times New Roman"/>
          <w:sz w:val="24"/>
        </w:rPr>
        <w:t>Di</w:t>
      </w:r>
      <w:r w:rsidR="00B158E4">
        <w:rPr>
          <w:rFonts w:ascii="Times New Roman" w:hAnsi="Times New Roman"/>
          <w:sz w:val="24"/>
        </w:rPr>
        <w:t xml:space="preserve">e benadering </w:t>
      </w:r>
      <w:r w:rsidRPr="00B158E4" w:rsidR="00B158E4">
        <w:rPr>
          <w:rFonts w:ascii="Times New Roman" w:hAnsi="Times New Roman"/>
          <w:sz w:val="24"/>
        </w:rPr>
        <w:t>is in strijd met onder andere het Kinderrechtenverdrag.</w:t>
      </w:r>
      <w:r w:rsidR="00B22A4E">
        <w:rPr>
          <w:rFonts w:ascii="Times New Roman" w:hAnsi="Times New Roman"/>
          <w:sz w:val="24"/>
        </w:rPr>
        <w:t xml:space="preserve"> </w:t>
      </w:r>
      <w:r w:rsidR="00B158E4">
        <w:rPr>
          <w:rFonts w:ascii="Times New Roman" w:hAnsi="Times New Roman"/>
          <w:sz w:val="24"/>
        </w:rPr>
        <w:t xml:space="preserve">Het advies is om in de toelichting </w:t>
      </w:r>
      <w:r w:rsidRPr="00B158E4" w:rsidR="00B158E4">
        <w:rPr>
          <w:rFonts w:ascii="Times New Roman" w:hAnsi="Times New Roman"/>
          <w:sz w:val="24"/>
        </w:rPr>
        <w:t>het kinderrechtelijk kader met betrekking tot het gezin verder uit</w:t>
      </w:r>
      <w:r w:rsidR="00B158E4">
        <w:rPr>
          <w:rFonts w:ascii="Times New Roman" w:hAnsi="Times New Roman"/>
          <w:sz w:val="24"/>
        </w:rPr>
        <w:t>een te zetten</w:t>
      </w:r>
      <w:r w:rsidRPr="00B158E4" w:rsidR="00B158E4">
        <w:rPr>
          <w:rFonts w:ascii="Times New Roman" w:hAnsi="Times New Roman"/>
          <w:sz w:val="24"/>
        </w:rPr>
        <w:t xml:space="preserve"> en</w:t>
      </w:r>
      <w:r w:rsidR="00B158E4">
        <w:rPr>
          <w:rFonts w:ascii="Times New Roman" w:hAnsi="Times New Roman"/>
          <w:sz w:val="24"/>
        </w:rPr>
        <w:t xml:space="preserve"> dit </w:t>
      </w:r>
      <w:r w:rsidRPr="00B158E4" w:rsidR="00B158E4">
        <w:rPr>
          <w:rFonts w:ascii="Times New Roman" w:hAnsi="Times New Roman"/>
          <w:sz w:val="24"/>
        </w:rPr>
        <w:t xml:space="preserve">als basis </w:t>
      </w:r>
      <w:r w:rsidR="00B158E4">
        <w:rPr>
          <w:rFonts w:ascii="Times New Roman" w:hAnsi="Times New Roman"/>
          <w:sz w:val="24"/>
        </w:rPr>
        <w:t xml:space="preserve">te gebruiken </w:t>
      </w:r>
      <w:r w:rsidRPr="00B158E4" w:rsidR="00B158E4">
        <w:rPr>
          <w:rFonts w:ascii="Times New Roman" w:hAnsi="Times New Roman"/>
          <w:sz w:val="24"/>
        </w:rPr>
        <w:t>voor hoe de verantwoordelijkheid van ouders en de zorgplicht van de overheid zich tot elkaar verhouden</w:t>
      </w:r>
      <w:r w:rsidR="00B158E4">
        <w:rPr>
          <w:rFonts w:ascii="Times New Roman" w:hAnsi="Times New Roman"/>
          <w:sz w:val="24"/>
        </w:rPr>
        <w:t>, waarbij het belang van het kind als eerste overweging geldt</w:t>
      </w:r>
      <w:r w:rsidRPr="00B158E4" w:rsidR="00B158E4">
        <w:rPr>
          <w:rFonts w:ascii="Times New Roman" w:hAnsi="Times New Roman"/>
          <w:sz w:val="24"/>
        </w:rPr>
        <w:t>.</w:t>
      </w:r>
    </w:p>
    <w:p w:rsidR="00B158E4" w:rsidP="00056D66" w:rsidRDefault="00B158E4" w14:paraId="1DCDCAB1" w14:textId="77777777">
      <w:pPr>
        <w:rPr>
          <w:rFonts w:ascii="Times New Roman" w:hAnsi="Times New Roman"/>
          <w:sz w:val="24"/>
        </w:rPr>
      </w:pPr>
    </w:p>
    <w:p w:rsidR="003A6996" w:rsidP="00056D66" w:rsidRDefault="004D2376" w14:paraId="76803BBC" w14:textId="3D7DC8F9">
      <w:pPr>
        <w:rPr>
          <w:rFonts w:ascii="Times New Roman" w:hAnsi="Times New Roman"/>
          <w:sz w:val="24"/>
        </w:rPr>
      </w:pPr>
      <w:r>
        <w:rPr>
          <w:rFonts w:ascii="Times New Roman" w:hAnsi="Times New Roman"/>
          <w:sz w:val="24"/>
        </w:rPr>
        <w:t>De initiatiefnemer</w:t>
      </w:r>
      <w:r w:rsidR="00471191">
        <w:rPr>
          <w:rFonts w:ascii="Times New Roman" w:hAnsi="Times New Roman"/>
          <w:sz w:val="24"/>
        </w:rPr>
        <w:t>s hebben</w:t>
      </w:r>
      <w:r>
        <w:rPr>
          <w:rFonts w:ascii="Times New Roman" w:hAnsi="Times New Roman"/>
          <w:sz w:val="24"/>
        </w:rPr>
        <w:t xml:space="preserve"> het advies van de Kinderombudsman ter harte genomen om het kinderrechtelijk kader met betrekking tot het gezin uitgebreider te beschrijven, met name in paragraaf 7.3</w:t>
      </w:r>
      <w:r w:rsidR="00BF389B">
        <w:rPr>
          <w:rFonts w:ascii="Times New Roman" w:hAnsi="Times New Roman"/>
          <w:sz w:val="24"/>
        </w:rPr>
        <w:t xml:space="preserve">. Anders dan de Kinderombudsman veronderstelt, neemt dit wetsvoorstel niet de rechten en vrijheden van ouders als uitgangspunt, maar het </w:t>
      </w:r>
      <w:r w:rsidR="00D74383">
        <w:rPr>
          <w:rFonts w:ascii="Times New Roman" w:hAnsi="Times New Roman"/>
          <w:sz w:val="24"/>
        </w:rPr>
        <w:t>familie- en gezinsleven</w:t>
      </w:r>
      <w:r w:rsidR="00AD490D">
        <w:rPr>
          <w:rFonts w:ascii="Times New Roman" w:hAnsi="Times New Roman"/>
          <w:sz w:val="24"/>
        </w:rPr>
        <w:t xml:space="preserve">. In het </w:t>
      </w:r>
      <w:r w:rsidR="00D74383">
        <w:rPr>
          <w:rFonts w:ascii="Times New Roman" w:hAnsi="Times New Roman"/>
          <w:sz w:val="24"/>
        </w:rPr>
        <w:t>familie- en gezinsleven</w:t>
      </w:r>
      <w:r w:rsidR="00AD490D">
        <w:rPr>
          <w:rFonts w:ascii="Times New Roman" w:hAnsi="Times New Roman"/>
          <w:sz w:val="24"/>
        </w:rPr>
        <w:t xml:space="preserve"> liggen de rechten van alle betrokkenen vervat, in het bijzonder kinderen en hun ouders. Het </w:t>
      </w:r>
      <w:r w:rsidR="00D74383">
        <w:rPr>
          <w:rFonts w:ascii="Times New Roman" w:hAnsi="Times New Roman"/>
          <w:sz w:val="24"/>
        </w:rPr>
        <w:t>familie- en gezinsleven</w:t>
      </w:r>
      <w:r w:rsidR="00AD490D">
        <w:rPr>
          <w:rFonts w:ascii="Times New Roman" w:hAnsi="Times New Roman"/>
          <w:sz w:val="24"/>
        </w:rPr>
        <w:t xml:space="preserve"> krijgt onder andere uitwerking aan de hand van de bepalingen uit internationale verdragen. De initiatiefnemer</w:t>
      </w:r>
      <w:r w:rsidR="00471191">
        <w:rPr>
          <w:rFonts w:ascii="Times New Roman" w:hAnsi="Times New Roman"/>
          <w:sz w:val="24"/>
        </w:rPr>
        <w:t>s vinden</w:t>
      </w:r>
      <w:r w:rsidR="00AD490D">
        <w:rPr>
          <w:rFonts w:ascii="Times New Roman" w:hAnsi="Times New Roman"/>
          <w:sz w:val="24"/>
        </w:rPr>
        <w:t xml:space="preserve"> het niet verstandig om eenzijdig de belangen van een bepaalde groep in de Grondwet centraal te stellen. Het gemeenschappelijke perspectief van het gezins- en familie is een meer evenwichtige benadering, die juist ook de belangen van kinderen meer ten goede komt. De internationale verdragen gaan niet uit van een tegenstelling tussen de belangen van kinderen en ouders. </w:t>
      </w:r>
      <w:r w:rsidR="00471191">
        <w:rPr>
          <w:rFonts w:ascii="Times New Roman" w:hAnsi="Times New Roman"/>
          <w:sz w:val="24"/>
        </w:rPr>
        <w:t>Op een specifiek onderdeel hebben</w:t>
      </w:r>
      <w:r w:rsidR="002F6AA0">
        <w:rPr>
          <w:rFonts w:ascii="Times New Roman" w:hAnsi="Times New Roman"/>
          <w:sz w:val="24"/>
        </w:rPr>
        <w:t xml:space="preserve"> de initiatiefnemer</w:t>
      </w:r>
      <w:r w:rsidR="00471191">
        <w:rPr>
          <w:rFonts w:ascii="Times New Roman" w:hAnsi="Times New Roman"/>
          <w:sz w:val="24"/>
        </w:rPr>
        <w:t>s</w:t>
      </w:r>
      <w:r w:rsidR="002F6AA0">
        <w:rPr>
          <w:rFonts w:ascii="Times New Roman" w:hAnsi="Times New Roman"/>
          <w:sz w:val="24"/>
        </w:rPr>
        <w:t xml:space="preserve"> er wel voor gekozen de rechten </w:t>
      </w:r>
      <w:r w:rsidR="00F31BD8">
        <w:rPr>
          <w:rFonts w:ascii="Times New Roman" w:hAnsi="Times New Roman"/>
          <w:sz w:val="24"/>
        </w:rPr>
        <w:t xml:space="preserve">van kinderen </w:t>
      </w:r>
      <w:r w:rsidR="002F6AA0">
        <w:rPr>
          <w:rFonts w:ascii="Times New Roman" w:hAnsi="Times New Roman"/>
          <w:sz w:val="24"/>
        </w:rPr>
        <w:t>uitdrukkelijk te benoemen, namelijk het recht om te weten wie je biologische ouders zijn. Dit recht raakt zozeer de (ontwikkeling van de) persoonlijke identiteit dat de initiatiefnemer</w:t>
      </w:r>
      <w:r w:rsidR="00471191">
        <w:rPr>
          <w:rFonts w:ascii="Times New Roman" w:hAnsi="Times New Roman"/>
          <w:sz w:val="24"/>
        </w:rPr>
        <w:t>s</w:t>
      </w:r>
      <w:r w:rsidR="002F6AA0">
        <w:rPr>
          <w:rFonts w:ascii="Times New Roman" w:hAnsi="Times New Roman"/>
          <w:sz w:val="24"/>
        </w:rPr>
        <w:t xml:space="preserve"> het niet afwezig wil</w:t>
      </w:r>
      <w:r w:rsidR="00471191">
        <w:rPr>
          <w:rFonts w:ascii="Times New Roman" w:hAnsi="Times New Roman"/>
          <w:sz w:val="24"/>
        </w:rPr>
        <w:t>len</w:t>
      </w:r>
      <w:r w:rsidR="002F6AA0">
        <w:rPr>
          <w:rFonts w:ascii="Times New Roman" w:hAnsi="Times New Roman"/>
          <w:sz w:val="24"/>
        </w:rPr>
        <w:t xml:space="preserve"> laten. </w:t>
      </w:r>
      <w:r w:rsidR="00AD490D">
        <w:rPr>
          <w:rFonts w:ascii="Times New Roman" w:hAnsi="Times New Roman"/>
          <w:sz w:val="24"/>
        </w:rPr>
        <w:t xml:space="preserve"> </w:t>
      </w:r>
    </w:p>
    <w:p w:rsidR="00141ABE" w:rsidP="00056D66" w:rsidRDefault="00141ABE" w14:paraId="10CCCC1C" w14:textId="77777777">
      <w:pPr>
        <w:rPr>
          <w:rFonts w:ascii="Times New Roman" w:hAnsi="Times New Roman"/>
          <w:sz w:val="24"/>
        </w:rPr>
      </w:pPr>
    </w:p>
    <w:p w:rsidR="003A6996" w:rsidP="00056D66" w:rsidRDefault="00FD3BC4" w14:paraId="3C54B6E6" w14:textId="49B9D4B8">
      <w:pPr>
        <w:rPr>
          <w:rFonts w:ascii="Times New Roman" w:hAnsi="Times New Roman"/>
          <w:b/>
          <w:sz w:val="24"/>
        </w:rPr>
      </w:pPr>
      <w:r>
        <w:rPr>
          <w:rFonts w:ascii="Times New Roman" w:hAnsi="Times New Roman"/>
          <w:b/>
          <w:sz w:val="24"/>
        </w:rPr>
        <w:t>9</w:t>
      </w:r>
      <w:r w:rsidRPr="003A6996" w:rsidR="003A6996">
        <w:rPr>
          <w:rFonts w:ascii="Times New Roman" w:hAnsi="Times New Roman"/>
          <w:b/>
          <w:sz w:val="24"/>
        </w:rPr>
        <w:t xml:space="preserve">. </w:t>
      </w:r>
      <w:r w:rsidRPr="003A6996" w:rsidR="00227CD2">
        <w:rPr>
          <w:rFonts w:ascii="Times New Roman" w:hAnsi="Times New Roman"/>
          <w:b/>
          <w:sz w:val="24"/>
        </w:rPr>
        <w:t>Financiën</w:t>
      </w:r>
      <w:r w:rsidR="00245840">
        <w:rPr>
          <w:rFonts w:ascii="Times New Roman" w:hAnsi="Times New Roman"/>
          <w:b/>
          <w:sz w:val="24"/>
        </w:rPr>
        <w:t>,</w:t>
      </w:r>
      <w:r w:rsidR="00431698">
        <w:rPr>
          <w:rFonts w:ascii="Times New Roman" w:hAnsi="Times New Roman"/>
          <w:b/>
          <w:sz w:val="24"/>
        </w:rPr>
        <w:t xml:space="preserve"> uitvoering</w:t>
      </w:r>
      <w:r w:rsidR="00245840">
        <w:rPr>
          <w:rFonts w:ascii="Times New Roman" w:hAnsi="Times New Roman"/>
          <w:b/>
          <w:sz w:val="24"/>
        </w:rPr>
        <w:t xml:space="preserve"> en </w:t>
      </w:r>
      <w:r w:rsidR="00A5448D">
        <w:rPr>
          <w:rFonts w:ascii="Times New Roman" w:hAnsi="Times New Roman"/>
          <w:b/>
          <w:sz w:val="24"/>
        </w:rPr>
        <w:t>overgangsrecht</w:t>
      </w:r>
    </w:p>
    <w:p w:rsidR="004F4E00" w:rsidP="00056D66" w:rsidRDefault="004F4E00" w14:paraId="1EE4322B" w14:textId="77777777">
      <w:pPr>
        <w:rPr>
          <w:rFonts w:ascii="Times New Roman" w:hAnsi="Times New Roman"/>
          <w:sz w:val="24"/>
        </w:rPr>
      </w:pPr>
    </w:p>
    <w:p w:rsidR="003A6996" w:rsidP="00056D66" w:rsidRDefault="00227CD2" w14:paraId="11ADD0CD" w14:textId="2FEA5103">
      <w:pPr>
        <w:rPr>
          <w:rFonts w:ascii="Times New Roman" w:hAnsi="Times New Roman"/>
          <w:sz w:val="24"/>
        </w:rPr>
      </w:pPr>
      <w:r w:rsidRPr="00227CD2">
        <w:rPr>
          <w:rFonts w:ascii="Times New Roman" w:hAnsi="Times New Roman"/>
          <w:sz w:val="24"/>
        </w:rPr>
        <w:t xml:space="preserve">Aan de invoering van het </w:t>
      </w:r>
      <w:r>
        <w:rPr>
          <w:rFonts w:ascii="Times New Roman" w:hAnsi="Times New Roman"/>
          <w:sz w:val="24"/>
        </w:rPr>
        <w:t xml:space="preserve">wetsvoorstel zijn niet op voorhand financiële consequenties verbonden. Het wetsvoorstel kan </w:t>
      </w:r>
      <w:r w:rsidR="004F4E00">
        <w:rPr>
          <w:rFonts w:ascii="Times New Roman" w:hAnsi="Times New Roman"/>
          <w:sz w:val="24"/>
        </w:rPr>
        <w:t xml:space="preserve">voor overheden </w:t>
      </w:r>
      <w:r>
        <w:rPr>
          <w:rFonts w:ascii="Times New Roman" w:hAnsi="Times New Roman"/>
          <w:sz w:val="24"/>
        </w:rPr>
        <w:t xml:space="preserve">wel aanleiding vormen om bijvoorbeeld regelingen voor financiële ondersteuning van gezinnen opnieuw te bezien, maar het betekent niet </w:t>
      </w:r>
      <w:r w:rsidR="00015B45">
        <w:rPr>
          <w:rFonts w:ascii="Times New Roman" w:hAnsi="Times New Roman"/>
          <w:sz w:val="24"/>
        </w:rPr>
        <w:t xml:space="preserve">op voorhand </w:t>
      </w:r>
      <w:r>
        <w:rPr>
          <w:rFonts w:ascii="Times New Roman" w:hAnsi="Times New Roman"/>
          <w:sz w:val="24"/>
        </w:rPr>
        <w:t xml:space="preserve">dat de bedragen van onder andere de kinderbijslag of het kindgebonden budget </w:t>
      </w:r>
      <w:r w:rsidR="001D534A">
        <w:rPr>
          <w:rFonts w:ascii="Times New Roman" w:hAnsi="Times New Roman"/>
          <w:sz w:val="24"/>
        </w:rPr>
        <w:t xml:space="preserve">dan wel een gemeentelijke armoederegeling </w:t>
      </w:r>
      <w:r>
        <w:rPr>
          <w:rFonts w:ascii="Times New Roman" w:hAnsi="Times New Roman"/>
          <w:sz w:val="24"/>
        </w:rPr>
        <w:t>verhoogd moeten worden.</w:t>
      </w:r>
    </w:p>
    <w:p w:rsidR="001D534A" w:rsidP="00056D66" w:rsidRDefault="001D534A" w14:paraId="4DF4D476" w14:textId="77777777">
      <w:pPr>
        <w:rPr>
          <w:rFonts w:ascii="Times New Roman" w:hAnsi="Times New Roman"/>
          <w:sz w:val="24"/>
        </w:rPr>
      </w:pPr>
    </w:p>
    <w:p w:rsidR="001D534A" w:rsidP="00056D66" w:rsidRDefault="001D534A" w14:paraId="1FA0C841" w14:textId="2AA8A07A">
      <w:pPr>
        <w:rPr>
          <w:rFonts w:ascii="Times New Roman" w:hAnsi="Times New Roman"/>
          <w:sz w:val="24"/>
        </w:rPr>
      </w:pPr>
      <w:r>
        <w:rPr>
          <w:rFonts w:ascii="Times New Roman" w:hAnsi="Times New Roman"/>
          <w:sz w:val="24"/>
        </w:rPr>
        <w:t xml:space="preserve">Bij alle maatregelen betreffende kinderen </w:t>
      </w:r>
      <w:r w:rsidR="00360935">
        <w:rPr>
          <w:rFonts w:ascii="Times New Roman" w:hAnsi="Times New Roman"/>
          <w:sz w:val="24"/>
        </w:rPr>
        <w:t xml:space="preserve">dienen overheden </w:t>
      </w:r>
      <w:r w:rsidR="00CB6EB1">
        <w:rPr>
          <w:rFonts w:ascii="Times New Roman" w:hAnsi="Times New Roman"/>
          <w:sz w:val="24"/>
        </w:rPr>
        <w:t xml:space="preserve">de belangen van het kind te betrekken. </w:t>
      </w:r>
      <w:r w:rsidR="00E304CC">
        <w:rPr>
          <w:rFonts w:ascii="Times New Roman" w:hAnsi="Times New Roman"/>
          <w:sz w:val="24"/>
        </w:rPr>
        <w:t xml:space="preserve">Deze opdracht is integraal onderdeel van de overheidsverantwoordelijkheid </w:t>
      </w:r>
      <w:r w:rsidR="00580C4C">
        <w:rPr>
          <w:rFonts w:ascii="Times New Roman" w:hAnsi="Times New Roman"/>
          <w:sz w:val="24"/>
        </w:rPr>
        <w:t xml:space="preserve">bij het nemen van besluiten en uitvoeren van beleid. </w:t>
      </w:r>
      <w:r w:rsidR="00E304CC">
        <w:rPr>
          <w:rFonts w:ascii="Times New Roman" w:hAnsi="Times New Roman"/>
          <w:sz w:val="24"/>
        </w:rPr>
        <w:t xml:space="preserve"> </w:t>
      </w:r>
    </w:p>
    <w:p w:rsidR="00431698" w:rsidP="00056D66" w:rsidRDefault="00431698" w14:paraId="17AAA2B3" w14:textId="2FAA0FD5">
      <w:pPr>
        <w:rPr>
          <w:rFonts w:ascii="Times New Roman" w:hAnsi="Times New Roman"/>
          <w:sz w:val="24"/>
        </w:rPr>
      </w:pPr>
    </w:p>
    <w:p w:rsidR="00431698" w:rsidP="00056D66" w:rsidRDefault="00431698" w14:paraId="2A2E3932" w14:textId="6306EC59">
      <w:pPr>
        <w:rPr>
          <w:rFonts w:ascii="Times New Roman" w:hAnsi="Times New Roman"/>
          <w:sz w:val="24"/>
        </w:rPr>
      </w:pPr>
      <w:r>
        <w:rPr>
          <w:rFonts w:ascii="Times New Roman" w:hAnsi="Times New Roman"/>
          <w:sz w:val="24"/>
        </w:rPr>
        <w:lastRenderedPageBreak/>
        <w:t xml:space="preserve">Volgens de Raad voor de Rechtspraak </w:t>
      </w:r>
      <w:r w:rsidRPr="00431698">
        <w:rPr>
          <w:rFonts w:ascii="Times New Roman" w:hAnsi="Times New Roman"/>
          <w:sz w:val="24"/>
        </w:rPr>
        <w:t xml:space="preserve">levert </w:t>
      </w:r>
      <w:r>
        <w:rPr>
          <w:rFonts w:ascii="Times New Roman" w:hAnsi="Times New Roman"/>
          <w:sz w:val="24"/>
        </w:rPr>
        <w:t xml:space="preserve">het wetsvoorstel </w:t>
      </w:r>
      <w:r w:rsidRPr="00431698">
        <w:rPr>
          <w:rFonts w:ascii="Times New Roman" w:hAnsi="Times New Roman"/>
          <w:sz w:val="24"/>
        </w:rPr>
        <w:t>naar verwachting geen extra werklast voor de gerechten op.</w:t>
      </w:r>
      <w:r w:rsidR="00A91C1E">
        <w:rPr>
          <w:rFonts w:ascii="Times New Roman" w:hAnsi="Times New Roman"/>
          <w:sz w:val="24"/>
        </w:rPr>
        <w:t xml:space="preserve"> </w:t>
      </w:r>
    </w:p>
    <w:p w:rsidR="0049630A" w:rsidP="00056D66" w:rsidRDefault="0049630A" w14:paraId="71E90D1D" w14:textId="77777777">
      <w:pPr>
        <w:rPr>
          <w:rFonts w:ascii="Times New Roman" w:hAnsi="Times New Roman"/>
          <w:sz w:val="24"/>
        </w:rPr>
      </w:pPr>
    </w:p>
    <w:p w:rsidR="0049630A" w:rsidP="00245840" w:rsidRDefault="00245840" w14:paraId="0A95CFB8" w14:textId="5518D3B1">
      <w:pPr>
        <w:rPr>
          <w:rFonts w:ascii="Times New Roman" w:hAnsi="Times New Roman"/>
          <w:sz w:val="24"/>
        </w:rPr>
      </w:pPr>
      <w:r w:rsidRPr="00245840">
        <w:rPr>
          <w:rFonts w:ascii="Times New Roman" w:hAnsi="Times New Roman"/>
          <w:sz w:val="24"/>
        </w:rPr>
        <w:t>Het wetsvoorstel heeft niet de bedoeling om bestaande wetgeving te wijzigen. Afgezien van het feit dat op basis van politieke overtuiging bepaalde wetgeving als strijdig met het belang van familie- en gezinsleven beschouwd kan worden, zijn de initiatiefnemers geen voorbeelden bekend van regelingen die naar de huidige stand van de wetenschap en de jurisprudentie op voorhand als strijdig met het nieuwe grondwetsartikel beschouwd moeten worden. De initiatiefnemers hebben daarom</w:t>
      </w:r>
      <w:r w:rsidR="008B5C50">
        <w:rPr>
          <w:rFonts w:ascii="Times New Roman" w:hAnsi="Times New Roman"/>
          <w:sz w:val="24"/>
        </w:rPr>
        <w:t xml:space="preserve">, </w:t>
      </w:r>
      <w:r w:rsidR="00F66F18">
        <w:rPr>
          <w:rFonts w:ascii="Times New Roman" w:hAnsi="Times New Roman"/>
          <w:sz w:val="24"/>
        </w:rPr>
        <w:t>in reactie op het Advies van de Afdeling advisering van de Raad van State,</w:t>
      </w:r>
      <w:r w:rsidRPr="00245840">
        <w:rPr>
          <w:rFonts w:ascii="Times New Roman" w:hAnsi="Times New Roman"/>
          <w:sz w:val="24"/>
        </w:rPr>
        <w:t xml:space="preserve"> afgezien van een overgangstermijn. </w:t>
      </w:r>
      <w:r w:rsidR="00AD6908">
        <w:rPr>
          <w:rFonts w:ascii="Times New Roman" w:hAnsi="Times New Roman"/>
          <w:sz w:val="24"/>
        </w:rPr>
        <w:t xml:space="preserve">De initiatiefnemers hebben in paragraaf 7.3 wel aangegeven dat het aanbeveling verdient om de redactie van de kinderbeschermingswetgeving in lijn te brengen met </w:t>
      </w:r>
      <w:r w:rsidR="002126EA">
        <w:rPr>
          <w:rFonts w:ascii="Times New Roman" w:hAnsi="Times New Roman"/>
          <w:sz w:val="24"/>
        </w:rPr>
        <w:t>de</w:t>
      </w:r>
      <w:r w:rsidR="00AD6908">
        <w:rPr>
          <w:rFonts w:ascii="Times New Roman" w:hAnsi="Times New Roman"/>
          <w:sz w:val="24"/>
        </w:rPr>
        <w:t xml:space="preserve"> voorgestelde </w:t>
      </w:r>
      <w:r w:rsidR="002126EA">
        <w:rPr>
          <w:rFonts w:ascii="Times New Roman" w:hAnsi="Times New Roman"/>
          <w:sz w:val="24"/>
        </w:rPr>
        <w:t>bepaling over maatregelen van kinderbescherming.</w:t>
      </w:r>
    </w:p>
    <w:p w:rsidR="00D21A9D" w:rsidP="00245840" w:rsidRDefault="00D21A9D" w14:paraId="0F93D555" w14:textId="77777777">
      <w:pPr>
        <w:rPr>
          <w:rFonts w:ascii="Times New Roman" w:hAnsi="Times New Roman"/>
          <w:sz w:val="24"/>
        </w:rPr>
      </w:pPr>
    </w:p>
    <w:p w:rsidRPr="00227CD2" w:rsidR="00D21A9D" w:rsidP="00245840" w:rsidRDefault="00457494" w14:paraId="03262EED" w14:textId="2FEF7089">
      <w:pPr>
        <w:rPr>
          <w:rFonts w:ascii="Times New Roman" w:hAnsi="Times New Roman"/>
          <w:sz w:val="24"/>
        </w:rPr>
      </w:pPr>
      <w:r>
        <w:rPr>
          <w:rFonts w:ascii="Times New Roman" w:hAnsi="Times New Roman"/>
          <w:sz w:val="24"/>
        </w:rPr>
        <w:t xml:space="preserve">Het </w:t>
      </w:r>
      <w:r w:rsidR="00EB517F">
        <w:rPr>
          <w:rFonts w:ascii="Times New Roman" w:hAnsi="Times New Roman"/>
          <w:sz w:val="24"/>
        </w:rPr>
        <w:t xml:space="preserve">wetsvoorstel laat vanzelfsprekend de mogelijkheid </w:t>
      </w:r>
      <w:r w:rsidR="00FE23C8">
        <w:rPr>
          <w:rFonts w:ascii="Times New Roman" w:hAnsi="Times New Roman"/>
          <w:sz w:val="24"/>
        </w:rPr>
        <w:t xml:space="preserve">onverlet </w:t>
      </w:r>
      <w:r w:rsidR="00EB517F">
        <w:rPr>
          <w:rFonts w:ascii="Times New Roman" w:hAnsi="Times New Roman"/>
          <w:sz w:val="24"/>
        </w:rPr>
        <w:t xml:space="preserve">om bestaande wetgeving te wijzigen indien daartoe noodzaak bestaat. </w:t>
      </w:r>
      <w:r w:rsidR="00BD0039">
        <w:rPr>
          <w:rFonts w:ascii="Times New Roman" w:hAnsi="Times New Roman"/>
          <w:sz w:val="24"/>
        </w:rPr>
        <w:t xml:space="preserve">Binnen de constitutionele kaders bestaat vaak een </w:t>
      </w:r>
      <w:r w:rsidR="006B79C1">
        <w:rPr>
          <w:rFonts w:ascii="Times New Roman" w:hAnsi="Times New Roman"/>
          <w:sz w:val="24"/>
        </w:rPr>
        <w:t xml:space="preserve">behoorlijke </w:t>
      </w:r>
      <w:r w:rsidR="00BD0039">
        <w:rPr>
          <w:rFonts w:ascii="Times New Roman" w:hAnsi="Times New Roman"/>
          <w:sz w:val="24"/>
        </w:rPr>
        <w:t xml:space="preserve">bandbreedte voor </w:t>
      </w:r>
      <w:r w:rsidR="006B79C1">
        <w:rPr>
          <w:rFonts w:ascii="Times New Roman" w:hAnsi="Times New Roman"/>
          <w:sz w:val="24"/>
        </w:rPr>
        <w:t xml:space="preserve">de uitwerking van wetgeving, </w:t>
      </w:r>
      <w:r w:rsidR="00741CB6">
        <w:rPr>
          <w:rFonts w:ascii="Times New Roman" w:hAnsi="Times New Roman"/>
          <w:sz w:val="24"/>
        </w:rPr>
        <w:t xml:space="preserve">bijvoorbeeld op het gebied van </w:t>
      </w:r>
      <w:r w:rsidR="002F73F1">
        <w:rPr>
          <w:rFonts w:ascii="Times New Roman" w:hAnsi="Times New Roman"/>
          <w:sz w:val="24"/>
        </w:rPr>
        <w:t>sociale zekerheid, fiscaliteit, of asiel</w:t>
      </w:r>
      <w:r w:rsidR="00FE23C8">
        <w:rPr>
          <w:rFonts w:ascii="Times New Roman" w:hAnsi="Times New Roman"/>
          <w:sz w:val="24"/>
        </w:rPr>
        <w:t xml:space="preserve"> en </w:t>
      </w:r>
      <w:r w:rsidR="002F73F1">
        <w:rPr>
          <w:rFonts w:ascii="Times New Roman" w:hAnsi="Times New Roman"/>
          <w:sz w:val="24"/>
        </w:rPr>
        <w:t xml:space="preserve">migratie. </w:t>
      </w:r>
      <w:r w:rsidR="00FE23C8">
        <w:rPr>
          <w:rFonts w:ascii="Times New Roman" w:hAnsi="Times New Roman"/>
          <w:sz w:val="24"/>
        </w:rPr>
        <w:t xml:space="preserve">Het </w:t>
      </w:r>
      <w:r w:rsidR="00867655">
        <w:rPr>
          <w:rFonts w:ascii="Times New Roman" w:hAnsi="Times New Roman"/>
          <w:sz w:val="24"/>
        </w:rPr>
        <w:t xml:space="preserve">nieuwe grondwetsartikel laat ruimte </w:t>
      </w:r>
      <w:r w:rsidR="00EA5523">
        <w:rPr>
          <w:rFonts w:ascii="Times New Roman" w:hAnsi="Times New Roman"/>
          <w:sz w:val="24"/>
        </w:rPr>
        <w:t>om wetgeving op zulke gebieden te wijzigen, mits dat past binnen de juridische kaders waaraan Nederland gebonden i</w:t>
      </w:r>
      <w:r w:rsidR="004C1751">
        <w:rPr>
          <w:rFonts w:ascii="Times New Roman" w:hAnsi="Times New Roman"/>
          <w:sz w:val="24"/>
        </w:rPr>
        <w:t>s, zoals het EVRM.</w:t>
      </w:r>
    </w:p>
    <w:p w:rsidR="00A126B9" w:rsidP="00056D66" w:rsidRDefault="00A126B9" w14:paraId="7F82E339" w14:textId="70DEAA08">
      <w:pPr>
        <w:rPr>
          <w:rFonts w:ascii="Times New Roman" w:hAnsi="Times New Roman"/>
          <w:sz w:val="24"/>
        </w:rPr>
      </w:pPr>
    </w:p>
    <w:p w:rsidR="00333108" w:rsidP="00056D66" w:rsidRDefault="00056D66" w14:paraId="0B237246" w14:textId="77777777">
      <w:pPr>
        <w:rPr>
          <w:rFonts w:ascii="Times New Roman" w:hAnsi="Times New Roman"/>
          <w:sz w:val="24"/>
        </w:rPr>
      </w:pPr>
      <w:r w:rsidRPr="00292DC4">
        <w:rPr>
          <w:rFonts w:ascii="Times New Roman" w:hAnsi="Times New Roman"/>
          <w:b/>
          <w:sz w:val="24"/>
        </w:rPr>
        <w:t>II. Artikelsgewijs</w:t>
      </w:r>
      <w:r w:rsidRPr="00292DC4">
        <w:rPr>
          <w:rFonts w:ascii="Times New Roman" w:hAnsi="Times New Roman"/>
          <w:b/>
          <w:sz w:val="24"/>
        </w:rPr>
        <w:br/>
      </w:r>
    </w:p>
    <w:p w:rsidRPr="00333108" w:rsidR="00333108" w:rsidP="00333108" w:rsidRDefault="00333108" w14:paraId="2780E95A" w14:textId="77777777">
      <w:pPr>
        <w:rPr>
          <w:rFonts w:ascii="Times New Roman" w:hAnsi="Times New Roman"/>
          <w:b/>
          <w:bCs/>
          <w:sz w:val="24"/>
        </w:rPr>
      </w:pPr>
      <w:r w:rsidRPr="00333108">
        <w:rPr>
          <w:rFonts w:ascii="Times New Roman" w:hAnsi="Times New Roman"/>
          <w:b/>
          <w:bCs/>
          <w:sz w:val="24"/>
        </w:rPr>
        <w:t>Artikel II</w:t>
      </w:r>
    </w:p>
    <w:p w:rsidR="00056D66" w:rsidP="00056D66" w:rsidRDefault="00056D66" w14:paraId="0CE7E9D7" w14:textId="69E3A864">
      <w:pPr>
        <w:rPr>
          <w:rFonts w:ascii="Times New Roman" w:hAnsi="Times New Roman"/>
          <w:sz w:val="24"/>
        </w:rPr>
      </w:pPr>
      <w:r w:rsidRPr="00292DC4">
        <w:rPr>
          <w:rFonts w:ascii="Times New Roman" w:hAnsi="Times New Roman"/>
          <w:sz w:val="24"/>
        </w:rPr>
        <w:br/>
      </w:r>
      <w:r w:rsidRPr="00292DC4">
        <w:rPr>
          <w:rFonts w:ascii="Times New Roman" w:hAnsi="Times New Roman"/>
          <w:i/>
          <w:sz w:val="24"/>
        </w:rPr>
        <w:t xml:space="preserve">Plaatsing van het nieuwe artikel </w:t>
      </w:r>
      <w:r w:rsidRPr="00292DC4">
        <w:rPr>
          <w:rFonts w:ascii="Times New Roman" w:hAnsi="Times New Roman"/>
          <w:i/>
          <w:sz w:val="24"/>
        </w:rPr>
        <w:br/>
      </w:r>
    </w:p>
    <w:p w:rsidR="0035040E" w:rsidP="00056D66" w:rsidRDefault="00056D66" w14:paraId="6C38EB47" w14:textId="023122F1">
      <w:pPr>
        <w:rPr>
          <w:rFonts w:ascii="Times New Roman" w:hAnsi="Times New Roman"/>
          <w:sz w:val="24"/>
        </w:rPr>
      </w:pPr>
      <w:r w:rsidRPr="00292DC4">
        <w:rPr>
          <w:rFonts w:ascii="Times New Roman" w:hAnsi="Times New Roman"/>
          <w:sz w:val="24"/>
        </w:rPr>
        <w:t>Voorafgaand aan de beschrijving van de voorgestelde</w:t>
      </w:r>
      <w:r w:rsidR="00471191">
        <w:rPr>
          <w:rFonts w:ascii="Times New Roman" w:hAnsi="Times New Roman"/>
          <w:sz w:val="24"/>
        </w:rPr>
        <w:t xml:space="preserve"> bepaling inzake het gezin geven</w:t>
      </w:r>
      <w:r w:rsidRPr="00292DC4">
        <w:rPr>
          <w:rFonts w:ascii="Times New Roman" w:hAnsi="Times New Roman"/>
          <w:sz w:val="24"/>
        </w:rPr>
        <w:t xml:space="preserve"> de initiatiefnemer</w:t>
      </w:r>
      <w:r w:rsidR="00471191">
        <w:rPr>
          <w:rFonts w:ascii="Times New Roman" w:hAnsi="Times New Roman"/>
          <w:sz w:val="24"/>
        </w:rPr>
        <w:t>s</w:t>
      </w:r>
      <w:r w:rsidRPr="00292DC4">
        <w:rPr>
          <w:rFonts w:ascii="Times New Roman" w:hAnsi="Times New Roman"/>
          <w:sz w:val="24"/>
        </w:rPr>
        <w:t xml:space="preserve"> eerst rekenschap van de plaatsing van het betreffende artikel in de Grondwet. De initiatiefnemer</w:t>
      </w:r>
      <w:r w:rsidR="00471191">
        <w:rPr>
          <w:rFonts w:ascii="Times New Roman" w:hAnsi="Times New Roman"/>
          <w:sz w:val="24"/>
        </w:rPr>
        <w:t>s hebben</w:t>
      </w:r>
      <w:r w:rsidRPr="00292DC4">
        <w:rPr>
          <w:rFonts w:ascii="Times New Roman" w:hAnsi="Times New Roman"/>
          <w:sz w:val="24"/>
        </w:rPr>
        <w:t xml:space="preserve"> ervoor gekozen om het artikel zo vroeg mogelijk in te voegen in de catalogus van grondrechten, namelijk na het artikel over het recht op privéleven (artikel 10). Het artikel wordt dus ingevoegd als artikel 10a.  </w:t>
      </w:r>
    </w:p>
    <w:p w:rsidR="0035040E" w:rsidP="00056D66" w:rsidRDefault="0035040E" w14:paraId="53F04721" w14:textId="5EA6EF70">
      <w:pPr>
        <w:rPr>
          <w:rFonts w:ascii="Times New Roman" w:hAnsi="Times New Roman"/>
          <w:sz w:val="24"/>
        </w:rPr>
      </w:pPr>
    </w:p>
    <w:p w:rsidR="00056D66" w:rsidP="00056D66" w:rsidRDefault="003462F1" w14:paraId="050CDDC9" w14:textId="6226D8DA">
      <w:pPr>
        <w:rPr>
          <w:rFonts w:ascii="Times New Roman" w:hAnsi="Times New Roman"/>
          <w:sz w:val="24"/>
        </w:rPr>
      </w:pPr>
      <w:r>
        <w:rPr>
          <w:rFonts w:ascii="Times New Roman" w:hAnsi="Times New Roman"/>
          <w:sz w:val="24"/>
        </w:rPr>
        <w:t xml:space="preserve">Volgens </w:t>
      </w:r>
      <w:r w:rsidRPr="00292DC4" w:rsidR="00056D66">
        <w:rPr>
          <w:rFonts w:ascii="Times New Roman" w:hAnsi="Times New Roman"/>
          <w:sz w:val="24"/>
        </w:rPr>
        <w:t>de initiatiefnemer</w:t>
      </w:r>
      <w:r w:rsidR="00471191">
        <w:rPr>
          <w:rFonts w:ascii="Times New Roman" w:hAnsi="Times New Roman"/>
          <w:sz w:val="24"/>
        </w:rPr>
        <w:t>s</w:t>
      </w:r>
      <w:r w:rsidRPr="00292DC4" w:rsidR="00056D66">
        <w:rPr>
          <w:rFonts w:ascii="Times New Roman" w:hAnsi="Times New Roman"/>
          <w:sz w:val="24"/>
        </w:rPr>
        <w:t xml:space="preserve"> </w:t>
      </w:r>
      <w:r>
        <w:rPr>
          <w:rFonts w:ascii="Times New Roman" w:hAnsi="Times New Roman"/>
          <w:sz w:val="24"/>
        </w:rPr>
        <w:t xml:space="preserve">past het voorgestelde </w:t>
      </w:r>
      <w:r w:rsidRPr="00292DC4" w:rsidR="00056D66">
        <w:rPr>
          <w:rFonts w:ascii="Times New Roman" w:hAnsi="Times New Roman"/>
          <w:sz w:val="24"/>
        </w:rPr>
        <w:t xml:space="preserve">artikel </w:t>
      </w:r>
      <w:r>
        <w:rPr>
          <w:rFonts w:ascii="Times New Roman" w:hAnsi="Times New Roman"/>
          <w:sz w:val="24"/>
        </w:rPr>
        <w:t xml:space="preserve">het beste </w:t>
      </w:r>
      <w:r w:rsidRPr="00292DC4" w:rsidR="00056D66">
        <w:rPr>
          <w:rFonts w:ascii="Times New Roman" w:hAnsi="Times New Roman"/>
          <w:sz w:val="24"/>
        </w:rPr>
        <w:t xml:space="preserve">in de catalogus van klassieke grondrechten. Het artikel is namelijk nauw verwant met de bescherming van het privéleven in artikel 10, </w:t>
      </w:r>
      <w:r>
        <w:rPr>
          <w:rFonts w:ascii="Times New Roman" w:hAnsi="Times New Roman"/>
          <w:sz w:val="24"/>
        </w:rPr>
        <w:t xml:space="preserve">in welk verband </w:t>
      </w:r>
      <w:r w:rsidRPr="00292DC4" w:rsidR="00056D66">
        <w:rPr>
          <w:rFonts w:ascii="Times New Roman" w:hAnsi="Times New Roman"/>
          <w:sz w:val="24"/>
        </w:rPr>
        <w:t xml:space="preserve">de regering het gezin </w:t>
      </w:r>
      <w:r>
        <w:rPr>
          <w:rFonts w:ascii="Times New Roman" w:hAnsi="Times New Roman"/>
          <w:sz w:val="24"/>
        </w:rPr>
        <w:t xml:space="preserve">tijdens de parlementaire behandeling van de grondwetsherziening van 1983 </w:t>
      </w:r>
      <w:r w:rsidRPr="00292DC4" w:rsidR="00056D66">
        <w:rPr>
          <w:rFonts w:ascii="Times New Roman" w:hAnsi="Times New Roman"/>
          <w:sz w:val="24"/>
        </w:rPr>
        <w:t>al aanstipte, en vormt daarvan een verbijzondering. Artikel 8 EVRM regelt in een adem het privé- en familieleven. De initiatiefnemer</w:t>
      </w:r>
      <w:r w:rsidR="00471191">
        <w:rPr>
          <w:rFonts w:ascii="Times New Roman" w:hAnsi="Times New Roman"/>
          <w:sz w:val="24"/>
        </w:rPr>
        <w:t>s</w:t>
      </w:r>
      <w:r w:rsidRPr="00292DC4" w:rsidR="00056D66">
        <w:rPr>
          <w:rFonts w:ascii="Times New Roman" w:hAnsi="Times New Roman"/>
          <w:sz w:val="24"/>
        </w:rPr>
        <w:t xml:space="preserve"> wil</w:t>
      </w:r>
      <w:r w:rsidR="00471191">
        <w:rPr>
          <w:rFonts w:ascii="Times New Roman" w:hAnsi="Times New Roman"/>
          <w:sz w:val="24"/>
        </w:rPr>
        <w:t>len</w:t>
      </w:r>
      <w:r w:rsidRPr="00292DC4" w:rsidR="00056D66">
        <w:rPr>
          <w:rFonts w:ascii="Times New Roman" w:hAnsi="Times New Roman"/>
          <w:sz w:val="24"/>
        </w:rPr>
        <w:t xml:space="preserve"> die samenhang in de Grondwet niet doorbreken.</w:t>
      </w:r>
      <w:r>
        <w:rPr>
          <w:rFonts w:ascii="Times New Roman" w:hAnsi="Times New Roman"/>
          <w:sz w:val="24"/>
        </w:rPr>
        <w:t xml:space="preserve"> Elementen </w:t>
      </w:r>
      <w:r w:rsidR="00932D24">
        <w:rPr>
          <w:rFonts w:ascii="Times New Roman" w:hAnsi="Times New Roman"/>
          <w:sz w:val="24"/>
        </w:rPr>
        <w:t>zo</w:t>
      </w:r>
      <w:r>
        <w:rPr>
          <w:rFonts w:ascii="Times New Roman" w:hAnsi="Times New Roman"/>
          <w:sz w:val="24"/>
        </w:rPr>
        <w:t>als het recht om te weten wie de biologische ouders zijn, passen naar de mening van de initiatiefnemer</w:t>
      </w:r>
      <w:r w:rsidR="00471191">
        <w:rPr>
          <w:rFonts w:ascii="Times New Roman" w:hAnsi="Times New Roman"/>
          <w:sz w:val="24"/>
        </w:rPr>
        <w:t>s</w:t>
      </w:r>
      <w:r>
        <w:rPr>
          <w:rFonts w:ascii="Times New Roman" w:hAnsi="Times New Roman"/>
          <w:sz w:val="24"/>
        </w:rPr>
        <w:t xml:space="preserve"> eveneens beter in de sfeer van de klassieke grondrechten. </w:t>
      </w:r>
    </w:p>
    <w:p w:rsidRPr="00292DC4" w:rsidR="00056D66" w:rsidP="00056D66" w:rsidRDefault="00056D66" w14:paraId="43E5A583" w14:textId="77777777">
      <w:pPr>
        <w:rPr>
          <w:rFonts w:ascii="Times New Roman" w:hAnsi="Times New Roman"/>
          <w:sz w:val="24"/>
        </w:rPr>
      </w:pPr>
    </w:p>
    <w:p w:rsidR="001809B8" w:rsidP="00056D66" w:rsidRDefault="00056D66" w14:paraId="1CAA589E" w14:textId="296F3AAC">
      <w:pPr>
        <w:rPr>
          <w:rFonts w:ascii="Times New Roman" w:hAnsi="Times New Roman"/>
          <w:sz w:val="24"/>
        </w:rPr>
      </w:pPr>
      <w:r>
        <w:rPr>
          <w:rFonts w:ascii="Times New Roman" w:hAnsi="Times New Roman"/>
          <w:sz w:val="24"/>
        </w:rPr>
        <w:t xml:space="preserve">Artikel 10a </w:t>
      </w:r>
    </w:p>
    <w:p w:rsidR="001809B8" w:rsidP="00056D66" w:rsidRDefault="001809B8" w14:paraId="041B6C2A" w14:textId="35685645">
      <w:pPr>
        <w:rPr>
          <w:rFonts w:ascii="Times New Roman" w:hAnsi="Times New Roman"/>
          <w:sz w:val="24"/>
        </w:rPr>
      </w:pPr>
    </w:p>
    <w:p w:rsidR="001809B8" w:rsidP="00056D66" w:rsidRDefault="001809B8" w14:paraId="27B82D41" w14:textId="59D1FFE0">
      <w:pPr>
        <w:rPr>
          <w:rFonts w:ascii="Times New Roman" w:hAnsi="Times New Roman"/>
          <w:sz w:val="24"/>
        </w:rPr>
      </w:pPr>
      <w:r>
        <w:rPr>
          <w:rFonts w:ascii="Times New Roman" w:hAnsi="Times New Roman"/>
          <w:sz w:val="24"/>
        </w:rPr>
        <w:t xml:space="preserve">De voorgestelde regeling sluit aan bij </w:t>
      </w:r>
      <w:r w:rsidR="00A55DE6">
        <w:rPr>
          <w:rFonts w:ascii="Times New Roman" w:hAnsi="Times New Roman"/>
          <w:sz w:val="24"/>
        </w:rPr>
        <w:t xml:space="preserve">de systematiek die in de Grondwet gebruikelijk is. De opdrachten om bij de wet uitzonderingen te bepalen, betekenen daarom dat deze uitzondering in een wet in formele zin moeten worden vervat. </w:t>
      </w:r>
      <w:r w:rsidR="00CE4274">
        <w:rPr>
          <w:rFonts w:ascii="Times New Roman" w:hAnsi="Times New Roman"/>
          <w:sz w:val="24"/>
        </w:rPr>
        <w:t xml:space="preserve">Het stellen van regels laat </w:t>
      </w:r>
      <w:r w:rsidR="001E451E">
        <w:rPr>
          <w:rFonts w:ascii="Times New Roman" w:hAnsi="Times New Roman"/>
          <w:sz w:val="24"/>
        </w:rPr>
        <w:t xml:space="preserve">echter </w:t>
      </w:r>
      <w:r w:rsidR="00CE4274">
        <w:rPr>
          <w:rFonts w:ascii="Times New Roman" w:hAnsi="Times New Roman"/>
          <w:sz w:val="24"/>
        </w:rPr>
        <w:t>ruimte voor uitwerking in lagere regelgeving.</w:t>
      </w:r>
    </w:p>
    <w:p w:rsidR="004F596C" w:rsidP="00056D66" w:rsidRDefault="004F596C" w14:paraId="79F8FDC8" w14:textId="5C8C5172">
      <w:pPr>
        <w:rPr>
          <w:rFonts w:ascii="Times New Roman" w:hAnsi="Times New Roman"/>
          <w:sz w:val="24"/>
        </w:rPr>
      </w:pPr>
    </w:p>
    <w:p w:rsidR="004F596C" w:rsidP="00056D66" w:rsidRDefault="004F596C" w14:paraId="0E1D6732" w14:textId="69C9363B">
      <w:pPr>
        <w:rPr>
          <w:rFonts w:ascii="Times New Roman" w:hAnsi="Times New Roman"/>
          <w:sz w:val="24"/>
        </w:rPr>
      </w:pPr>
      <w:r>
        <w:rPr>
          <w:rFonts w:ascii="Times New Roman" w:hAnsi="Times New Roman"/>
          <w:sz w:val="24"/>
        </w:rPr>
        <w:lastRenderedPageBreak/>
        <w:t xml:space="preserve">Het onderscheid tussen de woorden gezin en familie is in veel andere landen niet van toepassing, terwijl het in Nederland gangbaar is. De Nederlandse vertaling van artikel 8 EVRM </w:t>
      </w:r>
      <w:r w:rsidR="00DC6DD7">
        <w:rPr>
          <w:rFonts w:ascii="Times New Roman" w:hAnsi="Times New Roman"/>
          <w:sz w:val="24"/>
        </w:rPr>
        <w:t>vertaalt</w:t>
      </w:r>
      <w:r>
        <w:rPr>
          <w:rFonts w:ascii="Times New Roman" w:hAnsi="Times New Roman"/>
          <w:sz w:val="24"/>
        </w:rPr>
        <w:t xml:space="preserve"> family life als familie- en gezinsleven. </w:t>
      </w:r>
      <w:r w:rsidR="003A3047">
        <w:rPr>
          <w:rFonts w:ascii="Times New Roman" w:hAnsi="Times New Roman"/>
          <w:sz w:val="24"/>
        </w:rPr>
        <w:t>Het wetsvoorstel gebruikt die twee</w:t>
      </w:r>
      <w:r w:rsidR="00DC6DD7">
        <w:rPr>
          <w:rFonts w:ascii="Times New Roman" w:hAnsi="Times New Roman"/>
          <w:sz w:val="24"/>
        </w:rPr>
        <w:t xml:space="preserve">ledige </w:t>
      </w:r>
      <w:r w:rsidR="003A3047">
        <w:rPr>
          <w:rFonts w:ascii="Times New Roman" w:hAnsi="Times New Roman"/>
          <w:sz w:val="24"/>
        </w:rPr>
        <w:t>aanduiding, met een specifiek bereik</w:t>
      </w:r>
      <w:r w:rsidR="00DC6DD7">
        <w:rPr>
          <w:rFonts w:ascii="Times New Roman" w:hAnsi="Times New Roman"/>
          <w:sz w:val="24"/>
        </w:rPr>
        <w:t xml:space="preserve"> van het woord familie en gezin</w:t>
      </w:r>
      <w:r w:rsidR="003A3047">
        <w:rPr>
          <w:rFonts w:ascii="Times New Roman" w:hAnsi="Times New Roman"/>
          <w:sz w:val="24"/>
        </w:rPr>
        <w:t>. Het woord gezinsleven ziet op de relatie tussen ouders of andere wettelijk vertegenwoordigers en hun kinderen. Het woord familieleven heeft een breder bereik, waarvan de grenzen niet op voorhand duidelijk zijn te trekken. Het is ten aanzien van het familieleven aan de wetgever om te bepalen welke relaties bescherming verdienen, terwijl die relaties voor wat betreft het gezinsleven duidelijk zijn.</w:t>
      </w:r>
    </w:p>
    <w:p w:rsidR="001809B8" w:rsidP="00056D66" w:rsidRDefault="001809B8" w14:paraId="3ACE1322" w14:textId="77777777">
      <w:pPr>
        <w:rPr>
          <w:rFonts w:ascii="Times New Roman" w:hAnsi="Times New Roman"/>
          <w:sz w:val="24"/>
        </w:rPr>
      </w:pPr>
    </w:p>
    <w:p w:rsidRPr="00056D66" w:rsidR="00056D66" w:rsidP="00056D66" w:rsidRDefault="001809B8" w14:paraId="1A0F80EF" w14:textId="036069FE">
      <w:pPr>
        <w:rPr>
          <w:rFonts w:ascii="Times New Roman" w:hAnsi="Times New Roman"/>
          <w:sz w:val="24"/>
        </w:rPr>
      </w:pPr>
      <w:r w:rsidRPr="001809B8">
        <w:rPr>
          <w:rFonts w:ascii="Times New Roman" w:hAnsi="Times New Roman"/>
          <w:i/>
          <w:sz w:val="24"/>
        </w:rPr>
        <w:t>E</w:t>
      </w:r>
      <w:r w:rsidRPr="00292DC4" w:rsidR="00056D66">
        <w:rPr>
          <w:rFonts w:ascii="Times New Roman" w:hAnsi="Times New Roman"/>
          <w:i/>
          <w:sz w:val="24"/>
        </w:rPr>
        <w:t>erste lid</w:t>
      </w:r>
    </w:p>
    <w:p w:rsidR="00056D66" w:rsidP="00056D66" w:rsidRDefault="00056D66" w14:paraId="5FD22138" w14:textId="77777777">
      <w:pPr>
        <w:rPr>
          <w:rFonts w:ascii="Times New Roman" w:hAnsi="Times New Roman"/>
          <w:sz w:val="24"/>
        </w:rPr>
      </w:pPr>
    </w:p>
    <w:p w:rsidR="008A5D0D" w:rsidP="008A5D0D" w:rsidRDefault="008A5D0D" w14:paraId="62E4DFA4" w14:textId="330E7694">
      <w:pPr>
        <w:rPr>
          <w:rFonts w:ascii="Times New Roman" w:hAnsi="Times New Roman"/>
          <w:sz w:val="24"/>
        </w:rPr>
      </w:pPr>
      <w:r w:rsidRPr="00292DC4">
        <w:rPr>
          <w:rFonts w:ascii="Times New Roman" w:hAnsi="Times New Roman"/>
          <w:sz w:val="24"/>
        </w:rPr>
        <w:t>Zoals in het algemeen deel van de toelichting is aangegeven, vormden de uithuisplaatsingen als gevolg van de kinderopvangtoeslag</w:t>
      </w:r>
      <w:r w:rsidR="003733AD">
        <w:rPr>
          <w:rFonts w:ascii="Times New Roman" w:hAnsi="Times New Roman"/>
          <w:sz w:val="24"/>
        </w:rPr>
        <w:t>affaire</w:t>
      </w:r>
      <w:r w:rsidRPr="00292DC4">
        <w:rPr>
          <w:rFonts w:ascii="Times New Roman" w:hAnsi="Times New Roman"/>
          <w:sz w:val="24"/>
        </w:rPr>
        <w:t xml:space="preserve"> de aanleiding om een grondwettelijke verankering van de positie van het gezin te overwegen</w:t>
      </w:r>
      <w:r w:rsidR="00DC6DD7">
        <w:rPr>
          <w:rFonts w:ascii="Times New Roman" w:hAnsi="Times New Roman"/>
          <w:sz w:val="24"/>
        </w:rPr>
        <w:t>, hoewel deze aanleiding niet de enige rechtvaardiging vormt</w:t>
      </w:r>
      <w:r w:rsidRPr="00292DC4">
        <w:rPr>
          <w:rFonts w:ascii="Times New Roman" w:hAnsi="Times New Roman"/>
          <w:sz w:val="24"/>
        </w:rPr>
        <w:t>. De initiatiefnemer</w:t>
      </w:r>
      <w:r w:rsidR="00471191">
        <w:rPr>
          <w:rFonts w:ascii="Times New Roman" w:hAnsi="Times New Roman"/>
          <w:sz w:val="24"/>
        </w:rPr>
        <w:t>s h</w:t>
      </w:r>
      <w:r w:rsidR="006975C7">
        <w:rPr>
          <w:rFonts w:ascii="Times New Roman" w:hAnsi="Times New Roman"/>
          <w:sz w:val="24"/>
        </w:rPr>
        <w:t xml:space="preserve">uldigen </w:t>
      </w:r>
      <w:r w:rsidRPr="00292DC4">
        <w:rPr>
          <w:rFonts w:ascii="Times New Roman" w:hAnsi="Times New Roman"/>
          <w:sz w:val="24"/>
        </w:rPr>
        <w:t xml:space="preserve">de opvatting dat het goed zou zijn dat ook de Nederlandse Grondwet onomwonden de fundamentele vrijheid van </w:t>
      </w:r>
      <w:r w:rsidR="009D35FE">
        <w:rPr>
          <w:rFonts w:ascii="Times New Roman" w:hAnsi="Times New Roman"/>
          <w:sz w:val="24"/>
        </w:rPr>
        <w:t xml:space="preserve">het familie- en gezinsleven beschermt. </w:t>
      </w:r>
      <w:r w:rsidRPr="00292DC4">
        <w:rPr>
          <w:rFonts w:ascii="Times New Roman" w:hAnsi="Times New Roman"/>
          <w:sz w:val="24"/>
        </w:rPr>
        <w:t>Voor de redactie van het recht op eerbiediging van het gezinsleven is zoveel mogelijk aansluiting gezocht bij artikel 10 Grondwet en artikel 8 EVRM.</w:t>
      </w:r>
      <w:r w:rsidR="009D35FE">
        <w:rPr>
          <w:rFonts w:ascii="Times New Roman" w:hAnsi="Times New Roman"/>
          <w:sz w:val="24"/>
        </w:rPr>
        <w:t xml:space="preserve"> Op allerlei terreinen kan het noodzakelijk zijn om regels te stellen die het recht op familie- en gezinsleven beperken. </w:t>
      </w:r>
      <w:r w:rsidR="00074364">
        <w:rPr>
          <w:rFonts w:ascii="Times New Roman" w:hAnsi="Times New Roman"/>
          <w:sz w:val="24"/>
        </w:rPr>
        <w:t>Gelet op het mogelijke detailniveau van de uitwerking is het niet mogelijk al die regels in formele wetten te verankeren. Daarom is geregeld dat beperkingen bij of krachtens de wet gesteld moeten worden.</w:t>
      </w:r>
    </w:p>
    <w:p w:rsidR="009D35FE" w:rsidP="008A5D0D" w:rsidRDefault="009D35FE" w14:paraId="7DBA0CB4" w14:textId="77777777">
      <w:pPr>
        <w:rPr>
          <w:rFonts w:ascii="Times New Roman" w:hAnsi="Times New Roman"/>
          <w:sz w:val="24"/>
        </w:rPr>
      </w:pPr>
    </w:p>
    <w:p w:rsidR="001809B8" w:rsidP="00056D66" w:rsidRDefault="001809B8" w14:paraId="3F343A96" w14:textId="120931B2">
      <w:pPr>
        <w:rPr>
          <w:rFonts w:ascii="Times New Roman" w:hAnsi="Times New Roman"/>
          <w:sz w:val="24"/>
        </w:rPr>
      </w:pPr>
      <w:r>
        <w:rPr>
          <w:rFonts w:ascii="Times New Roman" w:hAnsi="Times New Roman"/>
          <w:sz w:val="24"/>
        </w:rPr>
        <w:t>De bescherming van het</w:t>
      </w:r>
      <w:r w:rsidR="00074364">
        <w:rPr>
          <w:rFonts w:ascii="Times New Roman" w:hAnsi="Times New Roman"/>
          <w:sz w:val="24"/>
        </w:rPr>
        <w:t xml:space="preserve"> familie- en</w:t>
      </w:r>
      <w:r>
        <w:rPr>
          <w:rFonts w:ascii="Times New Roman" w:hAnsi="Times New Roman"/>
          <w:sz w:val="24"/>
        </w:rPr>
        <w:t xml:space="preserve"> gezinsleven komt toe aan eenieder. Het betekent dat deze bescherming niet alleen geldt voor Nederlanders, maar ook voor vreemdelingen. Deze reikwijdte laat onverlet dat de wetgever bevoegd blijft om op grond van artikel 2 Grondwet regels te stellen die ook betrekking hebben op het </w:t>
      </w:r>
      <w:r w:rsidR="00074364">
        <w:rPr>
          <w:rFonts w:ascii="Times New Roman" w:hAnsi="Times New Roman"/>
          <w:sz w:val="24"/>
        </w:rPr>
        <w:t>familie- en gezins</w:t>
      </w:r>
      <w:r>
        <w:rPr>
          <w:rFonts w:ascii="Times New Roman" w:hAnsi="Times New Roman"/>
          <w:sz w:val="24"/>
        </w:rPr>
        <w:t xml:space="preserve">leven van vreemdelingen. </w:t>
      </w:r>
    </w:p>
    <w:p w:rsidR="0035040E" w:rsidP="00056D66" w:rsidRDefault="0035040E" w14:paraId="68731281" w14:textId="77777777">
      <w:pPr>
        <w:rPr>
          <w:rFonts w:ascii="Times New Roman" w:hAnsi="Times New Roman"/>
          <w:sz w:val="24"/>
        </w:rPr>
      </w:pPr>
    </w:p>
    <w:p w:rsidRPr="00292DC4" w:rsidR="00056D66" w:rsidP="00056D66" w:rsidRDefault="00056D66" w14:paraId="581EBF62" w14:textId="77777777">
      <w:pPr>
        <w:rPr>
          <w:rFonts w:ascii="Times New Roman" w:hAnsi="Times New Roman"/>
          <w:i/>
          <w:sz w:val="24"/>
        </w:rPr>
      </w:pPr>
      <w:r w:rsidRPr="00292DC4">
        <w:rPr>
          <w:rFonts w:ascii="Times New Roman" w:hAnsi="Times New Roman"/>
          <w:i/>
          <w:sz w:val="24"/>
        </w:rPr>
        <w:t>Tweede lid</w:t>
      </w:r>
    </w:p>
    <w:p w:rsidR="00056D66" w:rsidP="00056D66" w:rsidRDefault="00056D66" w14:paraId="2EA1071E" w14:textId="77777777">
      <w:pPr>
        <w:rPr>
          <w:rFonts w:ascii="Times New Roman" w:hAnsi="Times New Roman"/>
          <w:sz w:val="24"/>
        </w:rPr>
      </w:pPr>
    </w:p>
    <w:p w:rsidR="0035040E" w:rsidP="00056D66" w:rsidRDefault="00056D66" w14:paraId="0C7C59E8" w14:textId="22871626">
      <w:pPr>
        <w:rPr>
          <w:rFonts w:ascii="Times New Roman" w:hAnsi="Times New Roman"/>
          <w:sz w:val="24"/>
        </w:rPr>
      </w:pPr>
      <w:r w:rsidRPr="00292DC4">
        <w:rPr>
          <w:rFonts w:ascii="Times New Roman" w:hAnsi="Times New Roman"/>
          <w:sz w:val="24"/>
        </w:rPr>
        <w:t xml:space="preserve">Het tweede lid bepaalt dat de wet regels stelt over de bescherming van het gezin. Aan het bereik van de wet zijn geen grenzen gesteld. Op allerlei terreinen kunnen op directe of indirecte wijze wettelijke regels ter bescherming van het gezin aan de orde zijn. Dat betreft niet enkel sociaaleconomische wetgeving, zoals de Algemene kinderbijslagwet of de Participatiewet, maar bijvoorbeeld ook het strafrecht. Zo zien bepalingen over huiselijk geweld (art. 304 Sr) uitdrukkelijk op de situatie van het gezin. Algemeen geformuleerde strafbare feiten zoals uitbuiting (art. 273f Sr) en dwang (art. 284 Sr) dienen ook het gezin. De grondwettelijke norm inzake het gezin kan bij zulke bepalingen wel tot nieuwe bezinning leiden of een specifieke strafbaarstelling </w:t>
      </w:r>
      <w:r w:rsidR="009912C5">
        <w:rPr>
          <w:rFonts w:ascii="Times New Roman" w:hAnsi="Times New Roman"/>
          <w:sz w:val="24"/>
        </w:rPr>
        <w:t>ten behoeve</w:t>
      </w:r>
      <w:r w:rsidRPr="00292DC4">
        <w:rPr>
          <w:rFonts w:ascii="Times New Roman" w:hAnsi="Times New Roman"/>
          <w:sz w:val="24"/>
        </w:rPr>
        <w:t xml:space="preserve"> van het gezin wenselijk is.</w:t>
      </w:r>
      <w:r w:rsidR="00A73E6E">
        <w:rPr>
          <w:rFonts w:ascii="Times New Roman" w:hAnsi="Times New Roman"/>
          <w:sz w:val="24"/>
        </w:rPr>
        <w:t xml:space="preserve"> Het </w:t>
      </w:r>
      <w:r w:rsidR="00865F86">
        <w:rPr>
          <w:rFonts w:ascii="Times New Roman" w:hAnsi="Times New Roman"/>
          <w:sz w:val="24"/>
        </w:rPr>
        <w:t>brengt</w:t>
      </w:r>
      <w:r w:rsidR="00A73E6E">
        <w:rPr>
          <w:rFonts w:ascii="Times New Roman" w:hAnsi="Times New Roman"/>
          <w:sz w:val="24"/>
        </w:rPr>
        <w:t xml:space="preserve"> echter niet op voorhand </w:t>
      </w:r>
      <w:r w:rsidR="00865F86">
        <w:rPr>
          <w:rFonts w:ascii="Times New Roman" w:hAnsi="Times New Roman"/>
          <w:sz w:val="24"/>
        </w:rPr>
        <w:t xml:space="preserve">met zich </w:t>
      </w:r>
      <w:r w:rsidR="00A73E6E">
        <w:rPr>
          <w:rFonts w:ascii="Times New Roman" w:hAnsi="Times New Roman"/>
          <w:sz w:val="24"/>
        </w:rPr>
        <w:t xml:space="preserve">dat </w:t>
      </w:r>
      <w:r w:rsidR="002C7E7D">
        <w:rPr>
          <w:rFonts w:ascii="Times New Roman" w:hAnsi="Times New Roman"/>
          <w:sz w:val="24"/>
        </w:rPr>
        <w:t xml:space="preserve">bestaande </w:t>
      </w:r>
      <w:r w:rsidR="00A73E6E">
        <w:rPr>
          <w:rFonts w:ascii="Times New Roman" w:hAnsi="Times New Roman"/>
          <w:sz w:val="24"/>
        </w:rPr>
        <w:t xml:space="preserve">wetgeving moet </w:t>
      </w:r>
      <w:r w:rsidR="00137808">
        <w:rPr>
          <w:rFonts w:ascii="Times New Roman" w:hAnsi="Times New Roman"/>
          <w:sz w:val="24"/>
        </w:rPr>
        <w:t>worden gewijzigd</w:t>
      </w:r>
      <w:r w:rsidR="00A73E6E">
        <w:rPr>
          <w:rFonts w:ascii="Times New Roman" w:hAnsi="Times New Roman"/>
          <w:sz w:val="24"/>
        </w:rPr>
        <w:t>.</w:t>
      </w:r>
      <w:r w:rsidRPr="00292DC4">
        <w:rPr>
          <w:rFonts w:ascii="Times New Roman" w:hAnsi="Times New Roman"/>
          <w:sz w:val="24"/>
        </w:rPr>
        <w:t xml:space="preserve"> </w:t>
      </w:r>
    </w:p>
    <w:p w:rsidR="0035040E" w:rsidP="00056D66" w:rsidRDefault="0035040E" w14:paraId="37F7DFAC" w14:textId="1991D839">
      <w:pPr>
        <w:rPr>
          <w:rFonts w:ascii="Times New Roman" w:hAnsi="Times New Roman"/>
          <w:sz w:val="24"/>
        </w:rPr>
      </w:pPr>
    </w:p>
    <w:p w:rsidR="00FB1796" w:rsidP="00056D66" w:rsidRDefault="00056D66" w14:paraId="7CEC7B8A" w14:textId="67071E4A">
      <w:pPr>
        <w:rPr>
          <w:rFonts w:ascii="Times New Roman" w:hAnsi="Times New Roman"/>
          <w:sz w:val="24"/>
        </w:rPr>
      </w:pPr>
      <w:r w:rsidRPr="00292DC4">
        <w:rPr>
          <w:rFonts w:ascii="Times New Roman" w:hAnsi="Times New Roman"/>
          <w:sz w:val="24"/>
        </w:rPr>
        <w:t>Z</w:t>
      </w:r>
      <w:r w:rsidR="00862A4A">
        <w:rPr>
          <w:rFonts w:ascii="Times New Roman" w:hAnsi="Times New Roman"/>
          <w:sz w:val="24"/>
        </w:rPr>
        <w:t>oals aangegeven in paragraaf 7.4</w:t>
      </w:r>
      <w:r w:rsidRPr="00292DC4">
        <w:rPr>
          <w:rFonts w:ascii="Times New Roman" w:hAnsi="Times New Roman"/>
          <w:sz w:val="24"/>
        </w:rPr>
        <w:t xml:space="preserve"> is de drieslag van de economische, sociale en culturele bescherming van het </w:t>
      </w:r>
      <w:r w:rsidR="00D74383">
        <w:rPr>
          <w:rFonts w:ascii="Times New Roman" w:hAnsi="Times New Roman"/>
          <w:sz w:val="24"/>
        </w:rPr>
        <w:t>familie- en gezinsleven</w:t>
      </w:r>
      <w:r w:rsidRPr="00292DC4">
        <w:rPr>
          <w:rFonts w:ascii="Times New Roman" w:hAnsi="Times New Roman"/>
          <w:sz w:val="24"/>
        </w:rPr>
        <w:t xml:space="preserve"> een overkoepelende aanduiding van alle relevante aspecten. De initiatiefnemer</w:t>
      </w:r>
      <w:r w:rsidR="00471191">
        <w:rPr>
          <w:rFonts w:ascii="Times New Roman" w:hAnsi="Times New Roman"/>
          <w:sz w:val="24"/>
        </w:rPr>
        <w:t>s menen</w:t>
      </w:r>
      <w:r w:rsidRPr="00292DC4">
        <w:rPr>
          <w:rFonts w:ascii="Times New Roman" w:hAnsi="Times New Roman"/>
          <w:sz w:val="24"/>
        </w:rPr>
        <w:t xml:space="preserve"> dat niet kan worden volstaan met een sociaaleconomische bescherming, omdat daarmee te weinig recht gedaan wordt aan immateriële waarden. I</w:t>
      </w:r>
      <w:r w:rsidR="000E1272">
        <w:rPr>
          <w:rFonts w:ascii="Times New Roman" w:hAnsi="Times New Roman"/>
          <w:sz w:val="24"/>
        </w:rPr>
        <w:t>n navolging van het IVESCR voegen z</w:t>
      </w:r>
      <w:r w:rsidRPr="00292DC4">
        <w:rPr>
          <w:rFonts w:ascii="Times New Roman" w:hAnsi="Times New Roman"/>
          <w:sz w:val="24"/>
        </w:rPr>
        <w:t xml:space="preserve">ij daarom ook de culturele bescherming toe. Deze term ziet niet enkel op bepaalde culturele gewoonten of een volks- of </w:t>
      </w:r>
      <w:r w:rsidRPr="00292DC4">
        <w:rPr>
          <w:rFonts w:ascii="Times New Roman" w:hAnsi="Times New Roman"/>
          <w:sz w:val="24"/>
        </w:rPr>
        <w:lastRenderedPageBreak/>
        <w:t>gezinscultuur, maar juist ook op het beleven en overdragen van een bepaalde levensbeschouwelijke en godsdienstige overtuiging.</w:t>
      </w:r>
    </w:p>
    <w:p w:rsidR="00FB1796" w:rsidP="00056D66" w:rsidRDefault="00FB1796" w14:paraId="106F8CC8" w14:textId="77777777">
      <w:pPr>
        <w:rPr>
          <w:rFonts w:ascii="Times New Roman" w:hAnsi="Times New Roman"/>
          <w:sz w:val="24"/>
        </w:rPr>
      </w:pPr>
    </w:p>
    <w:p w:rsidRPr="00DD4CA0" w:rsidR="00FB1796" w:rsidP="00056D66" w:rsidRDefault="00FB1796" w14:paraId="088AD82F" w14:textId="0594677F">
      <w:pPr>
        <w:rPr>
          <w:rFonts w:ascii="Times New Roman" w:hAnsi="Times New Roman"/>
          <w:i/>
          <w:iCs/>
          <w:sz w:val="24"/>
        </w:rPr>
      </w:pPr>
      <w:r w:rsidRPr="00DD4CA0">
        <w:rPr>
          <w:rFonts w:ascii="Times New Roman" w:hAnsi="Times New Roman"/>
          <w:i/>
          <w:iCs/>
          <w:sz w:val="24"/>
        </w:rPr>
        <w:t>Derde lid</w:t>
      </w:r>
    </w:p>
    <w:p w:rsidR="000D7E92" w:rsidP="00056D66" w:rsidRDefault="000D7E92" w14:paraId="68643BB7" w14:textId="77777777">
      <w:pPr>
        <w:rPr>
          <w:rFonts w:ascii="Times New Roman" w:hAnsi="Times New Roman"/>
          <w:sz w:val="24"/>
        </w:rPr>
      </w:pPr>
    </w:p>
    <w:p w:rsidR="00E95770" w:rsidP="00056D66" w:rsidRDefault="000D7E92" w14:paraId="19E9F30C" w14:textId="529A527D">
      <w:pPr>
        <w:rPr>
          <w:rFonts w:ascii="Times New Roman" w:hAnsi="Times New Roman"/>
          <w:sz w:val="24"/>
        </w:rPr>
      </w:pPr>
      <w:r>
        <w:rPr>
          <w:rFonts w:ascii="Times New Roman" w:hAnsi="Times New Roman"/>
          <w:sz w:val="24"/>
        </w:rPr>
        <w:t xml:space="preserve">Dit lid </w:t>
      </w:r>
      <w:r w:rsidR="009D35FE">
        <w:rPr>
          <w:rFonts w:ascii="Times New Roman" w:hAnsi="Times New Roman"/>
          <w:sz w:val="24"/>
        </w:rPr>
        <w:t xml:space="preserve">geeft ook inhoudelijk richting aan de wettelijke maatregelen door het </w:t>
      </w:r>
      <w:r w:rsidR="003879EA">
        <w:rPr>
          <w:rFonts w:ascii="Times New Roman" w:hAnsi="Times New Roman"/>
          <w:sz w:val="24"/>
        </w:rPr>
        <w:t>codificeren</w:t>
      </w:r>
      <w:r w:rsidR="009D35FE">
        <w:rPr>
          <w:rFonts w:ascii="Times New Roman" w:hAnsi="Times New Roman"/>
          <w:sz w:val="24"/>
        </w:rPr>
        <w:t xml:space="preserve"> van </w:t>
      </w:r>
      <w:r>
        <w:rPr>
          <w:rFonts w:ascii="Times New Roman" w:hAnsi="Times New Roman"/>
          <w:sz w:val="24"/>
        </w:rPr>
        <w:t xml:space="preserve">twee belangrijke internationaalrechtelijke uitgangspunten als het gaat om de positie van het kind en het gezin, die te vinden zijn in artikel 3 IVRK. Bij alle maatregelen van de overheid dient het belang van het kind de eerste overweging te vormen. Staten moeten daarbij tegelijk de fundamentele </w:t>
      </w:r>
      <w:r w:rsidR="002B739F">
        <w:rPr>
          <w:rFonts w:ascii="Times New Roman" w:hAnsi="Times New Roman"/>
          <w:sz w:val="24"/>
        </w:rPr>
        <w:t>rechten en plichten van de ouders</w:t>
      </w:r>
      <w:r w:rsidR="00A5448D">
        <w:rPr>
          <w:rFonts w:ascii="Times New Roman" w:hAnsi="Times New Roman"/>
          <w:sz w:val="24"/>
        </w:rPr>
        <w:t xml:space="preserve"> respecteren</w:t>
      </w:r>
      <w:r w:rsidR="00934D86">
        <w:rPr>
          <w:rFonts w:ascii="Times New Roman" w:hAnsi="Times New Roman"/>
          <w:sz w:val="24"/>
        </w:rPr>
        <w:t>, zoals die ook in verdragen erkenning hebben ge</w:t>
      </w:r>
      <w:r w:rsidR="00A5448D">
        <w:rPr>
          <w:rFonts w:ascii="Times New Roman" w:hAnsi="Times New Roman"/>
          <w:sz w:val="24"/>
        </w:rPr>
        <w:t>k</w:t>
      </w:r>
      <w:r w:rsidR="00934D86">
        <w:rPr>
          <w:rFonts w:ascii="Times New Roman" w:hAnsi="Times New Roman"/>
          <w:sz w:val="24"/>
        </w:rPr>
        <w:t>regen</w:t>
      </w:r>
      <w:r w:rsidR="002B739F">
        <w:rPr>
          <w:rFonts w:ascii="Times New Roman" w:hAnsi="Times New Roman"/>
          <w:sz w:val="24"/>
        </w:rPr>
        <w:t>, omdat zij als wettelijk vertegenwoordigers degenen zijn die verantwoordelijk en bevoegd zijn als het gaat om de bescherming en zorg van hun kinderen.</w:t>
      </w:r>
      <w:r>
        <w:rPr>
          <w:rFonts w:ascii="Times New Roman" w:hAnsi="Times New Roman"/>
          <w:sz w:val="24"/>
        </w:rPr>
        <w:t xml:space="preserve"> </w:t>
      </w:r>
      <w:r w:rsidR="00B8517B">
        <w:rPr>
          <w:rFonts w:ascii="Times New Roman" w:hAnsi="Times New Roman"/>
          <w:sz w:val="24"/>
        </w:rPr>
        <w:t>Uit</w:t>
      </w:r>
      <w:r w:rsidR="0019521F">
        <w:rPr>
          <w:rFonts w:ascii="Times New Roman" w:hAnsi="Times New Roman"/>
          <w:sz w:val="24"/>
        </w:rPr>
        <w:t xml:space="preserve"> artikel 18 IVRK </w:t>
      </w:r>
      <w:r w:rsidR="00476450">
        <w:rPr>
          <w:rFonts w:ascii="Times New Roman" w:hAnsi="Times New Roman"/>
          <w:sz w:val="24"/>
        </w:rPr>
        <w:t xml:space="preserve">blijkt opnieuw hoe nauw </w:t>
      </w:r>
      <w:r w:rsidR="00E959CB">
        <w:rPr>
          <w:rFonts w:ascii="Times New Roman" w:hAnsi="Times New Roman"/>
          <w:sz w:val="24"/>
        </w:rPr>
        <w:t xml:space="preserve">de belangen van ouders en kinderen met elkaar verbonden zijn. </w:t>
      </w:r>
      <w:r w:rsidR="001B5D98">
        <w:rPr>
          <w:rFonts w:ascii="Times New Roman" w:hAnsi="Times New Roman"/>
          <w:sz w:val="24"/>
        </w:rPr>
        <w:t xml:space="preserve">Ouders hebben de eerste verantwoordelijkheid voor de opvoeding en ontwikkeling </w:t>
      </w:r>
      <w:r w:rsidR="00F008A9">
        <w:rPr>
          <w:rFonts w:ascii="Times New Roman" w:hAnsi="Times New Roman"/>
          <w:sz w:val="24"/>
        </w:rPr>
        <w:t xml:space="preserve">van het kind. Staten moeten </w:t>
      </w:r>
      <w:r w:rsidR="005172B4">
        <w:rPr>
          <w:rFonts w:ascii="Times New Roman" w:hAnsi="Times New Roman"/>
          <w:sz w:val="24"/>
        </w:rPr>
        <w:t xml:space="preserve">volgens het IVRK </w:t>
      </w:r>
      <w:r w:rsidR="00F008A9">
        <w:rPr>
          <w:rFonts w:ascii="Times New Roman" w:hAnsi="Times New Roman"/>
          <w:sz w:val="24"/>
        </w:rPr>
        <w:t xml:space="preserve">passende </w:t>
      </w:r>
      <w:r w:rsidR="008B6757">
        <w:rPr>
          <w:rFonts w:ascii="Times New Roman" w:hAnsi="Times New Roman"/>
          <w:sz w:val="24"/>
        </w:rPr>
        <w:t xml:space="preserve">bijstand verlenen om ervoor te zorgen dat ouders die verantwoordelijkheid kunnen waarmaken. Bij het uitoefenen van die verantwoordelijkheid is </w:t>
      </w:r>
      <w:r w:rsidR="00325830">
        <w:rPr>
          <w:rFonts w:ascii="Times New Roman" w:hAnsi="Times New Roman"/>
          <w:sz w:val="24"/>
        </w:rPr>
        <w:t xml:space="preserve">het belang van het kind de allereerste zorg van </w:t>
      </w:r>
      <w:r w:rsidR="00042CDC">
        <w:rPr>
          <w:rFonts w:ascii="Times New Roman" w:hAnsi="Times New Roman"/>
          <w:sz w:val="24"/>
        </w:rPr>
        <w:t xml:space="preserve">de </w:t>
      </w:r>
      <w:r w:rsidR="00325830">
        <w:rPr>
          <w:rFonts w:ascii="Times New Roman" w:hAnsi="Times New Roman"/>
          <w:sz w:val="24"/>
        </w:rPr>
        <w:t>ouders.</w:t>
      </w:r>
      <w:r w:rsidR="007D07E9">
        <w:rPr>
          <w:rFonts w:ascii="Times New Roman" w:hAnsi="Times New Roman"/>
          <w:sz w:val="24"/>
        </w:rPr>
        <w:t xml:space="preserve"> </w:t>
      </w:r>
      <w:r w:rsidR="00783341">
        <w:rPr>
          <w:rFonts w:ascii="Times New Roman" w:hAnsi="Times New Roman"/>
          <w:sz w:val="24"/>
        </w:rPr>
        <w:t>Overigens kunnen onder ouders ook andere wettelijk vertegenwoordigers worden verstaan.</w:t>
      </w:r>
    </w:p>
    <w:p w:rsidR="00E95770" w:rsidP="00056D66" w:rsidRDefault="00E95770" w14:paraId="77500FA8" w14:textId="77777777">
      <w:pPr>
        <w:rPr>
          <w:rFonts w:ascii="Times New Roman" w:hAnsi="Times New Roman"/>
          <w:sz w:val="24"/>
        </w:rPr>
      </w:pPr>
    </w:p>
    <w:p w:rsidRPr="00292DC4" w:rsidR="000D7E92" w:rsidP="00056D66" w:rsidRDefault="00A5448D" w14:paraId="7461B745" w14:textId="01764163">
      <w:pPr>
        <w:rPr>
          <w:rFonts w:ascii="Times New Roman" w:hAnsi="Times New Roman"/>
          <w:sz w:val="24"/>
        </w:rPr>
      </w:pPr>
      <w:r>
        <w:rPr>
          <w:rFonts w:ascii="Times New Roman" w:hAnsi="Times New Roman"/>
          <w:sz w:val="24"/>
        </w:rPr>
        <w:t>D</w:t>
      </w:r>
      <w:r w:rsidR="009D35FE">
        <w:rPr>
          <w:rFonts w:ascii="Times New Roman" w:hAnsi="Times New Roman"/>
          <w:sz w:val="24"/>
        </w:rPr>
        <w:t xml:space="preserve">e maatregelen van de overheid </w:t>
      </w:r>
      <w:r>
        <w:rPr>
          <w:rFonts w:ascii="Times New Roman" w:hAnsi="Times New Roman"/>
          <w:sz w:val="24"/>
        </w:rPr>
        <w:t xml:space="preserve">zijn </w:t>
      </w:r>
      <w:r w:rsidR="009D35FE">
        <w:rPr>
          <w:rFonts w:ascii="Times New Roman" w:hAnsi="Times New Roman"/>
          <w:sz w:val="24"/>
        </w:rPr>
        <w:t xml:space="preserve">niet beperkt tot de wettelijke regels. Ook besluiten van overheidsorganen kunnen onder andere onder maatregelen vallen.  </w:t>
      </w:r>
    </w:p>
    <w:p w:rsidR="00056D66" w:rsidP="00056D66" w:rsidRDefault="00056D66" w14:paraId="3B4CAA11" w14:textId="77777777">
      <w:pPr>
        <w:rPr>
          <w:rFonts w:ascii="Times New Roman" w:hAnsi="Times New Roman"/>
          <w:i/>
          <w:sz w:val="24"/>
        </w:rPr>
      </w:pPr>
    </w:p>
    <w:p w:rsidRPr="00292DC4" w:rsidR="00056D66" w:rsidP="00056D66" w:rsidRDefault="00ED1167" w14:paraId="07252D30" w14:textId="76B9847A">
      <w:pPr>
        <w:rPr>
          <w:rFonts w:ascii="Times New Roman" w:hAnsi="Times New Roman"/>
          <w:i/>
          <w:sz w:val="24"/>
        </w:rPr>
      </w:pPr>
      <w:r>
        <w:rPr>
          <w:rFonts w:ascii="Times New Roman" w:hAnsi="Times New Roman"/>
          <w:i/>
          <w:sz w:val="24"/>
        </w:rPr>
        <w:t>Vierde</w:t>
      </w:r>
      <w:r w:rsidRPr="00292DC4" w:rsidR="00056D66">
        <w:rPr>
          <w:rFonts w:ascii="Times New Roman" w:hAnsi="Times New Roman"/>
          <w:i/>
          <w:sz w:val="24"/>
        </w:rPr>
        <w:t xml:space="preserve"> lid</w:t>
      </w:r>
    </w:p>
    <w:p w:rsidR="008A5D0D" w:rsidP="00056D66" w:rsidRDefault="008A5D0D" w14:paraId="5B3D4B91" w14:textId="77777777">
      <w:pPr>
        <w:rPr>
          <w:rFonts w:ascii="Times New Roman" w:hAnsi="Times New Roman"/>
          <w:sz w:val="24"/>
        </w:rPr>
      </w:pPr>
    </w:p>
    <w:p w:rsidR="00074364" w:rsidP="00074364" w:rsidRDefault="00074364" w14:paraId="3B40E7DA" w14:textId="461C44EA">
      <w:pPr>
        <w:rPr>
          <w:rFonts w:ascii="Times New Roman" w:hAnsi="Times New Roman"/>
          <w:sz w:val="24"/>
        </w:rPr>
      </w:pPr>
      <w:r w:rsidRPr="00074364">
        <w:rPr>
          <w:rFonts w:ascii="Times New Roman" w:hAnsi="Times New Roman"/>
          <w:sz w:val="24"/>
        </w:rPr>
        <w:t xml:space="preserve">Zoals in </w:t>
      </w:r>
      <w:r w:rsidR="0092638A">
        <w:rPr>
          <w:rFonts w:ascii="Times New Roman" w:hAnsi="Times New Roman"/>
          <w:sz w:val="24"/>
        </w:rPr>
        <w:t>paragraaf 6.1</w:t>
      </w:r>
      <w:r w:rsidRPr="00074364">
        <w:rPr>
          <w:rFonts w:ascii="Times New Roman" w:hAnsi="Times New Roman"/>
          <w:sz w:val="24"/>
        </w:rPr>
        <w:t xml:space="preserve"> van de toelichting is aangegeven, zijn de initiatiefnemers van mening dat een </w:t>
      </w:r>
      <w:r w:rsidR="002B1538">
        <w:rPr>
          <w:rFonts w:ascii="Times New Roman" w:hAnsi="Times New Roman"/>
          <w:sz w:val="24"/>
        </w:rPr>
        <w:t xml:space="preserve">specifieke </w:t>
      </w:r>
      <w:r w:rsidR="0092638A">
        <w:rPr>
          <w:rFonts w:ascii="Times New Roman" w:hAnsi="Times New Roman"/>
          <w:sz w:val="24"/>
        </w:rPr>
        <w:t xml:space="preserve">grondwettelijke </w:t>
      </w:r>
      <w:r w:rsidRPr="00074364">
        <w:rPr>
          <w:rFonts w:ascii="Times New Roman" w:hAnsi="Times New Roman"/>
          <w:sz w:val="24"/>
        </w:rPr>
        <w:t xml:space="preserve">bepaling </w:t>
      </w:r>
      <w:r w:rsidR="0092638A">
        <w:rPr>
          <w:rFonts w:ascii="Times New Roman" w:hAnsi="Times New Roman"/>
          <w:sz w:val="24"/>
        </w:rPr>
        <w:t xml:space="preserve">ten aanzien van maatregelen van kinderbescherming </w:t>
      </w:r>
      <w:r w:rsidRPr="00074364">
        <w:rPr>
          <w:rFonts w:ascii="Times New Roman" w:hAnsi="Times New Roman"/>
          <w:sz w:val="24"/>
        </w:rPr>
        <w:t xml:space="preserve">meerwaarde kan hebben ten opzichte van artikel 8 EVRM. </w:t>
      </w:r>
      <w:r w:rsidR="0092638A">
        <w:rPr>
          <w:rFonts w:ascii="Times New Roman" w:hAnsi="Times New Roman"/>
          <w:sz w:val="24"/>
        </w:rPr>
        <w:t xml:space="preserve">Het betreft de meest vergaande inbreuk op het gezinsleven van burgers. Dit lid richt zich daarom specifiek op dat onderwerp. </w:t>
      </w:r>
    </w:p>
    <w:p w:rsidR="00ED1167" w:rsidP="00074364" w:rsidRDefault="00ED1167" w14:paraId="339EC610" w14:textId="77777777">
      <w:pPr>
        <w:rPr>
          <w:rFonts w:ascii="Times New Roman" w:hAnsi="Times New Roman"/>
          <w:sz w:val="24"/>
        </w:rPr>
      </w:pPr>
    </w:p>
    <w:p w:rsidRPr="00074364" w:rsidR="00ED1167" w:rsidP="00074364" w:rsidRDefault="00ED1167" w14:paraId="6AD69F5E" w14:textId="2C968C93">
      <w:pPr>
        <w:rPr>
          <w:rFonts w:ascii="Times New Roman" w:hAnsi="Times New Roman"/>
          <w:sz w:val="24"/>
        </w:rPr>
      </w:pPr>
      <w:r>
        <w:rPr>
          <w:rFonts w:ascii="Times New Roman" w:hAnsi="Times New Roman"/>
          <w:sz w:val="24"/>
        </w:rPr>
        <w:t xml:space="preserve">Het begrip maatregelen van kinderbescherming heeft al lange tijd een duidelijke betekenis. Het betreft maatregelen die het ouderlijk gezag beperken of zelfs beëindigen of die voorzien in een oplossing in een situatie waarin ouders niet in staat zijn het gezag uit oefenen. </w:t>
      </w:r>
      <w:r w:rsidR="00934D86">
        <w:rPr>
          <w:rFonts w:ascii="Times New Roman" w:hAnsi="Times New Roman"/>
          <w:sz w:val="24"/>
        </w:rPr>
        <w:t>Daarbij gaat het in de huidige wetgeving om regelingen inzake ondertoezichtstelling, uithuisplaatsing, gezagsbeëindiging en voogdij. Cruciaal is dat de maatregel noodzakelijk is met het oog op een ernstige bedreiging van het b</w:t>
      </w:r>
      <w:r w:rsidR="00042CDC">
        <w:rPr>
          <w:rFonts w:ascii="Times New Roman" w:hAnsi="Times New Roman"/>
          <w:sz w:val="24"/>
        </w:rPr>
        <w:t xml:space="preserve">elang </w:t>
      </w:r>
      <w:r w:rsidR="00934D86">
        <w:rPr>
          <w:rFonts w:ascii="Times New Roman" w:hAnsi="Times New Roman"/>
          <w:sz w:val="24"/>
        </w:rPr>
        <w:t xml:space="preserve">het </w:t>
      </w:r>
      <w:r w:rsidR="00042CDC">
        <w:rPr>
          <w:rFonts w:ascii="Times New Roman" w:hAnsi="Times New Roman"/>
          <w:sz w:val="24"/>
        </w:rPr>
        <w:t>kind</w:t>
      </w:r>
      <w:r w:rsidR="00934D86">
        <w:rPr>
          <w:rFonts w:ascii="Times New Roman" w:hAnsi="Times New Roman"/>
          <w:sz w:val="24"/>
        </w:rPr>
        <w:t>. De door de rechter vastgestelde o</w:t>
      </w:r>
      <w:r w:rsidR="00042CDC">
        <w:rPr>
          <w:rFonts w:ascii="Times New Roman" w:hAnsi="Times New Roman"/>
          <w:sz w:val="24"/>
        </w:rPr>
        <w:t>mgangsregeling bij scheiding</w:t>
      </w:r>
      <w:r w:rsidR="00934D86">
        <w:rPr>
          <w:rFonts w:ascii="Times New Roman" w:hAnsi="Times New Roman"/>
          <w:sz w:val="24"/>
        </w:rPr>
        <w:t xml:space="preserve"> valt daarmee in beginsel ook buiten het bereik van de maatregelen van kinderbescherming. Dat kan slechts anders zijn indien het belang van het kind ernstig bedreigd raakt, bijvoorbeeld omdat sprake is van een vechtscheiding. </w:t>
      </w:r>
      <w:r>
        <w:rPr>
          <w:rFonts w:ascii="Times New Roman" w:hAnsi="Times New Roman"/>
          <w:sz w:val="24"/>
        </w:rPr>
        <w:t xml:space="preserve">Niet alle maatregelen die het kind beogen te beschermen zijn dus maatregelen van kinderbescherming. </w:t>
      </w:r>
      <w:r w:rsidR="00934D86">
        <w:rPr>
          <w:rFonts w:ascii="Times New Roman" w:hAnsi="Times New Roman"/>
          <w:sz w:val="24"/>
        </w:rPr>
        <w:t>Het betreft de specifieke categorie waarbij sprake is van interventie van de staat in het ouderlijk gezag.</w:t>
      </w:r>
    </w:p>
    <w:p w:rsidRPr="00074364" w:rsidR="00074364" w:rsidP="00074364" w:rsidRDefault="00074364" w14:paraId="440B7B93" w14:textId="77777777">
      <w:pPr>
        <w:rPr>
          <w:rFonts w:ascii="Times New Roman" w:hAnsi="Times New Roman"/>
          <w:sz w:val="24"/>
        </w:rPr>
      </w:pPr>
    </w:p>
    <w:p w:rsidR="0092638A" w:rsidP="00074364" w:rsidRDefault="0092638A" w14:paraId="7E60647B" w14:textId="6103DB87">
      <w:pPr>
        <w:rPr>
          <w:rFonts w:ascii="Times New Roman" w:hAnsi="Times New Roman"/>
          <w:sz w:val="24"/>
        </w:rPr>
      </w:pPr>
      <w:r>
        <w:rPr>
          <w:rFonts w:ascii="Times New Roman" w:hAnsi="Times New Roman"/>
          <w:sz w:val="24"/>
        </w:rPr>
        <w:t xml:space="preserve">Het </w:t>
      </w:r>
      <w:r w:rsidRPr="00074364" w:rsidR="00074364">
        <w:rPr>
          <w:rFonts w:ascii="Times New Roman" w:hAnsi="Times New Roman"/>
          <w:sz w:val="24"/>
        </w:rPr>
        <w:t xml:space="preserve">kerngezin van de </w:t>
      </w:r>
      <w:r>
        <w:rPr>
          <w:rFonts w:ascii="Times New Roman" w:hAnsi="Times New Roman"/>
          <w:sz w:val="24"/>
        </w:rPr>
        <w:t>volwassene(n)</w:t>
      </w:r>
      <w:r w:rsidRPr="00074364" w:rsidR="00074364">
        <w:rPr>
          <w:rFonts w:ascii="Times New Roman" w:hAnsi="Times New Roman"/>
          <w:sz w:val="24"/>
        </w:rPr>
        <w:t xml:space="preserve"> en hun minderjarige kinderen </w:t>
      </w:r>
      <w:r>
        <w:rPr>
          <w:rFonts w:ascii="Times New Roman" w:hAnsi="Times New Roman"/>
          <w:sz w:val="24"/>
        </w:rPr>
        <w:t xml:space="preserve">neemt </w:t>
      </w:r>
      <w:r w:rsidRPr="00074364" w:rsidR="00074364">
        <w:rPr>
          <w:rFonts w:ascii="Times New Roman" w:hAnsi="Times New Roman"/>
          <w:sz w:val="24"/>
        </w:rPr>
        <w:t xml:space="preserve">een bijzondere, </w:t>
      </w:r>
      <w:r>
        <w:rPr>
          <w:rFonts w:ascii="Times New Roman" w:hAnsi="Times New Roman"/>
          <w:sz w:val="24"/>
        </w:rPr>
        <w:t xml:space="preserve">zelfs </w:t>
      </w:r>
      <w:r w:rsidRPr="00074364" w:rsidR="00074364">
        <w:rPr>
          <w:rFonts w:ascii="Times New Roman" w:hAnsi="Times New Roman"/>
          <w:sz w:val="24"/>
        </w:rPr>
        <w:t>exclusieve plaats in. Juridisch gezien gaat het d</w:t>
      </w:r>
      <w:r>
        <w:rPr>
          <w:rFonts w:ascii="Times New Roman" w:hAnsi="Times New Roman"/>
          <w:sz w:val="24"/>
        </w:rPr>
        <w:t>an</w:t>
      </w:r>
      <w:r w:rsidRPr="00074364" w:rsidR="00074364">
        <w:rPr>
          <w:rFonts w:ascii="Times New Roman" w:hAnsi="Times New Roman"/>
          <w:sz w:val="24"/>
        </w:rPr>
        <w:t xml:space="preserve"> om de ouders of andere wettelijk vertegenwoordigers van het kind. In die zin spreekt bijvoorbeeld ook het IVRK in artikel 27 van de ouders of anderen die verantwoordelijk zijn voor het kind. </w:t>
      </w:r>
    </w:p>
    <w:p w:rsidR="0092638A" w:rsidP="00074364" w:rsidRDefault="0092638A" w14:paraId="1FFD29CD" w14:textId="77777777">
      <w:pPr>
        <w:rPr>
          <w:rFonts w:ascii="Times New Roman" w:hAnsi="Times New Roman"/>
          <w:sz w:val="24"/>
        </w:rPr>
      </w:pPr>
    </w:p>
    <w:p w:rsidRPr="00074364" w:rsidR="00074364" w:rsidP="00074364" w:rsidRDefault="0092638A" w14:paraId="07908707" w14:textId="5E2CC44F">
      <w:pPr>
        <w:rPr>
          <w:rFonts w:ascii="Times New Roman" w:hAnsi="Times New Roman"/>
          <w:sz w:val="24"/>
        </w:rPr>
      </w:pPr>
      <w:r>
        <w:rPr>
          <w:rFonts w:ascii="Times New Roman" w:hAnsi="Times New Roman"/>
          <w:sz w:val="24"/>
        </w:rPr>
        <w:lastRenderedPageBreak/>
        <w:t xml:space="preserve">De wet beperkt zich niet tot het aangeven van de gronden die kunnen leiden tot maatregelen van kinderbescherming. </w:t>
      </w:r>
      <w:r w:rsidR="00862B0E">
        <w:rPr>
          <w:rFonts w:ascii="Times New Roman" w:hAnsi="Times New Roman"/>
          <w:sz w:val="24"/>
        </w:rPr>
        <w:t>De wetgever dient zich bijvoorbeeld ook rekenschap te geven van de vraag hoe om te gaan met de biologische ouders die uit het ouderlijk gezag zijn ontzet. Ook dan blijft het onderhouden van de relatie met kinderen een belangrijk aandachtspunt.</w:t>
      </w:r>
    </w:p>
    <w:p w:rsidR="00074364" w:rsidP="00056D66" w:rsidRDefault="00074364" w14:paraId="3FAEAEC7" w14:textId="77777777">
      <w:pPr>
        <w:rPr>
          <w:rFonts w:ascii="Times New Roman" w:hAnsi="Times New Roman"/>
          <w:sz w:val="24"/>
        </w:rPr>
      </w:pPr>
    </w:p>
    <w:p w:rsidRPr="00074364" w:rsidR="00074364" w:rsidP="00056D66" w:rsidRDefault="00A73E6E" w14:paraId="7901DDB4" w14:textId="458CA3F1">
      <w:pPr>
        <w:rPr>
          <w:rFonts w:ascii="Times New Roman" w:hAnsi="Times New Roman"/>
          <w:i/>
          <w:iCs/>
          <w:sz w:val="24"/>
        </w:rPr>
      </w:pPr>
      <w:r>
        <w:rPr>
          <w:rFonts w:ascii="Times New Roman" w:hAnsi="Times New Roman"/>
          <w:i/>
          <w:iCs/>
          <w:sz w:val="24"/>
        </w:rPr>
        <w:t>Vijfde</w:t>
      </w:r>
      <w:r w:rsidRPr="00074364" w:rsidR="00074364">
        <w:rPr>
          <w:rFonts w:ascii="Times New Roman" w:hAnsi="Times New Roman"/>
          <w:i/>
          <w:iCs/>
          <w:sz w:val="24"/>
        </w:rPr>
        <w:t xml:space="preserve"> lid</w:t>
      </w:r>
    </w:p>
    <w:p w:rsidR="00074364" w:rsidP="00056D66" w:rsidRDefault="00074364" w14:paraId="2BA38563" w14:textId="77777777">
      <w:pPr>
        <w:rPr>
          <w:rFonts w:ascii="Times New Roman" w:hAnsi="Times New Roman"/>
          <w:sz w:val="24"/>
        </w:rPr>
      </w:pPr>
    </w:p>
    <w:p w:rsidR="00056D66" w:rsidP="00056D66" w:rsidRDefault="008A5D0D" w14:paraId="38434A34" w14:textId="4D05D591">
      <w:pPr>
        <w:rPr>
          <w:rFonts w:ascii="Times New Roman" w:hAnsi="Times New Roman"/>
          <w:sz w:val="24"/>
        </w:rPr>
      </w:pPr>
      <w:r w:rsidRPr="00292DC4">
        <w:rPr>
          <w:rFonts w:ascii="Times New Roman" w:hAnsi="Times New Roman"/>
          <w:sz w:val="24"/>
        </w:rPr>
        <w:t xml:space="preserve">Het recht van kinderen om hun biologische ouders te kennen is in Nederland en internationaal breed erkend als fundamenteel uitgangspunt. Artikel 7 IVRK </w:t>
      </w:r>
      <w:r w:rsidR="009912C5">
        <w:rPr>
          <w:rFonts w:ascii="Times New Roman" w:hAnsi="Times New Roman"/>
          <w:sz w:val="24"/>
        </w:rPr>
        <w:t xml:space="preserve">bijvoorbeeld </w:t>
      </w:r>
      <w:r w:rsidRPr="00292DC4">
        <w:rPr>
          <w:rFonts w:ascii="Times New Roman" w:hAnsi="Times New Roman"/>
          <w:sz w:val="24"/>
        </w:rPr>
        <w:t xml:space="preserve">geeft er uitdrukking aan. Hoewel </w:t>
      </w:r>
      <w:r w:rsidR="00390C91">
        <w:rPr>
          <w:rFonts w:ascii="Times New Roman" w:hAnsi="Times New Roman"/>
          <w:sz w:val="24"/>
        </w:rPr>
        <w:t xml:space="preserve">het vastleggen </w:t>
      </w:r>
      <w:r w:rsidRPr="00292DC4">
        <w:rPr>
          <w:rFonts w:ascii="Times New Roman" w:hAnsi="Times New Roman"/>
          <w:sz w:val="24"/>
        </w:rPr>
        <w:t xml:space="preserve">van dit onderwerp in het licht van de huidige internationale regelgeving en jurisprudentie niet strikt noodzakelijk is, </w:t>
      </w:r>
      <w:r w:rsidR="00EC0CFB">
        <w:rPr>
          <w:rFonts w:ascii="Times New Roman" w:hAnsi="Times New Roman"/>
          <w:sz w:val="24"/>
        </w:rPr>
        <w:t>vinden</w:t>
      </w:r>
      <w:r w:rsidRPr="00292DC4" w:rsidR="00EC0CFB">
        <w:rPr>
          <w:rFonts w:ascii="Times New Roman" w:hAnsi="Times New Roman"/>
          <w:sz w:val="24"/>
        </w:rPr>
        <w:t xml:space="preserve"> </w:t>
      </w:r>
      <w:r w:rsidRPr="00292DC4">
        <w:rPr>
          <w:rFonts w:ascii="Times New Roman" w:hAnsi="Times New Roman"/>
          <w:sz w:val="24"/>
        </w:rPr>
        <w:t>de initiatiefnemer</w:t>
      </w:r>
      <w:r w:rsidR="00EC0CFB">
        <w:rPr>
          <w:rFonts w:ascii="Times New Roman" w:hAnsi="Times New Roman"/>
          <w:sz w:val="24"/>
        </w:rPr>
        <w:t>s</w:t>
      </w:r>
      <w:r w:rsidRPr="00292DC4">
        <w:rPr>
          <w:rFonts w:ascii="Times New Roman" w:hAnsi="Times New Roman"/>
          <w:sz w:val="24"/>
        </w:rPr>
        <w:t xml:space="preserve"> het voor de hand liggen om dit fundamentele uitgangspunt wel tot uitdrukking te brengen in een grondwetsartikel over het gezin. </w:t>
      </w:r>
      <w:r w:rsidR="00B46758">
        <w:rPr>
          <w:rFonts w:ascii="Times New Roman" w:hAnsi="Times New Roman"/>
          <w:sz w:val="24"/>
        </w:rPr>
        <w:t xml:space="preserve">Het gaat hierbij </w:t>
      </w:r>
      <w:r w:rsidR="00225DC4">
        <w:rPr>
          <w:rFonts w:ascii="Times New Roman" w:hAnsi="Times New Roman"/>
          <w:sz w:val="24"/>
        </w:rPr>
        <w:t>immers o</w:t>
      </w:r>
      <w:r w:rsidR="006431FA">
        <w:rPr>
          <w:rFonts w:ascii="Times New Roman" w:hAnsi="Times New Roman"/>
          <w:sz w:val="24"/>
        </w:rPr>
        <w:t xml:space="preserve">m gegevens die fundamenteel zijn voor de identiteit van het kind. </w:t>
      </w:r>
      <w:r w:rsidR="00390C91">
        <w:rPr>
          <w:rFonts w:ascii="Times New Roman" w:hAnsi="Times New Roman"/>
          <w:sz w:val="24"/>
        </w:rPr>
        <w:t xml:space="preserve">De bredere uitwerking van het recht op informatie van het kind ten aanzien van andere relaties dan die met de biologische ouders is </w:t>
      </w:r>
      <w:r w:rsidR="001C1B24">
        <w:rPr>
          <w:rFonts w:ascii="Times New Roman" w:hAnsi="Times New Roman"/>
          <w:sz w:val="24"/>
        </w:rPr>
        <w:t>de</w:t>
      </w:r>
      <w:r w:rsidR="00390C91">
        <w:rPr>
          <w:rFonts w:ascii="Times New Roman" w:hAnsi="Times New Roman"/>
          <w:sz w:val="24"/>
        </w:rPr>
        <w:t xml:space="preserve"> verantwoordelijkheid van de wetgever. </w:t>
      </w:r>
    </w:p>
    <w:p w:rsidR="00056D66" w:rsidP="00056D66" w:rsidRDefault="00056D66" w14:paraId="1007C1AC" w14:textId="77777777">
      <w:pPr>
        <w:rPr>
          <w:rFonts w:ascii="Times New Roman" w:hAnsi="Times New Roman"/>
          <w:i/>
          <w:sz w:val="24"/>
        </w:rPr>
      </w:pPr>
    </w:p>
    <w:p w:rsidRPr="00292DC4" w:rsidR="00056D66" w:rsidP="00056D66" w:rsidRDefault="00A73E6E" w14:paraId="149DA26D" w14:textId="4E1E9AD1">
      <w:pPr>
        <w:rPr>
          <w:rFonts w:ascii="Times New Roman" w:hAnsi="Times New Roman"/>
          <w:i/>
          <w:sz w:val="24"/>
        </w:rPr>
      </w:pPr>
      <w:r>
        <w:rPr>
          <w:rFonts w:ascii="Times New Roman" w:hAnsi="Times New Roman"/>
          <w:i/>
          <w:sz w:val="24"/>
        </w:rPr>
        <w:t>Zesde</w:t>
      </w:r>
      <w:r w:rsidRPr="00292DC4" w:rsidR="00056D66">
        <w:rPr>
          <w:rFonts w:ascii="Times New Roman" w:hAnsi="Times New Roman"/>
          <w:i/>
          <w:sz w:val="24"/>
        </w:rPr>
        <w:t xml:space="preserve"> lid</w:t>
      </w:r>
    </w:p>
    <w:p w:rsidR="00056D66" w:rsidP="00056D66" w:rsidRDefault="00056D66" w14:paraId="7E6CF940" w14:textId="77777777">
      <w:pPr>
        <w:rPr>
          <w:rFonts w:ascii="Times New Roman" w:hAnsi="Times New Roman"/>
          <w:sz w:val="24"/>
        </w:rPr>
      </w:pPr>
    </w:p>
    <w:p w:rsidR="00056D66" w:rsidP="00056D66" w:rsidRDefault="00056D66" w14:paraId="45AC1E4E" w14:textId="50DA2589">
      <w:pPr>
        <w:rPr>
          <w:rFonts w:ascii="Times New Roman" w:hAnsi="Times New Roman"/>
          <w:sz w:val="24"/>
        </w:rPr>
      </w:pPr>
      <w:r w:rsidRPr="00292DC4">
        <w:rPr>
          <w:rFonts w:ascii="Times New Roman" w:hAnsi="Times New Roman"/>
          <w:sz w:val="24"/>
        </w:rPr>
        <w:t>De initiatiefnemer</w:t>
      </w:r>
      <w:r w:rsidR="00EC0CFB">
        <w:rPr>
          <w:rFonts w:ascii="Times New Roman" w:hAnsi="Times New Roman"/>
          <w:sz w:val="24"/>
        </w:rPr>
        <w:t>s</w:t>
      </w:r>
      <w:r w:rsidRPr="00292DC4">
        <w:rPr>
          <w:rFonts w:ascii="Times New Roman" w:hAnsi="Times New Roman"/>
          <w:sz w:val="24"/>
        </w:rPr>
        <w:t xml:space="preserve"> </w:t>
      </w:r>
      <w:r w:rsidR="00EC0CFB">
        <w:rPr>
          <w:rFonts w:ascii="Times New Roman" w:hAnsi="Times New Roman"/>
          <w:sz w:val="24"/>
        </w:rPr>
        <w:t>vinden</w:t>
      </w:r>
      <w:r w:rsidRPr="00292DC4" w:rsidR="00EC0CFB">
        <w:rPr>
          <w:rFonts w:ascii="Times New Roman" w:hAnsi="Times New Roman"/>
          <w:sz w:val="24"/>
        </w:rPr>
        <w:t xml:space="preserve"> </w:t>
      </w:r>
      <w:r w:rsidRPr="00292DC4">
        <w:rPr>
          <w:rFonts w:ascii="Times New Roman" w:hAnsi="Times New Roman"/>
          <w:sz w:val="24"/>
        </w:rPr>
        <w:t xml:space="preserve">het van groot belang dat </w:t>
      </w:r>
      <w:r w:rsidR="004A2D9F">
        <w:rPr>
          <w:rFonts w:ascii="Times New Roman" w:hAnsi="Times New Roman"/>
          <w:sz w:val="24"/>
        </w:rPr>
        <w:t xml:space="preserve">de regering en het parlement </w:t>
      </w:r>
      <w:r w:rsidR="00074364">
        <w:rPr>
          <w:rFonts w:ascii="Times New Roman" w:hAnsi="Times New Roman"/>
          <w:sz w:val="24"/>
        </w:rPr>
        <w:t>voortdurend rekenschap ge</w:t>
      </w:r>
      <w:r w:rsidR="006076CD">
        <w:rPr>
          <w:rFonts w:ascii="Times New Roman" w:hAnsi="Times New Roman"/>
          <w:sz w:val="24"/>
        </w:rPr>
        <w:t>ven</w:t>
      </w:r>
      <w:r w:rsidR="00074364">
        <w:rPr>
          <w:rFonts w:ascii="Times New Roman" w:hAnsi="Times New Roman"/>
          <w:sz w:val="24"/>
        </w:rPr>
        <w:t xml:space="preserve"> van de eerbiediging van het recht op familie- en gezinsleven en de wijze waarop de bescherming van de sociale, economische en culturele rechten van het </w:t>
      </w:r>
      <w:r w:rsidR="00A921C1">
        <w:rPr>
          <w:rFonts w:ascii="Times New Roman" w:hAnsi="Times New Roman"/>
          <w:sz w:val="24"/>
        </w:rPr>
        <w:t xml:space="preserve">familie- en </w:t>
      </w:r>
      <w:r w:rsidR="00074364">
        <w:rPr>
          <w:rFonts w:ascii="Times New Roman" w:hAnsi="Times New Roman"/>
          <w:sz w:val="24"/>
        </w:rPr>
        <w:t>gezin</w:t>
      </w:r>
      <w:r w:rsidR="00A921C1">
        <w:rPr>
          <w:rFonts w:ascii="Times New Roman" w:hAnsi="Times New Roman"/>
          <w:sz w:val="24"/>
        </w:rPr>
        <w:t>sleven</w:t>
      </w:r>
      <w:r w:rsidR="00074364">
        <w:rPr>
          <w:rFonts w:ascii="Times New Roman" w:hAnsi="Times New Roman"/>
          <w:sz w:val="24"/>
        </w:rPr>
        <w:t xml:space="preserve"> adequaat wordt geregeld</w:t>
      </w:r>
      <w:r w:rsidRPr="00292DC4">
        <w:rPr>
          <w:rFonts w:ascii="Times New Roman" w:hAnsi="Times New Roman"/>
          <w:sz w:val="24"/>
        </w:rPr>
        <w:t>. In navolging van het onderwijs acht</w:t>
      </w:r>
      <w:r w:rsidR="000E1272">
        <w:rPr>
          <w:rFonts w:ascii="Times New Roman" w:hAnsi="Times New Roman"/>
          <w:sz w:val="24"/>
        </w:rPr>
        <w:t>en z</w:t>
      </w:r>
      <w:r w:rsidRPr="00292DC4">
        <w:rPr>
          <w:rFonts w:ascii="Times New Roman" w:hAnsi="Times New Roman"/>
          <w:sz w:val="24"/>
        </w:rPr>
        <w:t xml:space="preserve">ij een jaarlijks verslag noodzakelijk om de ontwikkelingen op de voet te kunnen volgen. </w:t>
      </w:r>
      <w:r w:rsidR="00074364">
        <w:rPr>
          <w:rFonts w:ascii="Times New Roman" w:hAnsi="Times New Roman"/>
          <w:sz w:val="24"/>
        </w:rPr>
        <w:t xml:space="preserve">De regering brengt in het verslag de </w:t>
      </w:r>
      <w:r w:rsidR="0092638A">
        <w:rPr>
          <w:rFonts w:ascii="Times New Roman" w:hAnsi="Times New Roman"/>
          <w:sz w:val="24"/>
        </w:rPr>
        <w:t xml:space="preserve">relevante </w:t>
      </w:r>
      <w:r w:rsidR="00074364">
        <w:rPr>
          <w:rFonts w:ascii="Times New Roman" w:hAnsi="Times New Roman"/>
          <w:sz w:val="24"/>
        </w:rPr>
        <w:t xml:space="preserve">nationale en internationale ontwikkelingen in regelgeving en jurisprudentie </w:t>
      </w:r>
      <w:r w:rsidR="006076CD">
        <w:rPr>
          <w:rFonts w:ascii="Times New Roman" w:hAnsi="Times New Roman"/>
          <w:sz w:val="24"/>
        </w:rPr>
        <w:t xml:space="preserve">in beeld </w:t>
      </w:r>
      <w:r w:rsidR="00074364">
        <w:rPr>
          <w:rFonts w:ascii="Times New Roman" w:hAnsi="Times New Roman"/>
          <w:sz w:val="24"/>
        </w:rPr>
        <w:t>en de wijze waarop deze doorwerken</w:t>
      </w:r>
      <w:r w:rsidR="0092638A">
        <w:rPr>
          <w:rFonts w:ascii="Times New Roman" w:hAnsi="Times New Roman"/>
          <w:sz w:val="24"/>
        </w:rPr>
        <w:t xml:space="preserve"> in Nederland. Eveneens beschrijft de regering welke ontwikkelingen zich voordoen als het gaat om de </w:t>
      </w:r>
      <w:r w:rsidRPr="00292DC4">
        <w:rPr>
          <w:rFonts w:ascii="Times New Roman" w:hAnsi="Times New Roman"/>
          <w:sz w:val="24"/>
        </w:rPr>
        <w:t xml:space="preserve">wettelijke uitwerking van de verschillende aspecten </w:t>
      </w:r>
      <w:r w:rsidR="009912C5">
        <w:rPr>
          <w:rFonts w:ascii="Times New Roman" w:hAnsi="Times New Roman"/>
          <w:sz w:val="24"/>
        </w:rPr>
        <w:t xml:space="preserve">uit het tweede lid </w:t>
      </w:r>
      <w:r w:rsidR="0092638A">
        <w:rPr>
          <w:rFonts w:ascii="Times New Roman" w:hAnsi="Times New Roman"/>
          <w:sz w:val="24"/>
        </w:rPr>
        <w:t xml:space="preserve">in kaart te brengen en welke wijzigingen eventueel overwogen dienen te </w:t>
      </w:r>
      <w:r w:rsidR="002C7E7D">
        <w:rPr>
          <w:rFonts w:ascii="Times New Roman" w:hAnsi="Times New Roman"/>
          <w:sz w:val="24"/>
        </w:rPr>
        <w:t>worden</w:t>
      </w:r>
      <w:r w:rsidR="0092638A">
        <w:rPr>
          <w:rFonts w:ascii="Times New Roman" w:hAnsi="Times New Roman"/>
          <w:sz w:val="24"/>
        </w:rPr>
        <w:t xml:space="preserve">. </w:t>
      </w:r>
      <w:r w:rsidR="002F58E1">
        <w:rPr>
          <w:rFonts w:ascii="Times New Roman" w:hAnsi="Times New Roman"/>
          <w:sz w:val="24"/>
        </w:rPr>
        <w:t xml:space="preserve">In lijn met de toelichting in hoofdstuk 7 zal het kerngezin daarbij in het bijzonder aandacht verdienen. </w:t>
      </w:r>
      <w:r w:rsidRPr="0092638A" w:rsidR="0092638A">
        <w:rPr>
          <w:rFonts w:ascii="Times New Roman" w:hAnsi="Times New Roman"/>
          <w:sz w:val="24"/>
        </w:rPr>
        <w:t xml:space="preserve">Het jaarlijkse verslag is een goed aangrijpingspunt om een </w:t>
      </w:r>
      <w:r w:rsidR="0092638A">
        <w:rPr>
          <w:rFonts w:ascii="Times New Roman" w:hAnsi="Times New Roman"/>
          <w:sz w:val="24"/>
        </w:rPr>
        <w:t xml:space="preserve">stand van zaken te schetsen </w:t>
      </w:r>
      <w:r w:rsidR="002C7E7D">
        <w:rPr>
          <w:rFonts w:ascii="Times New Roman" w:hAnsi="Times New Roman"/>
          <w:sz w:val="24"/>
        </w:rPr>
        <w:t xml:space="preserve">en </w:t>
      </w:r>
      <w:r w:rsidR="0092638A">
        <w:rPr>
          <w:rFonts w:ascii="Times New Roman" w:hAnsi="Times New Roman"/>
          <w:sz w:val="24"/>
        </w:rPr>
        <w:t>een gestructureerd debat mogelijk te maken.</w:t>
      </w:r>
    </w:p>
    <w:p w:rsidR="00333108" w:rsidP="00056D66" w:rsidRDefault="00333108" w14:paraId="268AF434" w14:textId="77777777">
      <w:pPr>
        <w:rPr>
          <w:rFonts w:ascii="Times New Roman" w:hAnsi="Times New Roman"/>
          <w:sz w:val="24"/>
        </w:rPr>
      </w:pPr>
    </w:p>
    <w:p w:rsidRPr="00DD4CA0" w:rsidR="001A2965" w:rsidP="00056D66" w:rsidRDefault="001A2965" w14:paraId="5AB9A1EC" w14:textId="508A4765">
      <w:pPr>
        <w:rPr>
          <w:rFonts w:ascii="Times New Roman" w:hAnsi="Times New Roman"/>
          <w:i/>
          <w:iCs/>
          <w:sz w:val="24"/>
        </w:rPr>
      </w:pPr>
      <w:r w:rsidRPr="00DD4CA0">
        <w:rPr>
          <w:rFonts w:ascii="Times New Roman" w:hAnsi="Times New Roman"/>
          <w:i/>
          <w:iCs/>
          <w:sz w:val="24"/>
        </w:rPr>
        <w:t>Staatsnoodrecht</w:t>
      </w:r>
    </w:p>
    <w:p w:rsidR="001A2965" w:rsidP="00056D66" w:rsidRDefault="001A2965" w14:paraId="207D8126" w14:textId="77777777">
      <w:pPr>
        <w:rPr>
          <w:rFonts w:ascii="Times New Roman" w:hAnsi="Times New Roman"/>
          <w:sz w:val="24"/>
        </w:rPr>
      </w:pPr>
    </w:p>
    <w:p w:rsidR="00330969" w:rsidP="00056D66" w:rsidRDefault="00066086" w14:paraId="1725F171" w14:textId="16103D69">
      <w:pPr>
        <w:rPr>
          <w:rFonts w:ascii="Times New Roman" w:hAnsi="Times New Roman"/>
          <w:sz w:val="24"/>
        </w:rPr>
      </w:pPr>
      <w:r>
        <w:rPr>
          <w:rFonts w:ascii="Times New Roman" w:hAnsi="Times New Roman"/>
          <w:sz w:val="24"/>
        </w:rPr>
        <w:t xml:space="preserve">De initiatiefnemers hebben bezien welke positie het recht op familie- en gezinsleven dient in te nemen in het kader van het grondwettelijke staatsnoodrecht zoals geregeld in artikel 103. Zij merken op dat de kernvraag </w:t>
      </w:r>
      <w:r w:rsidR="002245A5">
        <w:rPr>
          <w:rFonts w:ascii="Times New Roman" w:hAnsi="Times New Roman"/>
          <w:sz w:val="24"/>
        </w:rPr>
        <w:t>hier</w:t>
      </w:r>
      <w:r>
        <w:rPr>
          <w:rFonts w:ascii="Times New Roman" w:hAnsi="Times New Roman"/>
          <w:sz w:val="24"/>
        </w:rPr>
        <w:t xml:space="preserve">bij is of er noodzaak bestaat om meer afwijkingen toe te staan </w:t>
      </w:r>
      <w:r w:rsidR="008030CE">
        <w:rPr>
          <w:rFonts w:ascii="Times New Roman" w:hAnsi="Times New Roman"/>
          <w:sz w:val="24"/>
        </w:rPr>
        <w:t>dan reeds op basis van de reguliere wetgeving mogelijk zijn en die daarom zouden nopen tot het opnemen van (onderdelen van) het voorgestelde artikel 10</w:t>
      </w:r>
      <w:r w:rsidR="00157208">
        <w:rPr>
          <w:rFonts w:ascii="Times New Roman" w:hAnsi="Times New Roman"/>
          <w:sz w:val="24"/>
        </w:rPr>
        <w:t>a</w:t>
      </w:r>
      <w:r w:rsidR="008030CE">
        <w:rPr>
          <w:rFonts w:ascii="Times New Roman" w:hAnsi="Times New Roman"/>
          <w:sz w:val="24"/>
        </w:rPr>
        <w:t xml:space="preserve"> in artikel 103 van de Grondwet. Immers, op basis van de bestaande beperkingssystematiek kan de formele wetgever noodwetgeving opstellen die beperkingen van grondrechten bevat.</w:t>
      </w:r>
      <w:r w:rsidR="008030CE">
        <w:rPr>
          <w:rStyle w:val="Voetnootmarkering"/>
          <w:rFonts w:ascii="Times New Roman" w:hAnsi="Times New Roman"/>
          <w:sz w:val="24"/>
        </w:rPr>
        <w:footnoteReference w:id="106"/>
      </w:r>
      <w:r w:rsidR="008030CE">
        <w:rPr>
          <w:rFonts w:ascii="Times New Roman" w:hAnsi="Times New Roman"/>
          <w:sz w:val="24"/>
        </w:rPr>
        <w:t xml:space="preserve"> Om die reden komen het eerste en het vijfde lid van het voorgestelde artikel reeds niet in aanmerking voor verankering in artikel 103, tweede lid, van de Grondwet</w:t>
      </w:r>
      <w:r w:rsidR="009C5A62">
        <w:rPr>
          <w:rFonts w:ascii="Times New Roman" w:hAnsi="Times New Roman"/>
          <w:sz w:val="24"/>
        </w:rPr>
        <w:t xml:space="preserve">, op </w:t>
      </w:r>
      <w:r w:rsidR="00A34992">
        <w:rPr>
          <w:rFonts w:ascii="Times New Roman" w:hAnsi="Times New Roman"/>
          <w:sz w:val="24"/>
        </w:rPr>
        <w:t xml:space="preserve">dezelfde </w:t>
      </w:r>
      <w:r w:rsidR="00160EF4">
        <w:rPr>
          <w:rFonts w:ascii="Times New Roman" w:hAnsi="Times New Roman"/>
          <w:sz w:val="24"/>
        </w:rPr>
        <w:t xml:space="preserve">grond die leidt tot het ontbreken van </w:t>
      </w:r>
      <w:r w:rsidR="009C5A62">
        <w:rPr>
          <w:rFonts w:ascii="Times New Roman" w:hAnsi="Times New Roman"/>
          <w:sz w:val="24"/>
        </w:rPr>
        <w:t>het recht op privéleven</w:t>
      </w:r>
      <w:r w:rsidR="00027344">
        <w:rPr>
          <w:rFonts w:ascii="Times New Roman" w:hAnsi="Times New Roman"/>
          <w:sz w:val="24"/>
        </w:rPr>
        <w:t xml:space="preserve"> in die bepaling</w:t>
      </w:r>
      <w:r w:rsidR="008030CE">
        <w:rPr>
          <w:rFonts w:ascii="Times New Roman" w:hAnsi="Times New Roman"/>
          <w:sz w:val="24"/>
        </w:rPr>
        <w:t>.</w:t>
      </w:r>
      <w:r w:rsidR="002245A5">
        <w:rPr>
          <w:rStyle w:val="Voetnootmarkering"/>
          <w:rFonts w:ascii="Times New Roman" w:hAnsi="Times New Roman"/>
          <w:sz w:val="24"/>
        </w:rPr>
        <w:footnoteReference w:id="107"/>
      </w:r>
      <w:r w:rsidR="008030CE">
        <w:rPr>
          <w:rFonts w:ascii="Times New Roman" w:hAnsi="Times New Roman"/>
          <w:sz w:val="24"/>
        </w:rPr>
        <w:t xml:space="preserve"> </w:t>
      </w:r>
    </w:p>
    <w:p w:rsidR="00330969" w:rsidP="00056D66" w:rsidRDefault="00330969" w14:paraId="41A21177" w14:textId="77777777">
      <w:pPr>
        <w:rPr>
          <w:rFonts w:ascii="Times New Roman" w:hAnsi="Times New Roman"/>
          <w:sz w:val="24"/>
        </w:rPr>
      </w:pPr>
    </w:p>
    <w:p w:rsidR="00066086" w:rsidP="00056D66" w:rsidRDefault="009C6239" w14:paraId="0F12EAAE" w14:textId="0B96BEB0">
      <w:pPr>
        <w:rPr>
          <w:rFonts w:ascii="Times New Roman" w:hAnsi="Times New Roman"/>
          <w:sz w:val="24"/>
        </w:rPr>
      </w:pPr>
      <w:r>
        <w:rPr>
          <w:rFonts w:ascii="Times New Roman" w:hAnsi="Times New Roman"/>
          <w:sz w:val="24"/>
        </w:rPr>
        <w:t>Inhoudelijk kunnen de initiatiefnemers zich in uitzonderingstoestanden geen situaties voorstellen die rechtvaardigen dat de overheid om andere redenen dan die gelegen zijn in de reguliere taak van de kinderbescherming een inbreuk op het ouderlijk gezag zou mogen maken. Ook in uitzonderingstoestanden zijn de ouders de eerstverantwoordelijken om te besluiten over de situatie van hun kinderen. In situaties waarin de ouders niet in staat zijn te handelen of voor zover zij, ook als het gaat om het reageren op situaties in de uitzonderingstoestand, besluiten nemen die een ernstige bedreiging vormen voor de belangen van het kind</w:t>
      </w:r>
      <w:r w:rsidR="002245A5">
        <w:rPr>
          <w:rFonts w:ascii="Times New Roman" w:hAnsi="Times New Roman"/>
          <w:sz w:val="24"/>
        </w:rPr>
        <w:t>,</w:t>
      </w:r>
      <w:r>
        <w:rPr>
          <w:rFonts w:ascii="Times New Roman" w:hAnsi="Times New Roman"/>
          <w:sz w:val="24"/>
        </w:rPr>
        <w:t xml:space="preserve"> kunnen de maatregelen van kinderbescherming een rol vervullen. </w:t>
      </w:r>
    </w:p>
    <w:p w:rsidR="00066086" w:rsidP="00056D66" w:rsidRDefault="00066086" w14:paraId="309F8245" w14:textId="77777777">
      <w:pPr>
        <w:rPr>
          <w:rFonts w:ascii="Times New Roman" w:hAnsi="Times New Roman"/>
          <w:sz w:val="24"/>
        </w:rPr>
      </w:pPr>
    </w:p>
    <w:p w:rsidR="001A2965" w:rsidP="00056D66" w:rsidRDefault="00066086" w14:paraId="2D516FC2" w14:textId="4284D59C">
      <w:pPr>
        <w:rPr>
          <w:rFonts w:ascii="Times New Roman" w:hAnsi="Times New Roman"/>
          <w:sz w:val="24"/>
        </w:rPr>
      </w:pPr>
      <w:r>
        <w:rPr>
          <w:rFonts w:ascii="Times New Roman" w:hAnsi="Times New Roman"/>
          <w:sz w:val="24"/>
        </w:rPr>
        <w:t>De initiatiefnemers willen niet vooruitlopen op een mogelijke herziening van het staatsnoodrecht. In het kader van de herziening dienen ook de uitzonderingen van artikel 103, tweede lid, van de Grondwet opnieuw te worden bezien en in dat verband kan dan ook aandacht geschonken worden aan de status van het recht op familie- en gezinsleven.</w:t>
      </w:r>
    </w:p>
    <w:p w:rsidR="001A2965" w:rsidP="00056D66" w:rsidRDefault="001A2965" w14:paraId="19402DB9" w14:textId="77777777">
      <w:pPr>
        <w:rPr>
          <w:rFonts w:ascii="Times New Roman" w:hAnsi="Times New Roman"/>
          <w:sz w:val="24"/>
        </w:rPr>
      </w:pPr>
    </w:p>
    <w:p w:rsidRPr="00F31BD8" w:rsidR="00056D66" w:rsidP="00056D66" w:rsidRDefault="00056D66" w14:paraId="425E2204" w14:textId="28AA4E29">
      <w:pPr>
        <w:rPr>
          <w:rFonts w:ascii="Times New Roman" w:hAnsi="Times New Roman"/>
          <w:sz w:val="24"/>
          <w:lang w:val="de-DE"/>
        </w:rPr>
      </w:pPr>
      <w:r w:rsidRPr="00F31BD8">
        <w:rPr>
          <w:rFonts w:ascii="Times New Roman" w:hAnsi="Times New Roman"/>
          <w:sz w:val="24"/>
          <w:lang w:val="de-DE"/>
        </w:rPr>
        <w:t>Stoffer</w:t>
      </w:r>
      <w:r w:rsidRPr="00F31BD8" w:rsidR="00DB36AF">
        <w:rPr>
          <w:rFonts w:ascii="Times New Roman" w:hAnsi="Times New Roman"/>
          <w:sz w:val="24"/>
          <w:lang w:val="de-DE"/>
        </w:rPr>
        <w:br/>
      </w:r>
      <w:r w:rsidR="00DC6DD7">
        <w:rPr>
          <w:rFonts w:ascii="Times New Roman" w:hAnsi="Times New Roman"/>
          <w:sz w:val="24"/>
          <w:lang w:val="de-DE"/>
        </w:rPr>
        <w:t xml:space="preserve">Krul </w:t>
      </w:r>
      <w:r w:rsidRPr="00F31BD8" w:rsidR="00DB36AF">
        <w:rPr>
          <w:rFonts w:ascii="Times New Roman" w:hAnsi="Times New Roman"/>
          <w:sz w:val="24"/>
          <w:lang w:val="de-DE"/>
        </w:rPr>
        <w:br/>
      </w:r>
      <w:r w:rsidR="00DC6DD7">
        <w:rPr>
          <w:rFonts w:ascii="Times New Roman" w:hAnsi="Times New Roman"/>
          <w:sz w:val="24"/>
          <w:lang w:val="de-DE"/>
        </w:rPr>
        <w:t>Ceder</w:t>
      </w:r>
      <w:r w:rsidRPr="00F31BD8">
        <w:rPr>
          <w:rFonts w:ascii="Times New Roman" w:hAnsi="Times New Roman"/>
          <w:sz w:val="24"/>
          <w:lang w:val="de-DE"/>
        </w:rPr>
        <w:br w:type="page"/>
      </w:r>
    </w:p>
    <w:p w:rsidRPr="00292DC4" w:rsidR="00056D66" w:rsidP="00056D66" w:rsidRDefault="00056D66" w14:paraId="304BCFFE" w14:textId="77777777">
      <w:pPr>
        <w:rPr>
          <w:rFonts w:ascii="Times New Roman" w:hAnsi="Times New Roman"/>
          <w:b/>
          <w:sz w:val="24"/>
        </w:rPr>
      </w:pPr>
      <w:r w:rsidRPr="00292DC4">
        <w:rPr>
          <w:rFonts w:ascii="Times New Roman" w:hAnsi="Times New Roman"/>
          <w:b/>
          <w:sz w:val="24"/>
        </w:rPr>
        <w:lastRenderedPageBreak/>
        <w:t>Bijlage</w:t>
      </w:r>
    </w:p>
    <w:p w:rsidR="00056D66" w:rsidP="00056D66" w:rsidRDefault="00056D66" w14:paraId="67770343" w14:textId="77777777">
      <w:pPr>
        <w:rPr>
          <w:rFonts w:ascii="Times New Roman" w:hAnsi="Times New Roman"/>
          <w:sz w:val="24"/>
        </w:rPr>
      </w:pPr>
    </w:p>
    <w:p w:rsidR="00056D66" w:rsidP="00056D66" w:rsidRDefault="00056D66" w14:paraId="5BC4FFD3" w14:textId="77777777">
      <w:pPr>
        <w:rPr>
          <w:rFonts w:ascii="Times New Roman" w:hAnsi="Times New Roman"/>
          <w:sz w:val="24"/>
        </w:rPr>
      </w:pPr>
      <w:r w:rsidRPr="00292DC4">
        <w:rPr>
          <w:rFonts w:ascii="Times New Roman" w:hAnsi="Times New Roman"/>
          <w:sz w:val="24"/>
        </w:rPr>
        <w:t xml:space="preserve">Deze bijlage bevat een weergave van de grondwettelijke regelingen in Europese landen. Zoals aangegeven in de toelichting zijn drie groepen te onderscheiden, namelijk landen die geen aandacht, summiere aandacht en uitgebreide aandacht aan het gezin geven. Vanwege de inhoud van het wetsvoorstel is de weergave zoveel mogelijk beperkt tot de teksten die het gezin betreffen. Bijzondere bepalingen over het huwelijk worden bijvoorbeeld niet vermeld. </w:t>
      </w:r>
    </w:p>
    <w:p w:rsidRPr="00292DC4" w:rsidR="00056D66" w:rsidP="00056D66" w:rsidRDefault="00056D66" w14:paraId="2F971D5E" w14:textId="77777777">
      <w:pPr>
        <w:rPr>
          <w:rFonts w:ascii="Times New Roman" w:hAnsi="Times New Roman"/>
          <w:sz w:val="24"/>
        </w:rPr>
      </w:pPr>
    </w:p>
    <w:p w:rsidR="00056D66" w:rsidP="00056D66" w:rsidRDefault="00056D66" w14:paraId="534E5F36" w14:textId="77777777">
      <w:pPr>
        <w:rPr>
          <w:rFonts w:ascii="Times New Roman" w:hAnsi="Times New Roman"/>
          <w:sz w:val="24"/>
        </w:rPr>
      </w:pPr>
      <w:r w:rsidRPr="00292DC4">
        <w:rPr>
          <w:rFonts w:ascii="Times New Roman" w:hAnsi="Times New Roman"/>
          <w:i/>
          <w:sz w:val="24"/>
        </w:rPr>
        <w:t>I. Geen inhoudelijke vermelding</w:t>
      </w:r>
      <w:r w:rsidRPr="00292DC4">
        <w:rPr>
          <w:rFonts w:ascii="Times New Roman" w:hAnsi="Times New Roman"/>
          <w:i/>
          <w:sz w:val="24"/>
        </w:rPr>
        <w:br/>
      </w:r>
    </w:p>
    <w:p w:rsidRPr="00292DC4" w:rsidR="00056D66" w:rsidP="00056D66" w:rsidRDefault="00056D66" w14:paraId="00A78013" w14:textId="0591BAA1">
      <w:pPr>
        <w:rPr>
          <w:rFonts w:ascii="Times New Roman" w:hAnsi="Times New Roman"/>
          <w:sz w:val="24"/>
        </w:rPr>
      </w:pPr>
      <w:r w:rsidRPr="00292DC4">
        <w:rPr>
          <w:rFonts w:ascii="Times New Roman" w:hAnsi="Times New Roman"/>
          <w:sz w:val="24"/>
        </w:rPr>
        <w:t>De Grondwet van Oostenrijk noemt het gezin alleen in de verdeling van bevoegdheden tussen de federale staat en de Länder.</w:t>
      </w:r>
      <w:r w:rsidRPr="00292DC4">
        <w:rPr>
          <w:rFonts w:ascii="Times New Roman" w:hAnsi="Times New Roman"/>
          <w:sz w:val="24"/>
        </w:rPr>
        <w:br/>
        <w:t>Nederland, Frankrijk, Denemarken kennen geen vermelding van het gezin.</w:t>
      </w:r>
    </w:p>
    <w:p w:rsidR="00056D66" w:rsidP="00056D66" w:rsidRDefault="00056D66" w14:paraId="34E90A22" w14:textId="77777777">
      <w:pPr>
        <w:rPr>
          <w:rFonts w:ascii="Times New Roman" w:hAnsi="Times New Roman"/>
          <w:i/>
          <w:sz w:val="24"/>
        </w:rPr>
      </w:pPr>
    </w:p>
    <w:p w:rsidR="00056D66" w:rsidP="00056D66" w:rsidRDefault="00056D66" w14:paraId="6B367ACA" w14:textId="77777777">
      <w:pPr>
        <w:rPr>
          <w:rFonts w:ascii="Times New Roman" w:hAnsi="Times New Roman"/>
          <w:sz w:val="24"/>
        </w:rPr>
      </w:pPr>
      <w:r w:rsidRPr="00292DC4">
        <w:rPr>
          <w:rFonts w:ascii="Times New Roman" w:hAnsi="Times New Roman"/>
          <w:i/>
          <w:sz w:val="24"/>
        </w:rPr>
        <w:t>II. Summiere vermelding</w:t>
      </w:r>
      <w:r w:rsidRPr="00292DC4">
        <w:rPr>
          <w:rFonts w:ascii="Times New Roman" w:hAnsi="Times New Roman"/>
          <w:i/>
          <w:sz w:val="24"/>
        </w:rPr>
        <w:br/>
      </w:r>
    </w:p>
    <w:p w:rsidR="0035040E" w:rsidP="00056D66" w:rsidRDefault="00056D66" w14:paraId="13D8D9C9" w14:textId="77777777">
      <w:pPr>
        <w:rPr>
          <w:rFonts w:ascii="Times New Roman" w:hAnsi="Times New Roman"/>
          <w:sz w:val="24"/>
        </w:rPr>
      </w:pPr>
      <w:r w:rsidRPr="00292DC4">
        <w:rPr>
          <w:rFonts w:ascii="Times New Roman" w:hAnsi="Times New Roman"/>
          <w:sz w:val="24"/>
        </w:rPr>
        <w:t>De Belgische Grondwet bepaalt in artikel 22 dat ieder het recht heeft op eerbiediging van zijn privéleven en zijn gezinsleven, behoudens in de gevallen en onder de voorwaarden door de wet bepaald.</w:t>
      </w:r>
      <w:r w:rsidRPr="00292DC4">
        <w:rPr>
          <w:rFonts w:ascii="Times New Roman" w:hAnsi="Times New Roman"/>
          <w:sz w:val="24"/>
        </w:rPr>
        <w:br/>
        <w:t xml:space="preserve">De Grondwet van Luxemburg verwoordt in artikel 11 dat de staat de natuurrechten van de menselijke persoon en het gezin waarborgt. </w:t>
      </w:r>
      <w:r w:rsidRPr="00292DC4">
        <w:rPr>
          <w:rFonts w:ascii="Times New Roman" w:hAnsi="Times New Roman"/>
          <w:sz w:val="24"/>
        </w:rPr>
        <w:br/>
        <w:t>Sectie 19 van de Finse Grondwet bepaalt dat de publieke autoriteiten voorzien in steun aan gezinnen zodat zij de mogelijkheid hebben het welzijn en de persoonlijke ontwikkeling van het kind te verzekeren.</w:t>
      </w:r>
      <w:r w:rsidRPr="00292DC4">
        <w:rPr>
          <w:rFonts w:ascii="Times New Roman" w:hAnsi="Times New Roman"/>
          <w:sz w:val="24"/>
        </w:rPr>
        <w:br/>
        <w:t>Artikel 2 van de Zweedse Grondwet draagt de publieke instituties op het gezinsleven van het individu te beschermen.</w:t>
      </w:r>
      <w:r w:rsidRPr="00292DC4">
        <w:rPr>
          <w:rFonts w:ascii="Times New Roman" w:hAnsi="Times New Roman"/>
          <w:sz w:val="24"/>
        </w:rPr>
        <w:br/>
        <w:t>De Tsjechische Grondwet (art. 10) biedt bescherming tegen een illegitieme inbreuken op het privéleven en gezinsleven.</w:t>
      </w:r>
    </w:p>
    <w:p w:rsidR="0035040E" w:rsidP="00056D66" w:rsidRDefault="0035040E" w14:paraId="4F2117AC" w14:textId="0127B2D0">
      <w:pPr>
        <w:rPr>
          <w:rFonts w:ascii="Times New Roman" w:hAnsi="Times New Roman"/>
          <w:sz w:val="24"/>
        </w:rPr>
      </w:pPr>
    </w:p>
    <w:p w:rsidR="00056D66" w:rsidP="00056D66" w:rsidRDefault="00056D66" w14:paraId="7FEBF965" w14:textId="77777777">
      <w:pPr>
        <w:rPr>
          <w:rFonts w:ascii="Times New Roman" w:hAnsi="Times New Roman"/>
          <w:i/>
          <w:sz w:val="24"/>
        </w:rPr>
      </w:pPr>
    </w:p>
    <w:p w:rsidR="00056D66" w:rsidP="00056D66" w:rsidRDefault="00056D66" w14:paraId="439601D8" w14:textId="77777777">
      <w:pPr>
        <w:rPr>
          <w:rFonts w:ascii="Times New Roman" w:hAnsi="Times New Roman"/>
          <w:sz w:val="24"/>
        </w:rPr>
      </w:pPr>
      <w:r w:rsidRPr="00292DC4">
        <w:rPr>
          <w:rFonts w:ascii="Times New Roman" w:hAnsi="Times New Roman"/>
          <w:i/>
          <w:sz w:val="24"/>
        </w:rPr>
        <w:t>III. Uitgebreide vermelding</w:t>
      </w:r>
      <w:r w:rsidRPr="00292DC4">
        <w:rPr>
          <w:rFonts w:ascii="Times New Roman" w:hAnsi="Times New Roman"/>
          <w:i/>
          <w:sz w:val="24"/>
        </w:rPr>
        <w:br/>
      </w:r>
    </w:p>
    <w:p w:rsidR="0035040E" w:rsidP="00056D66" w:rsidRDefault="00056D66" w14:paraId="715F5180" w14:textId="77777777">
      <w:pPr>
        <w:rPr>
          <w:rFonts w:ascii="Times New Roman" w:hAnsi="Times New Roman"/>
          <w:sz w:val="24"/>
        </w:rPr>
      </w:pPr>
      <w:r w:rsidRPr="00292DC4">
        <w:rPr>
          <w:rFonts w:ascii="Times New Roman" w:hAnsi="Times New Roman"/>
          <w:sz w:val="24"/>
        </w:rPr>
        <w:t>Artikel 6 van de Duitse Grondwet gaat uitgebreid in op het gezin. Huwelijk en gezin staan onder bijzondere bescherming van de staatsorde. De verzorging en opvoeding van de kinderen is het natuurlijke recht van de ouders en de voor alle dingen op hen rustende plicht. Over de waarneming ervan waakt de staatsgemeenschap. Tegen de wil van de opvoedingsgerechtigden mogen kinderen slechts op grond van een wet van het gezin gescheiden worden, bij falen van de opvoeders of andere dreigende verwaarlozing van het kind. Iedere moeder heeft aanspraak op de bescherming en de steun van de gemeenschap. Buitenechtelijke kinderen moeten gelijk worden behandeld.</w:t>
      </w:r>
    </w:p>
    <w:p w:rsidR="0035040E" w:rsidP="00056D66" w:rsidRDefault="0035040E" w14:paraId="50D41E78" w14:textId="77777777">
      <w:pPr>
        <w:rPr>
          <w:rFonts w:ascii="Times New Roman" w:hAnsi="Times New Roman"/>
          <w:sz w:val="24"/>
        </w:rPr>
      </w:pPr>
    </w:p>
    <w:p w:rsidR="0035040E" w:rsidP="00056D66" w:rsidRDefault="00056D66" w14:paraId="1ACB840A" w14:textId="77777777">
      <w:pPr>
        <w:rPr>
          <w:rFonts w:ascii="Times New Roman" w:hAnsi="Times New Roman"/>
          <w:sz w:val="24"/>
        </w:rPr>
      </w:pPr>
      <w:r w:rsidRPr="00292DC4">
        <w:rPr>
          <w:rFonts w:ascii="Times New Roman" w:hAnsi="Times New Roman"/>
          <w:sz w:val="24"/>
        </w:rPr>
        <w:t>De Noorse Grondwet beschermt het recht op gezinsleven (art. 102). De staat creëert voorwaarden die de ontwikkeling van het kind bevorderen, waaronder de noodzakelijke economische, sociale en gezondheidsbelangen, bij voorkeur binnen het eigen gezin (art. 104).</w:t>
      </w:r>
    </w:p>
    <w:p w:rsidR="0035040E" w:rsidP="00056D66" w:rsidRDefault="0035040E" w14:paraId="4B8A3C58" w14:textId="77777777">
      <w:pPr>
        <w:rPr>
          <w:rFonts w:ascii="Times New Roman" w:hAnsi="Times New Roman"/>
          <w:sz w:val="24"/>
        </w:rPr>
      </w:pPr>
    </w:p>
    <w:p w:rsidR="0035040E" w:rsidP="00056D66" w:rsidRDefault="00056D66" w14:paraId="0C95404A" w14:textId="77777777">
      <w:pPr>
        <w:rPr>
          <w:rFonts w:ascii="Times New Roman" w:hAnsi="Times New Roman"/>
          <w:sz w:val="24"/>
        </w:rPr>
      </w:pPr>
      <w:r w:rsidRPr="00292DC4">
        <w:rPr>
          <w:rFonts w:ascii="Times New Roman" w:hAnsi="Times New Roman"/>
          <w:sz w:val="24"/>
        </w:rPr>
        <w:t xml:space="preserve">Polen plaatst in artikel 18 van de Grondwet het gezin, het moederschap en het ouderschap onder bijzondere zorg en bescherming van de Republiek. Artikel 47 bepaalt dat een ieder het recht geniet op wettelijke bescherming van zijn privéleven en familieleven. </w:t>
      </w:r>
    </w:p>
    <w:p w:rsidR="0035040E" w:rsidP="00056D66" w:rsidRDefault="0035040E" w14:paraId="51ABC801" w14:textId="77777777">
      <w:pPr>
        <w:rPr>
          <w:rFonts w:ascii="Times New Roman" w:hAnsi="Times New Roman"/>
          <w:sz w:val="24"/>
        </w:rPr>
      </w:pPr>
    </w:p>
    <w:p w:rsidR="0035040E" w:rsidP="00056D66" w:rsidRDefault="00056D66" w14:paraId="54D00364" w14:textId="77777777">
      <w:pPr>
        <w:rPr>
          <w:rFonts w:ascii="Times New Roman" w:hAnsi="Times New Roman"/>
          <w:sz w:val="24"/>
        </w:rPr>
      </w:pPr>
      <w:r w:rsidRPr="00292DC4">
        <w:rPr>
          <w:rFonts w:ascii="Times New Roman" w:hAnsi="Times New Roman"/>
          <w:sz w:val="24"/>
        </w:rPr>
        <w:lastRenderedPageBreak/>
        <w:t xml:space="preserve">Artikel 19 van de Slowaakse Grondwet vrijwaart van ongerechtvaardigde inmenging in het gezinsleven. De wet beschermt het gezin, in het bijzonder kinderen en minderjarigen (art. 41). Er is bijzondere aandacht voor zwangere vrouwen en gelijke rechten voor alle kinderen. Ouders hebben recht op kinderopvang, kinderen hebben het recht op ouderlijke zorg en opvoeding. Alleen op grond van een rechterlijke uitspraak, gebaseerd op de wet, kunnen de rechten van ouders worden beperkt en kunnen kinderen van hun ouders gescheiden worden. Ouders die voor hun kinderen zorgen, hebben recht op bijstand van de staat. </w:t>
      </w:r>
    </w:p>
    <w:p w:rsidR="0035040E" w:rsidP="00056D66" w:rsidRDefault="0035040E" w14:paraId="1A5995EC" w14:textId="77777777">
      <w:pPr>
        <w:rPr>
          <w:rFonts w:ascii="Times New Roman" w:hAnsi="Times New Roman"/>
          <w:sz w:val="24"/>
        </w:rPr>
      </w:pPr>
    </w:p>
    <w:p w:rsidR="0035040E" w:rsidP="00056D66" w:rsidRDefault="00056D66" w14:paraId="4B1EE91F" w14:textId="77777777">
      <w:pPr>
        <w:rPr>
          <w:rFonts w:ascii="Times New Roman" w:hAnsi="Times New Roman"/>
          <w:sz w:val="24"/>
        </w:rPr>
      </w:pPr>
      <w:r w:rsidRPr="00292DC4">
        <w:rPr>
          <w:rFonts w:ascii="Times New Roman" w:hAnsi="Times New Roman"/>
          <w:sz w:val="24"/>
        </w:rPr>
        <w:t>Artikel 41 van de Ierse Grondwet beschrijft het gezin als de natuurlijke en fundamentele groepseenheid van de samenleving en als morele institutie met onvervreemdbare en onverjaarbare rechten die voor en boven alle positieve wetten staan. De staat garandeert daarom de bescherming van het gezin, zowel in de opbouw als het aanzien, als noodzakelijke basis van de sociale orde en onontbeerlijk voor het welzijn van de natie en de staat. Het artikel bevat specifieke bescherming van de positie van moeders. Het gezin is de natuurlijke en primaire opvoeder van het kind (art. 42).</w:t>
      </w:r>
    </w:p>
    <w:p w:rsidR="0035040E" w:rsidP="00056D66" w:rsidRDefault="0035040E" w14:paraId="25CFED46" w14:textId="77777777">
      <w:pPr>
        <w:rPr>
          <w:rFonts w:ascii="Times New Roman" w:hAnsi="Times New Roman"/>
          <w:sz w:val="24"/>
        </w:rPr>
      </w:pPr>
    </w:p>
    <w:p w:rsidR="0035040E" w:rsidP="00056D66" w:rsidRDefault="00056D66" w14:paraId="7BE22346" w14:textId="77777777">
      <w:pPr>
        <w:rPr>
          <w:rFonts w:ascii="Times New Roman" w:hAnsi="Times New Roman"/>
          <w:sz w:val="24"/>
        </w:rPr>
      </w:pPr>
      <w:r w:rsidRPr="00292DC4">
        <w:rPr>
          <w:rFonts w:ascii="Times New Roman" w:hAnsi="Times New Roman"/>
          <w:sz w:val="24"/>
        </w:rPr>
        <w:t>De Grondwet van Zwitserland waarborgt het recht op privacy in het privéleven en gezinsleven (art. 13) en het recht om een gezin te vormen (art. 14). Daarnaast bevat de Grondwet specifieke bepalingen over huisvesting (art. 41), medische zorg (art. 117a) en geneeskunde en gentechnologie (art. 119).</w:t>
      </w:r>
    </w:p>
    <w:p w:rsidR="0035040E" w:rsidP="00056D66" w:rsidRDefault="0035040E" w14:paraId="774DC954" w14:textId="77777777">
      <w:pPr>
        <w:rPr>
          <w:rFonts w:ascii="Times New Roman" w:hAnsi="Times New Roman"/>
          <w:sz w:val="24"/>
        </w:rPr>
      </w:pPr>
    </w:p>
    <w:p w:rsidR="0035040E" w:rsidP="00056D66" w:rsidRDefault="00056D66" w14:paraId="2D702C8B" w14:textId="77777777">
      <w:pPr>
        <w:rPr>
          <w:rFonts w:ascii="Times New Roman" w:hAnsi="Times New Roman"/>
          <w:sz w:val="24"/>
        </w:rPr>
      </w:pPr>
      <w:r w:rsidRPr="00292DC4">
        <w:rPr>
          <w:rFonts w:ascii="Times New Roman" w:hAnsi="Times New Roman"/>
          <w:sz w:val="24"/>
        </w:rPr>
        <w:t>De Spaanse Grondwet behandelt het gezin in de artikelen 18 en 39. Artikel 18 garandeert het recht op privacy voor het gezin. Artikel 39 verzekert dat de publieke autoriteiten de sociale, economische en juridische bescherming van het gezin garanderen en de volledige bescherming van kinderen ongeacht afstamming en familiestand. De wet maakt onderzoek naar het vaderschap mogelijk. Ouders dienen hun minderjarige kinderen alle aard van bijstand te verschaffen. Kinderen genieten de bescherming van hun rechten op grond internationale verdragen.</w:t>
      </w:r>
    </w:p>
    <w:p w:rsidR="0035040E" w:rsidP="00056D66" w:rsidRDefault="0035040E" w14:paraId="4FE8CA56" w14:textId="77777777">
      <w:pPr>
        <w:rPr>
          <w:rFonts w:ascii="Times New Roman" w:hAnsi="Times New Roman"/>
          <w:sz w:val="24"/>
        </w:rPr>
      </w:pPr>
    </w:p>
    <w:p w:rsidR="0035040E" w:rsidP="00056D66" w:rsidRDefault="00056D66" w14:paraId="43698A91" w14:textId="77777777">
      <w:pPr>
        <w:rPr>
          <w:rFonts w:ascii="Times New Roman" w:hAnsi="Times New Roman"/>
          <w:sz w:val="24"/>
        </w:rPr>
      </w:pPr>
      <w:r w:rsidRPr="00292DC4">
        <w:rPr>
          <w:rFonts w:ascii="Times New Roman" w:hAnsi="Times New Roman"/>
          <w:sz w:val="24"/>
        </w:rPr>
        <w:t xml:space="preserve">Portugal kent de meest uitgebreide beschrijving van het gezin. De privacy van het gezinsleven wordt beschermd, waaronder bescherming tegen misbruik van gegevens inzake het gezin (art. 26). Iedereen heeft het recht een gezin te stichten (art. 36). Arbeid moet zo georganiseerd worden dat het te verenigen is met gezinsleven (art. 59). Het gezin heeft recht op adequate huisvesting (art. 65). Artikel 67 is het scharnierpunt, dat de bijzondere bescherming van het gezin als fundamentele eenheid van de samenleving formuleert. Er moet sprake zijn van effectieve implementatie van alle voorwaarden die nodig zijn voor alle gezinsleden om zich te ontplooien. Specifiek worden benoemd, sociale en economische bescherming, sociale faciliteiten, gezinsplanning, en proportionele belastingheffing. Integraal en samenhangend familiebeleid moet worden opgesteld en uitgevoerd na overleg met vertegenwoordigende organisaties. Vaders en moeders hebben recht op adequaat verlof (art. 68). Kinderen hebben recht op bescherming tegen buitensporige aanwending van gezag in het gezin, bovendien is er speciaal aandacht voor kwetsbare kinderen zoals wezen (art. 69).  </w:t>
      </w:r>
    </w:p>
    <w:p w:rsidR="0035040E" w:rsidP="00056D66" w:rsidRDefault="0035040E" w14:paraId="71235036" w14:textId="77777777">
      <w:pPr>
        <w:rPr>
          <w:rFonts w:ascii="Times New Roman" w:hAnsi="Times New Roman"/>
          <w:sz w:val="24"/>
        </w:rPr>
      </w:pPr>
    </w:p>
    <w:p w:rsidR="0035040E" w:rsidP="00056D66" w:rsidRDefault="00056D66" w14:paraId="42F5ADC0" w14:textId="77777777">
      <w:pPr>
        <w:rPr>
          <w:rFonts w:ascii="Times New Roman" w:hAnsi="Times New Roman"/>
          <w:sz w:val="24"/>
        </w:rPr>
      </w:pPr>
      <w:r w:rsidRPr="00292DC4">
        <w:rPr>
          <w:rFonts w:ascii="Times New Roman" w:hAnsi="Times New Roman"/>
          <w:sz w:val="24"/>
        </w:rPr>
        <w:t xml:space="preserve">Italië erkent de rechten van het gezin als natuurlijke gemeenschap gebaseerd op het huwelijk (art. 29). Het is het recht en de plicht van ouders hun kinderen op te voeden (art. 30). De wet treft voorzieningen indien ouders daartoe niet in staat zijn, de wet voorziet in de bescherming van buitenechtelijke kinderen en een onderzoek naar het vaderschap. De Republiek ondersteunt door economische maatregelen en andere voordelen de gezinsvorming en stelt gezinnen in staat aan hun verplichtingen te voldoen, waarbij speciaal aandacht is voor grote </w:t>
      </w:r>
      <w:r w:rsidRPr="00292DC4">
        <w:rPr>
          <w:rFonts w:ascii="Times New Roman" w:hAnsi="Times New Roman"/>
          <w:sz w:val="24"/>
        </w:rPr>
        <w:lastRenderedPageBreak/>
        <w:t xml:space="preserve">gezinnen (art. 31). De wet beschermt moeder, kinderen en jongeren door noodzakelijke voorzieningen. Arbeidsvoorwaarden moeten vrouwen in staat stellen hun essentiële rol in het gezin te vervullen en moeten adequate bescherming bieden voor moeder en kind (art. 37).  </w:t>
      </w:r>
    </w:p>
    <w:p w:rsidR="0035040E" w:rsidP="00056D66" w:rsidRDefault="0035040E" w14:paraId="768D9C23" w14:textId="77777777">
      <w:pPr>
        <w:rPr>
          <w:rFonts w:ascii="Times New Roman" w:hAnsi="Times New Roman"/>
          <w:sz w:val="24"/>
        </w:rPr>
      </w:pPr>
    </w:p>
    <w:p w:rsidR="0035040E" w:rsidP="00056D66" w:rsidRDefault="00056D66" w14:paraId="661766C1" w14:textId="77777777">
      <w:pPr>
        <w:rPr>
          <w:rFonts w:ascii="Times New Roman" w:hAnsi="Times New Roman"/>
          <w:sz w:val="24"/>
        </w:rPr>
      </w:pPr>
      <w:r w:rsidRPr="00292DC4">
        <w:rPr>
          <w:rFonts w:ascii="Times New Roman" w:hAnsi="Times New Roman"/>
          <w:sz w:val="24"/>
        </w:rPr>
        <w:t>De Griekse Grondwet stelt eerst kort, in het kader van de persoonlijke levenssfeer, dat het privéleven en gezinsleven van het individu onschendbaar is (art. 9). Vervolgens gaat artikel 21 uitgebreider in op het gezin. Het gezin staat onder de bijzondere bescherming van de staat, omdat het de hoeksteen van het voortbestaan en de ontwikkeling van de natie is. Die bescherming geldt ook het huwelijk, het moederschap en de opvoeding. Gezinnen met veel kinderen verdienen speciale zorg.</w:t>
      </w:r>
    </w:p>
    <w:p w:rsidR="0035040E" w:rsidP="00056D66" w:rsidRDefault="0035040E" w14:paraId="4F23109A" w14:textId="77777777">
      <w:pPr>
        <w:rPr>
          <w:rFonts w:ascii="Times New Roman" w:hAnsi="Times New Roman"/>
          <w:sz w:val="24"/>
        </w:rPr>
      </w:pPr>
    </w:p>
    <w:p w:rsidR="0035040E" w:rsidP="00056D66" w:rsidRDefault="00056D66" w14:paraId="2ACDE94F" w14:textId="77777777">
      <w:pPr>
        <w:rPr>
          <w:rFonts w:ascii="Times New Roman" w:hAnsi="Times New Roman"/>
          <w:sz w:val="24"/>
        </w:rPr>
      </w:pPr>
      <w:r w:rsidRPr="00292DC4">
        <w:rPr>
          <w:rFonts w:ascii="Times New Roman" w:hAnsi="Times New Roman"/>
          <w:sz w:val="24"/>
        </w:rPr>
        <w:t>De Roemeense Grondwet regelt het respect voor en de bescherming van het gezinsleven (art. 26). Het gezin is gegrond op het huwelijk en het recht en de plicht van ouders om hun kinderen op te voeden, te onderwijzen en te begeleiden (art. 48). Kinderen genieten gelijke bescherming, binnen en buiten het huwelijk geboren.</w:t>
      </w:r>
    </w:p>
    <w:p w:rsidR="0035040E" w:rsidP="00056D66" w:rsidRDefault="0035040E" w14:paraId="49E6C342" w14:textId="0F40B09A">
      <w:pPr>
        <w:rPr>
          <w:rFonts w:ascii="Times New Roman" w:hAnsi="Times New Roman"/>
          <w:sz w:val="24"/>
        </w:rPr>
      </w:pPr>
    </w:p>
    <w:p w:rsidRPr="00292DC4" w:rsidR="00056D66" w:rsidP="00056D66" w:rsidRDefault="00056D66" w14:paraId="387C4475" w14:textId="77777777">
      <w:pPr>
        <w:rPr>
          <w:rFonts w:ascii="Times New Roman" w:hAnsi="Times New Roman"/>
          <w:sz w:val="24"/>
        </w:rPr>
      </w:pPr>
      <w:r w:rsidRPr="00292DC4">
        <w:rPr>
          <w:rFonts w:ascii="Times New Roman" w:hAnsi="Times New Roman"/>
          <w:sz w:val="24"/>
        </w:rPr>
        <w:t>Van alle hier beschreven landen is Hongarije het enige land dat het gezin in de preambule noemt, als bepalende grondslag voor het samenleven (samen met de natie). Het gezin is de basis voor het overleven van de natie (art. L). Gezinsrelaties zijn gebaseerd op het huwelijk en de relaties tussen ouders en kinderen. Artikel VI beschermt het recht op gezinsleven.</w:t>
      </w:r>
    </w:p>
    <w:p w:rsidRPr="00292DC4" w:rsidR="00056D66" w:rsidP="00056D66" w:rsidRDefault="00056D66" w14:paraId="34DDA9DF" w14:textId="77777777">
      <w:pPr>
        <w:rPr>
          <w:rFonts w:ascii="Times New Roman" w:hAnsi="Times New Roman"/>
          <w:sz w:val="24"/>
        </w:rPr>
      </w:pPr>
    </w:p>
    <w:p w:rsidRPr="00292DC4" w:rsidR="00056D66" w:rsidP="00056D66" w:rsidRDefault="00056D66" w14:paraId="36CAA342" w14:textId="77777777">
      <w:pPr>
        <w:rPr>
          <w:rFonts w:ascii="Times New Roman" w:hAnsi="Times New Roman"/>
          <w:b/>
          <w:sz w:val="24"/>
        </w:rPr>
      </w:pPr>
    </w:p>
    <w:sectPr w:rsidRPr="00292DC4" w:rsidR="00056D66" w:rsidSect="00A11E73">
      <w:headerReference w:type="default" r:id="rId11"/>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EBDB" w14:textId="77777777" w:rsidR="000160BA" w:rsidRDefault="000160BA">
      <w:pPr>
        <w:spacing w:line="20" w:lineRule="exact"/>
      </w:pPr>
    </w:p>
  </w:endnote>
  <w:endnote w:type="continuationSeparator" w:id="0">
    <w:p w14:paraId="26DA68D0" w14:textId="77777777" w:rsidR="000160BA" w:rsidRDefault="000160BA">
      <w:pPr>
        <w:pStyle w:val="Amendement"/>
      </w:pPr>
      <w:r>
        <w:rPr>
          <w:b w:val="0"/>
          <w:bCs w:val="0"/>
        </w:rPr>
        <w:t xml:space="preserve"> </w:t>
      </w:r>
    </w:p>
  </w:endnote>
  <w:endnote w:type="continuationNotice" w:id="1">
    <w:p w14:paraId="57EB5ED1" w14:textId="77777777" w:rsidR="000160BA" w:rsidRDefault="000160B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4193" w14:textId="77777777" w:rsidR="000140DA" w:rsidRDefault="000140D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AA28EA6" w14:textId="77777777" w:rsidR="000140DA" w:rsidRDefault="000140D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C75A" w14:textId="2DE5EB69" w:rsidR="000140DA" w:rsidRPr="002168F4" w:rsidRDefault="000140D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0381">
      <w:rPr>
        <w:rStyle w:val="Paginanummer"/>
        <w:rFonts w:ascii="Times New Roman" w:hAnsi="Times New Roman"/>
        <w:noProof/>
      </w:rPr>
      <w:t>6</w:t>
    </w:r>
    <w:r w:rsidRPr="002168F4">
      <w:rPr>
        <w:rStyle w:val="Paginanummer"/>
        <w:rFonts w:ascii="Times New Roman" w:hAnsi="Times New Roman"/>
      </w:rPr>
      <w:fldChar w:fldCharType="end"/>
    </w:r>
  </w:p>
  <w:p w14:paraId="31E99300" w14:textId="77777777" w:rsidR="000140DA" w:rsidRPr="002168F4" w:rsidRDefault="000140D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F1EC" w14:textId="77777777" w:rsidR="000160BA" w:rsidRDefault="000160BA">
      <w:pPr>
        <w:pStyle w:val="Amendement"/>
      </w:pPr>
      <w:r>
        <w:rPr>
          <w:b w:val="0"/>
          <w:bCs w:val="0"/>
        </w:rPr>
        <w:separator/>
      </w:r>
    </w:p>
  </w:footnote>
  <w:footnote w:type="continuationSeparator" w:id="0">
    <w:p w14:paraId="3FCEE174" w14:textId="77777777" w:rsidR="000160BA" w:rsidRDefault="000160BA">
      <w:r>
        <w:continuationSeparator/>
      </w:r>
    </w:p>
  </w:footnote>
  <w:footnote w:type="continuationNotice" w:id="1">
    <w:p w14:paraId="2393085A" w14:textId="77777777" w:rsidR="000160BA" w:rsidRDefault="000160BA"/>
  </w:footnote>
  <w:footnote w:id="2">
    <w:p w14:paraId="6606A3F0"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lang w:val="en-GB"/>
        </w:rPr>
        <w:t xml:space="preserve"> A/RES/47/237.</w:t>
      </w:r>
    </w:p>
  </w:footnote>
  <w:footnote w:id="3">
    <w:p w14:paraId="24C6F89B" w14:textId="76AE8119" w:rsidR="000140DA" w:rsidRPr="00DB67FC" w:rsidRDefault="000140DA">
      <w:pPr>
        <w:pStyle w:val="Voetnoottekst"/>
        <w:rPr>
          <w:rFonts w:ascii="Times New Roman" w:hAnsi="Times New Roman"/>
          <w:szCs w:val="20"/>
          <w:lang w:val="en-GB"/>
        </w:rPr>
      </w:pPr>
      <w:r w:rsidRPr="00DB67FC">
        <w:rPr>
          <w:rStyle w:val="Voetnootmarkering"/>
          <w:rFonts w:ascii="Times New Roman" w:hAnsi="Times New Roman"/>
          <w:szCs w:val="20"/>
        </w:rPr>
        <w:footnoteRef/>
      </w:r>
      <w:r w:rsidR="00DA25E0" w:rsidRPr="00BF46DC">
        <w:rPr>
          <w:rFonts w:ascii="Times New Roman" w:hAnsi="Times New Roman"/>
          <w:szCs w:val="20"/>
          <w:lang w:val="en-GB"/>
        </w:rPr>
        <w:t xml:space="preserve"> https://www.voorwerkendeouders.nl/staat-van-het-gezin-2024/</w:t>
      </w:r>
      <w:r w:rsidRPr="00BF46DC">
        <w:rPr>
          <w:rFonts w:ascii="Times New Roman" w:hAnsi="Times New Roman"/>
          <w:szCs w:val="20"/>
          <w:lang w:val="en-GB"/>
        </w:rPr>
        <w:t>.</w:t>
      </w:r>
    </w:p>
  </w:footnote>
  <w:footnote w:id="4">
    <w:p w14:paraId="27CC18F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misstanden kwamen aan het licht door een artikel in de Volkskrant van 8 september 2021, ‘Mogelijk honderden kinderen uit gezinnen die de dupe waren van toeslagenaffaire, zijn uit huis geplaatst.’</w:t>
      </w:r>
    </w:p>
  </w:footnote>
  <w:footnote w:id="5">
    <w:p w14:paraId="5BE668F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 w:history="1">
        <w:r w:rsidRPr="00BF46DC">
          <w:rPr>
            <w:rStyle w:val="Hyperlink"/>
            <w:rFonts w:ascii="Times New Roman" w:hAnsi="Times New Roman"/>
            <w:szCs w:val="20"/>
          </w:rPr>
          <w:t>https://www.cbs.nl/nl-nl/nieuws/2012/20/minder-gezinnen-met-gehuwde-ouders/gezin</w:t>
        </w:r>
      </w:hyperlink>
      <w:r w:rsidRPr="00BF46DC">
        <w:rPr>
          <w:rFonts w:ascii="Times New Roman" w:hAnsi="Times New Roman"/>
          <w:szCs w:val="20"/>
        </w:rPr>
        <w:t xml:space="preserve">. </w:t>
      </w:r>
    </w:p>
  </w:footnote>
  <w:footnote w:id="6">
    <w:p w14:paraId="315680A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beschrijving SCP, </w:t>
      </w:r>
      <w:r w:rsidRPr="00BF46DC">
        <w:rPr>
          <w:rFonts w:ascii="Times New Roman" w:hAnsi="Times New Roman"/>
          <w:i/>
          <w:szCs w:val="20"/>
        </w:rPr>
        <w:t>Gezinsrapport 2011: Een portret van het gezinsleven in Nederland</w:t>
      </w:r>
      <w:r w:rsidRPr="00BF46DC">
        <w:rPr>
          <w:rFonts w:ascii="Times New Roman" w:hAnsi="Times New Roman"/>
          <w:szCs w:val="20"/>
        </w:rPr>
        <w:t xml:space="preserve"> (Den Haag, 2011) hoofdstuk 2.</w:t>
      </w:r>
    </w:p>
  </w:footnote>
  <w:footnote w:id="7">
    <w:p w14:paraId="5E92A98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gegevens in deze alinea zijn afkomstig van het CBS: </w:t>
      </w:r>
      <w:hyperlink r:id="rId2" w:anchor=":~:text=Hoeveel%20huishoudens%20zijn%20er%20in,gemiddelde%20huishoudensgrootte%20nog%203%2C54" w:history="1">
        <w:r w:rsidRPr="00BF46DC">
          <w:rPr>
            <w:rStyle w:val="Hyperlink"/>
            <w:rFonts w:ascii="Times New Roman" w:hAnsi="Times New Roman"/>
            <w:szCs w:val="20"/>
          </w:rPr>
          <w:t>https://www.cbs.nl/nl-nl/visualisaties/dashboard-bevolking/woonsituatie/huishoudens-nu#:~:text=Hoeveel%20huishoudens%20zijn%20er%20in,gemiddelde%20huishoudensgrootte%20nog%203%2C54</w:t>
        </w:r>
      </w:hyperlink>
      <w:r w:rsidRPr="00BF46DC">
        <w:rPr>
          <w:rFonts w:ascii="Times New Roman" w:hAnsi="Times New Roman"/>
          <w:szCs w:val="20"/>
        </w:rPr>
        <w:t xml:space="preserve">. </w:t>
      </w:r>
    </w:p>
  </w:footnote>
  <w:footnote w:id="8">
    <w:p w14:paraId="3EE662D3" w14:textId="77777777" w:rsidR="006456FD" w:rsidRPr="00BF46DC" w:rsidRDefault="006456FD" w:rsidP="006456F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3" w:anchor="/CBS/nl/dataset/81485ned/table?dl=5229" w:history="1">
        <w:r w:rsidRPr="00BF46DC">
          <w:rPr>
            <w:rStyle w:val="Hyperlink"/>
            <w:rFonts w:ascii="Times New Roman" w:hAnsi="Times New Roman"/>
            <w:szCs w:val="20"/>
          </w:rPr>
          <w:t>https://opendata.cbs.nl/statline/#/CBS/nl/dataset/81485ned/table?dl=5229</w:t>
        </w:r>
      </w:hyperlink>
      <w:r w:rsidRPr="00BF46DC">
        <w:rPr>
          <w:rFonts w:ascii="Times New Roman" w:hAnsi="Times New Roman"/>
          <w:szCs w:val="20"/>
        </w:rPr>
        <w:t xml:space="preserve">. </w:t>
      </w:r>
    </w:p>
  </w:footnote>
  <w:footnote w:id="9">
    <w:p w14:paraId="276A108C" w14:textId="77777777" w:rsidR="006456FD" w:rsidRPr="00BF46DC" w:rsidRDefault="006456FD" w:rsidP="006456F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Deze gegevens zijn afkomstig van de Staatscommissie herijking ouderschap, </w:t>
      </w:r>
      <w:r w:rsidRPr="00BF46DC">
        <w:rPr>
          <w:rFonts w:ascii="Times New Roman" w:hAnsi="Times New Roman"/>
          <w:i/>
          <w:szCs w:val="20"/>
        </w:rPr>
        <w:t>Kind en ouders in de 21</w:t>
      </w:r>
      <w:r w:rsidRPr="00BF46DC">
        <w:rPr>
          <w:rFonts w:ascii="Times New Roman" w:hAnsi="Times New Roman"/>
          <w:i/>
          <w:szCs w:val="20"/>
          <w:vertAlign w:val="superscript"/>
        </w:rPr>
        <w:t>ste</w:t>
      </w:r>
      <w:r w:rsidRPr="00BF46DC">
        <w:rPr>
          <w:rFonts w:ascii="Times New Roman" w:hAnsi="Times New Roman"/>
          <w:i/>
          <w:szCs w:val="20"/>
        </w:rPr>
        <w:t xml:space="preserve"> eeuw</w:t>
      </w:r>
      <w:r w:rsidRPr="00BF46DC">
        <w:rPr>
          <w:rFonts w:ascii="Times New Roman" w:hAnsi="Times New Roman"/>
          <w:szCs w:val="20"/>
        </w:rPr>
        <w:t xml:space="preserve"> (2016) p. 70. </w:t>
      </w:r>
    </w:p>
  </w:footnote>
  <w:footnote w:id="10">
    <w:p w14:paraId="7A7DA79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 de Hoog, </w:t>
      </w:r>
      <w:r w:rsidRPr="00BF46DC">
        <w:rPr>
          <w:rFonts w:ascii="Times New Roman" w:hAnsi="Times New Roman"/>
          <w:i/>
          <w:szCs w:val="20"/>
        </w:rPr>
        <w:t>Opgaan, blinken, verzinken en uit de as herrijzen: Gezinnen, gezinssociologie en gezinsbeleid - Oratie ter gelegenheid van de aanvaarding van de leerstoel Gezinssociologie</w:t>
      </w:r>
      <w:r w:rsidRPr="00BF46DC">
        <w:rPr>
          <w:rFonts w:ascii="Times New Roman" w:hAnsi="Times New Roman"/>
          <w:szCs w:val="20"/>
        </w:rPr>
        <w:t xml:space="preserve"> (Wageningen Universiteit, 13 mei 2003).</w:t>
      </w:r>
    </w:p>
  </w:footnote>
  <w:footnote w:id="11">
    <w:p w14:paraId="41939723"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 Huygen, ‘Drie decennia anti-gezinsdenken in Nederland; Het geheime gezin’, </w:t>
      </w:r>
      <w:r w:rsidRPr="00BF46DC">
        <w:rPr>
          <w:rFonts w:ascii="Times New Roman" w:hAnsi="Times New Roman"/>
          <w:i/>
          <w:szCs w:val="20"/>
        </w:rPr>
        <w:t>NRC Handelsblad</w:t>
      </w:r>
      <w:r w:rsidRPr="00BF46DC">
        <w:rPr>
          <w:rFonts w:ascii="Times New Roman" w:hAnsi="Times New Roman"/>
          <w:szCs w:val="20"/>
        </w:rPr>
        <w:t>, 30 december 1995.</w:t>
      </w:r>
    </w:p>
  </w:footnote>
  <w:footnote w:id="12">
    <w:p w14:paraId="5619EB9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1995–1996, 24 887, nr. 1.</w:t>
      </w:r>
    </w:p>
  </w:footnote>
  <w:footnote w:id="13">
    <w:p w14:paraId="3B70ADF8"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P.A. Dykstra, </w:t>
      </w:r>
      <w:r w:rsidRPr="00BF46DC">
        <w:rPr>
          <w:rFonts w:ascii="Times New Roman" w:hAnsi="Times New Roman"/>
          <w:i/>
          <w:szCs w:val="20"/>
        </w:rPr>
        <w:t xml:space="preserve">Families: in alle staten? Rede uitgesproken bij de openbare aanvaarding van het ambt van hoogleraar Empirische Sociologie </w:t>
      </w:r>
      <w:r w:rsidRPr="00BF46DC">
        <w:rPr>
          <w:rFonts w:ascii="Times New Roman" w:hAnsi="Times New Roman"/>
          <w:szCs w:val="20"/>
        </w:rPr>
        <w:t>(Erasmus Universiteit Rotterdam,27 januari 2012).</w:t>
      </w:r>
    </w:p>
  </w:footnote>
  <w:footnote w:id="14">
    <w:p w14:paraId="6CCEC4F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w:t>
      </w:r>
      <w:r w:rsidRPr="00BF46DC">
        <w:rPr>
          <w:rFonts w:ascii="Times New Roman" w:hAnsi="Times New Roman"/>
          <w:i/>
          <w:szCs w:val="20"/>
        </w:rPr>
        <w:t>Het gezinsrapport. Een verkennende studie naar het gezin in een veranderende samenleving</w:t>
      </w:r>
      <w:r w:rsidRPr="00BF46DC">
        <w:rPr>
          <w:rFonts w:ascii="Times New Roman" w:hAnsi="Times New Roman"/>
          <w:szCs w:val="20"/>
        </w:rPr>
        <w:t xml:space="preserve"> (Rijswijk, 1997).</w:t>
      </w:r>
    </w:p>
  </w:footnote>
  <w:footnote w:id="15">
    <w:p w14:paraId="5366B7E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Gezinsrapport 2011. Een portret van het gezinsleven in Nederland (Den Haag, 2011).</w:t>
      </w:r>
    </w:p>
  </w:footnote>
  <w:footnote w:id="16">
    <w:p w14:paraId="26A91AA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Programmaministerie voor Jeugd en Gezin, </w:t>
      </w:r>
      <w:r w:rsidRPr="00BF46DC">
        <w:rPr>
          <w:rFonts w:ascii="Times New Roman" w:hAnsi="Times New Roman"/>
          <w:i/>
          <w:szCs w:val="20"/>
        </w:rPr>
        <w:t>De kracht van het gezin. Nota gezinsbeleid 2008</w:t>
      </w:r>
      <w:r w:rsidRPr="00BF46DC">
        <w:rPr>
          <w:rFonts w:ascii="Times New Roman" w:hAnsi="Times New Roman"/>
          <w:szCs w:val="20"/>
        </w:rPr>
        <w:t>.</w:t>
      </w:r>
    </w:p>
  </w:footnote>
  <w:footnote w:id="17">
    <w:p w14:paraId="4070C32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Rapport Staatscommissie Grondwet (2010).</w:t>
      </w:r>
    </w:p>
  </w:footnote>
  <w:footnote w:id="18">
    <w:p w14:paraId="40FA748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CBS, </w:t>
      </w:r>
      <w:r w:rsidRPr="00BF46DC">
        <w:rPr>
          <w:rFonts w:ascii="Times New Roman" w:hAnsi="Times New Roman"/>
          <w:i/>
          <w:szCs w:val="20"/>
        </w:rPr>
        <w:t>Relatie- gezinsvorming in de jaren ’90</w:t>
      </w:r>
      <w:r w:rsidRPr="00BF46DC">
        <w:rPr>
          <w:rFonts w:ascii="Times New Roman" w:hAnsi="Times New Roman"/>
          <w:szCs w:val="20"/>
        </w:rPr>
        <w:t xml:space="preserve"> (Voorburg/Heerlen, juni 1994) p. 79.</w:t>
      </w:r>
    </w:p>
  </w:footnote>
  <w:footnote w:id="19">
    <w:p w14:paraId="6355009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Ibidem, p. 31. </w:t>
      </w:r>
    </w:p>
  </w:footnote>
  <w:footnote w:id="20">
    <w:p w14:paraId="4F0548E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SCP, </w:t>
      </w:r>
      <w:r w:rsidRPr="00BF46DC">
        <w:rPr>
          <w:rFonts w:ascii="Times New Roman" w:hAnsi="Times New Roman"/>
          <w:i/>
          <w:szCs w:val="20"/>
        </w:rPr>
        <w:t>Gezinsrapport 2011</w:t>
      </w:r>
      <w:r w:rsidRPr="00BF46DC">
        <w:rPr>
          <w:rFonts w:ascii="Times New Roman" w:hAnsi="Times New Roman"/>
          <w:szCs w:val="20"/>
        </w:rPr>
        <w:t>, p. 65.</w:t>
      </w:r>
    </w:p>
  </w:footnote>
  <w:footnote w:id="21">
    <w:p w14:paraId="51B1EBAA" w14:textId="77777777" w:rsidR="000140DA" w:rsidRPr="00BF46DC" w:rsidRDefault="000140DA" w:rsidP="00DA4314">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Kinderombudsman, </w:t>
      </w:r>
      <w:r w:rsidRPr="00BF46DC">
        <w:rPr>
          <w:rFonts w:ascii="Times New Roman" w:hAnsi="Times New Roman"/>
          <w:bCs/>
          <w:i/>
          <w:iCs/>
          <w:szCs w:val="20"/>
        </w:rPr>
        <w:t xml:space="preserve">Alle kinderen kansrijk. Het verbeteren van de ontwikkelingskansen van kinderen in armoede </w:t>
      </w:r>
      <w:r w:rsidRPr="00BF46DC">
        <w:rPr>
          <w:rFonts w:ascii="Times New Roman" w:hAnsi="Times New Roman"/>
          <w:bCs/>
          <w:iCs/>
          <w:szCs w:val="20"/>
        </w:rPr>
        <w:t>(5 december 2017).</w:t>
      </w:r>
    </w:p>
  </w:footnote>
  <w:footnote w:id="22">
    <w:p w14:paraId="31AAA928" w14:textId="77777777" w:rsidR="000140DA" w:rsidRPr="00BF46DC" w:rsidRDefault="000140DA" w:rsidP="00DA4314">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1961-1962, 4953, nr. 3, p. 16.</w:t>
      </w:r>
    </w:p>
  </w:footnote>
  <w:footnote w:id="23">
    <w:p w14:paraId="18CA6C6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CPB, </w:t>
      </w:r>
      <w:r w:rsidRPr="00BF46DC">
        <w:rPr>
          <w:rFonts w:ascii="Times New Roman" w:hAnsi="Times New Roman"/>
          <w:i/>
          <w:szCs w:val="20"/>
        </w:rPr>
        <w:t>Ongelijkheid van het jonge kind</w:t>
      </w:r>
      <w:r w:rsidRPr="00BF46DC">
        <w:rPr>
          <w:rFonts w:ascii="Times New Roman" w:hAnsi="Times New Roman"/>
          <w:szCs w:val="20"/>
        </w:rPr>
        <w:t xml:space="preserve"> (december 2020).</w:t>
      </w:r>
    </w:p>
  </w:footnote>
  <w:footnote w:id="24">
    <w:p w14:paraId="28AE9FB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4" w:history="1">
        <w:r w:rsidRPr="00BF46DC">
          <w:rPr>
            <w:rStyle w:val="Hyperlink"/>
            <w:rFonts w:ascii="Times New Roman" w:hAnsi="Times New Roman"/>
            <w:szCs w:val="20"/>
          </w:rPr>
          <w:t>https://www.ad.nl/geld/kind-uit-armer-gezin-leeft-korter-en-is-minder-gezond-en-de-overheid-pakt-dat-verkeerd-aan~a9f15666/?referrer=https%3A%2F%2Fwww.google.com%2F&amp;cb=4f094ab49505a2a5242e989d0d077eca&amp;auth_rd=1</w:t>
        </w:r>
      </w:hyperlink>
      <w:r w:rsidRPr="00BF46DC">
        <w:rPr>
          <w:rFonts w:ascii="Times New Roman" w:hAnsi="Times New Roman"/>
          <w:szCs w:val="20"/>
        </w:rPr>
        <w:t xml:space="preserve">. Zie voor onderzoek naar de gevolgen van stressfactoren bij kinderen het rapport van het Nederlands Centrum voor Jeugdgezondheid: </w:t>
      </w:r>
      <w:r w:rsidRPr="00BF46DC">
        <w:rPr>
          <w:rFonts w:ascii="Times New Roman" w:hAnsi="Times New Roman"/>
          <w:i/>
          <w:szCs w:val="20"/>
        </w:rPr>
        <w:t>Stress bij kinderen: hoe houden we het gezond? Stress bezien vanuit de Jeugdgezondheidzorg</w:t>
      </w:r>
      <w:r w:rsidRPr="00BF46DC">
        <w:rPr>
          <w:rFonts w:ascii="Times New Roman" w:hAnsi="Times New Roman"/>
          <w:szCs w:val="20"/>
        </w:rPr>
        <w:t xml:space="preserve"> (Utrecht, 2019).</w:t>
      </w:r>
    </w:p>
  </w:footnote>
  <w:footnote w:id="25">
    <w:p w14:paraId="30E7825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1995–1996, 24 887, nr. 1.</w:t>
      </w:r>
    </w:p>
  </w:footnote>
  <w:footnote w:id="26">
    <w:p w14:paraId="3C7F4CB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5" w:history="1">
        <w:r w:rsidRPr="00BF46DC">
          <w:rPr>
            <w:rStyle w:val="Hyperlink"/>
            <w:rFonts w:ascii="Times New Roman" w:hAnsi="Times New Roman"/>
            <w:szCs w:val="20"/>
          </w:rPr>
          <w:t>https://www.cbs.nl/nl-nl/nieuws/2005/45/echtscheidingskinderen-scheiden-veel-vaker</w:t>
        </w:r>
      </w:hyperlink>
      <w:r w:rsidRPr="00BF46DC">
        <w:rPr>
          <w:rFonts w:ascii="Times New Roman" w:hAnsi="Times New Roman"/>
          <w:szCs w:val="20"/>
        </w:rPr>
        <w:t xml:space="preserve">. </w:t>
      </w:r>
    </w:p>
  </w:footnote>
  <w:footnote w:id="27">
    <w:p w14:paraId="7AAE186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C.A.J.M. Kortmann, ‘Het gezin: liefde en haat’, in: </w:t>
      </w:r>
      <w:r w:rsidRPr="00BF46DC">
        <w:rPr>
          <w:rFonts w:ascii="Times New Roman" w:hAnsi="Times New Roman"/>
          <w:i/>
          <w:szCs w:val="20"/>
        </w:rPr>
        <w:t>RM Themis</w:t>
      </w:r>
      <w:r w:rsidRPr="00BF46DC">
        <w:rPr>
          <w:rFonts w:ascii="Times New Roman" w:hAnsi="Times New Roman"/>
          <w:szCs w:val="20"/>
        </w:rPr>
        <w:t>, 1997/4.</w:t>
      </w:r>
    </w:p>
  </w:footnote>
  <w:footnote w:id="28">
    <w:p w14:paraId="03EA7200" w14:textId="77777777" w:rsidR="000140DA" w:rsidRPr="00BF46DC" w:rsidRDefault="000140DA" w:rsidP="00056D66">
      <w:pPr>
        <w:pStyle w:val="Voetnoottekst"/>
        <w:rPr>
          <w:rFonts w:ascii="Times New Roman" w:hAnsi="Times New Roman"/>
          <w:i/>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bijvoorbeeld M. de Winter, </w:t>
      </w:r>
      <w:r w:rsidRPr="00BF46DC">
        <w:rPr>
          <w:rFonts w:ascii="Times New Roman" w:hAnsi="Times New Roman"/>
          <w:i/>
          <w:szCs w:val="20"/>
        </w:rPr>
        <w:t>Opvoeding, onderwijs en jeugdbeleid in het algemeen. De</w:t>
      </w:r>
    </w:p>
    <w:p w14:paraId="542409FE" w14:textId="77777777" w:rsidR="000140DA" w:rsidRPr="00BF46DC" w:rsidRDefault="000140DA" w:rsidP="00056D66">
      <w:pPr>
        <w:pStyle w:val="Voetnoottekst"/>
        <w:rPr>
          <w:rFonts w:ascii="Times New Roman" w:hAnsi="Times New Roman"/>
          <w:i/>
          <w:szCs w:val="20"/>
        </w:rPr>
      </w:pPr>
      <w:r w:rsidRPr="00BF46DC">
        <w:rPr>
          <w:rFonts w:ascii="Times New Roman" w:hAnsi="Times New Roman"/>
          <w:i/>
          <w:szCs w:val="20"/>
        </w:rPr>
        <w:t>noodzaak van een democratisch-pedagogisch offensief</w:t>
      </w:r>
      <w:r w:rsidRPr="00BF46DC">
        <w:rPr>
          <w:rFonts w:ascii="Times New Roman" w:hAnsi="Times New Roman"/>
          <w:szCs w:val="20"/>
        </w:rPr>
        <w:t xml:space="preserve"> (Den Haag, 2004) en </w:t>
      </w:r>
      <w:r w:rsidRPr="00BF46DC">
        <w:rPr>
          <w:rFonts w:ascii="Times New Roman" w:hAnsi="Times New Roman"/>
          <w:i/>
          <w:szCs w:val="20"/>
        </w:rPr>
        <w:t>Verbeter de wereld, begin bij de</w:t>
      </w:r>
    </w:p>
    <w:p w14:paraId="05A0449F" w14:textId="77777777" w:rsidR="000140DA" w:rsidRPr="00BF46DC" w:rsidRDefault="000140DA" w:rsidP="00056D66">
      <w:pPr>
        <w:pStyle w:val="Voetnoottekst"/>
        <w:rPr>
          <w:rFonts w:ascii="Times New Roman" w:hAnsi="Times New Roman"/>
          <w:szCs w:val="20"/>
        </w:rPr>
      </w:pPr>
      <w:r w:rsidRPr="00BF46DC">
        <w:rPr>
          <w:rFonts w:ascii="Times New Roman" w:hAnsi="Times New Roman"/>
          <w:i/>
          <w:szCs w:val="20"/>
        </w:rPr>
        <w:t>opvoeding. Vanachter de voordeur naar democratie en verbinding</w:t>
      </w:r>
      <w:r w:rsidRPr="00BF46DC">
        <w:rPr>
          <w:rFonts w:ascii="Times New Roman" w:hAnsi="Times New Roman"/>
          <w:szCs w:val="20"/>
        </w:rPr>
        <w:t xml:space="preserve"> (SWP, 2015). Zie ook de Onderwijsraad, </w:t>
      </w:r>
      <w:r w:rsidRPr="00BF46DC">
        <w:rPr>
          <w:rFonts w:ascii="Times New Roman" w:hAnsi="Times New Roman"/>
          <w:i/>
          <w:szCs w:val="20"/>
        </w:rPr>
        <w:t>Onderwijs en burgerschap</w:t>
      </w:r>
      <w:r w:rsidRPr="00BF46DC">
        <w:rPr>
          <w:rFonts w:ascii="Times New Roman" w:hAnsi="Times New Roman"/>
          <w:szCs w:val="20"/>
        </w:rPr>
        <w:t xml:space="preserve"> (Den Haag, 2003); Onderwijsraad, </w:t>
      </w:r>
      <w:r w:rsidRPr="00BF46DC">
        <w:rPr>
          <w:rFonts w:ascii="Times New Roman" w:hAnsi="Times New Roman"/>
          <w:i/>
          <w:szCs w:val="20"/>
        </w:rPr>
        <w:t>Briefadvies wetsvoorstel burgerschapsopdracht</w:t>
      </w:r>
      <w:r w:rsidRPr="00BF46DC">
        <w:rPr>
          <w:rFonts w:ascii="Times New Roman" w:hAnsi="Times New Roman"/>
          <w:szCs w:val="20"/>
        </w:rPr>
        <w:t xml:space="preserve"> (Den Haag, 2018)</w:t>
      </w:r>
    </w:p>
  </w:footnote>
  <w:footnote w:id="29">
    <w:p w14:paraId="7075381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de wettelijke burgerschapsopdracht in het bekostigde onderwijs de </w:t>
      </w:r>
      <w:r w:rsidRPr="00BF46DC">
        <w:rPr>
          <w:rFonts w:ascii="Times New Roman" w:hAnsi="Times New Roman"/>
          <w:i/>
          <w:szCs w:val="20"/>
        </w:rPr>
        <w:t xml:space="preserve">Wet verduidelijking burgerschapsopdracht; </w:t>
      </w:r>
      <w:r w:rsidRPr="00BF46DC">
        <w:rPr>
          <w:rFonts w:ascii="Times New Roman" w:hAnsi="Times New Roman"/>
          <w:szCs w:val="20"/>
        </w:rPr>
        <w:t>Staatblad 2021, 320.</w:t>
      </w:r>
    </w:p>
  </w:footnote>
  <w:footnote w:id="30">
    <w:p w14:paraId="5BF5AA43"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6" w:history="1">
        <w:r w:rsidRPr="00BF46DC">
          <w:rPr>
            <w:rStyle w:val="Hyperlink"/>
            <w:rFonts w:ascii="Times New Roman" w:hAnsi="Times New Roman"/>
            <w:szCs w:val="20"/>
          </w:rPr>
          <w:t>https://www.nponderwijs.nl/po-en-vo/aan-de-slag/menukaart</w:t>
        </w:r>
      </w:hyperlink>
      <w:r w:rsidRPr="00BF46DC">
        <w:rPr>
          <w:rFonts w:ascii="Times New Roman" w:hAnsi="Times New Roman"/>
          <w:szCs w:val="20"/>
        </w:rPr>
        <w:t xml:space="preserve">. </w:t>
      </w:r>
    </w:p>
  </w:footnote>
  <w:footnote w:id="31">
    <w:p w14:paraId="7A91B95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2017–2018, 34 967, nr. 3, p. 4.</w:t>
      </w:r>
    </w:p>
  </w:footnote>
  <w:footnote w:id="32">
    <w:p w14:paraId="4380E34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7" w:history="1">
        <w:r w:rsidRPr="00BF46DC">
          <w:rPr>
            <w:rStyle w:val="Hyperlink"/>
            <w:rFonts w:ascii="Times New Roman" w:hAnsi="Times New Roman"/>
            <w:szCs w:val="20"/>
          </w:rPr>
          <w:t>https://richtlijnenjeugdhulp.nl/scheiding/inleiding/</w:t>
        </w:r>
      </w:hyperlink>
      <w:r w:rsidRPr="00BF46DC">
        <w:rPr>
          <w:rFonts w:ascii="Times New Roman" w:hAnsi="Times New Roman"/>
          <w:szCs w:val="20"/>
        </w:rPr>
        <w:t xml:space="preserve">; Jeugdautoriteit, </w:t>
      </w:r>
      <w:r w:rsidRPr="00BF46DC">
        <w:rPr>
          <w:rFonts w:ascii="Times New Roman" w:hAnsi="Times New Roman"/>
          <w:i/>
          <w:szCs w:val="20"/>
        </w:rPr>
        <w:t>Inventarisatie Onderzoeken Gecertificeerde Instellingen</w:t>
      </w:r>
      <w:r w:rsidRPr="00BF46DC">
        <w:rPr>
          <w:rFonts w:ascii="Times New Roman" w:hAnsi="Times New Roman"/>
          <w:szCs w:val="20"/>
        </w:rPr>
        <w:t xml:space="preserve"> (18 oktober 2022) p. 14.</w:t>
      </w:r>
    </w:p>
  </w:footnote>
  <w:footnote w:id="33">
    <w:p w14:paraId="3A69E2CE" w14:textId="40299A8C" w:rsidR="000F1CFF" w:rsidRPr="00DB67FC" w:rsidRDefault="000F1CF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8D5EC6" w:rsidRPr="00BF46DC">
        <w:rPr>
          <w:rFonts w:ascii="Times New Roman" w:hAnsi="Times New Roman"/>
          <w:szCs w:val="20"/>
        </w:rPr>
        <w:t xml:space="preserve">Aanhangsel Handelingen II </w:t>
      </w:r>
      <w:r w:rsidR="006D6FE1" w:rsidRPr="00BF46DC">
        <w:rPr>
          <w:rFonts w:ascii="Times New Roman" w:hAnsi="Times New Roman"/>
          <w:szCs w:val="20"/>
        </w:rPr>
        <w:t>2023-2024, nr. 2393.</w:t>
      </w:r>
    </w:p>
  </w:footnote>
  <w:footnote w:id="34">
    <w:p w14:paraId="429BE12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aanvullende bekostiging voor scholen met het oog op achterstanden van leerlingen houdt daarom rekening met deze factoren, de zogeheten gewichtenregeling.</w:t>
      </w:r>
    </w:p>
  </w:footnote>
  <w:footnote w:id="35">
    <w:p w14:paraId="71195E25" w14:textId="38F1006C"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Ministerie van VWS, </w:t>
      </w:r>
      <w:r w:rsidRPr="00BF46DC">
        <w:rPr>
          <w:rFonts w:ascii="Times New Roman" w:hAnsi="Times New Roman"/>
          <w:i/>
          <w:szCs w:val="20"/>
        </w:rPr>
        <w:t>De kracht van het gezin. Nota gezinsbeleid</w:t>
      </w:r>
      <w:r w:rsidRPr="00BF46DC">
        <w:rPr>
          <w:rFonts w:ascii="Times New Roman" w:hAnsi="Times New Roman"/>
          <w:szCs w:val="20"/>
        </w:rPr>
        <w:t xml:space="preserve"> (2008).</w:t>
      </w:r>
    </w:p>
  </w:footnote>
  <w:footnote w:id="36">
    <w:p w14:paraId="0F33D514" w14:textId="77777777" w:rsidR="00192435" w:rsidRPr="00BF46DC" w:rsidRDefault="00192435" w:rsidP="0019243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eastAsia="Calibri" w:hAnsi="Times New Roman"/>
          <w:szCs w:val="20"/>
          <w:lang w:eastAsia="en-US"/>
        </w:rPr>
        <w:t>Kamerstukken II 1975-1976, 13 872, nr. 3, p. 40.</w:t>
      </w:r>
    </w:p>
  </w:footnote>
  <w:footnote w:id="37">
    <w:p w14:paraId="753DAE7E"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Het recht op thuisonderwijs in het gezin is een voorbeeld van ongeschreven constitutioneel recht, het was aan het begin van de negentiende eeuw nog te vanzelfsprekend om te vermelden; J. Sperling, </w:t>
      </w:r>
      <w:r w:rsidRPr="00BF46DC">
        <w:rPr>
          <w:rFonts w:ascii="Times New Roman" w:hAnsi="Times New Roman"/>
          <w:i/>
          <w:szCs w:val="20"/>
        </w:rPr>
        <w:t>Moet jij niet naar school?</w:t>
      </w:r>
      <w:r w:rsidRPr="00BF46DC">
        <w:rPr>
          <w:rFonts w:ascii="Times New Roman" w:hAnsi="Times New Roman"/>
          <w:szCs w:val="20"/>
        </w:rPr>
        <w:t xml:space="preserve"> (Rotterdam, 2010).</w:t>
      </w:r>
    </w:p>
  </w:footnote>
  <w:footnote w:id="38">
    <w:p w14:paraId="4D3F616C" w14:textId="77777777" w:rsidR="005738DD" w:rsidRPr="00BF46DC" w:rsidRDefault="005738DD" w:rsidP="005738DD">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Nederlandse Gezinsraad (NGR) hekelde in 1996 het vage, impliciete en fragmentarische gezinsbeleid; </w:t>
      </w:r>
      <w:hyperlink r:id="rId8" w:history="1">
        <w:r w:rsidRPr="00BF46DC">
          <w:rPr>
            <w:rStyle w:val="Hyperlink"/>
            <w:rFonts w:ascii="Times New Roman" w:hAnsi="Times New Roman"/>
            <w:szCs w:val="20"/>
          </w:rPr>
          <w:t>https://www.digibron.nl/viewer/collectie/Digibron/id/tag:RD.nl,19960627:newsml_bf7428cb28ff125c1da282fec3bd0bd6eab3f91da99ff60d853c0e92</w:t>
        </w:r>
      </w:hyperlink>
      <w:r w:rsidRPr="00BF46DC">
        <w:rPr>
          <w:rFonts w:ascii="Times New Roman" w:hAnsi="Times New Roman"/>
          <w:szCs w:val="20"/>
        </w:rPr>
        <w:t>.</w:t>
      </w:r>
    </w:p>
  </w:footnote>
  <w:footnote w:id="39">
    <w:p w14:paraId="1AFC58F7"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Barkhuysen, T., Dimitrova, A. L., Emmerik, M. L. van, Gerards, J. H., Griffioen, H. M., Groothuis, M. M., … Voermans, W. J. M., </w:t>
      </w:r>
      <w:r w:rsidRPr="00BF46DC">
        <w:rPr>
          <w:rFonts w:ascii="Times New Roman" w:hAnsi="Times New Roman"/>
          <w:i/>
          <w:szCs w:val="20"/>
        </w:rPr>
        <w:t>De Nederlandse Grondwet geëvalueerd; anker- of verdwijnpunt?</w:t>
      </w:r>
      <w:r w:rsidRPr="00BF46DC">
        <w:rPr>
          <w:rFonts w:ascii="Times New Roman" w:hAnsi="Times New Roman"/>
          <w:szCs w:val="20"/>
        </w:rPr>
        <w:t xml:space="preserve"> (Alphen aan den Rijn, 2009).</w:t>
      </w:r>
    </w:p>
  </w:footnote>
  <w:footnote w:id="40">
    <w:p w14:paraId="5DEDBD1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2007–2008, 31 570, nr. 3, p. 7.</w:t>
      </w:r>
    </w:p>
  </w:footnote>
  <w:footnote w:id="41">
    <w:p w14:paraId="047B1E01"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1975-1976, 13 872, nr. 3, p. 40.</w:t>
      </w:r>
    </w:p>
  </w:footnote>
  <w:footnote w:id="42">
    <w:p w14:paraId="6C80CDD8" w14:textId="77777777" w:rsidR="00950B17" w:rsidRPr="00DB67FC" w:rsidRDefault="00950B17" w:rsidP="00950B17">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Raad van State, </w:t>
      </w:r>
      <w:r w:rsidRPr="00BF46DC">
        <w:rPr>
          <w:rFonts w:ascii="Times New Roman" w:hAnsi="Times New Roman"/>
          <w:i/>
          <w:iCs/>
          <w:szCs w:val="20"/>
        </w:rPr>
        <w:t>Innoveren in de rechtsstaat. Jaarverslag 2023</w:t>
      </w:r>
      <w:r w:rsidRPr="00BF46DC">
        <w:rPr>
          <w:rFonts w:ascii="Times New Roman" w:hAnsi="Times New Roman"/>
          <w:szCs w:val="20"/>
        </w:rPr>
        <w:t>, p. 26.</w:t>
      </w:r>
    </w:p>
  </w:footnote>
  <w:footnote w:id="43">
    <w:p w14:paraId="023AC44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J. Bank, ‘Grondwet als nationaal bindmiddel’, </w:t>
      </w:r>
      <w:r w:rsidRPr="00BF46DC">
        <w:rPr>
          <w:rFonts w:ascii="Times New Roman" w:hAnsi="Times New Roman"/>
          <w:i/>
          <w:szCs w:val="20"/>
        </w:rPr>
        <w:t>NRC Handelsblad</w:t>
      </w:r>
      <w:r w:rsidRPr="00BF46DC">
        <w:rPr>
          <w:rFonts w:ascii="Times New Roman" w:hAnsi="Times New Roman"/>
          <w:szCs w:val="20"/>
        </w:rPr>
        <w:t>, 20 december 2001.</w:t>
      </w:r>
    </w:p>
  </w:footnote>
  <w:footnote w:id="44">
    <w:p w14:paraId="4763E833" w14:textId="2D6471C7" w:rsidR="00360162" w:rsidRPr="00BF46DC" w:rsidRDefault="00360162" w:rsidP="00360162">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w:t>
      </w:r>
      <w:r w:rsidR="00185B61" w:rsidRPr="00BF46DC">
        <w:rPr>
          <w:rFonts w:ascii="Times New Roman" w:hAnsi="Times New Roman"/>
          <w:szCs w:val="20"/>
        </w:rPr>
        <w:t xml:space="preserve">het jaarverslag 2023 en </w:t>
      </w:r>
      <w:r w:rsidRPr="00BF46DC">
        <w:rPr>
          <w:rFonts w:ascii="Times New Roman" w:hAnsi="Times New Roman"/>
          <w:szCs w:val="20"/>
        </w:rPr>
        <w:t xml:space="preserve">punt 2, onderdeel a, van het advies bij dit wetsvoorstel. </w:t>
      </w:r>
    </w:p>
  </w:footnote>
  <w:footnote w:id="45">
    <w:p w14:paraId="23880526"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2015–2016, 34 516, nr. 3, p. 7.</w:t>
      </w:r>
    </w:p>
  </w:footnote>
  <w:footnote w:id="46">
    <w:p w14:paraId="343A4F3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Ibidem, p. 8.</w:t>
      </w:r>
    </w:p>
  </w:footnote>
  <w:footnote w:id="47">
    <w:p w14:paraId="4F6A2D6E" w14:textId="5FCAE19C" w:rsidR="000140DA" w:rsidRPr="00DB67FC" w:rsidRDefault="000140DA">
      <w:pPr>
        <w:pStyle w:val="Voetnoottekst"/>
        <w:rPr>
          <w:rFonts w:ascii="Times New Roman" w:hAnsi="Times New Roman"/>
          <w:szCs w:val="20"/>
        </w:rPr>
      </w:pPr>
      <w:r w:rsidRPr="00BF46D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2018–2019, 32 334, nr. 13.</w:t>
      </w:r>
    </w:p>
  </w:footnote>
  <w:footnote w:id="48">
    <w:p w14:paraId="13C6E4A8" w14:textId="64F62CC5" w:rsidR="000140DA" w:rsidRPr="00DB67FC" w:rsidRDefault="000140DA">
      <w:pPr>
        <w:pStyle w:val="Voetnoottekst"/>
        <w:rPr>
          <w:rFonts w:ascii="Times New Roman" w:hAnsi="Times New Roman"/>
          <w:szCs w:val="20"/>
        </w:rPr>
      </w:pPr>
      <w:r w:rsidRPr="00BF46D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2021–2022, 35 925 VII, nr. 169.</w:t>
      </w:r>
    </w:p>
  </w:footnote>
  <w:footnote w:id="49">
    <w:p w14:paraId="3BFE85C4"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lang w:val="en-GB"/>
        </w:rPr>
        <w:t xml:space="preserve"> ‘Constitutions of the world’, in: </w:t>
      </w:r>
      <w:r w:rsidRPr="00BF46DC">
        <w:rPr>
          <w:rFonts w:ascii="Times New Roman" w:hAnsi="Times New Roman"/>
          <w:i/>
          <w:szCs w:val="20"/>
          <w:lang w:val="en-GB"/>
        </w:rPr>
        <w:t>The natural family. An international journal of research and policy</w:t>
      </w:r>
      <w:r w:rsidRPr="00BF46DC">
        <w:rPr>
          <w:rFonts w:ascii="Times New Roman" w:hAnsi="Times New Roman"/>
          <w:szCs w:val="20"/>
          <w:lang w:val="en-GB"/>
        </w:rPr>
        <w:t xml:space="preserve">, vol. 34 (2020) nrs. 3-4, p. 198-211. </w:t>
      </w:r>
    </w:p>
  </w:footnote>
  <w:footnote w:id="50">
    <w:p w14:paraId="2E5E894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korte duiding van het (juridische) spanningsveld van de kinderbescherming Andreas Kinneging, ‘Het belang van het kind gezien vanuit het perspectief van de overheid’, in: Bas Levering en Andreas Kinneging, </w:t>
      </w:r>
      <w:r w:rsidRPr="00BF46DC">
        <w:rPr>
          <w:rFonts w:ascii="Times New Roman" w:hAnsi="Times New Roman"/>
          <w:i/>
          <w:szCs w:val="20"/>
        </w:rPr>
        <w:t>In het belang van het kind, gezien vanuit het kind en gezien vanuit de overheid</w:t>
      </w:r>
      <w:r w:rsidRPr="00BF46DC">
        <w:rPr>
          <w:rFonts w:ascii="Times New Roman" w:hAnsi="Times New Roman"/>
          <w:szCs w:val="20"/>
        </w:rPr>
        <w:t xml:space="preserve"> (Amsterdam, 2007).</w:t>
      </w:r>
    </w:p>
  </w:footnote>
  <w:footnote w:id="51">
    <w:p w14:paraId="7BC5DAF5"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Kinderombudsman, </w:t>
      </w:r>
      <w:r w:rsidRPr="00BF46DC">
        <w:rPr>
          <w:rFonts w:ascii="Times New Roman" w:hAnsi="Times New Roman"/>
          <w:i/>
          <w:szCs w:val="20"/>
        </w:rPr>
        <w:t>Is de zorg gegrond? Analyse van het feitenonderzoek aan de basis van ingrijpende jeugdzorgbeslissingen</w:t>
      </w:r>
      <w:r w:rsidRPr="00BF46DC">
        <w:rPr>
          <w:rFonts w:ascii="Times New Roman" w:hAnsi="Times New Roman"/>
          <w:szCs w:val="20"/>
        </w:rPr>
        <w:t xml:space="preserve"> (10 december 2013).</w:t>
      </w:r>
    </w:p>
  </w:footnote>
  <w:footnote w:id="52">
    <w:p w14:paraId="706DEB9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2017–2018, 31 839, nr. 622.</w:t>
      </w:r>
    </w:p>
  </w:footnote>
  <w:footnote w:id="53">
    <w:p w14:paraId="43F463D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IGJ en IJenV, </w:t>
      </w:r>
      <w:r w:rsidRPr="00BF46DC">
        <w:rPr>
          <w:rFonts w:ascii="Times New Roman" w:hAnsi="Times New Roman"/>
          <w:i/>
          <w:szCs w:val="20"/>
        </w:rPr>
        <w:t>Signalement Kwetsbare kinderen onvoldoende beschermd. Jeugdbeschermingsketen in gevaar</w:t>
      </w:r>
      <w:r w:rsidRPr="00BF46DC">
        <w:rPr>
          <w:rFonts w:ascii="Times New Roman" w:hAnsi="Times New Roman"/>
          <w:szCs w:val="20"/>
        </w:rPr>
        <w:t xml:space="preserve"> (november 2019).</w:t>
      </w:r>
    </w:p>
  </w:footnote>
  <w:footnote w:id="54">
    <w:p w14:paraId="11A7E4F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NJi, </w:t>
      </w:r>
      <w:r w:rsidRPr="00BF46DC">
        <w:rPr>
          <w:rFonts w:ascii="Times New Roman" w:hAnsi="Times New Roman"/>
          <w:i/>
          <w:szCs w:val="20"/>
        </w:rPr>
        <w:t>De wettelijke kaders van de jeugdbescherming. Inventariserende studie naar de heersende opvattingen over aanscherping van de rechtsgronden voor kinderbeschermingsmaatregelen</w:t>
      </w:r>
      <w:r w:rsidRPr="00BF46DC">
        <w:rPr>
          <w:rFonts w:ascii="Times New Roman" w:hAnsi="Times New Roman"/>
          <w:szCs w:val="20"/>
        </w:rPr>
        <w:t xml:space="preserve"> (Utrecht, 1 april 2020).</w:t>
      </w:r>
    </w:p>
  </w:footnote>
  <w:footnote w:id="55">
    <w:p w14:paraId="710681E2"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RSJ, </w:t>
      </w:r>
      <w:r w:rsidRPr="00BF46DC">
        <w:rPr>
          <w:rFonts w:ascii="Times New Roman" w:hAnsi="Times New Roman"/>
          <w:i/>
          <w:szCs w:val="20"/>
        </w:rPr>
        <w:t>Jeugdbescherming in de toekomst. Vier aanbevelingen voor het toekomstscenario kind- en gezinsbescherming</w:t>
      </w:r>
      <w:r w:rsidRPr="00BF46DC">
        <w:rPr>
          <w:rFonts w:ascii="Times New Roman" w:hAnsi="Times New Roman"/>
          <w:szCs w:val="20"/>
        </w:rPr>
        <w:t xml:space="preserve"> (31 augustus 2021).</w:t>
      </w:r>
    </w:p>
  </w:footnote>
  <w:footnote w:id="56">
    <w:p w14:paraId="21B1ABD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IGJ, </w:t>
      </w:r>
      <w:r w:rsidRPr="00BF46DC">
        <w:rPr>
          <w:rFonts w:ascii="Times New Roman" w:hAnsi="Times New Roman"/>
          <w:i/>
          <w:szCs w:val="20"/>
        </w:rPr>
        <w:t>Kwaliteit van feitenonderzoek rond de aanvraag van machtigingen voor uithuisplaatsingen</w:t>
      </w:r>
      <w:r w:rsidRPr="00BF46DC">
        <w:rPr>
          <w:rFonts w:ascii="Times New Roman" w:hAnsi="Times New Roman"/>
          <w:szCs w:val="20"/>
        </w:rPr>
        <w:t xml:space="preserve"> (Utrecht, juni 2022).</w:t>
      </w:r>
    </w:p>
  </w:footnote>
  <w:footnote w:id="57">
    <w:p w14:paraId="381B4BBA"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9" w:history="1">
        <w:r w:rsidRPr="00BF46DC">
          <w:rPr>
            <w:rStyle w:val="Hyperlink"/>
            <w:rFonts w:ascii="Times New Roman" w:hAnsi="Times New Roman"/>
            <w:szCs w:val="20"/>
          </w:rPr>
          <w:t>https://www.cbs.nl/nl-nl/maatwerk/2022/19/actualisatie-uithuisplaatsingen-toeslagenaffaire-2015-t-m-2021</w:t>
        </w:r>
      </w:hyperlink>
      <w:r w:rsidRPr="00BF46DC">
        <w:rPr>
          <w:rFonts w:ascii="Times New Roman" w:hAnsi="Times New Roman"/>
          <w:szCs w:val="20"/>
        </w:rPr>
        <w:t xml:space="preserve">. </w:t>
      </w:r>
    </w:p>
  </w:footnote>
  <w:footnote w:id="58">
    <w:p w14:paraId="0A34DD84"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0" w:history="1">
        <w:r w:rsidRPr="00BF46DC">
          <w:rPr>
            <w:rStyle w:val="Hyperlink"/>
            <w:rFonts w:ascii="Times New Roman" w:hAnsi="Times New Roman"/>
            <w:szCs w:val="20"/>
          </w:rPr>
          <w:t>https://www.rechtspraak.nl/Organisatie-en-contact/Organisatie/Raad-voor-de-rechtspraak/Nieuws/Paginas/Rechtspraak-gaat-uithuisplaatsing-kinderen-in-toeslagenaffaire-onderzoeken.aspx</w:t>
        </w:r>
      </w:hyperlink>
      <w:r w:rsidRPr="00BF46DC">
        <w:rPr>
          <w:rFonts w:ascii="Times New Roman" w:hAnsi="Times New Roman"/>
          <w:szCs w:val="20"/>
        </w:rPr>
        <w:t xml:space="preserve">. </w:t>
      </w:r>
    </w:p>
  </w:footnote>
  <w:footnote w:id="59">
    <w:p w14:paraId="2922B43F" w14:textId="6FA1F634"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M.R. Bruning, K.A.M. van der Zon, D.J.H. Smeets en H.J. van Boven, </w:t>
      </w:r>
      <w:r w:rsidRPr="00BF46DC">
        <w:rPr>
          <w:rFonts w:ascii="Times New Roman" w:hAnsi="Times New Roman"/>
          <w:i/>
          <w:szCs w:val="20"/>
        </w:rPr>
        <w:t>Eindevaluatie Wet herziening kinderbeschermingsmaatregelen</w:t>
      </w:r>
      <w:r w:rsidRPr="00BF46DC">
        <w:rPr>
          <w:rFonts w:ascii="Times New Roman" w:hAnsi="Times New Roman"/>
          <w:szCs w:val="20"/>
        </w:rPr>
        <w:t xml:space="preserve"> (Den Haag, 2022).</w:t>
      </w:r>
    </w:p>
  </w:footnote>
  <w:footnote w:id="60">
    <w:p w14:paraId="33699D91" w14:textId="6AEF323C"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Rechtbank Noord-Nederland, 10 januari 2022; ECLI:NL:RBNHO:2022:954. Zie ook Gerechtshof Arnhem-Leeuwarden, 6 april 2023; ECLI:NL:GHARL:2023:3123.</w:t>
      </w:r>
    </w:p>
  </w:footnote>
  <w:footnote w:id="61">
    <w:p w14:paraId="75CEA4DB"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w:t>
      </w:r>
      <w:hyperlink r:id="rId11" w:history="1">
        <w:r w:rsidRPr="00BF46DC">
          <w:rPr>
            <w:rStyle w:val="Hyperlink"/>
            <w:rFonts w:ascii="Times New Roman" w:hAnsi="Times New Roman"/>
            <w:szCs w:val="20"/>
          </w:rPr>
          <w:t>https://www.rechtspraak.nl/Organisatie-en-contact/Organisatie/Raad-voor-de-rechtspraak/Nieuws/Paginas/Rechters-luiden-noodklok-over-voortdurende-verslechtering-van-zorg-voor-kwetsbare-kinderen-.aspx</w:t>
        </w:r>
      </w:hyperlink>
      <w:r w:rsidRPr="00BF46DC">
        <w:rPr>
          <w:rFonts w:ascii="Times New Roman" w:hAnsi="Times New Roman"/>
          <w:szCs w:val="20"/>
        </w:rPr>
        <w:t xml:space="preserve">. </w:t>
      </w:r>
    </w:p>
  </w:footnote>
  <w:footnote w:id="62">
    <w:p w14:paraId="139755F4" w14:textId="77777777" w:rsidR="000140DA" w:rsidRPr="00BF46DC" w:rsidRDefault="000140DA" w:rsidP="00056D66">
      <w:pPr>
        <w:pStyle w:val="Voetnoottekst"/>
        <w:rPr>
          <w:rFonts w:ascii="Times New Roman" w:hAnsi="Times New Roman"/>
          <w:szCs w:val="20"/>
          <w:lang w:val="en-GB"/>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beschrijving van het beleid inzake artikel 8 EVRM bijvoorbeeld de handleiding van het EHRM; </w:t>
      </w:r>
      <w:r w:rsidRPr="00BF46DC">
        <w:rPr>
          <w:rFonts w:ascii="Times New Roman" w:hAnsi="Times New Roman"/>
          <w:i/>
          <w:szCs w:val="20"/>
        </w:rPr>
        <w:t xml:space="preserve">Guide on Article 8 of the European Convention on Human Rights. </w:t>
      </w:r>
      <w:r w:rsidRPr="00BF46DC">
        <w:rPr>
          <w:rFonts w:ascii="Times New Roman" w:hAnsi="Times New Roman"/>
          <w:i/>
          <w:szCs w:val="20"/>
          <w:lang w:val="en-GB"/>
        </w:rPr>
        <w:t>Right to respect for private and family life, home and correspondence</w:t>
      </w:r>
      <w:r w:rsidRPr="00BF46DC">
        <w:rPr>
          <w:rFonts w:ascii="Times New Roman" w:hAnsi="Times New Roman"/>
          <w:szCs w:val="20"/>
          <w:lang w:val="en-GB"/>
        </w:rPr>
        <w:t xml:space="preserve"> (31 augustus 2021).</w:t>
      </w:r>
    </w:p>
  </w:footnote>
  <w:footnote w:id="63">
    <w:p w14:paraId="2FC936CD"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EHRM, Neulinger en Shuruk tegen Zwitserland, 6 juli 2010, par. 136.</w:t>
      </w:r>
    </w:p>
  </w:footnote>
  <w:footnote w:id="64">
    <w:p w14:paraId="5548230C"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M. Bruning en K. van der Zon, ‘Uithuisplaatsing van kinderen: Europese controverse en de rol van het EHRM’, in: </w:t>
      </w:r>
      <w:r w:rsidRPr="00BF46DC">
        <w:rPr>
          <w:rFonts w:ascii="Times New Roman" w:hAnsi="Times New Roman"/>
          <w:i/>
          <w:szCs w:val="20"/>
        </w:rPr>
        <w:t>NTM/NJCMbulletin</w:t>
      </w:r>
      <w:r w:rsidRPr="00BF46DC">
        <w:rPr>
          <w:rFonts w:ascii="Times New Roman" w:hAnsi="Times New Roman"/>
          <w:szCs w:val="20"/>
        </w:rPr>
        <w:t>, 2022/1.</w:t>
      </w:r>
    </w:p>
  </w:footnote>
  <w:footnote w:id="65">
    <w:p w14:paraId="4B7575A0"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Bruning en Van der Zon, ‘Uithuisplaatsing van kinderen’.</w:t>
      </w:r>
    </w:p>
  </w:footnote>
  <w:footnote w:id="66">
    <w:p w14:paraId="30DBB1AF" w14:textId="7274A3EF" w:rsidR="00086376" w:rsidRPr="00BF46DC" w:rsidRDefault="00086376">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396D9E" w:rsidRPr="00BF46DC">
        <w:rPr>
          <w:rFonts w:ascii="Times New Roman" w:hAnsi="Times New Roman"/>
          <w:szCs w:val="20"/>
        </w:rPr>
        <w:t xml:space="preserve">EHRM, Van Slooten tegen Nederland, </w:t>
      </w:r>
      <w:r w:rsidR="00D54648" w:rsidRPr="00BF46DC">
        <w:rPr>
          <w:rFonts w:ascii="Times New Roman" w:hAnsi="Times New Roman"/>
          <w:szCs w:val="20"/>
        </w:rPr>
        <w:t>15 april 2025, par. 70.</w:t>
      </w:r>
    </w:p>
  </w:footnote>
  <w:footnote w:id="67">
    <w:p w14:paraId="42C9FA92" w14:textId="14C8F6F0"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De door de Tweede Kamer aanvaarde motie-Van Weyenberg c.s. uit 2014 verwoordde het inzicht dat kinderopvang niet alleen een arbeidsfunctie heeft, maar ook een ontwikkelfunctie voor kinderen; Kamerstukken II 2014–2015, 31 322, nr. 258.</w:t>
      </w:r>
    </w:p>
  </w:footnote>
  <w:footnote w:id="68">
    <w:p w14:paraId="742E5509"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Regioplan, </w:t>
      </w:r>
      <w:r w:rsidRPr="00BF46DC">
        <w:rPr>
          <w:rFonts w:ascii="Times New Roman" w:hAnsi="Times New Roman"/>
          <w:i/>
          <w:szCs w:val="20"/>
        </w:rPr>
        <w:t>Gezinsbeleid in een internationaal kader. Een vergelijking tussen tien landen</w:t>
      </w:r>
      <w:r w:rsidRPr="00BF46DC">
        <w:rPr>
          <w:rFonts w:ascii="Times New Roman" w:hAnsi="Times New Roman"/>
          <w:szCs w:val="20"/>
        </w:rPr>
        <w:t xml:space="preserve"> (Amsterdam, 2008) p. 42. </w:t>
      </w:r>
    </w:p>
  </w:footnote>
  <w:footnote w:id="69">
    <w:p w14:paraId="185F6C75" w14:textId="5EC633C9"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https://www.voorwerkendeouders.nl/staat-van-het-gezin-202</w:t>
      </w:r>
      <w:r w:rsidR="00EE414C" w:rsidRPr="00BF46DC">
        <w:rPr>
          <w:rFonts w:ascii="Times New Roman" w:hAnsi="Times New Roman"/>
          <w:szCs w:val="20"/>
        </w:rPr>
        <w:t>4</w:t>
      </w:r>
      <w:r w:rsidRPr="00BF46DC">
        <w:rPr>
          <w:rFonts w:ascii="Times New Roman" w:hAnsi="Times New Roman"/>
          <w:szCs w:val="20"/>
        </w:rPr>
        <w:t>/.</w:t>
      </w:r>
      <w:r w:rsidRPr="00DB67FC">
        <w:rPr>
          <w:rFonts w:ascii="Times New Roman" w:hAnsi="Times New Roman"/>
          <w:szCs w:val="20"/>
        </w:rPr>
        <w:t xml:space="preserve"> </w:t>
      </w:r>
    </w:p>
  </w:footnote>
  <w:footnote w:id="70">
    <w:p w14:paraId="5D05098E" w14:textId="77777777" w:rsidR="000140DA" w:rsidRPr="00BF46DC" w:rsidRDefault="000140DA" w:rsidP="00DA7678">
      <w:pPr>
        <w:pStyle w:val="Voetnoottekst"/>
        <w:rPr>
          <w:rFonts w:ascii="Times New Roman" w:hAnsi="Times New Roman"/>
          <w:i/>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F. Bucx, E. Eggink en M. de Klerk, </w:t>
      </w:r>
      <w:r w:rsidRPr="00BF46DC">
        <w:rPr>
          <w:rFonts w:ascii="Times New Roman" w:hAnsi="Times New Roman"/>
          <w:i/>
          <w:szCs w:val="20"/>
        </w:rPr>
        <w:t>Meer zicht op ouders. Zorgen, problemen en hulpbronnen van ouders van</w:t>
      </w:r>
    </w:p>
    <w:p w14:paraId="60BE65FB" w14:textId="054B0EC8" w:rsidR="000140DA" w:rsidRPr="00BF46DC" w:rsidRDefault="000140DA" w:rsidP="00DA7678">
      <w:pPr>
        <w:pStyle w:val="Voetnoottekst"/>
        <w:rPr>
          <w:rFonts w:ascii="Times New Roman" w:hAnsi="Times New Roman"/>
          <w:szCs w:val="20"/>
        </w:rPr>
      </w:pPr>
      <w:r w:rsidRPr="00BF46DC">
        <w:rPr>
          <w:rFonts w:ascii="Times New Roman" w:hAnsi="Times New Roman"/>
          <w:i/>
          <w:szCs w:val="20"/>
        </w:rPr>
        <w:t>minderjarige kinderen</w:t>
      </w:r>
      <w:r w:rsidRPr="00BF46DC">
        <w:rPr>
          <w:rFonts w:ascii="Times New Roman" w:hAnsi="Times New Roman"/>
          <w:szCs w:val="20"/>
        </w:rPr>
        <w:t xml:space="preserve"> (Den Haag, 2023).</w:t>
      </w:r>
    </w:p>
  </w:footnote>
  <w:footnote w:id="71">
    <w:p w14:paraId="55B4334A" w14:textId="43A15E6D"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D. Verbeek-Oudijk, S. Hardus, A. van den Broek en M. Reijnders (red.), </w:t>
      </w:r>
      <w:r w:rsidRPr="00BF46DC">
        <w:rPr>
          <w:rFonts w:ascii="Times New Roman" w:hAnsi="Times New Roman"/>
          <w:i/>
          <w:szCs w:val="20"/>
        </w:rPr>
        <w:t>Sociale en Culturele Ontwikkelingen. Stand van Nederland 2023</w:t>
      </w:r>
      <w:r w:rsidRPr="00BF46DC">
        <w:rPr>
          <w:rFonts w:ascii="Times New Roman" w:hAnsi="Times New Roman"/>
          <w:szCs w:val="20"/>
        </w:rPr>
        <w:t xml:space="preserve"> (Den Haag, 2023) p. 16.</w:t>
      </w:r>
    </w:p>
  </w:footnote>
  <w:footnote w:id="72">
    <w:p w14:paraId="235520B2" w14:textId="3B290572" w:rsidR="009F0C75" w:rsidRPr="00DB67FC" w:rsidRDefault="009F0C7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E43184" w:rsidRPr="00BF46DC">
        <w:rPr>
          <w:rFonts w:ascii="Times New Roman" w:hAnsi="Times New Roman"/>
          <w:szCs w:val="20"/>
        </w:rPr>
        <w:t>Groeipijn. Advies Deskundigencommissie Hervormingsagenda Jeugd (januari 2025).</w:t>
      </w:r>
    </w:p>
  </w:footnote>
  <w:footnote w:id="73">
    <w:p w14:paraId="30813946" w14:textId="2A831222"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Het kan zelfs gebeuren dat het woord gezin vrijwel afwezig is in het regeerakkoord. Zie voor een actueel voorbeeld het regeerakkoord van het kabinet Rutte-IV.</w:t>
      </w:r>
    </w:p>
  </w:footnote>
  <w:footnote w:id="74">
    <w:p w14:paraId="687F07C5"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A.F.M. Brenninkmeijer, ‘De rechtsstaat’, in: </w:t>
      </w:r>
      <w:r w:rsidRPr="00BF46DC">
        <w:rPr>
          <w:rFonts w:ascii="Times New Roman" w:hAnsi="Times New Roman"/>
          <w:i/>
          <w:szCs w:val="20"/>
        </w:rPr>
        <w:t>Nederlands Juristenblad</w:t>
      </w:r>
      <w:r w:rsidRPr="00BF46DC">
        <w:rPr>
          <w:rFonts w:ascii="Times New Roman" w:hAnsi="Times New Roman"/>
          <w:szCs w:val="20"/>
        </w:rPr>
        <w:t>, 2002/44.</w:t>
      </w:r>
    </w:p>
  </w:footnote>
  <w:footnote w:id="75">
    <w:p w14:paraId="3924BDF8" w14:textId="4B9C4C01"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2021–2022, 35 925 XV, nr. 59.</w:t>
      </w:r>
    </w:p>
  </w:footnote>
  <w:footnote w:id="76">
    <w:p w14:paraId="5F28A090" w14:textId="3BA8D054"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2022–2023, 29 544, nr. 1156.</w:t>
      </w:r>
    </w:p>
  </w:footnote>
  <w:footnote w:id="77">
    <w:p w14:paraId="6374FBF4" w14:textId="16F95010"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Kamerstukken II 2022–2023, 36 200 XV, nr. 65 en</w:t>
      </w:r>
      <w:r w:rsidRPr="00DB67FC">
        <w:rPr>
          <w:rFonts w:ascii="Times New Roman" w:hAnsi="Times New Roman"/>
          <w:szCs w:val="20"/>
        </w:rPr>
        <w:t xml:space="preserve"> </w:t>
      </w:r>
      <w:r w:rsidRPr="00BF46DC">
        <w:rPr>
          <w:rFonts w:ascii="Times New Roman" w:hAnsi="Times New Roman"/>
          <w:szCs w:val="20"/>
        </w:rPr>
        <w:t>Handelingen II 2022-2023, nr. 30, item 16, p. 44.</w:t>
      </w:r>
      <w:r w:rsidR="001C087C" w:rsidRPr="00BF46DC">
        <w:rPr>
          <w:rFonts w:ascii="Times New Roman" w:hAnsi="Times New Roman"/>
          <w:szCs w:val="20"/>
        </w:rPr>
        <w:t xml:space="preserve"> Het Verweij Jonker leverde in februari een </w:t>
      </w:r>
      <w:r w:rsidR="009363D3" w:rsidRPr="00BF46DC">
        <w:rPr>
          <w:rFonts w:ascii="Times New Roman" w:hAnsi="Times New Roman"/>
          <w:szCs w:val="20"/>
        </w:rPr>
        <w:t xml:space="preserve">rapport over de ontwikkeling van het gezinsleven sinds 2008:  </w:t>
      </w:r>
      <w:r w:rsidR="005066F0" w:rsidRPr="00BF46DC">
        <w:rPr>
          <w:rFonts w:ascii="Times New Roman" w:hAnsi="Times New Roman"/>
          <w:i/>
          <w:iCs/>
          <w:szCs w:val="20"/>
        </w:rPr>
        <w:t>De situatie van gezinnen in Nederland in beeld</w:t>
      </w:r>
      <w:r w:rsidR="005066F0" w:rsidRPr="00BF46DC">
        <w:rPr>
          <w:rFonts w:ascii="Times New Roman" w:hAnsi="Times New Roman"/>
          <w:szCs w:val="20"/>
        </w:rPr>
        <w:t xml:space="preserve"> (Utrecht, 2025).</w:t>
      </w:r>
    </w:p>
  </w:footnote>
  <w:footnote w:id="78">
    <w:p w14:paraId="36C8FADB" w14:textId="6C7BB3F1"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hierover verder paragraaf 7.4.</w:t>
      </w:r>
    </w:p>
  </w:footnote>
  <w:footnote w:id="79">
    <w:p w14:paraId="0B54961A" w14:textId="78A4E27A"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eastAsia="Calibri" w:hAnsi="Times New Roman"/>
          <w:szCs w:val="20"/>
          <w:lang w:eastAsia="en-US"/>
        </w:rPr>
        <w:t>Kamerstukken II 1975-1976, 13 872, nr. 3, p. 40.</w:t>
      </w:r>
    </w:p>
  </w:footnote>
  <w:footnote w:id="80">
    <w:p w14:paraId="6C5A0C7F" w14:textId="77777777" w:rsidR="000140DA" w:rsidRPr="00BF46DC" w:rsidRDefault="000140DA" w:rsidP="00056D66">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L. Wijmenga, </w:t>
      </w:r>
      <w:r w:rsidRPr="00BF46DC">
        <w:rPr>
          <w:rFonts w:ascii="Times New Roman" w:hAnsi="Times New Roman"/>
          <w:i/>
          <w:szCs w:val="20"/>
        </w:rPr>
        <w:t>Gezinskapitaal</w:t>
      </w:r>
      <w:r w:rsidRPr="00BF46DC">
        <w:rPr>
          <w:rFonts w:ascii="Times New Roman" w:hAnsi="Times New Roman"/>
          <w:szCs w:val="20"/>
        </w:rPr>
        <w:t xml:space="preserve"> (Amsterdam, 2018), p. 47.</w:t>
      </w:r>
    </w:p>
  </w:footnote>
  <w:footnote w:id="81">
    <w:p w14:paraId="76EAA215" w14:textId="4BAD66F4" w:rsidR="00D336CE" w:rsidRPr="00BF46DC" w:rsidRDefault="00D336C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onder andere EHRM 26 april 2007, nr. 16351/03 (Konstatinov/Nederland), par. 52; EHRM 17 februari 2009, nr. 27319/07 (Onur/Verenigd Koninkrijk), punt 45.</w:t>
      </w:r>
    </w:p>
  </w:footnote>
  <w:footnote w:id="82">
    <w:p w14:paraId="46FEF8B8" w14:textId="6D8D5700" w:rsidR="00257B9F" w:rsidRPr="00DB67FC" w:rsidRDefault="00257B9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EHRM 21 juni 1988, </w:t>
      </w:r>
      <w:r w:rsidR="006459A4" w:rsidRPr="00BF46DC">
        <w:rPr>
          <w:rFonts w:ascii="Times New Roman" w:hAnsi="Times New Roman"/>
          <w:szCs w:val="20"/>
        </w:rPr>
        <w:t>nr. 10730/84 (Berrehab/Nederland), par. 21</w:t>
      </w:r>
      <w:r w:rsidR="00014062" w:rsidRPr="00BF46DC">
        <w:rPr>
          <w:rFonts w:ascii="Times New Roman" w:hAnsi="Times New Roman"/>
          <w:szCs w:val="20"/>
        </w:rPr>
        <w:t>; EHRM</w:t>
      </w:r>
      <w:r w:rsidR="009464CB" w:rsidRPr="00BF46DC">
        <w:rPr>
          <w:rFonts w:ascii="Times New Roman" w:hAnsi="Times New Roman"/>
          <w:szCs w:val="20"/>
        </w:rPr>
        <w:t xml:space="preserve"> 20 april 2021, nr. </w:t>
      </w:r>
      <w:r w:rsidR="00014062" w:rsidRPr="00BF46DC">
        <w:rPr>
          <w:rFonts w:ascii="Times New Roman" w:hAnsi="Times New Roman"/>
          <w:szCs w:val="20"/>
        </w:rPr>
        <w:t>54366/08</w:t>
      </w:r>
      <w:r w:rsidR="009464CB" w:rsidRPr="00BF46DC">
        <w:rPr>
          <w:rFonts w:ascii="Times New Roman" w:hAnsi="Times New Roman"/>
          <w:szCs w:val="20"/>
        </w:rPr>
        <w:t xml:space="preserve"> (Naltakyan/Rusland) par. 157.</w:t>
      </w:r>
    </w:p>
  </w:footnote>
  <w:footnote w:id="83">
    <w:p w14:paraId="28A7CCDA" w14:textId="77777777" w:rsidR="008001DC" w:rsidRPr="00BF46DC" w:rsidRDefault="008001DC" w:rsidP="008001DC">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Kamerstukken II 2022-2023, 36 364.</w:t>
      </w:r>
    </w:p>
  </w:footnote>
  <w:footnote w:id="84">
    <w:p w14:paraId="486A9D10" w14:textId="77777777" w:rsidR="008001DC" w:rsidRPr="00BF46DC" w:rsidRDefault="008001DC" w:rsidP="008001DC">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Raad voor volksgezondheid en samenleving, </w:t>
      </w:r>
      <w:r w:rsidRPr="00BF46DC">
        <w:rPr>
          <w:rFonts w:ascii="Times New Roman" w:hAnsi="Times New Roman"/>
          <w:i/>
          <w:iCs/>
          <w:szCs w:val="20"/>
        </w:rPr>
        <w:t>Kinderen uit de knel</w:t>
      </w:r>
      <w:r w:rsidRPr="00BF46DC">
        <w:rPr>
          <w:rFonts w:ascii="Times New Roman" w:hAnsi="Times New Roman"/>
          <w:szCs w:val="20"/>
        </w:rPr>
        <w:t xml:space="preserve"> (december 2023).</w:t>
      </w:r>
    </w:p>
  </w:footnote>
  <w:footnote w:id="85">
    <w:p w14:paraId="2F058763" w14:textId="18C9790F" w:rsidR="00EA3ECF" w:rsidRPr="00DB67FC" w:rsidRDefault="00EA3EC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Zie </w:t>
      </w:r>
      <w:r w:rsidR="00786356" w:rsidRPr="00BF46DC">
        <w:rPr>
          <w:rFonts w:ascii="Times New Roman" w:hAnsi="Times New Roman"/>
          <w:szCs w:val="20"/>
        </w:rPr>
        <w:t xml:space="preserve">punt 4c van </w:t>
      </w:r>
      <w:r w:rsidRPr="00BF46DC">
        <w:rPr>
          <w:rFonts w:ascii="Times New Roman" w:hAnsi="Times New Roman"/>
          <w:szCs w:val="20"/>
        </w:rPr>
        <w:t>het advies van de Afdeling advisering van de Raad van State</w:t>
      </w:r>
      <w:r w:rsidR="00786356" w:rsidRPr="00BF46DC">
        <w:rPr>
          <w:rFonts w:ascii="Times New Roman" w:hAnsi="Times New Roman"/>
          <w:szCs w:val="20"/>
        </w:rPr>
        <w:t xml:space="preserve"> bij het onderhavige wetsvoorstel</w:t>
      </w:r>
      <w:r w:rsidRPr="00BF46DC">
        <w:rPr>
          <w:rFonts w:ascii="Times New Roman" w:hAnsi="Times New Roman"/>
          <w:szCs w:val="20"/>
        </w:rPr>
        <w:t>.</w:t>
      </w:r>
    </w:p>
  </w:footnote>
  <w:footnote w:id="86">
    <w:p w14:paraId="17A929FF" w14:textId="391CFF48" w:rsidR="00D12159" w:rsidRPr="00BF46DC" w:rsidRDefault="00D12159">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F029F2" w:rsidRPr="00BF46DC">
        <w:rPr>
          <w:rFonts w:ascii="Times New Roman" w:hAnsi="Times New Roman"/>
          <w:szCs w:val="20"/>
        </w:rPr>
        <w:t>Richtlijn 2004/38/EG, art</w:t>
      </w:r>
      <w:r w:rsidR="00B40038" w:rsidRPr="00BF46DC">
        <w:rPr>
          <w:rFonts w:ascii="Times New Roman" w:hAnsi="Times New Roman"/>
          <w:szCs w:val="20"/>
        </w:rPr>
        <w:t>.</w:t>
      </w:r>
      <w:r w:rsidR="00F029F2" w:rsidRPr="00BF46DC">
        <w:rPr>
          <w:rFonts w:ascii="Times New Roman" w:hAnsi="Times New Roman"/>
          <w:szCs w:val="20"/>
        </w:rPr>
        <w:t xml:space="preserve"> 2, lid 2.</w:t>
      </w:r>
    </w:p>
  </w:footnote>
  <w:footnote w:id="87">
    <w:p w14:paraId="2EA1422B" w14:textId="757273A2" w:rsidR="002C228F" w:rsidRPr="00BF46DC" w:rsidRDefault="002C228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EHRM</w:t>
      </w:r>
      <w:r w:rsidR="00AA271B" w:rsidRPr="00BF46DC">
        <w:rPr>
          <w:rFonts w:ascii="Times New Roman" w:hAnsi="Times New Roman"/>
          <w:szCs w:val="20"/>
        </w:rPr>
        <w:t xml:space="preserve"> 24 januari 2017</w:t>
      </w:r>
      <w:r w:rsidR="001D30A3" w:rsidRPr="00BF46DC">
        <w:rPr>
          <w:rFonts w:ascii="Times New Roman" w:hAnsi="Times New Roman"/>
          <w:szCs w:val="20"/>
        </w:rPr>
        <w:t>, nr. 25358/12</w:t>
      </w:r>
      <w:r w:rsidR="00AA271B" w:rsidRPr="00BF46DC">
        <w:rPr>
          <w:rFonts w:ascii="Times New Roman" w:hAnsi="Times New Roman"/>
          <w:szCs w:val="20"/>
        </w:rPr>
        <w:t xml:space="preserve"> (Paradiso en Campanelli/Itali</w:t>
      </w:r>
      <w:r w:rsidR="001D30A3" w:rsidRPr="00BF46DC">
        <w:rPr>
          <w:rFonts w:ascii="Times New Roman" w:hAnsi="Times New Roman"/>
          <w:szCs w:val="20"/>
        </w:rPr>
        <w:t>ë</w:t>
      </w:r>
      <w:r w:rsidR="00AA271B" w:rsidRPr="00BF46DC">
        <w:rPr>
          <w:rFonts w:ascii="Times New Roman" w:hAnsi="Times New Roman"/>
          <w:szCs w:val="20"/>
        </w:rPr>
        <w:t xml:space="preserve">) </w:t>
      </w:r>
      <w:r w:rsidR="008B77AD" w:rsidRPr="00BF46DC">
        <w:rPr>
          <w:rFonts w:ascii="Times New Roman" w:hAnsi="Times New Roman"/>
          <w:szCs w:val="20"/>
        </w:rPr>
        <w:t>par. 140.</w:t>
      </w:r>
    </w:p>
  </w:footnote>
  <w:footnote w:id="88">
    <w:p w14:paraId="7BD7BF23" w14:textId="4E3055C9" w:rsidR="00A1731A" w:rsidRPr="00DB67FC" w:rsidRDefault="00A1731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8D0EB4" w:rsidRPr="00BF46DC">
        <w:rPr>
          <w:rFonts w:ascii="Times New Roman" w:hAnsi="Times New Roman"/>
          <w:szCs w:val="20"/>
        </w:rPr>
        <w:t>EHRM</w:t>
      </w:r>
      <w:r w:rsidR="00BC548B" w:rsidRPr="00BF46DC">
        <w:rPr>
          <w:rFonts w:ascii="Times New Roman" w:hAnsi="Times New Roman"/>
          <w:szCs w:val="20"/>
        </w:rPr>
        <w:t xml:space="preserve"> 26 maart 2013, nr. 21794/08 (</w:t>
      </w:r>
      <w:r w:rsidR="008D0EB4" w:rsidRPr="00BF46DC">
        <w:rPr>
          <w:rFonts w:ascii="Times New Roman" w:hAnsi="Times New Roman"/>
          <w:szCs w:val="20"/>
        </w:rPr>
        <w:t>Zorica Jovanović/Servië</w:t>
      </w:r>
      <w:r w:rsidR="00BC548B" w:rsidRPr="00BF46DC">
        <w:rPr>
          <w:rFonts w:ascii="Times New Roman" w:hAnsi="Times New Roman"/>
          <w:szCs w:val="20"/>
        </w:rPr>
        <w:t>) p</w:t>
      </w:r>
      <w:r w:rsidR="008D0EB4" w:rsidRPr="00BF46DC">
        <w:rPr>
          <w:rFonts w:ascii="Times New Roman" w:hAnsi="Times New Roman"/>
          <w:szCs w:val="20"/>
        </w:rPr>
        <w:t xml:space="preserve">ar. 68; </w:t>
      </w:r>
      <w:r w:rsidR="00C00A1F" w:rsidRPr="00BF46DC">
        <w:rPr>
          <w:rFonts w:ascii="Times New Roman" w:hAnsi="Times New Roman"/>
          <w:szCs w:val="20"/>
        </w:rPr>
        <w:t>EHRM</w:t>
      </w:r>
      <w:r w:rsidR="00701407" w:rsidRPr="00BF46DC">
        <w:rPr>
          <w:rFonts w:ascii="Times New Roman" w:hAnsi="Times New Roman"/>
          <w:szCs w:val="20"/>
        </w:rPr>
        <w:t xml:space="preserve"> </w:t>
      </w:r>
      <w:r w:rsidR="008D0EB4" w:rsidRPr="00BF46DC">
        <w:rPr>
          <w:rFonts w:ascii="Times New Roman" w:hAnsi="Times New Roman"/>
          <w:szCs w:val="20"/>
        </w:rPr>
        <w:t xml:space="preserve">10 september 2019, nr. </w:t>
      </w:r>
      <w:r w:rsidR="00701407" w:rsidRPr="00BF46DC">
        <w:rPr>
          <w:rFonts w:ascii="Times New Roman" w:hAnsi="Times New Roman"/>
          <w:szCs w:val="20"/>
        </w:rPr>
        <w:t>37283/13</w:t>
      </w:r>
      <w:r w:rsidR="008D0EB4" w:rsidRPr="00BF46DC">
        <w:rPr>
          <w:rFonts w:ascii="Times New Roman" w:hAnsi="Times New Roman"/>
          <w:szCs w:val="20"/>
        </w:rPr>
        <w:t xml:space="preserve"> (</w:t>
      </w:r>
      <w:r w:rsidRPr="00BF46DC">
        <w:rPr>
          <w:rFonts w:ascii="Times New Roman" w:hAnsi="Times New Roman"/>
          <w:szCs w:val="20"/>
        </w:rPr>
        <w:t>Strand Lobben e.a./Noorwegen</w:t>
      </w:r>
      <w:r w:rsidR="008D0EB4" w:rsidRPr="00BF46DC">
        <w:rPr>
          <w:rFonts w:ascii="Times New Roman" w:hAnsi="Times New Roman"/>
          <w:szCs w:val="20"/>
        </w:rPr>
        <w:t>)</w:t>
      </w:r>
      <w:r w:rsidRPr="00BF46DC">
        <w:rPr>
          <w:rFonts w:ascii="Times New Roman" w:hAnsi="Times New Roman"/>
          <w:szCs w:val="20"/>
        </w:rPr>
        <w:t xml:space="preserve"> par. 202</w:t>
      </w:r>
      <w:r w:rsidR="008D0EB4" w:rsidRPr="00BF46DC">
        <w:rPr>
          <w:rFonts w:ascii="Times New Roman" w:hAnsi="Times New Roman"/>
          <w:szCs w:val="20"/>
        </w:rPr>
        <w:t>.</w:t>
      </w:r>
      <w:r w:rsidRPr="00BF46DC">
        <w:rPr>
          <w:rFonts w:ascii="Times New Roman" w:hAnsi="Times New Roman"/>
          <w:szCs w:val="20"/>
        </w:rPr>
        <w:t xml:space="preserve"> </w:t>
      </w:r>
    </w:p>
  </w:footnote>
  <w:footnote w:id="89">
    <w:p w14:paraId="636C2008" w14:textId="75C5F3C4" w:rsidR="00B455F6" w:rsidRPr="00BF46DC" w:rsidRDefault="00B455F6">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EHRM 21 juni 1988, nr. 10730/84 (Berrehab/Nederland), par. 21; EHRM 20 april 2021, nr. 54366/08 (Naltakyan/Rusland) par. 157.</w:t>
      </w:r>
    </w:p>
  </w:footnote>
  <w:footnote w:id="90">
    <w:p w14:paraId="08A0CE01" w14:textId="14D288B5" w:rsidR="00DC7E1B" w:rsidRPr="00DB67FC" w:rsidRDefault="00DC7E1B">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bijvoorbeeld HvJ EU 05-06-2018, C-673/16 (Relu Adrian Coman e.a. tegen Inspectoratul General pentru Imigrari en Ministerul Afacerilor Interne).</w:t>
      </w:r>
    </w:p>
  </w:footnote>
  <w:footnote w:id="91">
    <w:p w14:paraId="44E440B6" w14:textId="2843E194" w:rsidR="00274D9B" w:rsidRPr="00BF46DC" w:rsidRDefault="00274D9B">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ook de Richtlijn vrij verkeer voor deze leeftijd; Richtlijn 2004/38/EG, art. 2, lid 2.</w:t>
      </w:r>
    </w:p>
  </w:footnote>
  <w:footnote w:id="92">
    <w:p w14:paraId="33DA1D8C" w14:textId="79DAC418" w:rsidR="00FE5A3F" w:rsidRPr="00BF46DC" w:rsidRDefault="00FE5A3F">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de artikelen 1:255 en 262 BW.</w:t>
      </w:r>
      <w:r w:rsidR="009771FA" w:rsidRPr="00BF46DC">
        <w:rPr>
          <w:rFonts w:ascii="Times New Roman" w:hAnsi="Times New Roman"/>
          <w:szCs w:val="20"/>
        </w:rPr>
        <w:t xml:space="preserve"> Daarin zijn de formuleringen te vinden dat de min</w:t>
      </w:r>
      <w:r w:rsidR="005E3B18" w:rsidRPr="00BF46DC">
        <w:rPr>
          <w:rFonts w:ascii="Times New Roman" w:hAnsi="Times New Roman"/>
          <w:szCs w:val="20"/>
        </w:rPr>
        <w:t xml:space="preserve">derjarige “in zijn ontwikkeling ernstig wordt bedreigd” en </w:t>
      </w:r>
      <w:r w:rsidR="0097250D" w:rsidRPr="00BF46DC">
        <w:rPr>
          <w:rFonts w:ascii="Times New Roman" w:hAnsi="Times New Roman"/>
          <w:szCs w:val="20"/>
        </w:rPr>
        <w:t>“</w:t>
      </w:r>
      <w:r w:rsidR="001D75B5" w:rsidRPr="00BF46DC">
        <w:rPr>
          <w:rFonts w:ascii="Times New Roman" w:hAnsi="Times New Roman"/>
          <w:szCs w:val="20"/>
        </w:rPr>
        <w:t>de concrete bedreigingen in de ontwikkeling van de minderjarige</w:t>
      </w:r>
      <w:r w:rsidR="0097250D" w:rsidRPr="00BF46DC">
        <w:rPr>
          <w:rFonts w:ascii="Times New Roman" w:hAnsi="Times New Roman"/>
          <w:szCs w:val="20"/>
        </w:rPr>
        <w:t>”.</w:t>
      </w:r>
    </w:p>
  </w:footnote>
  <w:footnote w:id="93">
    <w:p w14:paraId="551CFF45" w14:textId="553C598A" w:rsidR="00026701" w:rsidRPr="00DB67FC" w:rsidRDefault="00026701">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AD173E" w:rsidRPr="00BF46DC">
        <w:rPr>
          <w:rFonts w:ascii="Times New Roman" w:hAnsi="Times New Roman"/>
          <w:szCs w:val="20"/>
        </w:rPr>
        <w:t>Het wetsvoorstel</w:t>
      </w:r>
      <w:r w:rsidR="00AE572F" w:rsidRPr="00BF46DC">
        <w:rPr>
          <w:rFonts w:ascii="Times New Roman" w:hAnsi="Times New Roman"/>
          <w:szCs w:val="20"/>
        </w:rPr>
        <w:t xml:space="preserve"> </w:t>
      </w:r>
      <w:r w:rsidR="00AD173E" w:rsidRPr="00BF46DC">
        <w:rPr>
          <w:rFonts w:ascii="Times New Roman" w:hAnsi="Times New Roman"/>
          <w:szCs w:val="20"/>
        </w:rPr>
        <w:t xml:space="preserve">dat leidde tot </w:t>
      </w:r>
      <w:r w:rsidR="007851DD" w:rsidRPr="00BF46DC">
        <w:rPr>
          <w:rFonts w:ascii="Times New Roman" w:hAnsi="Times New Roman"/>
          <w:szCs w:val="20"/>
        </w:rPr>
        <w:t xml:space="preserve">de invoering van de huidige tekst koos </w:t>
      </w:r>
      <w:r w:rsidR="00AE572F" w:rsidRPr="00BF46DC">
        <w:rPr>
          <w:rFonts w:ascii="Times New Roman" w:hAnsi="Times New Roman"/>
          <w:szCs w:val="20"/>
        </w:rPr>
        <w:t>voor een kindgerichte formulering.</w:t>
      </w:r>
      <w:r w:rsidR="00AE572F" w:rsidRPr="00DB67FC">
        <w:rPr>
          <w:rFonts w:ascii="Times New Roman" w:hAnsi="Times New Roman"/>
          <w:szCs w:val="20"/>
        </w:rPr>
        <w:t xml:space="preserve"> </w:t>
      </w:r>
      <w:r w:rsidR="004D77E9" w:rsidRPr="00BF46DC">
        <w:rPr>
          <w:rFonts w:ascii="Times New Roman" w:hAnsi="Times New Roman"/>
          <w:szCs w:val="20"/>
        </w:rPr>
        <w:t>Bij d</w:t>
      </w:r>
      <w:r w:rsidR="004209AA" w:rsidRPr="00BF46DC">
        <w:rPr>
          <w:rFonts w:ascii="Times New Roman" w:hAnsi="Times New Roman"/>
          <w:szCs w:val="20"/>
        </w:rPr>
        <w:t>e</w:t>
      </w:r>
      <w:r w:rsidR="00533B4D" w:rsidRPr="00BF46DC">
        <w:rPr>
          <w:rFonts w:ascii="Times New Roman" w:hAnsi="Times New Roman"/>
          <w:szCs w:val="20"/>
        </w:rPr>
        <w:t xml:space="preserve"> totstandkoming</w:t>
      </w:r>
      <w:r w:rsidR="004D77E9" w:rsidRPr="00BF46DC">
        <w:rPr>
          <w:rFonts w:ascii="Times New Roman" w:hAnsi="Times New Roman"/>
          <w:szCs w:val="20"/>
        </w:rPr>
        <w:t xml:space="preserve"> was </w:t>
      </w:r>
      <w:r w:rsidR="00AE572F" w:rsidRPr="00BF46DC">
        <w:rPr>
          <w:rFonts w:ascii="Times New Roman" w:hAnsi="Times New Roman"/>
          <w:szCs w:val="20"/>
        </w:rPr>
        <w:t xml:space="preserve">echter </w:t>
      </w:r>
      <w:r w:rsidR="004D77E9" w:rsidRPr="00BF46DC">
        <w:rPr>
          <w:rFonts w:ascii="Times New Roman" w:hAnsi="Times New Roman"/>
          <w:szCs w:val="20"/>
        </w:rPr>
        <w:t>sprake van twee bewegingen</w:t>
      </w:r>
      <w:r w:rsidR="00533B4D" w:rsidRPr="00BF46DC">
        <w:rPr>
          <w:rFonts w:ascii="Times New Roman" w:hAnsi="Times New Roman"/>
          <w:szCs w:val="20"/>
        </w:rPr>
        <w:t xml:space="preserve">. De regering beoogde </w:t>
      </w:r>
      <w:r w:rsidR="0094777F" w:rsidRPr="00BF46DC">
        <w:rPr>
          <w:rFonts w:ascii="Times New Roman" w:hAnsi="Times New Roman"/>
          <w:szCs w:val="20"/>
        </w:rPr>
        <w:t xml:space="preserve">een ingrijpende wijziging van de rechtsgrond voor maatregelen, maar </w:t>
      </w:r>
      <w:r w:rsidR="004D77E9" w:rsidRPr="00BF46DC">
        <w:rPr>
          <w:rFonts w:ascii="Times New Roman" w:hAnsi="Times New Roman"/>
          <w:szCs w:val="20"/>
        </w:rPr>
        <w:t xml:space="preserve">de Kamer </w:t>
      </w:r>
      <w:r w:rsidR="00B12CE4" w:rsidRPr="00BF46DC">
        <w:rPr>
          <w:rFonts w:ascii="Times New Roman" w:hAnsi="Times New Roman"/>
          <w:szCs w:val="20"/>
        </w:rPr>
        <w:t xml:space="preserve">vond een uitbreiding van ingrijpen in gezins- en familieleven niet gerechtvaardigd; </w:t>
      </w:r>
      <w:r w:rsidR="003E0349" w:rsidRPr="00BF46DC">
        <w:rPr>
          <w:rFonts w:ascii="Times New Roman" w:hAnsi="Times New Roman"/>
          <w:szCs w:val="20"/>
        </w:rPr>
        <w:t xml:space="preserve">Kamerstukken II 2008–2009, 32 015, nr. 3, p. 8 en </w:t>
      </w:r>
      <w:r w:rsidR="0053261B" w:rsidRPr="00BF46DC">
        <w:rPr>
          <w:rFonts w:ascii="Times New Roman" w:hAnsi="Times New Roman"/>
          <w:szCs w:val="20"/>
        </w:rPr>
        <w:t>Kamerstukken II 2010–2011, 32 015, nr. 10.</w:t>
      </w:r>
    </w:p>
  </w:footnote>
  <w:footnote w:id="94">
    <w:p w14:paraId="78D362E3" w14:textId="77777777" w:rsidR="000140DA" w:rsidRPr="00BF46DC" w:rsidRDefault="000140DA" w:rsidP="00D50F9A">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De zedelijke en geestelijke belangen van het kind en zijn gezondheid waren tot 2015 onderdeel van de kinderbeschermingswetgeving, namelijk in het voormalige artikel 1:254 BW. Zie voor een toelichting verder J. Huijer, </w:t>
      </w:r>
      <w:r w:rsidRPr="00BF46DC">
        <w:rPr>
          <w:rFonts w:ascii="Times New Roman" w:hAnsi="Times New Roman"/>
          <w:i/>
          <w:szCs w:val="20"/>
        </w:rPr>
        <w:t>Leren van het verleden voor het heden Een dossierstudie naar de rechtvaardiging van jeugdbescherming in de praktijk</w:t>
      </w:r>
      <w:r w:rsidRPr="00BF46DC">
        <w:rPr>
          <w:rFonts w:ascii="Times New Roman" w:hAnsi="Times New Roman"/>
          <w:szCs w:val="20"/>
        </w:rPr>
        <w:t xml:space="preserve"> (Utrecht, 2020). Artikel 27 IVRK benoemt in positieve zin de lichamelijke, geestelijke, intellectuele, zedelijke en maatschappelijke ontwikkeling van het kind.</w:t>
      </w:r>
    </w:p>
  </w:footnote>
  <w:footnote w:id="95">
    <w:p w14:paraId="3DA6652E" w14:textId="64BA5FCE" w:rsidR="004F5757" w:rsidRPr="00DB67FC" w:rsidRDefault="004F5757" w:rsidP="00D65E55">
      <w:pPr>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D65E55" w:rsidRPr="00BF46DC">
        <w:rPr>
          <w:rFonts w:ascii="Times New Roman" w:hAnsi="Times New Roman"/>
          <w:szCs w:val="20"/>
        </w:rPr>
        <w:t xml:space="preserve">M.R. Bruning, K.A.M. van der Zon, D.J.H. Smeets en H.J. van Boven, </w:t>
      </w:r>
      <w:r w:rsidRPr="00BF46DC">
        <w:rPr>
          <w:rFonts w:ascii="Times New Roman" w:hAnsi="Times New Roman"/>
          <w:i/>
          <w:iCs/>
          <w:szCs w:val="20"/>
        </w:rPr>
        <w:t>Eindevaluatie Wet herziening kinderbeschermingsmaatregelen</w:t>
      </w:r>
      <w:r w:rsidR="00C92809" w:rsidRPr="00BF46DC">
        <w:rPr>
          <w:rFonts w:ascii="Times New Roman" w:hAnsi="Times New Roman"/>
          <w:i/>
          <w:iCs/>
          <w:szCs w:val="20"/>
        </w:rPr>
        <w:t xml:space="preserve">. Nieuwe rechtsgronden in een haperend jeugdbeschermingsstelsel </w:t>
      </w:r>
      <w:r w:rsidR="00C92809" w:rsidRPr="00BF46DC">
        <w:rPr>
          <w:rFonts w:ascii="Times New Roman" w:hAnsi="Times New Roman"/>
          <w:szCs w:val="20"/>
        </w:rPr>
        <w:t>(Den Haag, 2022).</w:t>
      </w:r>
    </w:p>
  </w:footnote>
  <w:footnote w:id="96">
    <w:p w14:paraId="0531DD04" w14:textId="377030B3" w:rsidR="000140DA" w:rsidRPr="00BF46D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Zie voor een toelichting bijvoorbeeld de factsheet Ouder-mishandeling van TNO en ketenpartners (augustus 2022).</w:t>
      </w:r>
    </w:p>
  </w:footnote>
  <w:footnote w:id="97">
    <w:p w14:paraId="64D9C052" w14:textId="58963BD1" w:rsidR="00205CCA" w:rsidRPr="00DB67FC" w:rsidRDefault="00205CC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Hoge Raad 18 maart 2016, ECLI:NL:HR:2016:452, NJ 2016/210 m.nt. S.F.M. Wortmann.</w:t>
      </w:r>
    </w:p>
  </w:footnote>
  <w:footnote w:id="98">
    <w:p w14:paraId="60858C62" w14:textId="77777777" w:rsidR="000140DA" w:rsidRPr="00BF46DC" w:rsidRDefault="000140DA" w:rsidP="00D50F9A">
      <w:pPr>
        <w:pStyle w:val="Voetnoottekst"/>
        <w:rPr>
          <w:rFonts w:ascii="Times New Roman" w:hAnsi="Times New Roman"/>
          <w:szCs w:val="20"/>
        </w:rPr>
      </w:pPr>
      <w:r w:rsidRPr="00BF46DC">
        <w:rPr>
          <w:rStyle w:val="Voetnootmarkering"/>
          <w:rFonts w:ascii="Times New Roman" w:hAnsi="Times New Roman"/>
          <w:szCs w:val="20"/>
        </w:rPr>
        <w:footnoteRef/>
      </w:r>
      <w:r w:rsidRPr="00BF46DC">
        <w:rPr>
          <w:rFonts w:ascii="Times New Roman" w:hAnsi="Times New Roman"/>
          <w:szCs w:val="20"/>
        </w:rPr>
        <w:t xml:space="preserve"> Zie voor een bespreking en verwijzingen naar literatuur bijvoorbeeld de conclusie van de procureur-generaal bij de Hoge Raad van 24 september 2021; ECLI:NL:PHR:2021:919.</w:t>
      </w:r>
    </w:p>
  </w:footnote>
  <w:footnote w:id="99">
    <w:p w14:paraId="198FADBC" w14:textId="1C77650B" w:rsidR="008659A9" w:rsidRPr="00DB67FC" w:rsidRDefault="008659A9">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C415EC" w:rsidRPr="00BF46DC">
        <w:rPr>
          <w:rFonts w:ascii="Times New Roman" w:hAnsi="Times New Roman"/>
          <w:szCs w:val="20"/>
        </w:rPr>
        <w:t>Artikel 17d Wet opneming buitenlandse kinderen ter adoptie.</w:t>
      </w:r>
    </w:p>
  </w:footnote>
  <w:footnote w:id="100">
    <w:p w14:paraId="016C860C" w14:textId="287A8EC3" w:rsidR="00292F48" w:rsidRPr="00DB67FC" w:rsidRDefault="00292F48">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0027727C" w:rsidRPr="00BF46DC">
        <w:rPr>
          <w:rFonts w:ascii="Times New Roman" w:hAnsi="Times New Roman"/>
          <w:szCs w:val="20"/>
        </w:rPr>
        <w:t>Artikel 49 Besluit burgerlijke stand 1994</w:t>
      </w:r>
      <w:r w:rsidR="0027727C" w:rsidRPr="00DB67FC">
        <w:rPr>
          <w:rFonts w:ascii="Times New Roman" w:hAnsi="Times New Roman"/>
          <w:szCs w:val="20"/>
        </w:rPr>
        <w:t>.</w:t>
      </w:r>
    </w:p>
  </w:footnote>
  <w:footnote w:id="101">
    <w:p w14:paraId="764F96B7" w14:textId="0BC2CA2D"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Kamerstukken II 2022-2023, 36 390, nr. 4.</w:t>
      </w:r>
    </w:p>
  </w:footnote>
  <w:footnote w:id="102">
    <w:p w14:paraId="703CE7CF" w14:textId="092CBC41" w:rsidR="000140DA" w:rsidRPr="00DB67FC" w:rsidRDefault="000140DA" w:rsidP="005D578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W.M. Schrama, ‘Het recht op afstammingsinformatie in draagmoederschapszaken’, in: </w:t>
      </w:r>
      <w:r w:rsidRPr="00BF46DC">
        <w:rPr>
          <w:rFonts w:ascii="Times New Roman" w:hAnsi="Times New Roman"/>
          <w:i/>
          <w:szCs w:val="20"/>
        </w:rPr>
        <w:t>Tijdschrift voor Familie- en Jeugdrecht</w:t>
      </w:r>
      <w:r w:rsidRPr="00BF46DC">
        <w:rPr>
          <w:rFonts w:ascii="Times New Roman" w:hAnsi="Times New Roman"/>
          <w:szCs w:val="20"/>
        </w:rPr>
        <w:t>, 2019/50.</w:t>
      </w:r>
    </w:p>
  </w:footnote>
  <w:footnote w:id="103">
    <w:p w14:paraId="6849D9AC" w14:textId="474AEAC0"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 xml:space="preserve">J. Sperling, </w:t>
      </w:r>
      <w:r w:rsidRPr="00BF46DC">
        <w:rPr>
          <w:rFonts w:ascii="Times New Roman" w:hAnsi="Times New Roman"/>
          <w:i/>
          <w:szCs w:val="20"/>
        </w:rPr>
        <w:t>Moet jij niet naar school?</w:t>
      </w:r>
      <w:r w:rsidRPr="00BF46DC">
        <w:rPr>
          <w:rFonts w:ascii="Times New Roman" w:hAnsi="Times New Roman"/>
          <w:szCs w:val="20"/>
        </w:rPr>
        <w:t xml:space="preserve"> (Rotterdam, 2010) p. 21.</w:t>
      </w:r>
    </w:p>
  </w:footnote>
  <w:footnote w:id="104">
    <w:p w14:paraId="3CF50091" w14:textId="6F1BB0CC"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hyperlink r:id="rId12" w:history="1">
        <w:r w:rsidRPr="00BF46DC">
          <w:rPr>
            <w:rStyle w:val="Hyperlink"/>
            <w:rFonts w:ascii="Times New Roman" w:hAnsi="Times New Roman"/>
            <w:szCs w:val="20"/>
          </w:rPr>
          <w:t>https://www.internetconsultatie.nl/gezinindegrondwet/b1</w:t>
        </w:r>
      </w:hyperlink>
      <w:r w:rsidRPr="00BF46DC">
        <w:rPr>
          <w:rFonts w:ascii="Times New Roman" w:hAnsi="Times New Roman"/>
          <w:szCs w:val="20"/>
        </w:rPr>
        <w:t xml:space="preserve">. </w:t>
      </w:r>
    </w:p>
  </w:footnote>
  <w:footnote w:id="105">
    <w:p w14:paraId="48BF24C4" w14:textId="7C602272" w:rsidR="000140DA" w:rsidRPr="00DB67FC" w:rsidRDefault="000140DA">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w:t>
      </w:r>
      <w:r w:rsidRPr="00BF46DC">
        <w:rPr>
          <w:rFonts w:ascii="Times New Roman" w:hAnsi="Times New Roman"/>
          <w:szCs w:val="20"/>
        </w:rPr>
        <w:t>CRC/C/NLD/CO/5-6.</w:t>
      </w:r>
    </w:p>
  </w:footnote>
  <w:footnote w:id="106">
    <w:p w14:paraId="60A32A05" w14:textId="7C7A53F6" w:rsidR="008030CE" w:rsidRPr="00DB67FC" w:rsidRDefault="008030CE">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Zie paragraaf 4.8 van het ongevraagd advies van 15 december 2021 van de Afdeling advisering van de Raad van State; Kamerstukken II 2021-2022, 29 668, nr. 65 (bijlage).</w:t>
      </w:r>
    </w:p>
  </w:footnote>
  <w:footnote w:id="107">
    <w:p w14:paraId="2253F3B2" w14:textId="3B64BA34" w:rsidR="002245A5" w:rsidRPr="00DB67FC" w:rsidRDefault="002245A5">
      <w:pPr>
        <w:pStyle w:val="Voetnoottekst"/>
        <w:rPr>
          <w:rFonts w:ascii="Times New Roman" w:hAnsi="Times New Roman"/>
          <w:szCs w:val="20"/>
        </w:rPr>
      </w:pPr>
      <w:r w:rsidRPr="00DB67FC">
        <w:rPr>
          <w:rStyle w:val="Voetnootmarkering"/>
          <w:rFonts w:ascii="Times New Roman" w:hAnsi="Times New Roman"/>
          <w:szCs w:val="20"/>
        </w:rPr>
        <w:footnoteRef/>
      </w:r>
      <w:r w:rsidRPr="00DB67FC">
        <w:rPr>
          <w:rFonts w:ascii="Times New Roman" w:hAnsi="Times New Roman"/>
          <w:szCs w:val="20"/>
        </w:rPr>
        <w:t xml:space="preserve"> Zie de opmerkingen hierover van de Afdeling advisering van de Raad van State bij punt 4, onderdeel e, van het advies bij het onderhavige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4501" w14:textId="77777777" w:rsidR="00026803" w:rsidRDefault="000268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0F3B"/>
    <w:multiLevelType w:val="hybridMultilevel"/>
    <w:tmpl w:val="41108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7E2EC9"/>
    <w:multiLevelType w:val="hybridMultilevel"/>
    <w:tmpl w:val="89C24E9A"/>
    <w:lvl w:ilvl="0" w:tplc="2B84CC6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CD30249"/>
    <w:multiLevelType w:val="hybridMultilevel"/>
    <w:tmpl w:val="F63ACD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8188976">
    <w:abstractNumId w:val="0"/>
  </w:num>
  <w:num w:numId="2" w16cid:durableId="815756738">
    <w:abstractNumId w:val="1"/>
  </w:num>
  <w:num w:numId="3" w16cid:durableId="178561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66"/>
    <w:rsid w:val="00010F08"/>
    <w:rsid w:val="00012832"/>
    <w:rsid w:val="00012DBE"/>
    <w:rsid w:val="00014062"/>
    <w:rsid w:val="000140DA"/>
    <w:rsid w:val="00015B45"/>
    <w:rsid w:val="000160BA"/>
    <w:rsid w:val="000176E0"/>
    <w:rsid w:val="000265B1"/>
    <w:rsid w:val="00026701"/>
    <w:rsid w:val="00026803"/>
    <w:rsid w:val="00027344"/>
    <w:rsid w:val="000331B9"/>
    <w:rsid w:val="00036DC4"/>
    <w:rsid w:val="00037FDC"/>
    <w:rsid w:val="00042CDC"/>
    <w:rsid w:val="00044CB3"/>
    <w:rsid w:val="000460E6"/>
    <w:rsid w:val="00053200"/>
    <w:rsid w:val="00056D66"/>
    <w:rsid w:val="000600DE"/>
    <w:rsid w:val="0006588D"/>
    <w:rsid w:val="00066003"/>
    <w:rsid w:val="00066086"/>
    <w:rsid w:val="00073328"/>
    <w:rsid w:val="00073367"/>
    <w:rsid w:val="00074364"/>
    <w:rsid w:val="00075D44"/>
    <w:rsid w:val="00086376"/>
    <w:rsid w:val="00087A03"/>
    <w:rsid w:val="00090AD4"/>
    <w:rsid w:val="00092A4C"/>
    <w:rsid w:val="00094584"/>
    <w:rsid w:val="0009678E"/>
    <w:rsid w:val="000A1D81"/>
    <w:rsid w:val="000A35B0"/>
    <w:rsid w:val="000B0A28"/>
    <w:rsid w:val="000B66DD"/>
    <w:rsid w:val="000B7858"/>
    <w:rsid w:val="000C45E4"/>
    <w:rsid w:val="000D7E92"/>
    <w:rsid w:val="000E0D08"/>
    <w:rsid w:val="000E1272"/>
    <w:rsid w:val="000E3D3F"/>
    <w:rsid w:val="000F1CFF"/>
    <w:rsid w:val="000F665E"/>
    <w:rsid w:val="00110A41"/>
    <w:rsid w:val="00111ED3"/>
    <w:rsid w:val="001139DF"/>
    <w:rsid w:val="0011537F"/>
    <w:rsid w:val="00122550"/>
    <w:rsid w:val="001322B9"/>
    <w:rsid w:val="00132609"/>
    <w:rsid w:val="00137808"/>
    <w:rsid w:val="00141ABE"/>
    <w:rsid w:val="00145793"/>
    <w:rsid w:val="00147241"/>
    <w:rsid w:val="001475BE"/>
    <w:rsid w:val="00154215"/>
    <w:rsid w:val="00154FAD"/>
    <w:rsid w:val="00157208"/>
    <w:rsid w:val="00160553"/>
    <w:rsid w:val="00160EF4"/>
    <w:rsid w:val="001618C3"/>
    <w:rsid w:val="0016384F"/>
    <w:rsid w:val="00164A9C"/>
    <w:rsid w:val="00165836"/>
    <w:rsid w:val="00171144"/>
    <w:rsid w:val="0017214F"/>
    <w:rsid w:val="00175C92"/>
    <w:rsid w:val="00177569"/>
    <w:rsid w:val="001809B8"/>
    <w:rsid w:val="00180EFD"/>
    <w:rsid w:val="00181194"/>
    <w:rsid w:val="00183CA0"/>
    <w:rsid w:val="00185B61"/>
    <w:rsid w:val="001915BB"/>
    <w:rsid w:val="001915E0"/>
    <w:rsid w:val="00191B1A"/>
    <w:rsid w:val="00192435"/>
    <w:rsid w:val="00193292"/>
    <w:rsid w:val="00194345"/>
    <w:rsid w:val="0019521F"/>
    <w:rsid w:val="00195291"/>
    <w:rsid w:val="001A02E2"/>
    <w:rsid w:val="001A12A0"/>
    <w:rsid w:val="001A1C8C"/>
    <w:rsid w:val="001A2965"/>
    <w:rsid w:val="001A683C"/>
    <w:rsid w:val="001A6A8B"/>
    <w:rsid w:val="001A7F0A"/>
    <w:rsid w:val="001B28B3"/>
    <w:rsid w:val="001B320B"/>
    <w:rsid w:val="001B5D98"/>
    <w:rsid w:val="001C087C"/>
    <w:rsid w:val="001C1240"/>
    <w:rsid w:val="001C190E"/>
    <w:rsid w:val="001C1B24"/>
    <w:rsid w:val="001C66B7"/>
    <w:rsid w:val="001D0A4F"/>
    <w:rsid w:val="001D210A"/>
    <w:rsid w:val="001D30A3"/>
    <w:rsid w:val="001D3A73"/>
    <w:rsid w:val="001D534A"/>
    <w:rsid w:val="001D5778"/>
    <w:rsid w:val="001D715D"/>
    <w:rsid w:val="001D75B5"/>
    <w:rsid w:val="001E451E"/>
    <w:rsid w:val="001E5752"/>
    <w:rsid w:val="001F08AA"/>
    <w:rsid w:val="001F64CA"/>
    <w:rsid w:val="00202547"/>
    <w:rsid w:val="00205CCA"/>
    <w:rsid w:val="002126EA"/>
    <w:rsid w:val="00215091"/>
    <w:rsid w:val="00215113"/>
    <w:rsid w:val="002168F4"/>
    <w:rsid w:val="002245A5"/>
    <w:rsid w:val="00225DC4"/>
    <w:rsid w:val="00227CD2"/>
    <w:rsid w:val="00230024"/>
    <w:rsid w:val="00232A5B"/>
    <w:rsid w:val="002347C4"/>
    <w:rsid w:val="002350A5"/>
    <w:rsid w:val="00245840"/>
    <w:rsid w:val="00246ABB"/>
    <w:rsid w:val="00254EC5"/>
    <w:rsid w:val="00256D95"/>
    <w:rsid w:val="00257B9F"/>
    <w:rsid w:val="00265794"/>
    <w:rsid w:val="002675F9"/>
    <w:rsid w:val="0027247A"/>
    <w:rsid w:val="00274D9B"/>
    <w:rsid w:val="0027535E"/>
    <w:rsid w:val="00276F1D"/>
    <w:rsid w:val="0027727C"/>
    <w:rsid w:val="00284059"/>
    <w:rsid w:val="0028667C"/>
    <w:rsid w:val="002869F1"/>
    <w:rsid w:val="002872AE"/>
    <w:rsid w:val="00292F48"/>
    <w:rsid w:val="00295C2A"/>
    <w:rsid w:val="002965DE"/>
    <w:rsid w:val="00296F76"/>
    <w:rsid w:val="002A13FC"/>
    <w:rsid w:val="002A3342"/>
    <w:rsid w:val="002A727C"/>
    <w:rsid w:val="002B0278"/>
    <w:rsid w:val="002B1538"/>
    <w:rsid w:val="002B1CFB"/>
    <w:rsid w:val="002B56DD"/>
    <w:rsid w:val="002B67F1"/>
    <w:rsid w:val="002B739F"/>
    <w:rsid w:val="002C11FA"/>
    <w:rsid w:val="002C228F"/>
    <w:rsid w:val="002C7A25"/>
    <w:rsid w:val="002C7E7D"/>
    <w:rsid w:val="002D450B"/>
    <w:rsid w:val="002D4B37"/>
    <w:rsid w:val="002D4FE8"/>
    <w:rsid w:val="002D568D"/>
    <w:rsid w:val="002D7110"/>
    <w:rsid w:val="002E4728"/>
    <w:rsid w:val="002E5747"/>
    <w:rsid w:val="002E5D01"/>
    <w:rsid w:val="002F1FC0"/>
    <w:rsid w:val="002F4C12"/>
    <w:rsid w:val="002F58E1"/>
    <w:rsid w:val="002F6AA0"/>
    <w:rsid w:val="002F73F1"/>
    <w:rsid w:val="00301182"/>
    <w:rsid w:val="003029AC"/>
    <w:rsid w:val="00307422"/>
    <w:rsid w:val="003136A5"/>
    <w:rsid w:val="00314044"/>
    <w:rsid w:val="00315348"/>
    <w:rsid w:val="00323983"/>
    <w:rsid w:val="00325830"/>
    <w:rsid w:val="00325B6B"/>
    <w:rsid w:val="00330969"/>
    <w:rsid w:val="00333108"/>
    <w:rsid w:val="00342BB1"/>
    <w:rsid w:val="003462F1"/>
    <w:rsid w:val="0035040E"/>
    <w:rsid w:val="003504E0"/>
    <w:rsid w:val="003556D7"/>
    <w:rsid w:val="00356BF9"/>
    <w:rsid w:val="00360162"/>
    <w:rsid w:val="003603C6"/>
    <w:rsid w:val="00360935"/>
    <w:rsid w:val="00360BFD"/>
    <w:rsid w:val="003622A3"/>
    <w:rsid w:val="00364F4E"/>
    <w:rsid w:val="00365670"/>
    <w:rsid w:val="0036671A"/>
    <w:rsid w:val="003733AD"/>
    <w:rsid w:val="00373DCF"/>
    <w:rsid w:val="003742B8"/>
    <w:rsid w:val="00375CAE"/>
    <w:rsid w:val="003771B3"/>
    <w:rsid w:val="00380064"/>
    <w:rsid w:val="003839AC"/>
    <w:rsid w:val="00385C56"/>
    <w:rsid w:val="00385E8C"/>
    <w:rsid w:val="00386C9C"/>
    <w:rsid w:val="003879EA"/>
    <w:rsid w:val="00390C91"/>
    <w:rsid w:val="003944E5"/>
    <w:rsid w:val="00394B11"/>
    <w:rsid w:val="003959EB"/>
    <w:rsid w:val="00396D9E"/>
    <w:rsid w:val="0039752B"/>
    <w:rsid w:val="003A0F6C"/>
    <w:rsid w:val="003A3047"/>
    <w:rsid w:val="003A6996"/>
    <w:rsid w:val="003A748C"/>
    <w:rsid w:val="003B0357"/>
    <w:rsid w:val="003B2D6D"/>
    <w:rsid w:val="003C55BE"/>
    <w:rsid w:val="003D1338"/>
    <w:rsid w:val="003D4C6C"/>
    <w:rsid w:val="003E0349"/>
    <w:rsid w:val="003E478A"/>
    <w:rsid w:val="003E5AA7"/>
    <w:rsid w:val="003F0C89"/>
    <w:rsid w:val="003F1F3D"/>
    <w:rsid w:val="003F47C4"/>
    <w:rsid w:val="004003F8"/>
    <w:rsid w:val="00400A01"/>
    <w:rsid w:val="00402488"/>
    <w:rsid w:val="00412232"/>
    <w:rsid w:val="004126B4"/>
    <w:rsid w:val="00417CD3"/>
    <w:rsid w:val="00417DCA"/>
    <w:rsid w:val="0042043A"/>
    <w:rsid w:val="004209AA"/>
    <w:rsid w:val="00430238"/>
    <w:rsid w:val="00431698"/>
    <w:rsid w:val="0043788D"/>
    <w:rsid w:val="004417E3"/>
    <w:rsid w:val="0045360F"/>
    <w:rsid w:val="00453C21"/>
    <w:rsid w:val="004554D2"/>
    <w:rsid w:val="004566BC"/>
    <w:rsid w:val="00457494"/>
    <w:rsid w:val="004625C9"/>
    <w:rsid w:val="004631EB"/>
    <w:rsid w:val="0046322C"/>
    <w:rsid w:val="00471191"/>
    <w:rsid w:val="00471381"/>
    <w:rsid w:val="004716AC"/>
    <w:rsid w:val="00474E86"/>
    <w:rsid w:val="00476450"/>
    <w:rsid w:val="004807BB"/>
    <w:rsid w:val="00485C7D"/>
    <w:rsid w:val="00486B97"/>
    <w:rsid w:val="004910E0"/>
    <w:rsid w:val="0049630A"/>
    <w:rsid w:val="004A06D8"/>
    <w:rsid w:val="004A2D9F"/>
    <w:rsid w:val="004A73A1"/>
    <w:rsid w:val="004B0119"/>
    <w:rsid w:val="004B0C07"/>
    <w:rsid w:val="004C0149"/>
    <w:rsid w:val="004C1751"/>
    <w:rsid w:val="004C49E7"/>
    <w:rsid w:val="004C7AA6"/>
    <w:rsid w:val="004D0D68"/>
    <w:rsid w:val="004D2376"/>
    <w:rsid w:val="004D3CE9"/>
    <w:rsid w:val="004D5CB5"/>
    <w:rsid w:val="004D627A"/>
    <w:rsid w:val="004D77E9"/>
    <w:rsid w:val="004E27D0"/>
    <w:rsid w:val="004E363C"/>
    <w:rsid w:val="004E4F8D"/>
    <w:rsid w:val="004F10DB"/>
    <w:rsid w:val="004F412D"/>
    <w:rsid w:val="004F4E00"/>
    <w:rsid w:val="004F5757"/>
    <w:rsid w:val="004F596C"/>
    <w:rsid w:val="004F75D2"/>
    <w:rsid w:val="005066F0"/>
    <w:rsid w:val="00511F94"/>
    <w:rsid w:val="005135FD"/>
    <w:rsid w:val="005142AD"/>
    <w:rsid w:val="00515EFB"/>
    <w:rsid w:val="005172B4"/>
    <w:rsid w:val="005271BB"/>
    <w:rsid w:val="0053257D"/>
    <w:rsid w:val="0053261B"/>
    <w:rsid w:val="00533B4D"/>
    <w:rsid w:val="00536BEC"/>
    <w:rsid w:val="005406BD"/>
    <w:rsid w:val="00540C3E"/>
    <w:rsid w:val="0054223E"/>
    <w:rsid w:val="00543452"/>
    <w:rsid w:val="00546E96"/>
    <w:rsid w:val="00554CE3"/>
    <w:rsid w:val="0057285D"/>
    <w:rsid w:val="005738DD"/>
    <w:rsid w:val="00580131"/>
    <w:rsid w:val="00580C4C"/>
    <w:rsid w:val="005814FA"/>
    <w:rsid w:val="00595BEC"/>
    <w:rsid w:val="005A0ACC"/>
    <w:rsid w:val="005A0F99"/>
    <w:rsid w:val="005A1902"/>
    <w:rsid w:val="005A2B04"/>
    <w:rsid w:val="005A4D8A"/>
    <w:rsid w:val="005B1370"/>
    <w:rsid w:val="005B212E"/>
    <w:rsid w:val="005B48DB"/>
    <w:rsid w:val="005C0F1A"/>
    <w:rsid w:val="005C1F89"/>
    <w:rsid w:val="005C280E"/>
    <w:rsid w:val="005C2955"/>
    <w:rsid w:val="005C3399"/>
    <w:rsid w:val="005D2707"/>
    <w:rsid w:val="005D578E"/>
    <w:rsid w:val="005E26E8"/>
    <w:rsid w:val="005E3852"/>
    <w:rsid w:val="005E3B18"/>
    <w:rsid w:val="005E6DF4"/>
    <w:rsid w:val="006000D5"/>
    <w:rsid w:val="00600288"/>
    <w:rsid w:val="006004F5"/>
    <w:rsid w:val="00606255"/>
    <w:rsid w:val="00606E38"/>
    <w:rsid w:val="006076CD"/>
    <w:rsid w:val="0061017C"/>
    <w:rsid w:val="00610F8A"/>
    <w:rsid w:val="006115DB"/>
    <w:rsid w:val="00616CF7"/>
    <w:rsid w:val="00616E8D"/>
    <w:rsid w:val="00625640"/>
    <w:rsid w:val="0063271F"/>
    <w:rsid w:val="00634BE8"/>
    <w:rsid w:val="00634C8B"/>
    <w:rsid w:val="006358BD"/>
    <w:rsid w:val="00642A28"/>
    <w:rsid w:val="006431FA"/>
    <w:rsid w:val="00644D80"/>
    <w:rsid w:val="006456FD"/>
    <w:rsid w:val="006459A4"/>
    <w:rsid w:val="006537CF"/>
    <w:rsid w:val="006609EB"/>
    <w:rsid w:val="00660BD0"/>
    <w:rsid w:val="00663D0E"/>
    <w:rsid w:val="00667EE4"/>
    <w:rsid w:val="00672242"/>
    <w:rsid w:val="0067404E"/>
    <w:rsid w:val="00677605"/>
    <w:rsid w:val="00695447"/>
    <w:rsid w:val="006975C7"/>
    <w:rsid w:val="006A17D0"/>
    <w:rsid w:val="006A1872"/>
    <w:rsid w:val="006A2B20"/>
    <w:rsid w:val="006A6849"/>
    <w:rsid w:val="006A6DB6"/>
    <w:rsid w:val="006B427D"/>
    <w:rsid w:val="006B607A"/>
    <w:rsid w:val="006B79C1"/>
    <w:rsid w:val="006C63D6"/>
    <w:rsid w:val="006D02A8"/>
    <w:rsid w:val="006D3193"/>
    <w:rsid w:val="006D4463"/>
    <w:rsid w:val="006D69D3"/>
    <w:rsid w:val="006D6FE1"/>
    <w:rsid w:val="006E1C0C"/>
    <w:rsid w:val="006E2F81"/>
    <w:rsid w:val="006F34C9"/>
    <w:rsid w:val="006F6124"/>
    <w:rsid w:val="006F7826"/>
    <w:rsid w:val="00700A2B"/>
    <w:rsid w:val="00700A3A"/>
    <w:rsid w:val="00701407"/>
    <w:rsid w:val="00706A77"/>
    <w:rsid w:val="00706D9A"/>
    <w:rsid w:val="007120B2"/>
    <w:rsid w:val="00714484"/>
    <w:rsid w:val="00714B8D"/>
    <w:rsid w:val="00723752"/>
    <w:rsid w:val="00723C6B"/>
    <w:rsid w:val="0072567D"/>
    <w:rsid w:val="00725D6F"/>
    <w:rsid w:val="0073062E"/>
    <w:rsid w:val="007315FF"/>
    <w:rsid w:val="00741047"/>
    <w:rsid w:val="00741CB6"/>
    <w:rsid w:val="00743FB2"/>
    <w:rsid w:val="00744B2C"/>
    <w:rsid w:val="007465F2"/>
    <w:rsid w:val="007511B4"/>
    <w:rsid w:val="00751FF8"/>
    <w:rsid w:val="007533CD"/>
    <w:rsid w:val="00754B82"/>
    <w:rsid w:val="00754EB1"/>
    <w:rsid w:val="007726CB"/>
    <w:rsid w:val="0077304A"/>
    <w:rsid w:val="00773224"/>
    <w:rsid w:val="00780481"/>
    <w:rsid w:val="00781814"/>
    <w:rsid w:val="007831BA"/>
    <w:rsid w:val="00783341"/>
    <w:rsid w:val="007851DD"/>
    <w:rsid w:val="00786356"/>
    <w:rsid w:val="0079243D"/>
    <w:rsid w:val="00793AF1"/>
    <w:rsid w:val="007950BC"/>
    <w:rsid w:val="00797A67"/>
    <w:rsid w:val="007A11FD"/>
    <w:rsid w:val="007A1AC7"/>
    <w:rsid w:val="007A7BF3"/>
    <w:rsid w:val="007B4F4D"/>
    <w:rsid w:val="007B5CDF"/>
    <w:rsid w:val="007C392F"/>
    <w:rsid w:val="007D07E9"/>
    <w:rsid w:val="007D451C"/>
    <w:rsid w:val="007D65AE"/>
    <w:rsid w:val="007D7190"/>
    <w:rsid w:val="007D7C1C"/>
    <w:rsid w:val="007E4319"/>
    <w:rsid w:val="007E4CCE"/>
    <w:rsid w:val="007F57DF"/>
    <w:rsid w:val="008001DC"/>
    <w:rsid w:val="00801122"/>
    <w:rsid w:val="00801DCB"/>
    <w:rsid w:val="00803068"/>
    <w:rsid w:val="008030CE"/>
    <w:rsid w:val="00807156"/>
    <w:rsid w:val="008139A1"/>
    <w:rsid w:val="008208B7"/>
    <w:rsid w:val="00822BE9"/>
    <w:rsid w:val="00824DAD"/>
    <w:rsid w:val="0082609C"/>
    <w:rsid w:val="00826224"/>
    <w:rsid w:val="0082666B"/>
    <w:rsid w:val="008276C0"/>
    <w:rsid w:val="00827B1D"/>
    <w:rsid w:val="0083538B"/>
    <w:rsid w:val="008356ED"/>
    <w:rsid w:val="008371BE"/>
    <w:rsid w:val="008442F7"/>
    <w:rsid w:val="00846519"/>
    <w:rsid w:val="00852048"/>
    <w:rsid w:val="008535AE"/>
    <w:rsid w:val="0085643D"/>
    <w:rsid w:val="00860B4E"/>
    <w:rsid w:val="00862A4A"/>
    <w:rsid w:val="00862B0E"/>
    <w:rsid w:val="008659A9"/>
    <w:rsid w:val="008659BA"/>
    <w:rsid w:val="00865F86"/>
    <w:rsid w:val="00867655"/>
    <w:rsid w:val="00872813"/>
    <w:rsid w:val="00874458"/>
    <w:rsid w:val="00880793"/>
    <w:rsid w:val="00880B2D"/>
    <w:rsid w:val="008823A9"/>
    <w:rsid w:val="00883B30"/>
    <w:rsid w:val="00884DEB"/>
    <w:rsid w:val="00891311"/>
    <w:rsid w:val="00895F01"/>
    <w:rsid w:val="008A5D0D"/>
    <w:rsid w:val="008A68E7"/>
    <w:rsid w:val="008A767C"/>
    <w:rsid w:val="008B5C50"/>
    <w:rsid w:val="008B665E"/>
    <w:rsid w:val="008B6757"/>
    <w:rsid w:val="008B77AD"/>
    <w:rsid w:val="008C2624"/>
    <w:rsid w:val="008C7F22"/>
    <w:rsid w:val="008D0EB4"/>
    <w:rsid w:val="008D3C9A"/>
    <w:rsid w:val="008D43EB"/>
    <w:rsid w:val="008D5EC6"/>
    <w:rsid w:val="008D5EDE"/>
    <w:rsid w:val="008E0308"/>
    <w:rsid w:val="008E3603"/>
    <w:rsid w:val="008E3DF8"/>
    <w:rsid w:val="008F17CC"/>
    <w:rsid w:val="008F230D"/>
    <w:rsid w:val="008F394B"/>
    <w:rsid w:val="008F3955"/>
    <w:rsid w:val="009039E5"/>
    <w:rsid w:val="00907995"/>
    <w:rsid w:val="00910769"/>
    <w:rsid w:val="009125FA"/>
    <w:rsid w:val="00914A34"/>
    <w:rsid w:val="0092209C"/>
    <w:rsid w:val="0092638A"/>
    <w:rsid w:val="00927329"/>
    <w:rsid w:val="009276B4"/>
    <w:rsid w:val="00930A23"/>
    <w:rsid w:val="00932747"/>
    <w:rsid w:val="00932D24"/>
    <w:rsid w:val="00934370"/>
    <w:rsid w:val="00934D86"/>
    <w:rsid w:val="009363D3"/>
    <w:rsid w:val="00946178"/>
    <w:rsid w:val="009464CB"/>
    <w:rsid w:val="0094777F"/>
    <w:rsid w:val="00950B17"/>
    <w:rsid w:val="009535FB"/>
    <w:rsid w:val="009539C1"/>
    <w:rsid w:val="00960890"/>
    <w:rsid w:val="00961AE2"/>
    <w:rsid w:val="00964695"/>
    <w:rsid w:val="00964D01"/>
    <w:rsid w:val="00965D27"/>
    <w:rsid w:val="00966E0D"/>
    <w:rsid w:val="009673BA"/>
    <w:rsid w:val="0097250D"/>
    <w:rsid w:val="00974AB3"/>
    <w:rsid w:val="009752C6"/>
    <w:rsid w:val="0097555A"/>
    <w:rsid w:val="00976F2C"/>
    <w:rsid w:val="0097707D"/>
    <w:rsid w:val="009771FA"/>
    <w:rsid w:val="009912C5"/>
    <w:rsid w:val="00991CEB"/>
    <w:rsid w:val="0099534E"/>
    <w:rsid w:val="009A0117"/>
    <w:rsid w:val="009A27D5"/>
    <w:rsid w:val="009A7CD0"/>
    <w:rsid w:val="009B0612"/>
    <w:rsid w:val="009B10E5"/>
    <w:rsid w:val="009B2C44"/>
    <w:rsid w:val="009B4AD0"/>
    <w:rsid w:val="009B536A"/>
    <w:rsid w:val="009B542D"/>
    <w:rsid w:val="009B69F5"/>
    <w:rsid w:val="009B6E48"/>
    <w:rsid w:val="009B6F83"/>
    <w:rsid w:val="009C1C08"/>
    <w:rsid w:val="009C4E83"/>
    <w:rsid w:val="009C5A62"/>
    <w:rsid w:val="009C6239"/>
    <w:rsid w:val="009C7354"/>
    <w:rsid w:val="009C7434"/>
    <w:rsid w:val="009D3292"/>
    <w:rsid w:val="009D35FE"/>
    <w:rsid w:val="009D752B"/>
    <w:rsid w:val="009D7AD7"/>
    <w:rsid w:val="009E378D"/>
    <w:rsid w:val="009E517C"/>
    <w:rsid w:val="009E6D7F"/>
    <w:rsid w:val="009F0ACD"/>
    <w:rsid w:val="009F0C75"/>
    <w:rsid w:val="009F4FC8"/>
    <w:rsid w:val="00A11E73"/>
    <w:rsid w:val="00A126B9"/>
    <w:rsid w:val="00A12D4D"/>
    <w:rsid w:val="00A155EA"/>
    <w:rsid w:val="00A1731A"/>
    <w:rsid w:val="00A22DB2"/>
    <w:rsid w:val="00A236C6"/>
    <w:rsid w:val="00A244B1"/>
    <w:rsid w:val="00A24C54"/>
    <w:rsid w:val="00A2521E"/>
    <w:rsid w:val="00A33CF9"/>
    <w:rsid w:val="00A34992"/>
    <w:rsid w:val="00A36BA7"/>
    <w:rsid w:val="00A36F89"/>
    <w:rsid w:val="00A379A5"/>
    <w:rsid w:val="00A44E37"/>
    <w:rsid w:val="00A4621D"/>
    <w:rsid w:val="00A52C9B"/>
    <w:rsid w:val="00A537AD"/>
    <w:rsid w:val="00A5448D"/>
    <w:rsid w:val="00A55DE6"/>
    <w:rsid w:val="00A63142"/>
    <w:rsid w:val="00A70A31"/>
    <w:rsid w:val="00A73E6E"/>
    <w:rsid w:val="00A761C4"/>
    <w:rsid w:val="00A8144D"/>
    <w:rsid w:val="00A8678C"/>
    <w:rsid w:val="00A91C1E"/>
    <w:rsid w:val="00A921C1"/>
    <w:rsid w:val="00A94D73"/>
    <w:rsid w:val="00AA1820"/>
    <w:rsid w:val="00AA271B"/>
    <w:rsid w:val="00AA36D6"/>
    <w:rsid w:val="00AA6A3A"/>
    <w:rsid w:val="00AA6A54"/>
    <w:rsid w:val="00AA7783"/>
    <w:rsid w:val="00AB064C"/>
    <w:rsid w:val="00AB29EB"/>
    <w:rsid w:val="00AC5D58"/>
    <w:rsid w:val="00AC6F9A"/>
    <w:rsid w:val="00AC756C"/>
    <w:rsid w:val="00AC78B5"/>
    <w:rsid w:val="00AD173E"/>
    <w:rsid w:val="00AD490D"/>
    <w:rsid w:val="00AD6908"/>
    <w:rsid w:val="00AE0462"/>
    <w:rsid w:val="00AE0CDF"/>
    <w:rsid w:val="00AE34E5"/>
    <w:rsid w:val="00AE436A"/>
    <w:rsid w:val="00AE572F"/>
    <w:rsid w:val="00AE63E8"/>
    <w:rsid w:val="00B00A09"/>
    <w:rsid w:val="00B071C7"/>
    <w:rsid w:val="00B115BD"/>
    <w:rsid w:val="00B12CE4"/>
    <w:rsid w:val="00B158E4"/>
    <w:rsid w:val="00B17C39"/>
    <w:rsid w:val="00B206B8"/>
    <w:rsid w:val="00B21443"/>
    <w:rsid w:val="00B2201B"/>
    <w:rsid w:val="00B22A4E"/>
    <w:rsid w:val="00B22DE5"/>
    <w:rsid w:val="00B22F48"/>
    <w:rsid w:val="00B24A3D"/>
    <w:rsid w:val="00B25292"/>
    <w:rsid w:val="00B30353"/>
    <w:rsid w:val="00B31B5D"/>
    <w:rsid w:val="00B372BE"/>
    <w:rsid w:val="00B40038"/>
    <w:rsid w:val="00B43F3E"/>
    <w:rsid w:val="00B455F6"/>
    <w:rsid w:val="00B464DB"/>
    <w:rsid w:val="00B46758"/>
    <w:rsid w:val="00B50239"/>
    <w:rsid w:val="00B5418C"/>
    <w:rsid w:val="00B5766E"/>
    <w:rsid w:val="00B576E5"/>
    <w:rsid w:val="00B619FB"/>
    <w:rsid w:val="00B621D8"/>
    <w:rsid w:val="00B62430"/>
    <w:rsid w:val="00B714C7"/>
    <w:rsid w:val="00B80AF7"/>
    <w:rsid w:val="00B82625"/>
    <w:rsid w:val="00B8517B"/>
    <w:rsid w:val="00B92D5B"/>
    <w:rsid w:val="00B96B38"/>
    <w:rsid w:val="00BA0976"/>
    <w:rsid w:val="00BA6150"/>
    <w:rsid w:val="00BB33D4"/>
    <w:rsid w:val="00BB72F8"/>
    <w:rsid w:val="00BB74E5"/>
    <w:rsid w:val="00BC2A55"/>
    <w:rsid w:val="00BC52A7"/>
    <w:rsid w:val="00BC548B"/>
    <w:rsid w:val="00BD0039"/>
    <w:rsid w:val="00BD2FE2"/>
    <w:rsid w:val="00BD3D72"/>
    <w:rsid w:val="00BD4325"/>
    <w:rsid w:val="00BE17AF"/>
    <w:rsid w:val="00BE28CA"/>
    <w:rsid w:val="00BF0381"/>
    <w:rsid w:val="00BF108A"/>
    <w:rsid w:val="00BF250F"/>
    <w:rsid w:val="00BF365A"/>
    <w:rsid w:val="00BF389B"/>
    <w:rsid w:val="00BF46DC"/>
    <w:rsid w:val="00BF68B4"/>
    <w:rsid w:val="00BF739F"/>
    <w:rsid w:val="00BF7653"/>
    <w:rsid w:val="00BF795C"/>
    <w:rsid w:val="00C00A1F"/>
    <w:rsid w:val="00C00FD0"/>
    <w:rsid w:val="00C01A01"/>
    <w:rsid w:val="00C0300C"/>
    <w:rsid w:val="00C04449"/>
    <w:rsid w:val="00C05AAB"/>
    <w:rsid w:val="00C0628E"/>
    <w:rsid w:val="00C10845"/>
    <w:rsid w:val="00C135B1"/>
    <w:rsid w:val="00C14E79"/>
    <w:rsid w:val="00C15247"/>
    <w:rsid w:val="00C22E5F"/>
    <w:rsid w:val="00C238EA"/>
    <w:rsid w:val="00C2720B"/>
    <w:rsid w:val="00C27BB7"/>
    <w:rsid w:val="00C34514"/>
    <w:rsid w:val="00C415EC"/>
    <w:rsid w:val="00C41D18"/>
    <w:rsid w:val="00C42339"/>
    <w:rsid w:val="00C4310B"/>
    <w:rsid w:val="00C44AE4"/>
    <w:rsid w:val="00C50558"/>
    <w:rsid w:val="00C53DB5"/>
    <w:rsid w:val="00C54D65"/>
    <w:rsid w:val="00C5587B"/>
    <w:rsid w:val="00C631D5"/>
    <w:rsid w:val="00C63514"/>
    <w:rsid w:val="00C64455"/>
    <w:rsid w:val="00C77C1D"/>
    <w:rsid w:val="00C90C2F"/>
    <w:rsid w:val="00C92809"/>
    <w:rsid w:val="00C92DF8"/>
    <w:rsid w:val="00C93D1C"/>
    <w:rsid w:val="00C97924"/>
    <w:rsid w:val="00CA1701"/>
    <w:rsid w:val="00CA4617"/>
    <w:rsid w:val="00CA483F"/>
    <w:rsid w:val="00CA5F40"/>
    <w:rsid w:val="00CB04F2"/>
    <w:rsid w:val="00CB0552"/>
    <w:rsid w:val="00CB3578"/>
    <w:rsid w:val="00CB4F38"/>
    <w:rsid w:val="00CB6EB1"/>
    <w:rsid w:val="00CC06D2"/>
    <w:rsid w:val="00CC07D1"/>
    <w:rsid w:val="00CC1557"/>
    <w:rsid w:val="00CC45E1"/>
    <w:rsid w:val="00CC4FCA"/>
    <w:rsid w:val="00CC74FF"/>
    <w:rsid w:val="00CC771C"/>
    <w:rsid w:val="00CD2710"/>
    <w:rsid w:val="00CD3ED4"/>
    <w:rsid w:val="00CD4C97"/>
    <w:rsid w:val="00CE4274"/>
    <w:rsid w:val="00CF3AE4"/>
    <w:rsid w:val="00D00073"/>
    <w:rsid w:val="00D00315"/>
    <w:rsid w:val="00D00EA7"/>
    <w:rsid w:val="00D01417"/>
    <w:rsid w:val="00D045C0"/>
    <w:rsid w:val="00D067F7"/>
    <w:rsid w:val="00D06F95"/>
    <w:rsid w:val="00D10586"/>
    <w:rsid w:val="00D12159"/>
    <w:rsid w:val="00D13341"/>
    <w:rsid w:val="00D139CC"/>
    <w:rsid w:val="00D146CB"/>
    <w:rsid w:val="00D20AFA"/>
    <w:rsid w:val="00D21A9D"/>
    <w:rsid w:val="00D26CB5"/>
    <w:rsid w:val="00D334D8"/>
    <w:rsid w:val="00D336CE"/>
    <w:rsid w:val="00D365A5"/>
    <w:rsid w:val="00D36F5B"/>
    <w:rsid w:val="00D43DD7"/>
    <w:rsid w:val="00D4425A"/>
    <w:rsid w:val="00D474DA"/>
    <w:rsid w:val="00D47DE3"/>
    <w:rsid w:val="00D50D49"/>
    <w:rsid w:val="00D50F9A"/>
    <w:rsid w:val="00D54648"/>
    <w:rsid w:val="00D55648"/>
    <w:rsid w:val="00D65E55"/>
    <w:rsid w:val="00D74383"/>
    <w:rsid w:val="00D74582"/>
    <w:rsid w:val="00D913C4"/>
    <w:rsid w:val="00D92A35"/>
    <w:rsid w:val="00DA2020"/>
    <w:rsid w:val="00DA25E0"/>
    <w:rsid w:val="00DA3969"/>
    <w:rsid w:val="00DA4314"/>
    <w:rsid w:val="00DA55A5"/>
    <w:rsid w:val="00DA7678"/>
    <w:rsid w:val="00DB0A42"/>
    <w:rsid w:val="00DB0F7E"/>
    <w:rsid w:val="00DB3388"/>
    <w:rsid w:val="00DB36AF"/>
    <w:rsid w:val="00DB413A"/>
    <w:rsid w:val="00DB67FC"/>
    <w:rsid w:val="00DC21CE"/>
    <w:rsid w:val="00DC3ABE"/>
    <w:rsid w:val="00DC40E9"/>
    <w:rsid w:val="00DC6DD7"/>
    <w:rsid w:val="00DC7E1B"/>
    <w:rsid w:val="00DD4CA0"/>
    <w:rsid w:val="00DE20DB"/>
    <w:rsid w:val="00DE3DED"/>
    <w:rsid w:val="00DE62A7"/>
    <w:rsid w:val="00DF2DE9"/>
    <w:rsid w:val="00DF37E1"/>
    <w:rsid w:val="00DF465C"/>
    <w:rsid w:val="00E00FB4"/>
    <w:rsid w:val="00E02417"/>
    <w:rsid w:val="00E06FCF"/>
    <w:rsid w:val="00E11537"/>
    <w:rsid w:val="00E14D8B"/>
    <w:rsid w:val="00E15DFB"/>
    <w:rsid w:val="00E16443"/>
    <w:rsid w:val="00E304CC"/>
    <w:rsid w:val="00E32A13"/>
    <w:rsid w:val="00E34C8E"/>
    <w:rsid w:val="00E36EE9"/>
    <w:rsid w:val="00E36FA9"/>
    <w:rsid w:val="00E420BD"/>
    <w:rsid w:val="00E43184"/>
    <w:rsid w:val="00E4328F"/>
    <w:rsid w:val="00E46B76"/>
    <w:rsid w:val="00E51E79"/>
    <w:rsid w:val="00E55EC2"/>
    <w:rsid w:val="00E6592D"/>
    <w:rsid w:val="00E6680D"/>
    <w:rsid w:val="00E66BF5"/>
    <w:rsid w:val="00E70501"/>
    <w:rsid w:val="00E72507"/>
    <w:rsid w:val="00E80EAA"/>
    <w:rsid w:val="00E82BB3"/>
    <w:rsid w:val="00E831D4"/>
    <w:rsid w:val="00E83711"/>
    <w:rsid w:val="00E847B8"/>
    <w:rsid w:val="00E86C61"/>
    <w:rsid w:val="00E937EC"/>
    <w:rsid w:val="00E93CBF"/>
    <w:rsid w:val="00E95770"/>
    <w:rsid w:val="00E959CB"/>
    <w:rsid w:val="00EA35D3"/>
    <w:rsid w:val="00EA3ECF"/>
    <w:rsid w:val="00EA5523"/>
    <w:rsid w:val="00EA55E8"/>
    <w:rsid w:val="00EA7B7C"/>
    <w:rsid w:val="00EB034D"/>
    <w:rsid w:val="00EB4E7F"/>
    <w:rsid w:val="00EB5124"/>
    <w:rsid w:val="00EB517F"/>
    <w:rsid w:val="00EC0CFB"/>
    <w:rsid w:val="00EC1FDF"/>
    <w:rsid w:val="00ED0C98"/>
    <w:rsid w:val="00ED1088"/>
    <w:rsid w:val="00ED1167"/>
    <w:rsid w:val="00ED4732"/>
    <w:rsid w:val="00ED52DD"/>
    <w:rsid w:val="00ED77DF"/>
    <w:rsid w:val="00EE414C"/>
    <w:rsid w:val="00EE41D5"/>
    <w:rsid w:val="00EE4299"/>
    <w:rsid w:val="00EE4C21"/>
    <w:rsid w:val="00EE577A"/>
    <w:rsid w:val="00EE66E3"/>
    <w:rsid w:val="00EE6C46"/>
    <w:rsid w:val="00EE7BEC"/>
    <w:rsid w:val="00EF7E41"/>
    <w:rsid w:val="00F008A9"/>
    <w:rsid w:val="00F028CB"/>
    <w:rsid w:val="00F029F2"/>
    <w:rsid w:val="00F11FF8"/>
    <w:rsid w:val="00F13442"/>
    <w:rsid w:val="00F13CB2"/>
    <w:rsid w:val="00F14C10"/>
    <w:rsid w:val="00F208C9"/>
    <w:rsid w:val="00F220D5"/>
    <w:rsid w:val="00F27E4A"/>
    <w:rsid w:val="00F31BD8"/>
    <w:rsid w:val="00F32E04"/>
    <w:rsid w:val="00F34F59"/>
    <w:rsid w:val="00F36790"/>
    <w:rsid w:val="00F40357"/>
    <w:rsid w:val="00F40593"/>
    <w:rsid w:val="00F40EDE"/>
    <w:rsid w:val="00F41A75"/>
    <w:rsid w:val="00F45121"/>
    <w:rsid w:val="00F5194C"/>
    <w:rsid w:val="00F54525"/>
    <w:rsid w:val="00F54833"/>
    <w:rsid w:val="00F650E8"/>
    <w:rsid w:val="00F65540"/>
    <w:rsid w:val="00F66F18"/>
    <w:rsid w:val="00F707A5"/>
    <w:rsid w:val="00F735EE"/>
    <w:rsid w:val="00F756D6"/>
    <w:rsid w:val="00F76755"/>
    <w:rsid w:val="00F77A3D"/>
    <w:rsid w:val="00F86B86"/>
    <w:rsid w:val="00F91CAC"/>
    <w:rsid w:val="00F92259"/>
    <w:rsid w:val="00F956D4"/>
    <w:rsid w:val="00F95BC3"/>
    <w:rsid w:val="00F95DEF"/>
    <w:rsid w:val="00FA3000"/>
    <w:rsid w:val="00FA501D"/>
    <w:rsid w:val="00FA5635"/>
    <w:rsid w:val="00FB0617"/>
    <w:rsid w:val="00FB081A"/>
    <w:rsid w:val="00FB1796"/>
    <w:rsid w:val="00FB5051"/>
    <w:rsid w:val="00FC2252"/>
    <w:rsid w:val="00FD3BC4"/>
    <w:rsid w:val="00FD54A8"/>
    <w:rsid w:val="00FE0854"/>
    <w:rsid w:val="00FE23C8"/>
    <w:rsid w:val="00FE5A3F"/>
    <w:rsid w:val="00FE5F70"/>
    <w:rsid w:val="00FE71F6"/>
    <w:rsid w:val="00FF1E9B"/>
    <w:rsid w:val="00FF223C"/>
    <w:rsid w:val="00FF3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D3E45"/>
  <w15:docId w15:val="{7B96BD51-16CF-41EB-80AB-56605FE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iPriority w:val="99"/>
    <w:unhideWhenUsed/>
    <w:rsid w:val="00056D66"/>
    <w:rPr>
      <w:color w:val="0000FF" w:themeColor="hyperlink"/>
      <w:u w:val="single"/>
    </w:rPr>
  </w:style>
  <w:style w:type="character" w:customStyle="1" w:styleId="Onopgelostemelding1">
    <w:name w:val="Onopgeloste melding1"/>
    <w:basedOn w:val="Standaardalinea-lettertype"/>
    <w:uiPriority w:val="99"/>
    <w:semiHidden/>
    <w:unhideWhenUsed/>
    <w:rsid w:val="00056D66"/>
    <w:rPr>
      <w:color w:val="605E5C"/>
      <w:shd w:val="clear" w:color="auto" w:fill="E1DFDD"/>
    </w:rPr>
  </w:style>
  <w:style w:type="character" w:customStyle="1" w:styleId="VoetnoottekstChar">
    <w:name w:val="Voetnoottekst Char"/>
    <w:basedOn w:val="Standaardalinea-lettertype"/>
    <w:link w:val="Voetnoottekst"/>
    <w:uiPriority w:val="99"/>
    <w:rsid w:val="00056D66"/>
    <w:rPr>
      <w:rFonts w:ascii="Verdana" w:hAnsi="Verdana"/>
      <w:szCs w:val="24"/>
    </w:rPr>
  </w:style>
  <w:style w:type="character" w:styleId="Voetnootmarkering">
    <w:name w:val="footnote reference"/>
    <w:basedOn w:val="Standaardalinea-lettertype"/>
    <w:uiPriority w:val="99"/>
    <w:semiHidden/>
    <w:unhideWhenUsed/>
    <w:rsid w:val="00056D66"/>
    <w:rPr>
      <w:vertAlign w:val="superscript"/>
    </w:rPr>
  </w:style>
  <w:style w:type="character" w:styleId="GevolgdeHyperlink">
    <w:name w:val="FollowedHyperlink"/>
    <w:basedOn w:val="Standaardalinea-lettertype"/>
    <w:uiPriority w:val="99"/>
    <w:semiHidden/>
    <w:unhideWhenUsed/>
    <w:rsid w:val="00056D66"/>
    <w:rPr>
      <w:color w:val="800080" w:themeColor="followedHyperlink"/>
      <w:u w:val="single"/>
    </w:rPr>
  </w:style>
  <w:style w:type="paragraph" w:styleId="Lijstalinea">
    <w:name w:val="List Paragraph"/>
    <w:basedOn w:val="Standaard"/>
    <w:uiPriority w:val="34"/>
    <w:qFormat/>
    <w:rsid w:val="00056D66"/>
    <w:pPr>
      <w:spacing w:after="160" w:line="259"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056D66"/>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56D66"/>
    <w:rPr>
      <w:rFonts w:ascii="Segoe UI" w:eastAsiaTheme="minorHAnsi" w:hAnsi="Segoe UI" w:cs="Segoe UI"/>
      <w:sz w:val="18"/>
      <w:szCs w:val="18"/>
      <w:lang w:eastAsia="en-US"/>
    </w:rPr>
  </w:style>
  <w:style w:type="paragraph" w:styleId="Bijschrift0">
    <w:name w:val="caption"/>
    <w:basedOn w:val="Standaard"/>
    <w:next w:val="Standaard"/>
    <w:uiPriority w:val="35"/>
    <w:unhideWhenUsed/>
    <w:qFormat/>
    <w:rsid w:val="00056D66"/>
    <w:pPr>
      <w:spacing w:after="200"/>
    </w:pPr>
    <w:rPr>
      <w:rFonts w:asciiTheme="minorHAnsi" w:eastAsiaTheme="minorHAnsi" w:hAnsiTheme="minorHAnsi" w:cstheme="minorBidi"/>
      <w:i/>
      <w:iCs/>
      <w:color w:val="1F497D" w:themeColor="text2"/>
      <w:sz w:val="18"/>
      <w:szCs w:val="18"/>
      <w:lang w:eastAsia="en-US"/>
    </w:rPr>
  </w:style>
  <w:style w:type="character" w:customStyle="1" w:styleId="Kop1Char">
    <w:name w:val="Kop 1 Char"/>
    <w:basedOn w:val="Standaardalinea-lettertype"/>
    <w:link w:val="Kop1"/>
    <w:uiPriority w:val="9"/>
    <w:rsid w:val="00056D66"/>
    <w:rPr>
      <w:rFonts w:ascii="Verdana" w:hAnsi="Verdana" w:cs="Arial"/>
      <w:b/>
      <w:bCs/>
      <w:kern w:val="32"/>
      <w:sz w:val="32"/>
      <w:szCs w:val="32"/>
    </w:rPr>
  </w:style>
  <w:style w:type="character" w:customStyle="1" w:styleId="KoptekstChar">
    <w:name w:val="Koptekst Char"/>
    <w:basedOn w:val="Standaardalinea-lettertype"/>
    <w:link w:val="Koptekst"/>
    <w:uiPriority w:val="99"/>
    <w:rsid w:val="00056D66"/>
    <w:rPr>
      <w:rFonts w:ascii="Verdana" w:hAnsi="Verdana"/>
      <w:szCs w:val="24"/>
    </w:rPr>
  </w:style>
  <w:style w:type="character" w:customStyle="1" w:styleId="VoettekstChar">
    <w:name w:val="Voettekst Char"/>
    <w:basedOn w:val="Standaardalinea-lettertype"/>
    <w:link w:val="Voettekst"/>
    <w:uiPriority w:val="99"/>
    <w:rsid w:val="00056D66"/>
    <w:rPr>
      <w:rFonts w:ascii="Verdana" w:hAnsi="Verdana"/>
      <w:szCs w:val="24"/>
    </w:rPr>
  </w:style>
  <w:style w:type="character" w:styleId="Verwijzingopmerking">
    <w:name w:val="annotation reference"/>
    <w:basedOn w:val="Standaardalinea-lettertype"/>
    <w:semiHidden/>
    <w:unhideWhenUsed/>
    <w:rsid w:val="00056D66"/>
    <w:rPr>
      <w:sz w:val="16"/>
      <w:szCs w:val="16"/>
    </w:rPr>
  </w:style>
  <w:style w:type="paragraph" w:styleId="Tekstopmerking">
    <w:name w:val="annotation text"/>
    <w:basedOn w:val="Standaard"/>
    <w:link w:val="TekstopmerkingChar"/>
    <w:unhideWhenUsed/>
    <w:rsid w:val="00056D66"/>
    <w:rPr>
      <w:szCs w:val="20"/>
    </w:rPr>
  </w:style>
  <w:style w:type="character" w:customStyle="1" w:styleId="TekstopmerkingChar">
    <w:name w:val="Tekst opmerking Char"/>
    <w:basedOn w:val="Standaardalinea-lettertype"/>
    <w:link w:val="Tekstopmerking"/>
    <w:rsid w:val="00056D66"/>
    <w:rPr>
      <w:rFonts w:ascii="Verdana" w:hAnsi="Verdana"/>
    </w:rPr>
  </w:style>
  <w:style w:type="paragraph" w:styleId="Onderwerpvanopmerking">
    <w:name w:val="annotation subject"/>
    <w:basedOn w:val="Tekstopmerking"/>
    <w:next w:val="Tekstopmerking"/>
    <w:link w:val="OnderwerpvanopmerkingChar"/>
    <w:semiHidden/>
    <w:unhideWhenUsed/>
    <w:rsid w:val="00056D66"/>
    <w:rPr>
      <w:b/>
      <w:bCs/>
    </w:rPr>
  </w:style>
  <w:style w:type="character" w:customStyle="1" w:styleId="OnderwerpvanopmerkingChar">
    <w:name w:val="Onderwerp van opmerking Char"/>
    <w:basedOn w:val="TekstopmerkingChar"/>
    <w:link w:val="Onderwerpvanopmerking"/>
    <w:semiHidden/>
    <w:rsid w:val="00056D66"/>
    <w:rPr>
      <w:rFonts w:ascii="Verdana" w:hAnsi="Verdana"/>
      <w:b/>
      <w:bCs/>
    </w:rPr>
  </w:style>
  <w:style w:type="paragraph" w:styleId="Revisie">
    <w:name w:val="Revision"/>
    <w:hidden/>
    <w:uiPriority w:val="99"/>
    <w:semiHidden/>
    <w:rsid w:val="0002680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digibron.nl/viewer/collectie/Digibron/id/tag:RD.nl,19960627:newsml_bf7428cb28ff125c1da282fec3bd0bd6eab3f91da99ff60d853c0e92" TargetMode="External"/><Relationship Id="rId3" Type="http://schemas.openxmlformats.org/officeDocument/2006/relationships/hyperlink" Target="https://opendata.cbs.nl/statline/" TargetMode="External"/><Relationship Id="rId7" Type="http://schemas.openxmlformats.org/officeDocument/2006/relationships/hyperlink" Target="https://richtlijnenjeugdhulp.nl/scheiding/inleiding/" TargetMode="External"/><Relationship Id="rId12" Type="http://schemas.openxmlformats.org/officeDocument/2006/relationships/hyperlink" Target="https://www.internetconsultatie.nl/gezinindegrondwet/b1" TargetMode="External"/><Relationship Id="rId2" Type="http://schemas.openxmlformats.org/officeDocument/2006/relationships/hyperlink" Target="https://www.cbs.nl/nl-nl/visualisaties/dashboard-bevolking/woonsituatie/huishoudens-nu" TargetMode="External"/><Relationship Id="rId1" Type="http://schemas.openxmlformats.org/officeDocument/2006/relationships/hyperlink" Target="https://www.cbs.nl/nl-nl/nieuws/2012/20/minder-gezinnen-met-gehuwde-ouders/gezin" TargetMode="External"/><Relationship Id="rId6" Type="http://schemas.openxmlformats.org/officeDocument/2006/relationships/hyperlink" Target="https://www.nponderwijs.nl/po-en-vo/aan-de-slag/menukaart" TargetMode="External"/><Relationship Id="rId11" Type="http://schemas.openxmlformats.org/officeDocument/2006/relationships/hyperlink" Target="https://www.rechtspraak.nl/Organisatie-en-contact/Organisatie/Raad-voor-de-rechtspraak/Nieuws/Paginas/Rechters-luiden-noodklok-over-voortdurende-verslechtering-van-zorg-voor-kwetsbare-kinderen-.aspx" TargetMode="External"/><Relationship Id="rId5" Type="http://schemas.openxmlformats.org/officeDocument/2006/relationships/hyperlink" Target="https://www.cbs.nl/nl-nl/nieuws/2005/45/echtscheidingskinderen-scheiden-veel-vaker" TargetMode="External"/><Relationship Id="rId10" Type="http://schemas.openxmlformats.org/officeDocument/2006/relationships/hyperlink" Target="https://www.rechtspraak.nl/Organisatie-en-contact/Organisatie/Raad-voor-de-rechtspraak/Nieuws/Paginas/Rechtspraak-gaat-uithuisplaatsing-kinderen-in-toeslagenaffaire-onderzoeken.aspx" TargetMode="External"/><Relationship Id="rId4" Type="http://schemas.openxmlformats.org/officeDocument/2006/relationships/hyperlink" Target="https://www.ad.nl/geld/kind-uit-armer-gezin-leeft-korter-en-is-minder-gezond-en-de-overheid-pakt-dat-verkeerd-aan~a9f15666/?referrer=https%3A%2F%2Fwww.google.com%2F&amp;cb=4f094ab49505a2a5242e989d0d077eca&amp;auth_rd=1" TargetMode="External"/><Relationship Id="rId9" Type="http://schemas.openxmlformats.org/officeDocument/2006/relationships/hyperlink" Target="https://www.cbs.nl/nl-nl/maatwerk/2022/19/actualisatie-uithuisplaatsingen-toeslagenaffaire-2015-t-m-202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46</ap:Pages>
  <ap:Words>21793</ap:Words>
  <ap:Characters>123187</ap:Characters>
  <ap:DocSecurity>0</ap:DocSecurity>
  <ap:Lines>1026</ap:Lines>
  <ap:Paragraphs>289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144691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2025-06-25T15:16:00.0000000Z</dcterms:created>
  <dcterms:modified xsi:type="dcterms:W3CDTF">2025-06-25T15:16:00.0000000Z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