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075C" w:rsidR="00FC075C" w:rsidRDefault="00274D56" w14:paraId="16426293" w14:textId="394E487F">
      <w:pPr>
        <w:rPr>
          <w:rFonts w:ascii="Calibri" w:hAnsi="Calibri" w:cs="Calibri"/>
        </w:rPr>
      </w:pPr>
      <w:r w:rsidRPr="00FC075C">
        <w:rPr>
          <w:rFonts w:ascii="Calibri" w:hAnsi="Calibri" w:cs="Calibri"/>
        </w:rPr>
        <w:t>29</w:t>
      </w:r>
      <w:r w:rsidRPr="00FC075C" w:rsidR="00FC075C">
        <w:rPr>
          <w:rFonts w:ascii="Calibri" w:hAnsi="Calibri" w:cs="Calibri"/>
        </w:rPr>
        <w:t xml:space="preserve"> </w:t>
      </w:r>
      <w:r w:rsidRPr="00FC075C">
        <w:rPr>
          <w:rFonts w:ascii="Calibri" w:hAnsi="Calibri" w:cs="Calibri"/>
        </w:rPr>
        <w:t>477</w:t>
      </w:r>
      <w:r w:rsidRPr="00FC075C" w:rsidR="00FC075C">
        <w:rPr>
          <w:rFonts w:ascii="Calibri" w:hAnsi="Calibri" w:cs="Calibri"/>
        </w:rPr>
        <w:tab/>
      </w:r>
      <w:r w:rsidRPr="00FC075C" w:rsidR="00FC075C">
        <w:rPr>
          <w:rFonts w:ascii="Calibri" w:hAnsi="Calibri" w:cs="Calibri"/>
        </w:rPr>
        <w:tab/>
        <w:t>Geneesmiddelenbeleid</w:t>
      </w:r>
    </w:p>
    <w:p w:rsidRPr="00FC075C" w:rsidR="00FC075C" w:rsidP="00D80872" w:rsidRDefault="00FC075C" w14:paraId="122E9DB6" w14:textId="77777777">
      <w:pPr>
        <w:rPr>
          <w:rFonts w:ascii="Calibri" w:hAnsi="Calibri" w:cs="Calibri"/>
        </w:rPr>
      </w:pPr>
      <w:r w:rsidRPr="00FC075C">
        <w:rPr>
          <w:rFonts w:ascii="Calibri" w:hAnsi="Calibri" w:cs="Calibri"/>
        </w:rPr>
        <w:t xml:space="preserve">Nr. </w:t>
      </w:r>
      <w:r w:rsidRPr="00FC075C" w:rsidR="00274D56">
        <w:rPr>
          <w:rFonts w:ascii="Calibri" w:hAnsi="Calibri" w:cs="Calibri"/>
        </w:rPr>
        <w:t>937</w:t>
      </w:r>
      <w:r w:rsidRPr="00FC075C">
        <w:rPr>
          <w:rFonts w:ascii="Calibri" w:hAnsi="Calibri" w:cs="Calibri"/>
        </w:rPr>
        <w:tab/>
      </w:r>
      <w:r w:rsidRPr="00FC075C">
        <w:rPr>
          <w:rFonts w:ascii="Calibri" w:hAnsi="Calibri" w:cs="Calibri"/>
        </w:rPr>
        <w:tab/>
        <w:t>Brief van de minister van Volksgezondheid, Welzijn en Sport</w:t>
      </w:r>
    </w:p>
    <w:p w:rsidRPr="00FC075C" w:rsidR="00274D56" w:rsidP="00274D56" w:rsidRDefault="00FC075C" w14:paraId="141A129C" w14:textId="1B1FADF6">
      <w:pPr>
        <w:rPr>
          <w:rFonts w:ascii="Calibri" w:hAnsi="Calibri" w:cs="Calibri"/>
        </w:rPr>
      </w:pPr>
      <w:r w:rsidRPr="00FC075C">
        <w:rPr>
          <w:rFonts w:ascii="Calibri" w:hAnsi="Calibri" w:cs="Calibri"/>
        </w:rPr>
        <w:t>Aan de Voorzitter van de Tweede Kamer der Staten-Generaal</w:t>
      </w:r>
    </w:p>
    <w:p w:rsidRPr="00FC075C" w:rsidR="00FC075C" w:rsidP="00274D56" w:rsidRDefault="00FC075C" w14:paraId="1D0EA823" w14:textId="29B5C322">
      <w:pPr>
        <w:rPr>
          <w:rFonts w:ascii="Calibri" w:hAnsi="Calibri" w:cs="Calibri"/>
        </w:rPr>
      </w:pPr>
      <w:r w:rsidRPr="00FC075C">
        <w:rPr>
          <w:rFonts w:ascii="Calibri" w:hAnsi="Calibri" w:cs="Calibri"/>
        </w:rPr>
        <w:t>Den Haag, 26 juni 2025</w:t>
      </w:r>
    </w:p>
    <w:p w:rsidRPr="00FC075C" w:rsidR="00274D56" w:rsidP="00274D56" w:rsidRDefault="00274D56" w14:paraId="497497A1" w14:textId="77777777">
      <w:pPr>
        <w:rPr>
          <w:rFonts w:ascii="Calibri" w:hAnsi="Calibri" w:cs="Calibri"/>
        </w:rPr>
      </w:pPr>
    </w:p>
    <w:p w:rsidRPr="00FC075C" w:rsidR="00274D56" w:rsidP="00274D56" w:rsidRDefault="00274D56" w14:paraId="4CA9825C" w14:textId="4748A87D">
      <w:pPr>
        <w:rPr>
          <w:rFonts w:ascii="Calibri" w:hAnsi="Calibri" w:cs="Calibri"/>
        </w:rPr>
      </w:pPr>
      <w:r w:rsidRPr="00FC075C">
        <w:rPr>
          <w:rFonts w:ascii="Calibri" w:hAnsi="Calibri" w:cs="Calibri"/>
        </w:rPr>
        <w:t>U hebt de minister van VWS bij brief van 14 mei 2025 verzocht om een reactie op de petitie die het Geneesmiddelenbulletin aangeboden heeft aan uw Commissie. Onderstaand treft u mijn reactie aan.</w:t>
      </w:r>
    </w:p>
    <w:p w:rsidRPr="00FC075C" w:rsidR="00274D56" w:rsidP="00274D56" w:rsidRDefault="00274D56" w14:paraId="1DFAD240" w14:textId="77777777">
      <w:pPr>
        <w:rPr>
          <w:rFonts w:ascii="Calibri" w:hAnsi="Calibri" w:cs="Calibri"/>
        </w:rPr>
      </w:pPr>
    </w:p>
    <w:p w:rsidRPr="00FC075C" w:rsidR="00274D56" w:rsidP="00274D56" w:rsidRDefault="00274D56" w14:paraId="3A609806" w14:textId="77777777">
      <w:pPr>
        <w:rPr>
          <w:rFonts w:ascii="Calibri" w:hAnsi="Calibri" w:cs="Calibri"/>
        </w:rPr>
      </w:pPr>
      <w:r w:rsidRPr="00FC075C">
        <w:rPr>
          <w:rFonts w:ascii="Calibri" w:hAnsi="Calibri" w:cs="Calibri"/>
        </w:rPr>
        <w:t xml:space="preserve">Het Geneesmiddelenbulletin (GeBu) heeft gedurende geruime tijd geneesmiddeleninformatie ten behoeve van zorgverleners verstrekt met een subsidie van VWS. De informatie die zij leverde zag met name op de plaatsbepaling van geneesmiddelen, dus welke plek het desbetreffende geneesmiddel binnen de behandeling met geneesmiddelen inneemt. </w:t>
      </w:r>
    </w:p>
    <w:p w:rsidRPr="00FC075C" w:rsidR="00274D56" w:rsidP="00274D56" w:rsidRDefault="00274D56" w14:paraId="26B4EF8E" w14:textId="77777777">
      <w:pPr>
        <w:rPr>
          <w:rFonts w:ascii="Calibri" w:hAnsi="Calibri" w:cs="Calibri"/>
        </w:rPr>
      </w:pPr>
    </w:p>
    <w:p w:rsidRPr="00FC075C" w:rsidR="00274D56" w:rsidP="00274D56" w:rsidRDefault="00274D56" w14:paraId="0656D81B" w14:textId="621381B6">
      <w:pPr>
        <w:rPr>
          <w:rFonts w:ascii="Calibri" w:hAnsi="Calibri" w:cs="Calibri"/>
        </w:rPr>
      </w:pPr>
      <w:r w:rsidRPr="00FC075C">
        <w:rPr>
          <w:rFonts w:ascii="Calibri" w:hAnsi="Calibri" w:cs="Calibri"/>
        </w:rPr>
        <w:t xml:space="preserve">In de visie op het geneesmiddeleninformatielandschap (brief van 13 december 2023; Kamerstuk 29 477, nr. 861) bent u geïnformeerd over de herijking van het beleid over geneesmiddelinformatie. Daarin is aangegeven prioriteit te geven aan geneesmiddeleninformatie die echt noodzakelijk is om verantwoord te kunnen voorschrijven in de praktijk, en die zonder overheidsfinanciering niet beschikbaar is. Geneesmiddelen worden doorgaans niet getest onder de kwetsbare doelgroepen kinderen, ouderen en zwangere vrouwen waardoor cruciale doseerinformatie niet beschikbaar is zonder overheidsingrijpen. Voor VWS ligt daarmee op dit terrein een uitdrukkelijke rol. In het verlengde van deze visie, ligt de prioriteit van VWS minder op het faciliteren van informatie over de plaatsbepaling van geneesmiddelen en daarmee was heroverweging van de instellingssubsidie van het GeBu aangewezen. </w:t>
      </w:r>
    </w:p>
    <w:p w:rsidRPr="00FC075C" w:rsidR="00274D56" w:rsidP="00274D56" w:rsidRDefault="00274D56" w14:paraId="4CAD3C27" w14:textId="77777777">
      <w:pPr>
        <w:rPr>
          <w:rFonts w:ascii="Calibri" w:hAnsi="Calibri" w:cs="Calibri"/>
        </w:rPr>
      </w:pPr>
    </w:p>
    <w:p w:rsidRPr="00FC075C" w:rsidR="00274D56" w:rsidP="00274D56" w:rsidRDefault="00274D56" w14:paraId="2CE994C9" w14:textId="77777777">
      <w:pPr>
        <w:ind w:left="7" w:right="715"/>
        <w:rPr>
          <w:rFonts w:ascii="Calibri" w:hAnsi="Calibri" w:cs="Calibri"/>
        </w:rPr>
      </w:pPr>
      <w:r w:rsidRPr="00FC075C">
        <w:rPr>
          <w:rFonts w:ascii="Calibri" w:hAnsi="Calibri" w:cs="Calibri"/>
        </w:rPr>
        <w:t>Daarbij komt dat in de afgelopen tien jaar in toenemende mate te zien is dat onder andere vanuit de beroepsgroepen zelf en via richtlijncommissies aandacht wordt besteed aan de plaatsbepaling van geneesmiddelen.</w:t>
      </w:r>
    </w:p>
    <w:p w:rsidRPr="00FC075C" w:rsidR="00274D56" w:rsidP="00274D56" w:rsidRDefault="00274D56" w14:paraId="17FDBD16" w14:textId="77777777">
      <w:pPr>
        <w:ind w:left="7" w:right="715"/>
        <w:rPr>
          <w:rFonts w:ascii="Calibri" w:hAnsi="Calibri" w:cs="Calibri"/>
        </w:rPr>
      </w:pPr>
    </w:p>
    <w:p w:rsidRPr="00FC075C" w:rsidR="00274D56" w:rsidP="00274D56" w:rsidRDefault="00274D56" w14:paraId="7C4BB534" w14:textId="77777777">
      <w:pPr>
        <w:ind w:left="7" w:right="715"/>
        <w:rPr>
          <w:rFonts w:ascii="Calibri" w:hAnsi="Calibri" w:cs="Calibri"/>
        </w:rPr>
      </w:pPr>
      <w:r w:rsidRPr="00FC075C">
        <w:rPr>
          <w:rFonts w:ascii="Calibri" w:hAnsi="Calibri" w:cs="Calibri"/>
        </w:rPr>
        <w:t xml:space="preserve">De geneesmiddeleninformatie vanuit deze gremia is beter geborgd omdat zij beter en passender hun doelgroep, praktiserende artsen en zorgverleners, weten te bereiken. Ook het Farmacotherapeutisch Kompas is een belangrijke bron om praktiserende zorgverleners met goede en afgewogen geneesmiddeleninformatie te ondersteunen. De relevantie van het GeBu was en is daarmee niet meer in verhouding tot de jaarlijkse </w:t>
      </w:r>
      <w:r w:rsidRPr="00FC075C">
        <w:rPr>
          <w:rFonts w:ascii="Calibri" w:hAnsi="Calibri" w:cs="Calibri"/>
        </w:rPr>
        <w:lastRenderedPageBreak/>
        <w:t>instellingssubsidie (in 2024 ging dit bijvoorbeeld om een bedrag van € 785.112,00).</w:t>
      </w:r>
    </w:p>
    <w:p w:rsidRPr="00FC075C" w:rsidR="00274D56" w:rsidP="00274D56" w:rsidRDefault="00274D56" w14:paraId="7F737F47" w14:textId="77777777">
      <w:pPr>
        <w:rPr>
          <w:rFonts w:ascii="Calibri" w:hAnsi="Calibri" w:cs="Calibri"/>
        </w:rPr>
      </w:pPr>
    </w:p>
    <w:p w:rsidRPr="00FC075C" w:rsidR="00274D56" w:rsidP="00274D56" w:rsidRDefault="00274D56" w14:paraId="0CE6BC82" w14:textId="77777777">
      <w:pPr>
        <w:rPr>
          <w:rFonts w:ascii="Calibri" w:hAnsi="Calibri" w:cs="Calibri"/>
        </w:rPr>
      </w:pPr>
      <w:r w:rsidRPr="00FC075C">
        <w:rPr>
          <w:rFonts w:ascii="Calibri" w:hAnsi="Calibri" w:cs="Calibri"/>
        </w:rPr>
        <w:t xml:space="preserve">Hierop zijn gesprekken gevoerd met de organisaties die actief zijn in het geneesmiddelinformatielandschap om de herijking van de visie ook te concretiseren in de praktijk. Uiteindelijk is indachtig het voorgaande de afweging gemaakt om de instellingssubsidie van GeBu stop te zetten per 1 januari 2026. Het GeBu is op 14 juni 2024 over dit besluit geïnformeerd. Het GeBu heeft daarop bezwaar aangetekend tegen dit besluit. De bezwaarschriftencommissie VWS heeft de bezwaren ondubbelzinnig verworpen. Het GeBu heeft tegen de instandhouding van het besluit geen beroep aangetekend, waardoor dit besluit nu onherroepelijk is geworden. </w:t>
      </w:r>
    </w:p>
    <w:p w:rsidRPr="00FC075C" w:rsidR="00274D56" w:rsidP="00274D56" w:rsidRDefault="00274D56" w14:paraId="0ADA887E" w14:textId="77777777">
      <w:pPr>
        <w:rPr>
          <w:rFonts w:ascii="Calibri" w:hAnsi="Calibri" w:cs="Calibri"/>
        </w:rPr>
      </w:pPr>
    </w:p>
    <w:p w:rsidRPr="00FC075C" w:rsidR="00274D56" w:rsidP="00274D56" w:rsidRDefault="00274D56" w14:paraId="7CB30543" w14:textId="77777777">
      <w:pPr>
        <w:rPr>
          <w:rFonts w:ascii="Calibri" w:hAnsi="Calibri" w:cs="Calibri"/>
        </w:rPr>
      </w:pPr>
      <w:r w:rsidRPr="00FC075C">
        <w:rPr>
          <w:rFonts w:ascii="Calibri" w:hAnsi="Calibri" w:cs="Calibri"/>
        </w:rPr>
        <w:t xml:space="preserve">Voor mij staat hiermee vast dat het besluit tot stopzetting van de instellingssubsidie van het GeBu op zorgvuldige wijze tot stand is gekomen en inhoudelijk stand houdt. </w:t>
      </w:r>
    </w:p>
    <w:p w:rsidRPr="00FC075C" w:rsidR="00274D56" w:rsidP="00274D56" w:rsidRDefault="00274D56" w14:paraId="7ADDE415" w14:textId="77777777">
      <w:pPr>
        <w:rPr>
          <w:rFonts w:ascii="Calibri" w:hAnsi="Calibri" w:cs="Calibri"/>
        </w:rPr>
      </w:pPr>
    </w:p>
    <w:p w:rsidRPr="00FC075C" w:rsidR="00274D56" w:rsidP="00FC075C" w:rsidRDefault="00FC075C" w14:paraId="54EB3BAB" w14:textId="501BC5A5">
      <w:pPr>
        <w:pStyle w:val="Geenafstand"/>
        <w:rPr>
          <w:rFonts w:ascii="Calibri" w:hAnsi="Calibri" w:cs="Calibri"/>
          <w:lang w:eastAsia="zh-CN" w:bidi="hi-IN"/>
        </w:rPr>
      </w:pPr>
      <w:r w:rsidRPr="00FC075C">
        <w:rPr>
          <w:rFonts w:ascii="Calibri" w:hAnsi="Calibri" w:cs="Calibri"/>
        </w:rPr>
        <w:t>D</w:t>
      </w:r>
      <w:r w:rsidRPr="00FC075C" w:rsidR="00274D56">
        <w:rPr>
          <w:rFonts w:ascii="Calibri" w:hAnsi="Calibri" w:cs="Calibri"/>
          <w:lang w:eastAsia="zh-CN" w:bidi="hi-IN"/>
        </w:rPr>
        <w:t>e minister van Volksgezondheid,</w:t>
      </w:r>
      <w:r w:rsidRPr="00FC075C">
        <w:rPr>
          <w:rFonts w:ascii="Calibri" w:hAnsi="Calibri" w:cs="Calibri"/>
          <w:lang w:eastAsia="zh-CN" w:bidi="hi-IN"/>
        </w:rPr>
        <w:t xml:space="preserve"> </w:t>
      </w:r>
      <w:r w:rsidRPr="00FC075C" w:rsidR="00274D56">
        <w:rPr>
          <w:rFonts w:ascii="Calibri" w:hAnsi="Calibri" w:cs="Calibri"/>
          <w:lang w:eastAsia="zh-CN" w:bidi="hi-IN"/>
        </w:rPr>
        <w:t xml:space="preserve">Welzijn en Sport, </w:t>
      </w:r>
    </w:p>
    <w:p w:rsidRPr="00FC075C" w:rsidR="00274D56" w:rsidP="00FC075C" w:rsidRDefault="00274D56" w14:paraId="0E8C0037" w14:textId="24EBBABB">
      <w:pPr>
        <w:pStyle w:val="Geenafstand"/>
        <w:rPr>
          <w:rFonts w:ascii="Calibri" w:hAnsi="Calibri" w:cs="Calibri"/>
          <w:lang w:eastAsia="zh-CN" w:bidi="hi-IN"/>
        </w:rPr>
      </w:pPr>
      <w:r w:rsidRPr="00FC075C">
        <w:rPr>
          <w:rFonts w:ascii="Calibri" w:hAnsi="Calibri" w:cs="Calibri"/>
          <w:lang w:eastAsia="zh-CN" w:bidi="hi-IN"/>
        </w:rPr>
        <w:t>D</w:t>
      </w:r>
      <w:r w:rsidRPr="00FC075C" w:rsidR="00FC075C">
        <w:rPr>
          <w:rFonts w:ascii="Calibri" w:hAnsi="Calibri" w:cs="Calibri"/>
          <w:lang w:eastAsia="zh-CN" w:bidi="hi-IN"/>
        </w:rPr>
        <w:t xml:space="preserve">.E.M.C. </w:t>
      </w:r>
      <w:r w:rsidRPr="00FC075C">
        <w:rPr>
          <w:rFonts w:ascii="Calibri" w:hAnsi="Calibri" w:cs="Calibri"/>
          <w:lang w:eastAsia="zh-CN" w:bidi="hi-IN"/>
        </w:rPr>
        <w:t>Jansen</w:t>
      </w:r>
    </w:p>
    <w:p w:rsidRPr="00FC075C" w:rsidR="00E6311E" w:rsidRDefault="00E6311E" w14:paraId="53CDF9CC" w14:textId="77777777">
      <w:pPr>
        <w:rPr>
          <w:rFonts w:ascii="Calibri" w:hAnsi="Calibri" w:cs="Calibri"/>
        </w:rPr>
      </w:pPr>
    </w:p>
    <w:sectPr w:rsidRPr="00FC075C" w:rsidR="00E6311E" w:rsidSect="00274D56">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8CDCC" w14:textId="77777777" w:rsidR="00274D56" w:rsidRDefault="00274D56" w:rsidP="00274D56">
      <w:pPr>
        <w:spacing w:after="0" w:line="240" w:lineRule="auto"/>
      </w:pPr>
      <w:r>
        <w:separator/>
      </w:r>
    </w:p>
  </w:endnote>
  <w:endnote w:type="continuationSeparator" w:id="0">
    <w:p w14:paraId="5D6FB7B9" w14:textId="77777777" w:rsidR="00274D56" w:rsidRDefault="00274D56" w:rsidP="00274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7EDF7" w14:textId="77777777" w:rsidR="00274D56" w:rsidRPr="00274D56" w:rsidRDefault="00274D56" w:rsidP="00274D5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CD591" w14:textId="77777777" w:rsidR="00274D56" w:rsidRPr="00274D56" w:rsidRDefault="00274D56" w:rsidP="00274D5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6F5D5" w14:textId="77777777" w:rsidR="00274D56" w:rsidRPr="00274D56" w:rsidRDefault="00274D56" w:rsidP="00274D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EF53E" w14:textId="77777777" w:rsidR="00274D56" w:rsidRDefault="00274D56" w:rsidP="00274D56">
      <w:pPr>
        <w:spacing w:after="0" w:line="240" w:lineRule="auto"/>
      </w:pPr>
      <w:r>
        <w:separator/>
      </w:r>
    </w:p>
  </w:footnote>
  <w:footnote w:type="continuationSeparator" w:id="0">
    <w:p w14:paraId="588736CD" w14:textId="77777777" w:rsidR="00274D56" w:rsidRDefault="00274D56" w:rsidP="00274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ABCF" w14:textId="77777777" w:rsidR="00274D56" w:rsidRPr="00274D56" w:rsidRDefault="00274D56" w:rsidP="00274D5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850E4" w14:textId="77777777" w:rsidR="00274D56" w:rsidRPr="00274D56" w:rsidRDefault="00274D56" w:rsidP="00274D5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D2AA" w14:textId="77777777" w:rsidR="00274D56" w:rsidRPr="00274D56" w:rsidRDefault="00274D56" w:rsidP="00274D5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D56"/>
    <w:rsid w:val="00242120"/>
    <w:rsid w:val="0025703A"/>
    <w:rsid w:val="00274D56"/>
    <w:rsid w:val="003B4B7F"/>
    <w:rsid w:val="009B0BC2"/>
    <w:rsid w:val="00C57495"/>
    <w:rsid w:val="00D267F9"/>
    <w:rsid w:val="00DF0B79"/>
    <w:rsid w:val="00E6311E"/>
    <w:rsid w:val="00FC075C"/>
    <w:rsid w:val="00FF2E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CE9B1"/>
  <w15:chartTrackingRefBased/>
  <w15:docId w15:val="{5045261B-F3B6-43B2-9141-601CF8E49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4D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74D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74D5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74D5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74D5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74D5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4D5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4D5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4D5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4D5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4D5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74D5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74D5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4D5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4D5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4D5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4D5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4D56"/>
    <w:rPr>
      <w:rFonts w:eastAsiaTheme="majorEastAsia" w:cstheme="majorBidi"/>
      <w:color w:val="272727" w:themeColor="text1" w:themeTint="D8"/>
    </w:rPr>
  </w:style>
  <w:style w:type="paragraph" w:styleId="Titel">
    <w:name w:val="Title"/>
    <w:basedOn w:val="Standaard"/>
    <w:next w:val="Standaard"/>
    <w:link w:val="TitelChar"/>
    <w:uiPriority w:val="10"/>
    <w:qFormat/>
    <w:rsid w:val="00274D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4D5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4D5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4D5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4D5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4D56"/>
    <w:rPr>
      <w:i/>
      <w:iCs/>
      <w:color w:val="404040" w:themeColor="text1" w:themeTint="BF"/>
    </w:rPr>
  </w:style>
  <w:style w:type="paragraph" w:styleId="Lijstalinea">
    <w:name w:val="List Paragraph"/>
    <w:basedOn w:val="Standaard"/>
    <w:uiPriority w:val="34"/>
    <w:qFormat/>
    <w:rsid w:val="00274D56"/>
    <w:pPr>
      <w:ind w:left="720"/>
      <w:contextualSpacing/>
    </w:pPr>
  </w:style>
  <w:style w:type="character" w:styleId="Intensievebenadrukking">
    <w:name w:val="Intense Emphasis"/>
    <w:basedOn w:val="Standaardalinea-lettertype"/>
    <w:uiPriority w:val="21"/>
    <w:qFormat/>
    <w:rsid w:val="00274D56"/>
    <w:rPr>
      <w:i/>
      <w:iCs/>
      <w:color w:val="0F4761" w:themeColor="accent1" w:themeShade="BF"/>
    </w:rPr>
  </w:style>
  <w:style w:type="paragraph" w:styleId="Duidelijkcitaat">
    <w:name w:val="Intense Quote"/>
    <w:basedOn w:val="Standaard"/>
    <w:next w:val="Standaard"/>
    <w:link w:val="DuidelijkcitaatChar"/>
    <w:uiPriority w:val="30"/>
    <w:qFormat/>
    <w:rsid w:val="00274D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74D56"/>
    <w:rPr>
      <w:i/>
      <w:iCs/>
      <w:color w:val="0F4761" w:themeColor="accent1" w:themeShade="BF"/>
    </w:rPr>
  </w:style>
  <w:style w:type="character" w:styleId="Intensieveverwijzing">
    <w:name w:val="Intense Reference"/>
    <w:basedOn w:val="Standaardalinea-lettertype"/>
    <w:uiPriority w:val="32"/>
    <w:qFormat/>
    <w:rsid w:val="00274D56"/>
    <w:rPr>
      <w:b/>
      <w:bCs/>
      <w:smallCaps/>
      <w:color w:val="0F4761" w:themeColor="accent1" w:themeShade="BF"/>
      <w:spacing w:val="5"/>
    </w:rPr>
  </w:style>
  <w:style w:type="paragraph" w:styleId="Koptekst">
    <w:name w:val="header"/>
    <w:basedOn w:val="Standaard"/>
    <w:link w:val="KoptekstChar"/>
    <w:rsid w:val="00274D56"/>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274D56"/>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uiPriority w:val="99"/>
    <w:unhideWhenUsed/>
    <w:rsid w:val="00274D5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74D56"/>
  </w:style>
  <w:style w:type="paragraph" w:styleId="Geenafstand">
    <w:name w:val="No Spacing"/>
    <w:uiPriority w:val="1"/>
    <w:qFormat/>
    <w:rsid w:val="00FC07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488</ap:Words>
  <ap:Characters>2687</ap:Characters>
  <ap:DocSecurity>0</ap:DocSecurity>
  <ap:Lines>22</ap:Lines>
  <ap:Paragraphs>6</ap:Paragraphs>
  <ap:ScaleCrop>false</ap:ScaleCrop>
  <ap:LinksUpToDate>false</ap:LinksUpToDate>
  <ap:CharactersWithSpaces>3169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2025-06-27T11:24:00.0000000Z</dcterms:created>
  <dcterms:modified xsi:type="dcterms:W3CDTF">2025-06-27T11:24:00.0000000Z</dcterms:modified>
  <version/>
  <category/>
</coreProperties>
</file>