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137" w:rsidP="00452137" w:rsidRDefault="00452137" w14:paraId="3CBF2446" w14:textId="05C1E7C4">
      <w:pPr>
        <w:rPr>
          <w:rFonts w:ascii="Verdana" w:hAnsi="Verdana"/>
          <w:b/>
          <w:bCs/>
          <w:sz w:val="18"/>
          <w:szCs w:val="18"/>
        </w:rPr>
      </w:pPr>
      <w:r>
        <w:rPr>
          <w:rFonts w:ascii="Verdana" w:hAnsi="Verdana"/>
          <w:b/>
          <w:bCs/>
          <w:sz w:val="18"/>
          <w:szCs w:val="18"/>
        </w:rPr>
        <w:t>AH 2549</w:t>
      </w:r>
    </w:p>
    <w:p w:rsidR="00452137" w:rsidP="00452137" w:rsidRDefault="00452137" w14:paraId="3E57C8B6" w14:textId="797D3549">
      <w:pPr>
        <w:rPr>
          <w:rFonts w:ascii="Verdana" w:hAnsi="Verdana"/>
          <w:b/>
          <w:bCs/>
          <w:sz w:val="18"/>
          <w:szCs w:val="18"/>
        </w:rPr>
      </w:pPr>
      <w:r>
        <w:rPr>
          <w:rFonts w:ascii="Verdana" w:hAnsi="Verdana"/>
          <w:b/>
          <w:bCs/>
          <w:sz w:val="18"/>
          <w:szCs w:val="18"/>
        </w:rPr>
        <w:t>2025Z11541</w:t>
      </w:r>
    </w:p>
    <w:p w:rsidRPr="005F77C1" w:rsidR="00452137" w:rsidP="00452137" w:rsidRDefault="00452137" w14:paraId="5CB1318F" w14:textId="422DDCCD">
      <w:pPr>
        <w:rPr>
          <w:rFonts w:ascii="Verdana" w:hAnsi="Verdana"/>
          <w:b/>
          <w:bCs/>
          <w:sz w:val="18"/>
          <w:szCs w:val="18"/>
        </w:rPr>
      </w:pPr>
      <w:r w:rsidRPr="00452137">
        <w:rPr>
          <w:rFonts w:ascii="Verdana" w:hAnsi="Verdana"/>
          <w:b/>
          <w:bCs/>
          <w:sz w:val="24"/>
          <w:szCs w:val="18"/>
        </w:rPr>
        <w:t>Antwoord van staatssecretaris Van Oostenbruggen (Financiën) (ontvangen</w:t>
      </w:r>
      <w:r>
        <w:rPr>
          <w:rFonts w:ascii="Verdana" w:hAnsi="Verdana"/>
          <w:b/>
          <w:bCs/>
          <w:sz w:val="24"/>
          <w:szCs w:val="18"/>
        </w:rPr>
        <w:t xml:space="preserve"> 26 juni 2025)</w:t>
      </w:r>
    </w:p>
    <w:p w:rsidRPr="005F77C1" w:rsidR="00452137" w:rsidP="00452137" w:rsidRDefault="00452137" w14:paraId="0BDF673A" w14:textId="77777777">
      <w:pPr>
        <w:pStyle w:val="Geenafstand"/>
        <w:rPr>
          <w:rFonts w:ascii="Verdana" w:hAnsi="Verdana"/>
          <w:b/>
          <w:bCs/>
          <w:sz w:val="18"/>
          <w:szCs w:val="18"/>
        </w:rPr>
      </w:pPr>
      <w:r w:rsidRPr="005F77C1">
        <w:rPr>
          <w:rFonts w:ascii="Verdana" w:hAnsi="Verdana"/>
          <w:b/>
          <w:bCs/>
          <w:sz w:val="18"/>
          <w:szCs w:val="18"/>
        </w:rPr>
        <w:t>Vraag 1</w:t>
      </w:r>
    </w:p>
    <w:p w:rsidRPr="005F77C1" w:rsidR="00452137" w:rsidP="00452137" w:rsidRDefault="00452137" w14:paraId="1487CEBA" w14:textId="77777777">
      <w:pPr>
        <w:pStyle w:val="Geenafstand"/>
        <w:rPr>
          <w:rFonts w:ascii="Verdana" w:hAnsi="Verdana"/>
          <w:sz w:val="18"/>
          <w:szCs w:val="18"/>
        </w:rPr>
      </w:pPr>
      <w:r w:rsidRPr="005F77C1">
        <w:rPr>
          <w:rFonts w:ascii="Verdana" w:hAnsi="Verdana"/>
          <w:sz w:val="18"/>
          <w:szCs w:val="18"/>
        </w:rPr>
        <w:t>Is de staatssecretaris bekend met het artikel ‘Brussel wil belasting van €2 op goedkope pakketjes uit China’? 1)</w:t>
      </w:r>
      <w:r w:rsidRPr="005F77C1">
        <w:rPr>
          <w:rFonts w:ascii="Verdana" w:hAnsi="Verdana"/>
          <w:sz w:val="18"/>
          <w:szCs w:val="18"/>
        </w:rPr>
        <w:br/>
      </w:r>
    </w:p>
    <w:p w:rsidRPr="005F77C1" w:rsidR="00452137" w:rsidP="00452137" w:rsidRDefault="00452137" w14:paraId="391260F4" w14:textId="77777777">
      <w:pPr>
        <w:pStyle w:val="Geenafstand"/>
        <w:rPr>
          <w:rFonts w:ascii="Verdana" w:hAnsi="Verdana"/>
          <w:b/>
          <w:bCs/>
          <w:sz w:val="18"/>
          <w:szCs w:val="18"/>
        </w:rPr>
      </w:pPr>
      <w:r w:rsidRPr="005F77C1">
        <w:rPr>
          <w:rFonts w:ascii="Verdana" w:hAnsi="Verdana"/>
          <w:b/>
          <w:bCs/>
          <w:sz w:val="18"/>
          <w:szCs w:val="18"/>
        </w:rPr>
        <w:t>Antwoord vraag 1</w:t>
      </w:r>
    </w:p>
    <w:p w:rsidRPr="005F77C1" w:rsidR="00452137" w:rsidP="00452137" w:rsidRDefault="00452137" w14:paraId="111E5100" w14:textId="77777777">
      <w:pPr>
        <w:pStyle w:val="Geenafstand"/>
        <w:rPr>
          <w:rFonts w:ascii="Verdana" w:hAnsi="Verdana"/>
          <w:sz w:val="18"/>
          <w:szCs w:val="18"/>
        </w:rPr>
      </w:pPr>
      <w:r w:rsidRPr="005F77C1">
        <w:rPr>
          <w:rFonts w:ascii="Verdana" w:hAnsi="Verdana"/>
          <w:sz w:val="18"/>
          <w:szCs w:val="18"/>
        </w:rPr>
        <w:t>Ja.</w:t>
      </w:r>
    </w:p>
    <w:p w:rsidRPr="005F77C1" w:rsidR="00452137" w:rsidP="00452137" w:rsidRDefault="00452137" w14:paraId="5316371A" w14:textId="77777777">
      <w:pPr>
        <w:pStyle w:val="Geenafstand"/>
        <w:rPr>
          <w:rFonts w:ascii="Verdana" w:hAnsi="Verdana"/>
          <w:sz w:val="18"/>
          <w:szCs w:val="18"/>
        </w:rPr>
      </w:pPr>
    </w:p>
    <w:p w:rsidRPr="005F77C1" w:rsidR="00452137" w:rsidP="00452137" w:rsidRDefault="00452137" w14:paraId="164CD2F0" w14:textId="77777777">
      <w:pPr>
        <w:pStyle w:val="Geenafstand"/>
        <w:rPr>
          <w:rFonts w:ascii="Verdana" w:hAnsi="Verdana"/>
          <w:b/>
          <w:bCs/>
          <w:sz w:val="18"/>
          <w:szCs w:val="18"/>
        </w:rPr>
      </w:pPr>
      <w:r w:rsidRPr="005F77C1">
        <w:rPr>
          <w:rFonts w:ascii="Verdana" w:hAnsi="Verdana"/>
          <w:b/>
          <w:bCs/>
          <w:sz w:val="18"/>
          <w:szCs w:val="18"/>
        </w:rPr>
        <w:t xml:space="preserve">Vraag 2 </w:t>
      </w:r>
    </w:p>
    <w:p w:rsidRPr="005F77C1" w:rsidR="00452137" w:rsidP="00452137" w:rsidRDefault="00452137" w14:paraId="1C4509A5" w14:textId="77777777">
      <w:pPr>
        <w:pStyle w:val="Geenafstand"/>
        <w:rPr>
          <w:rFonts w:ascii="Verdana" w:hAnsi="Verdana"/>
          <w:sz w:val="18"/>
          <w:szCs w:val="18"/>
        </w:rPr>
      </w:pPr>
      <w:r w:rsidRPr="005F77C1">
        <w:rPr>
          <w:rFonts w:ascii="Verdana" w:hAnsi="Verdana"/>
          <w:sz w:val="18"/>
          <w:szCs w:val="18"/>
        </w:rPr>
        <w:t>Wat is het standpunt van de staatssecretaris ten aanzien van het schrappen van de vrijstelling voor pakketjes uit China met een waarde onder de 150 euro, waarover nu geen invoerrechten worden betaald?</w:t>
      </w:r>
    </w:p>
    <w:p w:rsidRPr="005F77C1" w:rsidR="00452137" w:rsidP="00452137" w:rsidRDefault="00452137" w14:paraId="1F8FCB39" w14:textId="77777777">
      <w:pPr>
        <w:pStyle w:val="Geenafstand"/>
        <w:rPr>
          <w:rFonts w:ascii="Verdana" w:hAnsi="Verdana"/>
          <w:sz w:val="18"/>
          <w:szCs w:val="18"/>
        </w:rPr>
      </w:pPr>
    </w:p>
    <w:p w:rsidRPr="005F77C1" w:rsidR="00452137" w:rsidP="00452137" w:rsidRDefault="00452137" w14:paraId="6A73F9BC" w14:textId="77777777">
      <w:pPr>
        <w:pStyle w:val="Geenafstand"/>
        <w:rPr>
          <w:rFonts w:ascii="Verdana" w:hAnsi="Verdana"/>
          <w:b/>
          <w:bCs/>
          <w:sz w:val="18"/>
          <w:szCs w:val="18"/>
        </w:rPr>
      </w:pPr>
      <w:r w:rsidRPr="005F77C1">
        <w:rPr>
          <w:rFonts w:ascii="Verdana" w:hAnsi="Verdana"/>
          <w:b/>
          <w:bCs/>
          <w:sz w:val="18"/>
          <w:szCs w:val="18"/>
        </w:rPr>
        <w:t xml:space="preserve">Antwoord vraag 2 </w:t>
      </w:r>
    </w:p>
    <w:p w:rsidRPr="005F77C1" w:rsidR="00452137" w:rsidP="00452137" w:rsidRDefault="00452137" w14:paraId="7E408BB1" w14:textId="77777777">
      <w:pPr>
        <w:pStyle w:val="Geenafstand"/>
        <w:rPr>
          <w:rFonts w:ascii="Verdana" w:hAnsi="Verdana"/>
          <w:sz w:val="18"/>
          <w:szCs w:val="18"/>
        </w:rPr>
      </w:pPr>
      <w:r w:rsidRPr="005F77C1">
        <w:rPr>
          <w:rFonts w:ascii="Verdana" w:hAnsi="Verdana"/>
          <w:sz w:val="18"/>
          <w:szCs w:val="18"/>
        </w:rPr>
        <w:t>De Europese Commissie heeft voorstellen gedaan om het Douanewetboek van de Unie te moderniseren. Onderdeel hiervan is het schrappen van de huidige vrijstelling van invoerrechten voor zendingen met een waarde tot en met € 150. Dit past volgens het kabinet binnen de bredere inspanningen om fraude te bestrijden en een gelijk speelveld te creëren tussen Europese en niet-Europese leveranciers van goederen.</w:t>
      </w:r>
      <w:r w:rsidRPr="005F77C1">
        <w:rPr>
          <w:rFonts w:ascii="Verdana" w:hAnsi="Verdana"/>
          <w:sz w:val="18"/>
          <w:szCs w:val="18"/>
        </w:rPr>
        <w:br/>
      </w:r>
    </w:p>
    <w:p w:rsidRPr="005F77C1" w:rsidR="00452137" w:rsidP="00452137" w:rsidRDefault="00452137" w14:paraId="0D3C02CF" w14:textId="77777777">
      <w:pPr>
        <w:pStyle w:val="Geenafstand"/>
        <w:rPr>
          <w:rFonts w:ascii="Verdana" w:hAnsi="Verdana"/>
          <w:b/>
          <w:bCs/>
          <w:sz w:val="18"/>
          <w:szCs w:val="18"/>
        </w:rPr>
      </w:pPr>
      <w:r w:rsidRPr="005F77C1">
        <w:rPr>
          <w:rFonts w:ascii="Verdana" w:hAnsi="Verdana"/>
          <w:b/>
          <w:bCs/>
          <w:sz w:val="18"/>
          <w:szCs w:val="18"/>
        </w:rPr>
        <w:t>Vraag 3</w:t>
      </w:r>
    </w:p>
    <w:p w:rsidRPr="005F77C1" w:rsidR="00452137" w:rsidP="00452137" w:rsidRDefault="00452137" w14:paraId="52447C44" w14:textId="77777777">
      <w:pPr>
        <w:pStyle w:val="Geenafstand"/>
        <w:rPr>
          <w:rFonts w:ascii="Verdana" w:hAnsi="Verdana"/>
          <w:sz w:val="18"/>
          <w:szCs w:val="18"/>
        </w:rPr>
      </w:pPr>
      <w:r w:rsidRPr="005F77C1">
        <w:rPr>
          <w:rFonts w:ascii="Verdana" w:hAnsi="Verdana"/>
          <w:sz w:val="18"/>
          <w:szCs w:val="18"/>
        </w:rPr>
        <w:t>Kan de staatssecretaris aangeven wat het schrappen van de vrijstelling aan invoerrechten oplevert voor Brussel en wat gaat daarvan naar de Nederlandse schatkist?</w:t>
      </w:r>
    </w:p>
    <w:p w:rsidRPr="005F77C1" w:rsidR="00452137" w:rsidP="00452137" w:rsidRDefault="00452137" w14:paraId="286017F8" w14:textId="77777777">
      <w:pPr>
        <w:pStyle w:val="Geenafstand"/>
        <w:rPr>
          <w:rFonts w:ascii="Verdana" w:hAnsi="Verdana"/>
          <w:sz w:val="18"/>
          <w:szCs w:val="18"/>
        </w:rPr>
      </w:pPr>
    </w:p>
    <w:p w:rsidRPr="005F77C1" w:rsidR="00452137" w:rsidP="00452137" w:rsidRDefault="00452137" w14:paraId="098441B7" w14:textId="77777777">
      <w:pPr>
        <w:pStyle w:val="Geenafstand"/>
        <w:rPr>
          <w:rFonts w:ascii="Verdana" w:hAnsi="Verdana"/>
          <w:b/>
          <w:bCs/>
          <w:sz w:val="18"/>
          <w:szCs w:val="18"/>
        </w:rPr>
      </w:pPr>
      <w:r w:rsidRPr="005F77C1">
        <w:rPr>
          <w:rFonts w:ascii="Verdana" w:hAnsi="Verdana"/>
          <w:b/>
          <w:bCs/>
          <w:sz w:val="18"/>
          <w:szCs w:val="18"/>
        </w:rPr>
        <w:t xml:space="preserve">Antwoord vraag 3 </w:t>
      </w:r>
    </w:p>
    <w:p w:rsidRPr="005F77C1" w:rsidR="00452137" w:rsidP="00452137" w:rsidRDefault="00452137" w14:paraId="31D9BAEF" w14:textId="77777777">
      <w:pPr>
        <w:pStyle w:val="Geenafstand"/>
        <w:rPr>
          <w:rFonts w:ascii="Verdana" w:hAnsi="Verdana"/>
          <w:sz w:val="18"/>
          <w:szCs w:val="18"/>
        </w:rPr>
      </w:pPr>
      <w:r w:rsidRPr="005F77C1">
        <w:rPr>
          <w:rFonts w:ascii="Verdana" w:hAnsi="Verdana"/>
          <w:sz w:val="18"/>
          <w:szCs w:val="18"/>
        </w:rPr>
        <w:t xml:space="preserve">De opbrengsten van de douanerechten worden beschouwd als zogenoemde traditionele eigen middelen en vloeien in beginsel toe aan de EU-begroting. De lidstaten ontvangen een vergoeding voor het innen van de douanerechten ter dekking van de kosten. Op dit moment is dat 25%. De Europese Commissie heeft in haar impactassessment een inschatting gemaakt van de extra opbrengsten op EU-niveau. Dit schatten zij op 12 miljard over 15 jaar. Voor Nederland (en de andere lidstaten) geldt dat de additionele opbrengst voor de nationale schatkist beperkt zal blijven tot de eerdergenoemde 25% inningsvergoeding op de extra geinde douanerechten. </w:t>
      </w:r>
    </w:p>
    <w:p w:rsidRPr="005F77C1" w:rsidR="00452137" w:rsidP="00452137" w:rsidRDefault="00452137" w14:paraId="08E5382C" w14:textId="77777777">
      <w:pPr>
        <w:pStyle w:val="Geenafstand"/>
        <w:rPr>
          <w:rFonts w:ascii="Verdana" w:hAnsi="Verdana"/>
          <w:sz w:val="18"/>
          <w:szCs w:val="18"/>
        </w:rPr>
      </w:pPr>
    </w:p>
    <w:p w:rsidRPr="005F77C1" w:rsidR="00452137" w:rsidP="00452137" w:rsidRDefault="00452137" w14:paraId="5CA89F30" w14:textId="77777777">
      <w:pPr>
        <w:pStyle w:val="Geenafstand"/>
        <w:rPr>
          <w:rFonts w:ascii="Verdana" w:hAnsi="Verdana"/>
          <w:b/>
          <w:bCs/>
          <w:sz w:val="18"/>
          <w:szCs w:val="18"/>
        </w:rPr>
      </w:pPr>
      <w:r w:rsidRPr="005F77C1">
        <w:rPr>
          <w:rFonts w:ascii="Verdana" w:hAnsi="Verdana"/>
          <w:b/>
          <w:bCs/>
          <w:sz w:val="18"/>
          <w:szCs w:val="18"/>
        </w:rPr>
        <w:t xml:space="preserve">Vraag 4 </w:t>
      </w:r>
    </w:p>
    <w:p w:rsidRPr="005F77C1" w:rsidR="00452137" w:rsidP="00452137" w:rsidRDefault="00452137" w14:paraId="4BEFDEE9" w14:textId="77777777">
      <w:pPr>
        <w:pStyle w:val="Geenafstand"/>
        <w:rPr>
          <w:rFonts w:ascii="Verdana" w:hAnsi="Verdana"/>
          <w:sz w:val="18"/>
          <w:szCs w:val="18"/>
        </w:rPr>
      </w:pPr>
      <w:r w:rsidRPr="005F77C1">
        <w:rPr>
          <w:rFonts w:ascii="Verdana" w:hAnsi="Verdana"/>
          <w:sz w:val="18"/>
          <w:szCs w:val="18"/>
        </w:rPr>
        <w:t>Hoe beoordeelt de staatssecretaris het voornemen voor een nieuwe Europese belasting in relatie tot de doorwerking in de consumentenprijzen?</w:t>
      </w:r>
    </w:p>
    <w:p w:rsidRPr="005F77C1" w:rsidR="00452137" w:rsidP="00452137" w:rsidRDefault="00452137" w14:paraId="4C476EC1" w14:textId="77777777">
      <w:pPr>
        <w:pStyle w:val="Geenafstand"/>
        <w:rPr>
          <w:rFonts w:ascii="Verdana" w:hAnsi="Verdana"/>
          <w:sz w:val="18"/>
          <w:szCs w:val="18"/>
        </w:rPr>
      </w:pPr>
    </w:p>
    <w:p w:rsidRPr="005F77C1" w:rsidR="00452137" w:rsidP="00452137" w:rsidRDefault="00452137" w14:paraId="6B70C158" w14:textId="77777777">
      <w:pPr>
        <w:pStyle w:val="Geenafstand"/>
        <w:rPr>
          <w:rFonts w:ascii="Verdana" w:hAnsi="Verdana"/>
          <w:b/>
          <w:bCs/>
          <w:sz w:val="18"/>
          <w:szCs w:val="18"/>
        </w:rPr>
      </w:pPr>
      <w:r w:rsidRPr="005F77C1">
        <w:rPr>
          <w:rFonts w:ascii="Verdana" w:hAnsi="Verdana"/>
          <w:b/>
          <w:bCs/>
          <w:sz w:val="18"/>
          <w:szCs w:val="18"/>
        </w:rPr>
        <w:t>Antwoord vraag 4</w:t>
      </w:r>
    </w:p>
    <w:p w:rsidR="00452137" w:rsidP="00452137" w:rsidRDefault="00452137" w14:paraId="5FB64800" w14:textId="77777777">
      <w:pPr>
        <w:rPr>
          <w:rFonts w:ascii="Verdana" w:hAnsi="Verdana"/>
          <w:sz w:val="18"/>
          <w:szCs w:val="18"/>
        </w:rPr>
      </w:pPr>
      <w:r>
        <w:rPr>
          <w:rFonts w:ascii="Verdana" w:hAnsi="Verdana"/>
          <w:sz w:val="18"/>
          <w:szCs w:val="18"/>
        </w:rPr>
        <w:t xml:space="preserve">De Commissie heeft in haar mededeling van 5 februari 2025 gesuggereerd dat de lidstaten een forfaitaire non-discriminatore heffing kunnen introduceren. Inmiddels zijn de ideeën verder ontwikkeld en lijken deze opgenomen te worden in het nieuwe Douanewetboek van de Unie. De exacte uitwerking en hoogte van de heffing, een zogenoemde handling fee, wordt nog nader bepaald.  </w:t>
      </w:r>
    </w:p>
    <w:p w:rsidRPr="00143F2B" w:rsidR="00452137" w:rsidP="00452137" w:rsidRDefault="00452137" w14:paraId="6EF50BBA" w14:textId="77777777">
      <w:pPr>
        <w:rPr>
          <w:rFonts w:ascii="Verdana" w:hAnsi="Verdana"/>
          <w:sz w:val="18"/>
          <w:szCs w:val="18"/>
        </w:rPr>
      </w:pPr>
      <w:r>
        <w:rPr>
          <w:rFonts w:ascii="Verdana" w:hAnsi="Verdana"/>
          <w:sz w:val="18"/>
          <w:szCs w:val="18"/>
        </w:rPr>
        <w:t xml:space="preserve">Een handling fee kan leiden tot een beperkte stijging van de consumentenprijs van dergelijke producten. De mate waarin dit doorwerkt in de prijs, is afhankelijk van de wijze waarop bedrijven deze handling fee als kosten doorberekenen. De handling fee is bedoeld voor de kosten van controle en afhandeling van de enorme hoeveelheid e-commerce pakketjes die nu dagelijks </w:t>
      </w:r>
      <w:r w:rsidRPr="007C67C7">
        <w:rPr>
          <w:rFonts w:ascii="Verdana" w:hAnsi="Verdana"/>
          <w:sz w:val="18"/>
          <w:szCs w:val="18"/>
        </w:rPr>
        <w:t xml:space="preserve">(circa 3 miljoen) </w:t>
      </w:r>
      <w:r>
        <w:rPr>
          <w:rFonts w:ascii="Verdana" w:hAnsi="Verdana"/>
          <w:sz w:val="18"/>
          <w:szCs w:val="18"/>
        </w:rPr>
        <w:t xml:space="preserve">Nederland binnenkomen. Het kabinet is dan ook positief over de introductie van een dergelijke handling fee.  </w:t>
      </w:r>
    </w:p>
    <w:p w:rsidRPr="00143F2B" w:rsidR="00452137" w:rsidP="00452137" w:rsidRDefault="00452137" w14:paraId="49CFD5B5" w14:textId="77777777">
      <w:pPr>
        <w:rPr>
          <w:rFonts w:ascii="Verdana" w:hAnsi="Verdana"/>
          <w:sz w:val="18"/>
          <w:szCs w:val="18"/>
        </w:rPr>
      </w:pPr>
      <w:r w:rsidRPr="00143F2B">
        <w:rPr>
          <w:rFonts w:ascii="Verdana" w:hAnsi="Verdana"/>
          <w:sz w:val="18"/>
          <w:szCs w:val="18"/>
        </w:rPr>
        <w:t>1) Financieel Dagblad, 21 mei 2025, https://fd.nl/bedrijfsleven/1556619/brussel-zint-op-belasting-van-2-op-goedkope-pakketjes-uit-china</w:t>
      </w:r>
      <w:r w:rsidRPr="00143F2B">
        <w:rPr>
          <w:rFonts w:ascii="Verdana" w:hAnsi="Verdana"/>
          <w:sz w:val="18"/>
          <w:szCs w:val="18"/>
        </w:rPr>
        <w:br/>
      </w:r>
    </w:p>
    <w:p w:rsidR="002E629B" w:rsidRDefault="002E629B" w14:paraId="45465366" w14:textId="77777777"/>
    <w:sectPr w:rsidR="002E629B" w:rsidSect="0045213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E72D" w14:textId="77777777" w:rsidR="00452137" w:rsidRDefault="00452137" w:rsidP="00452137">
      <w:pPr>
        <w:spacing w:after="0" w:line="240" w:lineRule="auto"/>
      </w:pPr>
      <w:r>
        <w:separator/>
      </w:r>
    </w:p>
  </w:endnote>
  <w:endnote w:type="continuationSeparator" w:id="0">
    <w:p w14:paraId="6987D514" w14:textId="77777777" w:rsidR="00452137" w:rsidRDefault="00452137" w:rsidP="0045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BB69" w14:textId="77777777" w:rsidR="00452137" w:rsidRPr="00452137" w:rsidRDefault="00452137" w:rsidP="004521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AA53" w14:textId="77777777" w:rsidR="00452137" w:rsidRPr="00452137" w:rsidRDefault="00452137" w:rsidP="004521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8386" w14:textId="77777777" w:rsidR="00452137" w:rsidRPr="00452137" w:rsidRDefault="00452137" w:rsidP="00452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616E" w14:textId="77777777" w:rsidR="00452137" w:rsidRDefault="00452137" w:rsidP="00452137">
      <w:pPr>
        <w:spacing w:after="0" w:line="240" w:lineRule="auto"/>
      </w:pPr>
      <w:r>
        <w:separator/>
      </w:r>
    </w:p>
  </w:footnote>
  <w:footnote w:type="continuationSeparator" w:id="0">
    <w:p w14:paraId="26FAC8EA" w14:textId="77777777" w:rsidR="00452137" w:rsidRDefault="00452137" w:rsidP="0045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6F13" w14:textId="77777777" w:rsidR="00452137" w:rsidRPr="00452137" w:rsidRDefault="00452137" w:rsidP="004521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7B1B" w14:textId="77777777" w:rsidR="00452137" w:rsidRPr="00452137" w:rsidRDefault="00452137" w:rsidP="004521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8C13" w14:textId="77777777" w:rsidR="00452137" w:rsidRPr="00452137" w:rsidRDefault="00452137" w:rsidP="004521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37"/>
    <w:rsid w:val="002E629B"/>
    <w:rsid w:val="003451DF"/>
    <w:rsid w:val="00452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393B"/>
  <w15:chartTrackingRefBased/>
  <w15:docId w15:val="{6C5D95D7-D12C-466F-BA7D-51A8B025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2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2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21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21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21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21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1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1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1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1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21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21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21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21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21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1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1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137"/>
    <w:rPr>
      <w:rFonts w:eastAsiaTheme="majorEastAsia" w:cstheme="majorBidi"/>
      <w:color w:val="272727" w:themeColor="text1" w:themeTint="D8"/>
    </w:rPr>
  </w:style>
  <w:style w:type="paragraph" w:styleId="Titel">
    <w:name w:val="Title"/>
    <w:basedOn w:val="Standaard"/>
    <w:next w:val="Standaard"/>
    <w:link w:val="TitelChar"/>
    <w:uiPriority w:val="10"/>
    <w:qFormat/>
    <w:rsid w:val="00452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1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1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1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1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137"/>
    <w:rPr>
      <w:i/>
      <w:iCs/>
      <w:color w:val="404040" w:themeColor="text1" w:themeTint="BF"/>
    </w:rPr>
  </w:style>
  <w:style w:type="paragraph" w:styleId="Lijstalinea">
    <w:name w:val="List Paragraph"/>
    <w:basedOn w:val="Standaard"/>
    <w:uiPriority w:val="34"/>
    <w:qFormat/>
    <w:rsid w:val="00452137"/>
    <w:pPr>
      <w:ind w:left="720"/>
      <w:contextualSpacing/>
    </w:pPr>
  </w:style>
  <w:style w:type="character" w:styleId="Intensievebenadrukking">
    <w:name w:val="Intense Emphasis"/>
    <w:basedOn w:val="Standaardalinea-lettertype"/>
    <w:uiPriority w:val="21"/>
    <w:qFormat/>
    <w:rsid w:val="00452137"/>
    <w:rPr>
      <w:i/>
      <w:iCs/>
      <w:color w:val="2F5496" w:themeColor="accent1" w:themeShade="BF"/>
    </w:rPr>
  </w:style>
  <w:style w:type="paragraph" w:styleId="Duidelijkcitaat">
    <w:name w:val="Intense Quote"/>
    <w:basedOn w:val="Standaard"/>
    <w:next w:val="Standaard"/>
    <w:link w:val="DuidelijkcitaatChar"/>
    <w:uiPriority w:val="30"/>
    <w:qFormat/>
    <w:rsid w:val="00452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2137"/>
    <w:rPr>
      <w:i/>
      <w:iCs/>
      <w:color w:val="2F5496" w:themeColor="accent1" w:themeShade="BF"/>
    </w:rPr>
  </w:style>
  <w:style w:type="character" w:styleId="Intensieveverwijzing">
    <w:name w:val="Intense Reference"/>
    <w:basedOn w:val="Standaardalinea-lettertype"/>
    <w:uiPriority w:val="32"/>
    <w:qFormat/>
    <w:rsid w:val="00452137"/>
    <w:rPr>
      <w:b/>
      <w:bCs/>
      <w:smallCaps/>
      <w:color w:val="2F5496" w:themeColor="accent1" w:themeShade="BF"/>
      <w:spacing w:val="5"/>
    </w:rPr>
  </w:style>
  <w:style w:type="paragraph" w:styleId="Geenafstand">
    <w:name w:val="No Spacing"/>
    <w:uiPriority w:val="1"/>
    <w:qFormat/>
    <w:rsid w:val="00452137"/>
    <w:pPr>
      <w:spacing w:after="0" w:line="240" w:lineRule="auto"/>
    </w:pPr>
    <w:rPr>
      <w:kern w:val="0"/>
      <w14:ligatures w14:val="none"/>
    </w:rPr>
  </w:style>
  <w:style w:type="paragraph" w:styleId="Koptekst">
    <w:name w:val="header"/>
    <w:basedOn w:val="Standaard"/>
    <w:link w:val="KoptekstChar"/>
    <w:uiPriority w:val="99"/>
    <w:unhideWhenUsed/>
    <w:rsid w:val="004521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2137"/>
  </w:style>
  <w:style w:type="paragraph" w:styleId="Voettekst">
    <w:name w:val="footer"/>
    <w:basedOn w:val="Standaard"/>
    <w:link w:val="VoettekstChar"/>
    <w:uiPriority w:val="99"/>
    <w:unhideWhenUsed/>
    <w:rsid w:val="004521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443</ap:Words>
  <ap:Characters>2440</ap:Characters>
  <ap:DocSecurity>0</ap:DocSecurity>
  <ap:Lines>20</ap:Lines>
  <ap:Paragraphs>5</ap:Paragraphs>
  <ap:ScaleCrop>false</ap:ScaleCrop>
  <ap:LinksUpToDate>false</ap:LinksUpToDate>
  <ap:CharactersWithSpaces>2878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2025-06-26T14:28:00.0000000Z</dcterms:created>
  <dcterms:modified xsi:type="dcterms:W3CDTF">2025-06-26T14:29:00.0000000Z</dcterms:modified>
  <version/>
  <category/>
</coreProperties>
</file>