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F378C" w14:paraId="148944AD" w14:textId="77777777">
        <w:tc>
          <w:tcPr>
            <w:tcW w:w="6733" w:type="dxa"/>
            <w:gridSpan w:val="2"/>
            <w:tcBorders>
              <w:top w:val="nil"/>
              <w:left w:val="nil"/>
              <w:bottom w:val="nil"/>
              <w:right w:val="nil"/>
            </w:tcBorders>
            <w:vAlign w:val="center"/>
          </w:tcPr>
          <w:p w:rsidR="00997775" w:rsidP="00710A7A" w:rsidRDefault="00997775" w14:paraId="243C11B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F81759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F378C" w14:paraId="6AE9772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11C6F5F" w14:textId="77777777">
            <w:r w:rsidRPr="008B0CC5">
              <w:t xml:space="preserve">Vergaderjaar </w:t>
            </w:r>
            <w:r w:rsidR="00AC6B87">
              <w:t>2024-2025</w:t>
            </w:r>
          </w:p>
        </w:tc>
      </w:tr>
      <w:tr w:rsidR="00997775" w:rsidTr="00BF378C" w14:paraId="38A4B25E" w14:textId="77777777">
        <w:trPr>
          <w:cantSplit/>
        </w:trPr>
        <w:tc>
          <w:tcPr>
            <w:tcW w:w="10985" w:type="dxa"/>
            <w:gridSpan w:val="3"/>
            <w:tcBorders>
              <w:top w:val="nil"/>
              <w:left w:val="nil"/>
              <w:bottom w:val="nil"/>
              <w:right w:val="nil"/>
            </w:tcBorders>
          </w:tcPr>
          <w:p w:rsidR="00997775" w:rsidRDefault="00997775" w14:paraId="198C5BA6" w14:textId="77777777"/>
        </w:tc>
      </w:tr>
      <w:tr w:rsidR="00997775" w:rsidTr="00BF378C" w14:paraId="4FB40D2A" w14:textId="77777777">
        <w:trPr>
          <w:cantSplit/>
        </w:trPr>
        <w:tc>
          <w:tcPr>
            <w:tcW w:w="10985" w:type="dxa"/>
            <w:gridSpan w:val="3"/>
            <w:tcBorders>
              <w:top w:val="nil"/>
              <w:left w:val="nil"/>
              <w:bottom w:val="single" w:color="auto" w:sz="4" w:space="0"/>
              <w:right w:val="nil"/>
            </w:tcBorders>
          </w:tcPr>
          <w:p w:rsidR="00997775" w:rsidRDefault="00997775" w14:paraId="215B896E" w14:textId="77777777"/>
        </w:tc>
      </w:tr>
      <w:tr w:rsidR="00997775" w:rsidTr="00BF378C" w14:paraId="7457E4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69D3AE" w14:textId="77777777"/>
        </w:tc>
        <w:tc>
          <w:tcPr>
            <w:tcW w:w="7654" w:type="dxa"/>
            <w:gridSpan w:val="2"/>
          </w:tcPr>
          <w:p w:rsidR="00997775" w:rsidRDefault="00997775" w14:paraId="7BEAA8BA" w14:textId="77777777"/>
        </w:tc>
      </w:tr>
      <w:tr w:rsidR="00BF378C" w:rsidTr="00BF378C" w14:paraId="6E804D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378C" w:rsidP="00BF378C" w:rsidRDefault="00BF378C" w14:paraId="6AED8E0D" w14:textId="72AFE544">
            <w:pPr>
              <w:rPr>
                <w:b/>
              </w:rPr>
            </w:pPr>
            <w:r>
              <w:rPr>
                <w:b/>
              </w:rPr>
              <w:t>36 704</w:t>
            </w:r>
          </w:p>
        </w:tc>
        <w:tc>
          <w:tcPr>
            <w:tcW w:w="7654" w:type="dxa"/>
            <w:gridSpan w:val="2"/>
          </w:tcPr>
          <w:p w:rsidR="00BF378C" w:rsidP="00BF378C" w:rsidRDefault="00BF378C" w14:paraId="366F7FA3" w14:textId="24CE4B24">
            <w:pPr>
              <w:rPr>
                <w:b/>
              </w:rPr>
            </w:pPr>
            <w:r w:rsidRPr="00F96070">
              <w:rPr>
                <w:b/>
                <w:bCs/>
              </w:rPr>
              <w:t>Wijziging van de Vreemdelingenwet 2000 en de Algemene wet bestuursrecht in verband met maatregelen om de asielketen te ontlasten en de instroom van asielzoekers te verminderen (Asielnoodmaatregelenwet)</w:t>
            </w:r>
          </w:p>
        </w:tc>
      </w:tr>
      <w:tr w:rsidR="00BF378C" w:rsidTr="00BF378C" w14:paraId="0B0431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378C" w:rsidP="00BF378C" w:rsidRDefault="00BF378C" w14:paraId="4B389D62" w14:textId="77777777"/>
        </w:tc>
        <w:tc>
          <w:tcPr>
            <w:tcW w:w="7654" w:type="dxa"/>
            <w:gridSpan w:val="2"/>
          </w:tcPr>
          <w:p w:rsidR="00BF378C" w:rsidP="00BF378C" w:rsidRDefault="00BF378C" w14:paraId="55FAA120" w14:textId="77777777"/>
        </w:tc>
      </w:tr>
      <w:tr w:rsidR="00BF378C" w:rsidTr="00BF378C" w14:paraId="549638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378C" w:rsidP="00BF378C" w:rsidRDefault="00BF378C" w14:paraId="3AE7072B" w14:textId="77777777"/>
        </w:tc>
        <w:tc>
          <w:tcPr>
            <w:tcW w:w="7654" w:type="dxa"/>
            <w:gridSpan w:val="2"/>
          </w:tcPr>
          <w:p w:rsidR="00BF378C" w:rsidP="00BF378C" w:rsidRDefault="00BF378C" w14:paraId="4C0AC78D" w14:textId="77777777"/>
        </w:tc>
      </w:tr>
      <w:tr w:rsidR="00BF378C" w:rsidTr="00BF378C" w14:paraId="042F74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378C" w:rsidP="00BF378C" w:rsidRDefault="00BF378C" w14:paraId="21F9BD48" w14:textId="4504F761">
            <w:pPr>
              <w:rPr>
                <w:b/>
              </w:rPr>
            </w:pPr>
            <w:r>
              <w:rPr>
                <w:b/>
              </w:rPr>
              <w:t xml:space="preserve">Nr. </w:t>
            </w:r>
            <w:r w:rsidR="00BD248A">
              <w:rPr>
                <w:b/>
              </w:rPr>
              <w:t>57</w:t>
            </w:r>
          </w:p>
        </w:tc>
        <w:tc>
          <w:tcPr>
            <w:tcW w:w="7654" w:type="dxa"/>
            <w:gridSpan w:val="2"/>
          </w:tcPr>
          <w:p w:rsidR="00BF378C" w:rsidP="00BF378C" w:rsidRDefault="00BF378C" w14:paraId="04DF438F" w14:textId="3BBB8AE0">
            <w:pPr>
              <w:rPr>
                <w:b/>
              </w:rPr>
            </w:pPr>
            <w:r>
              <w:rPr>
                <w:b/>
              </w:rPr>
              <w:t xml:space="preserve">MOTIE VAN </w:t>
            </w:r>
            <w:r w:rsidR="00BD248A">
              <w:rPr>
                <w:b/>
              </w:rPr>
              <w:t>HET LID PODT</w:t>
            </w:r>
          </w:p>
        </w:tc>
      </w:tr>
      <w:tr w:rsidR="00BF378C" w:rsidTr="00BF378C" w14:paraId="36D2C3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378C" w:rsidP="00BF378C" w:rsidRDefault="00BF378C" w14:paraId="2B9925DE" w14:textId="77777777"/>
        </w:tc>
        <w:tc>
          <w:tcPr>
            <w:tcW w:w="7654" w:type="dxa"/>
            <w:gridSpan w:val="2"/>
          </w:tcPr>
          <w:p w:rsidR="00BF378C" w:rsidP="00BF378C" w:rsidRDefault="00BF378C" w14:paraId="2D4E7B09" w14:textId="29527CD2">
            <w:r>
              <w:t>Voorgesteld 26 juni 2025</w:t>
            </w:r>
          </w:p>
        </w:tc>
      </w:tr>
      <w:tr w:rsidR="00BF378C" w:rsidTr="00BF378C" w14:paraId="0DCD13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378C" w:rsidP="00BF378C" w:rsidRDefault="00BF378C" w14:paraId="4E9E92DE" w14:textId="77777777"/>
        </w:tc>
        <w:tc>
          <w:tcPr>
            <w:tcW w:w="7654" w:type="dxa"/>
            <w:gridSpan w:val="2"/>
          </w:tcPr>
          <w:p w:rsidR="00BF378C" w:rsidP="00BF378C" w:rsidRDefault="00BF378C" w14:paraId="347529B0" w14:textId="77777777"/>
        </w:tc>
      </w:tr>
      <w:tr w:rsidR="00BF378C" w:rsidTr="00BF378C" w14:paraId="07721D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378C" w:rsidP="00BF378C" w:rsidRDefault="00BF378C" w14:paraId="0F5F3E46" w14:textId="77777777"/>
        </w:tc>
        <w:tc>
          <w:tcPr>
            <w:tcW w:w="7654" w:type="dxa"/>
            <w:gridSpan w:val="2"/>
          </w:tcPr>
          <w:p w:rsidR="00BF378C" w:rsidP="00BF378C" w:rsidRDefault="00BF378C" w14:paraId="53E4B149" w14:textId="6468860E">
            <w:r>
              <w:t>De Kamer,</w:t>
            </w:r>
          </w:p>
        </w:tc>
      </w:tr>
      <w:tr w:rsidR="00BF378C" w:rsidTr="00BF378C" w14:paraId="4385E1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378C" w:rsidP="00BF378C" w:rsidRDefault="00BF378C" w14:paraId="3FE86B3B" w14:textId="77777777"/>
        </w:tc>
        <w:tc>
          <w:tcPr>
            <w:tcW w:w="7654" w:type="dxa"/>
            <w:gridSpan w:val="2"/>
          </w:tcPr>
          <w:p w:rsidR="00BF378C" w:rsidP="00BF378C" w:rsidRDefault="00BF378C" w14:paraId="52668EEC" w14:textId="77777777"/>
        </w:tc>
      </w:tr>
      <w:tr w:rsidR="00BF378C" w:rsidTr="00BF378C" w14:paraId="6E8D1D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378C" w:rsidP="00BF378C" w:rsidRDefault="00BF378C" w14:paraId="02260FCF" w14:textId="77777777"/>
        </w:tc>
        <w:tc>
          <w:tcPr>
            <w:tcW w:w="7654" w:type="dxa"/>
            <w:gridSpan w:val="2"/>
          </w:tcPr>
          <w:p w:rsidR="00BF378C" w:rsidP="00BF378C" w:rsidRDefault="00BF378C" w14:paraId="09391952" w14:textId="236C8B8E">
            <w:r>
              <w:t>gehoord de beraadslaging,</w:t>
            </w:r>
          </w:p>
        </w:tc>
      </w:tr>
      <w:tr w:rsidR="00997775" w:rsidTr="00BF378C" w14:paraId="056F6F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A6507D" w14:textId="77777777"/>
        </w:tc>
        <w:tc>
          <w:tcPr>
            <w:tcW w:w="7654" w:type="dxa"/>
            <w:gridSpan w:val="2"/>
          </w:tcPr>
          <w:p w:rsidR="00997775" w:rsidRDefault="00997775" w14:paraId="256A98AA" w14:textId="77777777"/>
        </w:tc>
      </w:tr>
      <w:tr w:rsidR="00997775" w:rsidTr="00BF378C" w14:paraId="0354A1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1B0E7F" w14:textId="77777777"/>
        </w:tc>
        <w:tc>
          <w:tcPr>
            <w:tcW w:w="7654" w:type="dxa"/>
            <w:gridSpan w:val="2"/>
          </w:tcPr>
          <w:p w:rsidR="00077FA0" w:rsidP="00077FA0" w:rsidRDefault="00077FA0" w14:paraId="39CF5C67" w14:textId="77777777">
            <w:r>
              <w:t>constaterende dat het bevorderend is voor de integratie om vanaf dag één na aankomst in Nederland te starten met het leren van de Nederlandse taal;</w:t>
            </w:r>
          </w:p>
          <w:p w:rsidR="00BD248A" w:rsidP="00077FA0" w:rsidRDefault="00BD248A" w14:paraId="31317A6D" w14:textId="77777777"/>
          <w:p w:rsidR="00077FA0" w:rsidP="00077FA0" w:rsidRDefault="00077FA0" w14:paraId="6318B195" w14:textId="77777777">
            <w:r>
              <w:t>overwegende dat de meeste mensen in de asielprocedure graag zelf snel starten met taallessen, maar dat sommige mensen een extra duwtje in de rug kunnen gebruiken;</w:t>
            </w:r>
          </w:p>
          <w:p w:rsidR="00BD248A" w:rsidP="00077FA0" w:rsidRDefault="00BD248A" w14:paraId="77996BFA" w14:textId="77777777"/>
          <w:p w:rsidR="00077FA0" w:rsidP="00077FA0" w:rsidRDefault="00077FA0" w14:paraId="45619CFC" w14:textId="77777777">
            <w:r>
              <w:t>verzoekt het kabinet uit te werken op welke manier het volgen van Nederlandse taallessen tijdens de asielprocedure verplicht gesteld kan worden, en daarmee rekening te houden met de taak van gemeenten in het kader van inburgering en voorinburgering en de bepalingen in het Migratiepact,</w:t>
            </w:r>
          </w:p>
          <w:p w:rsidR="00BD248A" w:rsidP="00077FA0" w:rsidRDefault="00BD248A" w14:paraId="77D4D4B4" w14:textId="77777777"/>
          <w:p w:rsidR="00077FA0" w:rsidP="00077FA0" w:rsidRDefault="00077FA0" w14:paraId="4CD0530D" w14:textId="77777777">
            <w:r>
              <w:t>en gaat over tot de orde van de dag.</w:t>
            </w:r>
          </w:p>
          <w:p w:rsidR="00BD248A" w:rsidP="00077FA0" w:rsidRDefault="00BD248A" w14:paraId="48B97359" w14:textId="77777777"/>
          <w:p w:rsidR="00997775" w:rsidP="00077FA0" w:rsidRDefault="00077FA0" w14:paraId="6C07D3C8" w14:textId="3015125B">
            <w:proofErr w:type="spellStart"/>
            <w:r>
              <w:t>Podt</w:t>
            </w:r>
            <w:proofErr w:type="spellEnd"/>
          </w:p>
        </w:tc>
      </w:tr>
    </w:tbl>
    <w:p w:rsidR="00997775" w:rsidRDefault="00997775" w14:paraId="60D6090C" w14:textId="77777777"/>
    <w:sectPr w:rsidR="00997775" w:rsidSect="00BD248A">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41EBD" w14:textId="77777777" w:rsidR="00BF378C" w:rsidRDefault="00BF378C">
      <w:pPr>
        <w:spacing w:line="20" w:lineRule="exact"/>
      </w:pPr>
    </w:p>
  </w:endnote>
  <w:endnote w:type="continuationSeparator" w:id="0">
    <w:p w14:paraId="6B18B59F" w14:textId="77777777" w:rsidR="00BF378C" w:rsidRDefault="00BF378C">
      <w:pPr>
        <w:pStyle w:val="Amendement"/>
      </w:pPr>
      <w:r>
        <w:rPr>
          <w:b w:val="0"/>
        </w:rPr>
        <w:t xml:space="preserve"> </w:t>
      </w:r>
    </w:p>
  </w:endnote>
  <w:endnote w:type="continuationNotice" w:id="1">
    <w:p w14:paraId="4E6A13C9" w14:textId="77777777" w:rsidR="00BF378C" w:rsidRDefault="00BF378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B8177" w14:textId="77777777" w:rsidR="00BF378C" w:rsidRDefault="00BF378C">
      <w:pPr>
        <w:pStyle w:val="Amendement"/>
      </w:pPr>
      <w:r>
        <w:rPr>
          <w:b w:val="0"/>
        </w:rPr>
        <w:separator/>
      </w:r>
    </w:p>
  </w:footnote>
  <w:footnote w:type="continuationSeparator" w:id="0">
    <w:p w14:paraId="4BE2A8DC" w14:textId="77777777" w:rsidR="00BF378C" w:rsidRDefault="00BF37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8C"/>
    <w:rsid w:val="00077FA0"/>
    <w:rsid w:val="00133FCE"/>
    <w:rsid w:val="001E482C"/>
    <w:rsid w:val="001E4877"/>
    <w:rsid w:val="0021105A"/>
    <w:rsid w:val="00280D6A"/>
    <w:rsid w:val="002B78E9"/>
    <w:rsid w:val="002C5406"/>
    <w:rsid w:val="00330D60"/>
    <w:rsid w:val="00345A5C"/>
    <w:rsid w:val="003A1423"/>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D248A"/>
    <w:rsid w:val="00BF378C"/>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D98EC"/>
  <w15:docId w15:val="{B9688325-4185-4317-8E8A-BFCBEBDFD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878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2025-06-27T11:26:00.0000000Z</lastPrinted>
  <dcterms:created xsi:type="dcterms:W3CDTF">2025-06-27T09:22:00.0000000Z</dcterms:created>
  <dcterms:modified xsi:type="dcterms:W3CDTF">2025-06-27T11:26:00.0000000Z</dcterms:modified>
  <dc:description>------------------------</dc:description>
  <dc:subject/>
  <keywords/>
  <version/>
  <category/>
</coreProperties>
</file>