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6121E733" w14:textId="77777777">
        <w:tc>
          <w:tcPr>
            <w:tcW w:w="8717" w:type="dxa"/>
            <w:gridSpan w:val="2"/>
            <w:tcBorders>
              <w:top w:val="nil"/>
              <w:left w:val="nil"/>
              <w:bottom w:val="nil"/>
              <w:right w:val="nil"/>
            </w:tcBorders>
            <w:vAlign w:val="center"/>
          </w:tcPr>
          <w:p w:rsidR="00470846" w:rsidP="00FB349A" w:rsidRDefault="00470846" w14:paraId="03FAB3A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3CB1643"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02ACFAB" w14:textId="77777777">
        <w:trPr>
          <w:cantSplit/>
        </w:trPr>
        <w:tc>
          <w:tcPr>
            <w:tcW w:w="10348" w:type="dxa"/>
            <w:gridSpan w:val="3"/>
            <w:tcBorders>
              <w:top w:val="single" w:color="auto" w:sz="4" w:space="0"/>
              <w:left w:val="nil"/>
              <w:bottom w:val="nil"/>
              <w:right w:val="nil"/>
            </w:tcBorders>
          </w:tcPr>
          <w:p w:rsidR="00470846" w:rsidP="00F9022B" w:rsidRDefault="00833C90" w14:paraId="6CAF67B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77D6D5F9" w14:textId="77777777">
        <w:trPr>
          <w:cantSplit/>
        </w:trPr>
        <w:tc>
          <w:tcPr>
            <w:tcW w:w="10348" w:type="dxa"/>
            <w:gridSpan w:val="3"/>
            <w:tcBorders>
              <w:top w:val="nil"/>
              <w:left w:val="nil"/>
              <w:bottom w:val="nil"/>
              <w:right w:val="nil"/>
            </w:tcBorders>
          </w:tcPr>
          <w:p w:rsidR="00470846" w:rsidP="00F8109A" w:rsidRDefault="00470846" w14:paraId="256D9416" w14:textId="77777777">
            <w:pPr>
              <w:pStyle w:val="Amendement"/>
              <w:tabs>
                <w:tab w:val="clear" w:pos="3310"/>
                <w:tab w:val="clear" w:pos="3600"/>
              </w:tabs>
              <w:rPr>
                <w:rFonts w:ascii="Times New Roman" w:hAnsi="Times New Roman"/>
                <w:b w:val="0"/>
              </w:rPr>
            </w:pPr>
          </w:p>
        </w:tc>
      </w:tr>
      <w:tr w:rsidR="00470846" w:rsidTr="00FB349A" w14:paraId="103BC92A" w14:textId="77777777">
        <w:trPr>
          <w:cantSplit/>
        </w:trPr>
        <w:tc>
          <w:tcPr>
            <w:tcW w:w="10348" w:type="dxa"/>
            <w:gridSpan w:val="3"/>
            <w:tcBorders>
              <w:top w:val="nil"/>
              <w:left w:val="nil"/>
              <w:bottom w:val="single" w:color="auto" w:sz="4" w:space="0"/>
              <w:right w:val="nil"/>
            </w:tcBorders>
          </w:tcPr>
          <w:p w:rsidR="00470846" w:rsidP="00F8109A" w:rsidRDefault="00470846" w14:paraId="07DBA453" w14:textId="77777777">
            <w:pPr>
              <w:pStyle w:val="Amendement"/>
              <w:tabs>
                <w:tab w:val="clear" w:pos="3310"/>
                <w:tab w:val="clear" w:pos="3600"/>
              </w:tabs>
              <w:rPr>
                <w:rFonts w:ascii="Times New Roman" w:hAnsi="Times New Roman"/>
              </w:rPr>
            </w:pPr>
          </w:p>
        </w:tc>
      </w:tr>
      <w:tr w:rsidR="00470846" w:rsidTr="00FB349A" w14:paraId="3841E9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0A10EE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DC561B4" w14:textId="77777777">
            <w:pPr>
              <w:suppressAutoHyphens/>
              <w:rPr>
                <w:rFonts w:ascii="Times New Roman" w:hAnsi="Times New Roman"/>
                <w:b/>
              </w:rPr>
            </w:pPr>
          </w:p>
        </w:tc>
      </w:tr>
      <w:tr w:rsidR="00470846" w:rsidTr="00FB349A" w14:paraId="7A776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F1410" w14:paraId="539BDC7C" w14:textId="3C7C9A6F">
            <w:pPr>
              <w:pStyle w:val="Amendement"/>
              <w:tabs>
                <w:tab w:val="clear" w:pos="3310"/>
                <w:tab w:val="clear" w:pos="3600"/>
              </w:tabs>
              <w:rPr>
                <w:rFonts w:ascii="Times New Roman" w:hAnsi="Times New Roman"/>
              </w:rPr>
            </w:pPr>
            <w:r>
              <w:rPr>
                <w:rFonts w:ascii="Times New Roman" w:hAnsi="Times New Roman"/>
              </w:rPr>
              <w:t>36 725 XVII</w:t>
            </w:r>
          </w:p>
        </w:tc>
        <w:tc>
          <w:tcPr>
            <w:tcW w:w="7654" w:type="dxa"/>
            <w:gridSpan w:val="2"/>
          </w:tcPr>
          <w:p w:rsidRPr="00BF1410" w:rsidR="00470846" w:rsidP="00BF1410" w:rsidRDefault="00BF1410" w14:paraId="1D66592A" w14:textId="46EB2EF0">
            <w:pPr>
              <w:rPr>
                <w:rFonts w:ascii="Times New Roman" w:hAnsi="Times New Roman"/>
                <w:b/>
                <w:bCs/>
                <w:szCs w:val="24"/>
              </w:rPr>
            </w:pPr>
            <w:r w:rsidRPr="00BF1410">
              <w:rPr>
                <w:rFonts w:ascii="Times New Roman" w:hAnsi="Times New Roman"/>
                <w:b/>
                <w:bCs/>
                <w:szCs w:val="24"/>
              </w:rPr>
              <w:t>Wijziging van de begrotingsstaat voor Buitenlandse Handel en Ontwikkelingshulp (XVII) voor het jaar 2025 (wijziging samenhangende met de Voorjaarsnota)</w:t>
            </w:r>
          </w:p>
        </w:tc>
      </w:tr>
      <w:tr w:rsidR="00470846" w:rsidTr="00FB349A" w14:paraId="4CE83D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54FC9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16C2586" w14:textId="77777777">
            <w:pPr>
              <w:pStyle w:val="Amendement"/>
              <w:tabs>
                <w:tab w:val="clear" w:pos="3310"/>
                <w:tab w:val="clear" w:pos="3600"/>
              </w:tabs>
              <w:rPr>
                <w:rFonts w:ascii="Times New Roman" w:hAnsi="Times New Roman"/>
              </w:rPr>
            </w:pPr>
          </w:p>
        </w:tc>
      </w:tr>
      <w:tr w:rsidR="00470846" w:rsidTr="00FB349A" w14:paraId="74BAD4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4839E1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854B544" w14:textId="77777777">
            <w:pPr>
              <w:pStyle w:val="Amendement"/>
              <w:tabs>
                <w:tab w:val="clear" w:pos="3310"/>
                <w:tab w:val="clear" w:pos="3600"/>
              </w:tabs>
              <w:rPr>
                <w:rFonts w:ascii="Times New Roman" w:hAnsi="Times New Roman"/>
              </w:rPr>
            </w:pPr>
          </w:p>
        </w:tc>
      </w:tr>
      <w:tr w:rsidR="00470846" w:rsidTr="00FB349A" w14:paraId="60342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E7855A6" w14:textId="7593F68F">
            <w:pPr>
              <w:pStyle w:val="Amendement"/>
              <w:tabs>
                <w:tab w:val="clear" w:pos="3310"/>
                <w:tab w:val="clear" w:pos="3600"/>
              </w:tabs>
              <w:rPr>
                <w:rFonts w:ascii="Times New Roman" w:hAnsi="Times New Roman"/>
              </w:rPr>
            </w:pPr>
            <w:r>
              <w:rPr>
                <w:rFonts w:ascii="Times New Roman" w:hAnsi="Times New Roman"/>
              </w:rPr>
              <w:t xml:space="preserve">Nr. </w:t>
            </w:r>
            <w:r w:rsidR="00501761">
              <w:rPr>
                <w:rFonts w:ascii="Times New Roman" w:hAnsi="Times New Roman"/>
              </w:rPr>
              <w:t>17</w:t>
            </w:r>
          </w:p>
        </w:tc>
        <w:tc>
          <w:tcPr>
            <w:tcW w:w="7654" w:type="dxa"/>
            <w:gridSpan w:val="2"/>
          </w:tcPr>
          <w:p w:rsidRPr="001A2A63" w:rsidR="00470846" w:rsidP="00FB349A" w:rsidRDefault="00470846" w14:paraId="297A9F0B" w14:textId="196DA0B8">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BF1410">
              <w:rPr>
                <w:rFonts w:ascii="Times New Roman" w:hAnsi="Times New Roman"/>
                <w:caps/>
              </w:rPr>
              <w:t>dobbe</w:t>
            </w:r>
          </w:p>
        </w:tc>
      </w:tr>
      <w:tr w:rsidR="00470846" w:rsidTr="00FB349A" w14:paraId="19A49A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B8B303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5C675DE" w14:textId="22B86EA2">
            <w:pPr>
              <w:pStyle w:val="Amendement"/>
              <w:tabs>
                <w:tab w:val="clear" w:pos="3310"/>
                <w:tab w:val="clear" w:pos="3600"/>
              </w:tabs>
              <w:rPr>
                <w:rFonts w:ascii="Times New Roman" w:hAnsi="Times New Roman"/>
              </w:rPr>
            </w:pPr>
            <w:r>
              <w:rPr>
                <w:rFonts w:ascii="Times New Roman" w:hAnsi="Times New Roman"/>
                <w:b w:val="0"/>
              </w:rPr>
              <w:t xml:space="preserve">Ontvangen </w:t>
            </w:r>
            <w:r w:rsidR="00501761">
              <w:rPr>
                <w:rFonts w:ascii="Times New Roman" w:hAnsi="Times New Roman"/>
                <w:b w:val="0"/>
              </w:rPr>
              <w:t>27 juni 2025</w:t>
            </w:r>
          </w:p>
        </w:tc>
      </w:tr>
      <w:tr w:rsidR="00470846" w:rsidTr="00FB349A" w14:paraId="558E72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B8596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D4A46E3" w14:textId="77777777">
            <w:pPr>
              <w:pStyle w:val="Amendement"/>
              <w:tabs>
                <w:tab w:val="clear" w:pos="3310"/>
                <w:tab w:val="clear" w:pos="3600"/>
              </w:tabs>
              <w:rPr>
                <w:rFonts w:ascii="Times New Roman" w:hAnsi="Times New Roman"/>
                <w:b w:val="0"/>
              </w:rPr>
            </w:pPr>
          </w:p>
        </w:tc>
      </w:tr>
      <w:tr w:rsidR="009E6185" w:rsidTr="00FB349A" w14:paraId="471696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4C93C2E"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3078E8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97205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8C03332"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97FEA7C"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2B5353AA" w14:textId="77777777">
      <w:pPr>
        <w:rPr>
          <w:rFonts w:ascii="Times New Roman" w:hAnsi="Times New Roman"/>
        </w:rPr>
      </w:pPr>
    </w:p>
    <w:p w:rsidRPr="004D4BCF" w:rsidR="00470846" w:rsidP="00FB349A" w:rsidRDefault="00470846" w14:paraId="1A3D0D05" w14:textId="3995A002">
      <w:pPr>
        <w:ind w:firstLine="284"/>
        <w:rPr>
          <w:rFonts w:ascii="Times New Roman" w:hAnsi="Times New Roman"/>
        </w:rPr>
      </w:pPr>
      <w:r w:rsidRPr="004D4BCF">
        <w:rPr>
          <w:rFonts w:ascii="Times New Roman" w:hAnsi="Times New Roman"/>
        </w:rPr>
        <w:t xml:space="preserve">In </w:t>
      </w:r>
      <w:r w:rsidRPr="00BF1410">
        <w:rPr>
          <w:rFonts w:ascii="Times New Roman" w:hAnsi="Times New Roman"/>
          <w:b/>
        </w:rPr>
        <w:t xml:space="preserve">artikel </w:t>
      </w:r>
      <w:r w:rsidR="00AD02A4">
        <w:rPr>
          <w:rFonts w:ascii="Times New Roman" w:hAnsi="Times New Roman"/>
          <w:b/>
        </w:rPr>
        <w:t>3</w:t>
      </w:r>
      <w:r w:rsidRPr="00BF1410" w:rsidR="00BF1410">
        <w:rPr>
          <w:rFonts w:ascii="Times New Roman" w:hAnsi="Times New Roman"/>
          <w:b/>
        </w:rPr>
        <w:t xml:space="preserve"> </w:t>
      </w:r>
      <w:r w:rsidRPr="00AD02A4" w:rsidR="00AD02A4">
        <w:rPr>
          <w:rFonts w:ascii="Times New Roman" w:hAnsi="Times New Roman"/>
          <w:b/>
        </w:rPr>
        <w:t xml:space="preserve">Sociale vooruitgang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AD02A4">
        <w:rPr>
          <w:rFonts w:ascii="Times New Roman" w:hAnsi="Times New Roman"/>
          <w:b/>
        </w:rPr>
        <w:t>4</w:t>
      </w:r>
      <w:r w:rsidR="00BF1410">
        <w:rPr>
          <w:rFonts w:ascii="Times New Roman" w:hAnsi="Times New Roman"/>
          <w:b/>
        </w:rPr>
        <w:t>.000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33293609" w14:textId="77777777">
      <w:pPr>
        <w:rPr>
          <w:rFonts w:ascii="Times New Roman" w:hAnsi="Times New Roman"/>
        </w:rPr>
      </w:pPr>
    </w:p>
    <w:p w:rsidRPr="004D4BCF" w:rsidR="00470846" w:rsidP="00FB349A" w:rsidRDefault="00470846" w14:paraId="4F0ABA1B"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992788B" w14:textId="77777777">
      <w:pPr>
        <w:rPr>
          <w:rFonts w:ascii="Times New Roman" w:hAnsi="Times New Roman"/>
        </w:rPr>
      </w:pPr>
    </w:p>
    <w:p w:rsidRPr="00AD02A4" w:rsidR="00AD02A4" w:rsidP="00AD02A4" w:rsidRDefault="00AD02A4" w14:paraId="5EA80FB3" w14:textId="77777777">
      <w:pPr>
        <w:rPr>
          <w:rFonts w:ascii="Times New Roman" w:hAnsi="Times New Roman"/>
        </w:rPr>
      </w:pPr>
      <w:r w:rsidRPr="00AD02A4">
        <w:rPr>
          <w:rFonts w:ascii="Times New Roman" w:hAnsi="Times New Roman"/>
        </w:rPr>
        <w:t>Met dit amendement beoogt de indiener de bezuinigingen op artikel 3.2 (Vrouwenrechten en Gendergelijkheid) ongedaan te maken. Dit wordt bekostigd door vanaf 2026 het budget voor de inhuur van externe consultants te beperken. De in de beleidsbrief aangekondigde bezuinigingen op artikel 3.2 worden daarmee opgeheven. Dit betreft in 2026 een bedrag van 34,5 miljoen EUR, wat in de jaren daarna richting de 46 miljoen doorgroeit.</w:t>
      </w:r>
    </w:p>
    <w:p w:rsidRPr="00AD02A4" w:rsidR="00AD02A4" w:rsidP="00AD02A4" w:rsidRDefault="00AD02A4" w14:paraId="706F35F8" w14:textId="77777777">
      <w:pPr>
        <w:rPr>
          <w:rFonts w:ascii="Times New Roman" w:hAnsi="Times New Roman"/>
        </w:rPr>
      </w:pPr>
      <w:r w:rsidRPr="00AD02A4">
        <w:rPr>
          <w:rFonts w:ascii="Times New Roman" w:hAnsi="Times New Roman"/>
        </w:rPr>
        <w:t xml:space="preserve">In de BHO begroting van 2025 werd al een bezuiniging van 4 miljoen euro ingeboekt. Dit amendement maakt ook die bezuiniging ongedaan door middel van een eenmalige kasschuif vanuit het budget voor externe inhuur. Het budget voor vrouwenrechten en gendergelijkheid komt daarmee terug op het niveau van de begroting van 2024. </w:t>
      </w:r>
    </w:p>
    <w:p w:rsidR="001A2A63" w:rsidP="00AD02A4" w:rsidRDefault="00AD02A4" w14:paraId="0A5102E7" w14:textId="7576532B">
      <w:pPr>
        <w:rPr>
          <w:rFonts w:ascii="Times New Roman" w:hAnsi="Times New Roman"/>
        </w:rPr>
      </w:pPr>
      <w:r w:rsidRPr="00AD02A4">
        <w:rPr>
          <w:rFonts w:ascii="Times New Roman" w:hAnsi="Times New Roman"/>
        </w:rPr>
        <w:t>De indiener acht het noodzakelijk om de bezuinigingen op vrouwenrechten en gendergelijkheid terug te draaien. Wereldwijd staan vrouwenrechten steeds meer onder druk, door de opkomst van georganiseerde conservatieve bewegingen en partijen. Met een zeer geringe beperking van het budget voor externe inhuur (nu 3,7 miljard EUR), kunnen we de bezuinigingen op dit artikel volledig terugdraaien.</w:t>
      </w:r>
    </w:p>
    <w:p w:rsidRPr="00BF1410" w:rsidR="00AD02A4" w:rsidP="00AD02A4" w:rsidRDefault="00AD02A4" w14:paraId="522B96B2" w14:textId="77777777">
      <w:pPr>
        <w:rPr>
          <w:rFonts w:ascii="Times New Roman" w:hAnsi="Times New Roman"/>
        </w:rPr>
      </w:pPr>
    </w:p>
    <w:p w:rsidRPr="00BF1410" w:rsidR="001A2A63" w:rsidP="00FB349A" w:rsidRDefault="00BF1410" w14:paraId="60E90446" w14:textId="6057CA8C">
      <w:pPr>
        <w:rPr>
          <w:rFonts w:ascii="Times New Roman" w:hAnsi="Times New Roman"/>
        </w:rPr>
      </w:pPr>
      <w:r w:rsidRPr="00BF1410">
        <w:rPr>
          <w:rFonts w:ascii="Times New Roman" w:hAnsi="Times New Roman"/>
        </w:rPr>
        <w:t>Dobbe</w:t>
      </w:r>
    </w:p>
    <w:sectPr w:rsidRPr="00BF1410"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CE670" w14:textId="77777777" w:rsidR="00BF1410" w:rsidRDefault="00BF1410">
      <w:pPr>
        <w:spacing w:line="20" w:lineRule="exact"/>
      </w:pPr>
    </w:p>
  </w:endnote>
  <w:endnote w:type="continuationSeparator" w:id="0">
    <w:p w14:paraId="28DBE027" w14:textId="77777777" w:rsidR="00BF1410" w:rsidRDefault="00BF1410">
      <w:pPr>
        <w:pStyle w:val="Amendement"/>
      </w:pPr>
      <w:r>
        <w:rPr>
          <w:b w:val="0"/>
        </w:rPr>
        <w:t xml:space="preserve"> </w:t>
      </w:r>
    </w:p>
  </w:endnote>
  <w:endnote w:type="continuationNotice" w:id="1">
    <w:p w14:paraId="3CF3CEAE" w14:textId="77777777" w:rsidR="00BF1410" w:rsidRDefault="00BF141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1C491" w14:textId="77777777" w:rsidR="00BF1410" w:rsidRDefault="00BF1410">
      <w:pPr>
        <w:pStyle w:val="Amendement"/>
      </w:pPr>
      <w:r>
        <w:rPr>
          <w:b w:val="0"/>
        </w:rPr>
        <w:separator/>
      </w:r>
    </w:p>
  </w:footnote>
  <w:footnote w:type="continuationSeparator" w:id="0">
    <w:p w14:paraId="239C531A" w14:textId="77777777" w:rsidR="00BF1410" w:rsidRDefault="00BF14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10"/>
    <w:rsid w:val="0003016F"/>
    <w:rsid w:val="000922E9"/>
    <w:rsid w:val="000C6F39"/>
    <w:rsid w:val="00104399"/>
    <w:rsid w:val="0011770C"/>
    <w:rsid w:val="00120827"/>
    <w:rsid w:val="00146E70"/>
    <w:rsid w:val="00173380"/>
    <w:rsid w:val="001A2A63"/>
    <w:rsid w:val="001A5AFF"/>
    <w:rsid w:val="001A6B5A"/>
    <w:rsid w:val="001C562D"/>
    <w:rsid w:val="001E2226"/>
    <w:rsid w:val="001F7334"/>
    <w:rsid w:val="002569BB"/>
    <w:rsid w:val="003050FF"/>
    <w:rsid w:val="003D4FB9"/>
    <w:rsid w:val="003E5927"/>
    <w:rsid w:val="00417365"/>
    <w:rsid w:val="00470846"/>
    <w:rsid w:val="0047650D"/>
    <w:rsid w:val="004B2AE2"/>
    <w:rsid w:val="004C2A57"/>
    <w:rsid w:val="004D4BCF"/>
    <w:rsid w:val="00501761"/>
    <w:rsid w:val="00582A95"/>
    <w:rsid w:val="005C554B"/>
    <w:rsid w:val="005E482A"/>
    <w:rsid w:val="005F4F93"/>
    <w:rsid w:val="00646211"/>
    <w:rsid w:val="0069192A"/>
    <w:rsid w:val="00736284"/>
    <w:rsid w:val="00741EB2"/>
    <w:rsid w:val="007958E0"/>
    <w:rsid w:val="00833C90"/>
    <w:rsid w:val="008467BE"/>
    <w:rsid w:val="00854DAE"/>
    <w:rsid w:val="00867688"/>
    <w:rsid w:val="008819B7"/>
    <w:rsid w:val="008C2D85"/>
    <w:rsid w:val="00902E0F"/>
    <w:rsid w:val="00926C70"/>
    <w:rsid w:val="009347C2"/>
    <w:rsid w:val="009E6185"/>
    <w:rsid w:val="009F1043"/>
    <w:rsid w:val="00A1221C"/>
    <w:rsid w:val="00A9370E"/>
    <w:rsid w:val="00AD02A4"/>
    <w:rsid w:val="00B20A8C"/>
    <w:rsid w:val="00B24FC7"/>
    <w:rsid w:val="00B37F45"/>
    <w:rsid w:val="00B6508A"/>
    <w:rsid w:val="00B72742"/>
    <w:rsid w:val="00BD2872"/>
    <w:rsid w:val="00BD6436"/>
    <w:rsid w:val="00BE1B3C"/>
    <w:rsid w:val="00BF1410"/>
    <w:rsid w:val="00C26FAB"/>
    <w:rsid w:val="00C370AE"/>
    <w:rsid w:val="00C5415C"/>
    <w:rsid w:val="00C74FE3"/>
    <w:rsid w:val="00C850D6"/>
    <w:rsid w:val="00CC0433"/>
    <w:rsid w:val="00D43ADE"/>
    <w:rsid w:val="00D733D3"/>
    <w:rsid w:val="00D818D9"/>
    <w:rsid w:val="00D961CF"/>
    <w:rsid w:val="00DB5D3B"/>
    <w:rsid w:val="00DD08D8"/>
    <w:rsid w:val="00E47054"/>
    <w:rsid w:val="00E96167"/>
    <w:rsid w:val="00EB4059"/>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BBC8C"/>
  <w15:docId w15:val="{392990DF-A59B-40AA-91C5-A9683F8D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902E0F"/>
    <w:rPr>
      <w:sz w:val="16"/>
      <w:szCs w:val="16"/>
    </w:rPr>
  </w:style>
  <w:style w:type="paragraph" w:styleId="Tekstopmerking">
    <w:name w:val="annotation text"/>
    <w:basedOn w:val="Standaard"/>
    <w:link w:val="TekstopmerkingChar"/>
    <w:unhideWhenUsed/>
    <w:rsid w:val="00902E0F"/>
    <w:rPr>
      <w:sz w:val="20"/>
    </w:rPr>
  </w:style>
  <w:style w:type="character" w:customStyle="1" w:styleId="TekstopmerkingChar">
    <w:name w:val="Tekst opmerking Char"/>
    <w:basedOn w:val="Standaardalinea-lettertype"/>
    <w:link w:val="Tekstopmerking"/>
    <w:rsid w:val="00902E0F"/>
    <w:rPr>
      <w:rFonts w:ascii="Courier New" w:hAnsi="Courier New"/>
    </w:rPr>
  </w:style>
  <w:style w:type="paragraph" w:styleId="Onderwerpvanopmerking">
    <w:name w:val="annotation subject"/>
    <w:basedOn w:val="Tekstopmerking"/>
    <w:next w:val="Tekstopmerking"/>
    <w:link w:val="OnderwerpvanopmerkingChar"/>
    <w:semiHidden/>
    <w:unhideWhenUsed/>
    <w:rsid w:val="00902E0F"/>
    <w:rPr>
      <w:b/>
      <w:bCs/>
    </w:rPr>
  </w:style>
  <w:style w:type="character" w:customStyle="1" w:styleId="OnderwerpvanopmerkingChar">
    <w:name w:val="Onderwerp van opmerking Char"/>
    <w:basedOn w:val="TekstopmerkingChar"/>
    <w:link w:val="Onderwerpvanopmerking"/>
    <w:semiHidden/>
    <w:rsid w:val="00902E0F"/>
    <w:rPr>
      <w:rFonts w:ascii="Courier New" w:hAnsi="Courier New"/>
      <w:b/>
      <w:bCs/>
    </w:rPr>
  </w:style>
  <w:style w:type="character" w:styleId="Hyperlink">
    <w:name w:val="Hyperlink"/>
    <w:basedOn w:val="Standaardalinea-lettertype"/>
    <w:unhideWhenUsed/>
    <w:rsid w:val="00902E0F"/>
    <w:rPr>
      <w:color w:val="0000FF" w:themeColor="hyperlink"/>
      <w:u w:val="single"/>
    </w:rPr>
  </w:style>
  <w:style w:type="character" w:styleId="Onopgelostemelding">
    <w:name w:val="Unresolved Mention"/>
    <w:basedOn w:val="Standaardalinea-lettertype"/>
    <w:uiPriority w:val="99"/>
    <w:semiHidden/>
    <w:unhideWhenUsed/>
    <w:rsid w:val="00902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260</ap:Words>
  <ap:Characters>1433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2025-06-27T12:22:00.0000000Z</dcterms:created>
  <dcterms:modified xsi:type="dcterms:W3CDTF">2025-06-27T12:22:00.0000000Z</dcterms:modified>
  <dc:description>------------------------</dc:description>
  <dc:subject/>
  <keywords/>
  <version/>
  <category/>
</coreProperties>
</file>