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517F6F" w:rsidRDefault="000C1EC3" w14:paraId="66EC13C2" w14:textId="71D5A44F">
      <w:r>
        <w:t xml:space="preserve">Geachte </w:t>
      </w:r>
      <w:r w:rsidR="007102CE">
        <w:t>V</w:t>
      </w:r>
      <w:r>
        <w:t>oor</w:t>
      </w:r>
      <w:r w:rsidR="007102CE">
        <w:t>zitter,</w:t>
      </w:r>
    </w:p>
    <w:p w:rsidR="000C1EC3" w:rsidP="00517F6F" w:rsidRDefault="00C977E8" w14:paraId="6981EB5E" w14:textId="457ECCA0">
      <w:r>
        <w:br/>
      </w:r>
      <w:r w:rsidRPr="009545A1" w:rsidR="000C1EC3">
        <w:t xml:space="preserve">Met deze brief informeer ik uw Kamer </w:t>
      </w:r>
      <w:r w:rsidR="00E337DA">
        <w:t>naar a</w:t>
      </w:r>
      <w:r w:rsidRPr="009545A1" w:rsidR="000C1EC3">
        <w:t xml:space="preserve">anleiding </w:t>
      </w:r>
      <w:r w:rsidR="00E337DA">
        <w:t>van</w:t>
      </w:r>
      <w:r w:rsidRPr="009545A1" w:rsidR="000C1EC3">
        <w:t xml:space="preserve"> de motie van het lid </w:t>
      </w:r>
      <w:proofErr w:type="spellStart"/>
      <w:r w:rsidR="00203A87">
        <w:t>Valize</w:t>
      </w:r>
      <w:proofErr w:type="spellEnd"/>
      <w:r w:rsidR="001E51A3">
        <w:t xml:space="preserve"> (PVV)</w:t>
      </w:r>
      <w:r w:rsidRPr="009545A1" w:rsidR="000C1EC3">
        <w:t xml:space="preserve">, waarin </w:t>
      </w:r>
      <w:r w:rsidR="006B3177">
        <w:t>is</w:t>
      </w:r>
      <w:r w:rsidRPr="009545A1" w:rsidR="000C1EC3">
        <w:t xml:space="preserve"> gevraagd te onderzoeken welke belemmeringen </w:t>
      </w:r>
      <w:r w:rsidRPr="006B31A1" w:rsidR="006B31A1">
        <w:t>mensen met een auditieve</w:t>
      </w:r>
      <w:r w:rsidR="008D2536">
        <w:rPr>
          <w:rStyle w:val="Voetnootmarkering"/>
        </w:rPr>
        <w:footnoteReference w:id="1"/>
      </w:r>
      <w:r w:rsidRPr="006B31A1" w:rsidR="006B31A1">
        <w:t xml:space="preserve"> beperking </w:t>
      </w:r>
      <w:r w:rsidRPr="009545A1" w:rsidR="000C1EC3">
        <w:t>erva</w:t>
      </w:r>
      <w:r w:rsidR="006B31A1">
        <w:t>ren</w:t>
      </w:r>
      <w:r w:rsidRPr="009545A1" w:rsidR="000C1EC3">
        <w:t xml:space="preserve"> </w:t>
      </w:r>
      <w:r w:rsidR="006B31A1">
        <w:t>wanneer zij contact willen opnemen met</w:t>
      </w:r>
      <w:r w:rsidR="00F46EC8">
        <w:t xml:space="preserve"> </w:t>
      </w:r>
      <w:r w:rsidR="006B3177">
        <w:t>het alarmnummer</w:t>
      </w:r>
      <w:r w:rsidRPr="009545A1" w:rsidR="000C1EC3">
        <w:t xml:space="preserve"> en om scenario’s uit te werken om deze belemmeringen zo veel mogelijk weg te nemen, waaronder een scenario met 24/7 beeldbemiddeling.</w:t>
      </w:r>
      <w:r w:rsidR="00203A87">
        <w:rPr>
          <w:rStyle w:val="Voetnootmarkering"/>
        </w:rPr>
        <w:footnoteReference w:id="2"/>
      </w:r>
      <w:r w:rsidR="00663BD4">
        <w:t xml:space="preserve"> </w:t>
      </w:r>
    </w:p>
    <w:p w:rsidR="00517F6F" w:rsidP="00517F6F" w:rsidRDefault="00517F6F" w14:paraId="51829C2D" w14:textId="77777777"/>
    <w:p w:rsidRPr="00246180" w:rsidR="000C1EC3" w:rsidP="00517F6F" w:rsidRDefault="000C1EC3" w14:paraId="382F5F53" w14:textId="3B6CC0EE">
      <w:pPr>
        <w:pStyle w:val="Kop1"/>
        <w:spacing w:after="0" w:line="240" w:lineRule="atLeast"/>
      </w:pPr>
      <w:r w:rsidRPr="00246180">
        <w:t xml:space="preserve">Huidige bereikbaarheid van 112 voor mensen met een </w:t>
      </w:r>
      <w:r w:rsidR="005D2A79">
        <w:t>communicatieve beperking</w:t>
      </w:r>
    </w:p>
    <w:p w:rsidR="00517F6F" w:rsidP="00517F6F" w:rsidRDefault="00517F6F" w14:paraId="22E47E4A" w14:textId="77777777"/>
    <w:p w:rsidR="000C1EC3" w:rsidP="00517F6F" w:rsidRDefault="000C1EC3" w14:paraId="0C68B564" w14:textId="131B8C5D">
      <w:r w:rsidRPr="009545A1">
        <w:t xml:space="preserve">Het is van groot belang dat iedereen, dus ook mensen met een </w:t>
      </w:r>
      <w:r w:rsidR="005D2A79">
        <w:t>communicatieve beperking</w:t>
      </w:r>
      <w:r w:rsidRPr="009545A1">
        <w:t xml:space="preserve">, </w:t>
      </w:r>
      <w:r w:rsidRPr="009545A1" w:rsidR="004465E1">
        <w:t xml:space="preserve">in geval van nood </w:t>
      </w:r>
      <w:r w:rsidRPr="009545A1">
        <w:t>op ieder moment</w:t>
      </w:r>
      <w:r w:rsidR="004465E1">
        <w:t xml:space="preserve"> van de dag</w:t>
      </w:r>
      <w:r w:rsidRPr="009545A1">
        <w:t xml:space="preserve"> contact kan opnemen met het alarmnummer 112. Noodhulp moet toegankelijk en betrouwbaar zijn voor </w:t>
      </w:r>
      <w:r w:rsidR="004465E1">
        <w:t>a</w:t>
      </w:r>
      <w:r w:rsidRPr="009545A1">
        <w:t>lle burgers, ongeacht communicatieve beperkingen.</w:t>
      </w:r>
      <w:r>
        <w:t xml:space="preserve"> </w:t>
      </w:r>
      <w:r w:rsidRPr="009545A1">
        <w:t xml:space="preserve">Voor mensen met een </w:t>
      </w:r>
      <w:r w:rsidR="005D2A79">
        <w:t>communicatieve beperking</w:t>
      </w:r>
      <w:r w:rsidRPr="009545A1">
        <w:t xml:space="preserve"> zijn er </w:t>
      </w:r>
      <w:r>
        <w:t xml:space="preserve">op dit moment </w:t>
      </w:r>
      <w:r w:rsidRPr="009545A1">
        <w:t xml:space="preserve">meerdere voorzieningen om het </w:t>
      </w:r>
      <w:r w:rsidR="00BF0FD5">
        <w:t>alarmnummer</w:t>
      </w:r>
      <w:r w:rsidRPr="009545A1">
        <w:t xml:space="preserve"> 112 te </w:t>
      </w:r>
      <w:r w:rsidR="00BF0FD5">
        <w:t xml:space="preserve">kunnen </w:t>
      </w:r>
      <w:r w:rsidRPr="009545A1">
        <w:t>bereiken:</w:t>
      </w:r>
      <w:r w:rsidR="00453013">
        <w:rPr>
          <w:rStyle w:val="Voetnootmarkering"/>
        </w:rPr>
        <w:footnoteReference w:id="3"/>
      </w:r>
    </w:p>
    <w:p w:rsidRPr="009545A1" w:rsidR="00517F6F" w:rsidP="00517F6F" w:rsidRDefault="00517F6F" w14:paraId="462ED80A" w14:textId="77777777"/>
    <w:p w:rsidRPr="009545A1" w:rsidR="000C1EC3" w:rsidP="00517F6F" w:rsidRDefault="000C1EC3" w14:paraId="280386AF" w14:textId="77777777">
      <w:pPr>
        <w:numPr>
          <w:ilvl w:val="0"/>
          <w:numId w:val="15"/>
        </w:numPr>
      </w:pPr>
      <w:r w:rsidRPr="009545A1">
        <w:t xml:space="preserve">De </w:t>
      </w:r>
      <w:r w:rsidRPr="009545A1">
        <w:rPr>
          <w:b/>
          <w:bCs/>
        </w:rPr>
        <w:t>112NL-app</w:t>
      </w:r>
      <w:r w:rsidRPr="009545A1">
        <w:t xml:space="preserve"> biedt 24/7 de mogelijkheid tot tekstuele communicatie met de meldkamer.</w:t>
      </w:r>
    </w:p>
    <w:p w:rsidRPr="009545A1" w:rsidR="000C1EC3" w:rsidP="00517F6F" w:rsidRDefault="000C1EC3" w14:paraId="2A52BABF" w14:textId="69BD58D8">
      <w:pPr>
        <w:numPr>
          <w:ilvl w:val="0"/>
          <w:numId w:val="15"/>
        </w:numPr>
      </w:pPr>
      <w:proofErr w:type="spellStart"/>
      <w:r w:rsidRPr="009545A1">
        <w:rPr>
          <w:b/>
          <w:bCs/>
        </w:rPr>
        <w:t>Emergency</w:t>
      </w:r>
      <w:proofErr w:type="spellEnd"/>
      <w:r w:rsidRPr="009545A1">
        <w:rPr>
          <w:b/>
          <w:bCs/>
        </w:rPr>
        <w:t xml:space="preserve"> SMS</w:t>
      </w:r>
      <w:r w:rsidRPr="009545A1">
        <w:t xml:space="preserve"> (e-sms) is eveneens 24/7 beschikbaar</w:t>
      </w:r>
      <w:r w:rsidRPr="000171F9" w:rsidR="000171F9">
        <w:t xml:space="preserve"> </w:t>
      </w:r>
      <w:r w:rsidRPr="009545A1" w:rsidR="000171F9">
        <w:t xml:space="preserve">voor mensen met een </w:t>
      </w:r>
      <w:r w:rsidR="005D2A79">
        <w:t>communicatieve beperking</w:t>
      </w:r>
      <w:r w:rsidRPr="009545A1">
        <w:t>.</w:t>
      </w:r>
    </w:p>
    <w:p w:rsidR="000C1EC3" w:rsidP="00517F6F" w:rsidRDefault="000C1EC3" w14:paraId="42D2FCB1" w14:textId="2F6ECC96">
      <w:pPr>
        <w:numPr>
          <w:ilvl w:val="0"/>
          <w:numId w:val="15"/>
        </w:numPr>
      </w:pPr>
      <w:r w:rsidRPr="009545A1">
        <w:t xml:space="preserve">Via </w:t>
      </w:r>
      <w:r w:rsidRPr="009545A1">
        <w:rPr>
          <w:b/>
          <w:bCs/>
        </w:rPr>
        <w:t>KPN Teletolk</w:t>
      </w:r>
      <w:r w:rsidRPr="009545A1">
        <w:t xml:space="preserve"> kan 24/7 gebruik worden gemaakt van tekstbemiddeling, en </w:t>
      </w:r>
      <w:r w:rsidR="00453013">
        <w:t>iedere dag</w:t>
      </w:r>
      <w:r w:rsidRPr="009545A1">
        <w:t xml:space="preserve"> tussen 07:00 en 22:00 uur van beeldbemiddeling in Nederlandse Gebarentaal (</w:t>
      </w:r>
      <w:r w:rsidRPr="005E3A3B">
        <w:t>NGT</w:t>
      </w:r>
      <w:r w:rsidRPr="009545A1">
        <w:t>).</w:t>
      </w:r>
    </w:p>
    <w:p w:rsidR="00517F6F" w:rsidP="00517F6F" w:rsidRDefault="00517F6F" w14:paraId="518960E1" w14:textId="77777777">
      <w:pPr>
        <w:ind w:left="360"/>
      </w:pPr>
    </w:p>
    <w:p w:rsidRPr="009545A1" w:rsidR="00517F6F" w:rsidP="00517F6F" w:rsidRDefault="00517F6F" w14:paraId="138CD144" w14:textId="77777777">
      <w:pPr>
        <w:ind w:left="360"/>
      </w:pPr>
    </w:p>
    <w:p w:rsidR="00D86B40" w:rsidP="00517F6F" w:rsidRDefault="00D86B40" w14:paraId="0017489A" w14:textId="2CC503C2">
      <w:pPr>
        <w:pStyle w:val="Kop1"/>
        <w:spacing w:after="0" w:line="240" w:lineRule="atLeast"/>
      </w:pPr>
      <w:r>
        <w:t>KPN Teletolk</w:t>
      </w:r>
    </w:p>
    <w:p w:rsidR="00517F6F" w:rsidP="00517F6F" w:rsidRDefault="00517F6F" w14:paraId="3ACB0DBF" w14:textId="77777777"/>
    <w:p w:rsidR="00D86B40" w:rsidP="00517F6F" w:rsidRDefault="00D86B40" w14:paraId="046AAEF8" w14:textId="21B513F3">
      <w:r w:rsidRPr="00D86B40">
        <w:t xml:space="preserve">KPN </w:t>
      </w:r>
      <w:r w:rsidR="00BD7B81">
        <w:t xml:space="preserve">is </w:t>
      </w:r>
      <w:r w:rsidR="00DF00A5">
        <w:t>in 2023</w:t>
      </w:r>
      <w:r w:rsidR="00C12456">
        <w:t xml:space="preserve"> </w:t>
      </w:r>
      <w:r w:rsidR="00DF00A5">
        <w:t>aangewezen als verzorger van de bemiddelingsdiens</w:t>
      </w:r>
      <w:r w:rsidR="002977DD">
        <w:t>t voor</w:t>
      </w:r>
      <w:r w:rsidR="005C7482">
        <w:t xml:space="preserve"> </w:t>
      </w:r>
      <w:r w:rsidRPr="005C7482" w:rsidR="005C7482">
        <w:t xml:space="preserve">eindgebruikers met een </w:t>
      </w:r>
      <w:r w:rsidR="005D2A79">
        <w:t>communicatieve beperking</w:t>
      </w:r>
      <w:r w:rsidR="002977DD">
        <w:t>.</w:t>
      </w:r>
      <w:r w:rsidR="003C6C28">
        <w:rPr>
          <w:rStyle w:val="Voetnootmarkering"/>
        </w:rPr>
        <w:footnoteReference w:id="4"/>
      </w:r>
      <w:r w:rsidR="00E70A1A">
        <w:t xml:space="preserve"> KPN verzorgt</w:t>
      </w:r>
      <w:r w:rsidR="008C68E3">
        <w:t xml:space="preserve"> de bemiddelingsdienst in de vorm van ‘KPN Teletolk’. </w:t>
      </w:r>
      <w:r w:rsidRPr="00ED4A74" w:rsidR="00ED4A74">
        <w:t xml:space="preserve">KPN Teletolk is een dienst die </w:t>
      </w:r>
      <w:r w:rsidR="00CD2B14">
        <w:t>mensen met een communicatieve beperking</w:t>
      </w:r>
      <w:r w:rsidRPr="00ED4A74" w:rsidR="00ED4A74">
        <w:t xml:space="preserve"> in staat stelt om te bellen en</w:t>
      </w:r>
      <w:r w:rsidR="00ED4A74">
        <w:t xml:space="preserve"> zelf</w:t>
      </w:r>
      <w:r w:rsidRPr="00ED4A74" w:rsidR="00ED4A74">
        <w:t xml:space="preserve"> gebeld te worden via tekst, beeld of spraak. </w:t>
      </w:r>
      <w:r w:rsidR="00ED16D6">
        <w:t>Medewerkers</w:t>
      </w:r>
      <w:r w:rsidRPr="00ED4A74" w:rsidR="00ED4A74">
        <w:t xml:space="preserve"> van KPN Teletolk zet</w:t>
      </w:r>
      <w:r w:rsidR="00ED16D6">
        <w:t>ten</w:t>
      </w:r>
      <w:r w:rsidRPr="00ED4A74" w:rsidR="00ED4A74">
        <w:t xml:space="preserve"> de communicatie om in tekst of </w:t>
      </w:r>
      <w:r w:rsidR="002B500C">
        <w:t>NGT</w:t>
      </w:r>
      <w:r w:rsidRPr="00ED4A74" w:rsidR="00ED4A74">
        <w:t xml:space="preserve">, en </w:t>
      </w:r>
      <w:r w:rsidR="00ED16D6">
        <w:t>andersom</w:t>
      </w:r>
      <w:r w:rsidRPr="00ED4A74" w:rsidR="00ED4A74">
        <w:t xml:space="preserve">, waardoor gebruikers zelfstandig </w:t>
      </w:r>
      <w:r w:rsidR="00ED16D6">
        <w:t xml:space="preserve">telefonisch </w:t>
      </w:r>
      <w:r w:rsidRPr="00ED4A74" w:rsidR="00ED4A74">
        <w:t>kunnen communiceren</w:t>
      </w:r>
      <w:r w:rsidR="00ED16D6">
        <w:t>.</w:t>
      </w:r>
      <w:r w:rsidR="00AE6B62">
        <w:t xml:space="preserve"> Voor communicatie in </w:t>
      </w:r>
      <w:r w:rsidR="004818A8">
        <w:t>NGT</w:t>
      </w:r>
      <w:r w:rsidR="004867D6">
        <w:t xml:space="preserve"> worden </w:t>
      </w:r>
      <w:r w:rsidR="0062302A">
        <w:t xml:space="preserve">geregistreerde tolken </w:t>
      </w:r>
      <w:r w:rsidR="004818A8">
        <w:t xml:space="preserve">gespecialiseerd in NGT </w:t>
      </w:r>
      <w:r w:rsidR="0062302A">
        <w:t>ingezet.</w:t>
      </w:r>
    </w:p>
    <w:p w:rsidR="00517F6F" w:rsidP="00517F6F" w:rsidRDefault="00517F6F" w14:paraId="70C77E60" w14:textId="77777777"/>
    <w:p w:rsidR="005F654B" w:rsidP="00517F6F" w:rsidRDefault="005F654B" w14:paraId="06643655" w14:textId="55C7E5CB">
      <w:r>
        <w:t>KPN Teletolk is beschikbaar via de app ‘Tolkcontact’</w:t>
      </w:r>
      <w:r w:rsidR="00E96E6E">
        <w:t>. Binnen de</w:t>
      </w:r>
      <w:r w:rsidR="00DF704F">
        <w:t xml:space="preserve"> </w:t>
      </w:r>
      <w:r w:rsidR="00E96E6E">
        <w:t xml:space="preserve">app </w:t>
      </w:r>
      <w:r w:rsidR="00E67921">
        <w:t xml:space="preserve">zijn er voor gebruikers drie mogelijkheden om contact te leggen met het alarmnummer 112. </w:t>
      </w:r>
      <w:r w:rsidR="00234101">
        <w:t xml:space="preserve">Dit zijn (i) tekstbemiddeling met tussenkomst van een medewerker van KPN Teletolk, (ii) beeldbemiddeling met tussenkomst van </w:t>
      </w:r>
      <w:r w:rsidR="006E4C97">
        <w:t xml:space="preserve">een </w:t>
      </w:r>
      <w:r w:rsidR="00476E0F">
        <w:t>NGT-</w:t>
      </w:r>
      <w:r w:rsidR="006E4C97">
        <w:t xml:space="preserve">tolk van KPN Teletolk, en (iii) </w:t>
      </w:r>
      <w:r w:rsidR="00A2043E">
        <w:t xml:space="preserve">een </w:t>
      </w:r>
      <w:r w:rsidR="00F87ED8">
        <w:t>112-</w:t>
      </w:r>
      <w:r w:rsidR="00A2043E">
        <w:t>knop</w:t>
      </w:r>
      <w:r w:rsidR="004465F4">
        <w:t xml:space="preserve"> </w:t>
      </w:r>
      <w:r w:rsidR="00A2043E">
        <w:t xml:space="preserve">voor een direct real-time tekstgesprek met de </w:t>
      </w:r>
      <w:r w:rsidR="004465F4">
        <w:t>meldkamer.</w:t>
      </w:r>
    </w:p>
    <w:p w:rsidR="00517F6F" w:rsidP="00517F6F" w:rsidRDefault="00517F6F" w14:paraId="463F3A9C" w14:textId="77777777"/>
    <w:p w:rsidRPr="006432AB" w:rsidR="000C1EC3" w:rsidP="00517F6F" w:rsidRDefault="000C1EC3" w14:paraId="3334DAD5" w14:textId="2E4402E3">
      <w:pPr>
        <w:pStyle w:val="Kop1"/>
        <w:spacing w:after="0" w:line="240" w:lineRule="atLeast"/>
      </w:pPr>
      <w:r w:rsidRPr="006432AB">
        <w:t>Gebruik van de bestaande dienst</w:t>
      </w:r>
      <w:r w:rsidR="000F0712">
        <w:t>verlening</w:t>
      </w:r>
    </w:p>
    <w:p w:rsidR="00517F6F" w:rsidP="00517F6F" w:rsidRDefault="00517F6F" w14:paraId="036E74C7" w14:textId="77777777"/>
    <w:p w:rsidRPr="009545A1" w:rsidR="000C1EC3" w:rsidP="00517F6F" w:rsidRDefault="000C1EC3" w14:paraId="0DBBF0A1" w14:textId="40226AF8">
      <w:r w:rsidRPr="009545A1">
        <w:t>Het aantal oproepen</w:t>
      </w:r>
      <w:r w:rsidRPr="003B6B13" w:rsidR="00B660DF">
        <w:t xml:space="preserve"> naar 112</w:t>
      </w:r>
      <w:r w:rsidRPr="009545A1">
        <w:t xml:space="preserve"> via KPN Teletolk is zeer beperkt. In de afgelopen zeven jaar is 112</w:t>
      </w:r>
      <w:r w:rsidR="00016C5F">
        <w:t xml:space="preserve"> verspreid over de dag</w:t>
      </w:r>
      <w:r w:rsidRPr="009545A1">
        <w:t xml:space="preserve"> in totaal 16 keer </w:t>
      </w:r>
      <w:r w:rsidRPr="003B6B13" w:rsidR="00242CBF">
        <w:t xml:space="preserve">gebeld </w:t>
      </w:r>
      <w:r w:rsidRPr="009545A1">
        <w:t>via beeldbemiddeling</w:t>
      </w:r>
      <w:r w:rsidR="00541E4B">
        <w:t xml:space="preserve"> (gedurende openingstijden)</w:t>
      </w:r>
      <w:r w:rsidRPr="009545A1">
        <w:t xml:space="preserve"> en 3 keer via tekstbemiddeling. De meeste gebruikers maken direct gebruik van de 112-knop in de </w:t>
      </w:r>
      <w:r w:rsidR="006925F3">
        <w:t>Tolkcontact-</w:t>
      </w:r>
      <w:r w:rsidRPr="009545A1">
        <w:t>app, waarmee een real-time tekstverbinding met de meldkamer tot stand komt.</w:t>
      </w:r>
      <w:r w:rsidR="00D503DF">
        <w:t xml:space="preserve"> Dit is </w:t>
      </w:r>
      <w:r w:rsidR="00C86E06">
        <w:t xml:space="preserve">mede het gevolg van de </w:t>
      </w:r>
      <w:r w:rsidR="005F684A">
        <w:t>positionering</w:t>
      </w:r>
      <w:r w:rsidR="00C86E06">
        <w:t xml:space="preserve"> van </w:t>
      </w:r>
      <w:r w:rsidR="006C73E7">
        <w:t xml:space="preserve">deze </w:t>
      </w:r>
      <w:r w:rsidR="00C86E06">
        <w:t xml:space="preserve">knop op </w:t>
      </w:r>
      <w:r w:rsidR="004B72A8">
        <w:t>het startscherm</w:t>
      </w:r>
      <w:r w:rsidR="00C86E06">
        <w:t xml:space="preserve"> van </w:t>
      </w:r>
      <w:r w:rsidR="00A648D8">
        <w:t>de Tolkcontact-app</w:t>
      </w:r>
      <w:r w:rsidR="00266BEA">
        <w:t xml:space="preserve">, om </w:t>
      </w:r>
      <w:r w:rsidR="005E1AA3">
        <w:t>gebruikers</w:t>
      </w:r>
      <w:r w:rsidR="00AF0E68">
        <w:t xml:space="preserve"> in staat te stellen om</w:t>
      </w:r>
      <w:r w:rsidR="005E1AA3">
        <w:t xml:space="preserve"> in noodsituaties zo snel mogelijk</w:t>
      </w:r>
      <w:r w:rsidR="002C634E">
        <w:t xml:space="preserve"> met één klik</w:t>
      </w:r>
      <w:r w:rsidR="005E1AA3">
        <w:t xml:space="preserve"> de meldkamer te </w:t>
      </w:r>
      <w:r w:rsidR="00AF0E68">
        <w:t>bereiken</w:t>
      </w:r>
      <w:r w:rsidR="00A648D8">
        <w:t>.</w:t>
      </w:r>
    </w:p>
    <w:p w:rsidR="00517F6F" w:rsidP="00517F6F" w:rsidRDefault="00517F6F" w14:paraId="5BAA9963" w14:textId="77777777"/>
    <w:p w:rsidRPr="003B6B13" w:rsidR="002608DA" w:rsidP="00517F6F" w:rsidRDefault="00F4116C" w14:paraId="27B8A820" w14:textId="4B822AA3">
      <w:r w:rsidRPr="003B6B13">
        <w:t>B</w:t>
      </w:r>
      <w:r w:rsidRPr="009545A1">
        <w:t>innen de openingstijden van de beeldbemiddelingsdienst</w:t>
      </w:r>
      <w:r w:rsidR="009E4E45">
        <w:t xml:space="preserve"> –</w:t>
      </w:r>
      <w:r w:rsidRPr="003B6B13" w:rsidR="00A273A8">
        <w:t xml:space="preserve"> wanneer</w:t>
      </w:r>
      <w:r w:rsidR="009E4E45">
        <w:t xml:space="preserve"> </w:t>
      </w:r>
      <w:r w:rsidRPr="003B6B13" w:rsidR="00A273A8">
        <w:t xml:space="preserve">er </w:t>
      </w:r>
      <w:r w:rsidRPr="003B6B13" w:rsidR="00264CEA">
        <w:t>voor de gebruiker</w:t>
      </w:r>
      <w:r w:rsidRPr="003B6B13" w:rsidR="00A273A8">
        <w:t xml:space="preserve"> </w:t>
      </w:r>
      <w:r w:rsidRPr="003B6B13" w:rsidR="00223F28">
        <w:t>dus</w:t>
      </w:r>
      <w:r w:rsidRPr="003B6B13" w:rsidR="00914471">
        <w:t xml:space="preserve"> </w:t>
      </w:r>
      <w:r w:rsidRPr="003B6B13" w:rsidR="00A273A8">
        <w:t>een keuze bestaat tussen tekst en beeld</w:t>
      </w:r>
      <w:r w:rsidR="009E4E45">
        <w:t xml:space="preserve"> – </w:t>
      </w:r>
      <w:r w:rsidRPr="003B6B13" w:rsidR="002608DA">
        <w:t>werd</w:t>
      </w:r>
      <w:r w:rsidR="009E4E45">
        <w:t xml:space="preserve"> </w:t>
      </w:r>
      <w:r w:rsidRPr="003B6B13" w:rsidR="002608DA">
        <w:t xml:space="preserve">in 2024 slechts een enkele oproep naar het alarmnummer </w:t>
      </w:r>
      <w:r w:rsidRPr="003B6B13" w:rsidR="005739B0">
        <w:t>gedaan door middel van beeldbemiddeling</w:t>
      </w:r>
      <w:r w:rsidRPr="003B6B13" w:rsidR="00914471">
        <w:t xml:space="preserve"> met gebarentaal</w:t>
      </w:r>
      <w:r w:rsidRPr="003B6B13" w:rsidR="005739B0">
        <w:t xml:space="preserve">. Tegelijkertijd </w:t>
      </w:r>
      <w:r w:rsidRPr="003B6B13" w:rsidR="00A273A8">
        <w:t xml:space="preserve">werd </w:t>
      </w:r>
      <w:r w:rsidRPr="003B6B13" w:rsidR="00A84AA4">
        <w:t xml:space="preserve">657 keer </w:t>
      </w:r>
      <w:r w:rsidRPr="003B6B13" w:rsidR="00EB0EEA">
        <w:t xml:space="preserve">de 112-knop </w:t>
      </w:r>
      <w:r w:rsidRPr="003B6B13" w:rsidR="005432BE">
        <w:t xml:space="preserve">gebruikt </w:t>
      </w:r>
      <w:r w:rsidRPr="003B6B13" w:rsidR="00EB0EEA">
        <w:t>voor</w:t>
      </w:r>
      <w:r w:rsidRPr="003B6B13" w:rsidR="005432BE">
        <w:t xml:space="preserve"> een</w:t>
      </w:r>
      <w:r w:rsidRPr="003B6B13" w:rsidR="00EB0EEA">
        <w:t xml:space="preserve"> </w:t>
      </w:r>
      <w:r w:rsidR="00B15396">
        <w:t xml:space="preserve">directe </w:t>
      </w:r>
      <w:r w:rsidRPr="003B6B13" w:rsidR="00EB0EEA">
        <w:t xml:space="preserve">tekstverbinding </w:t>
      </w:r>
      <w:r w:rsidRPr="003B6B13" w:rsidR="005432BE">
        <w:t>met de meldkamer.</w:t>
      </w:r>
    </w:p>
    <w:p w:rsidR="00517F6F" w:rsidP="00517F6F" w:rsidRDefault="00517F6F" w14:paraId="00E9B66B" w14:textId="77777777"/>
    <w:p w:rsidR="000C1EC3" w:rsidP="00517F6F" w:rsidRDefault="00C06BA8" w14:paraId="7E0AFC65" w14:textId="6B002DCB">
      <w:r w:rsidRPr="003B6B13">
        <w:t xml:space="preserve">In 2024 </w:t>
      </w:r>
      <w:r w:rsidRPr="003B6B13" w:rsidR="003B66CD">
        <w:t>is</w:t>
      </w:r>
      <w:r w:rsidRPr="003B6B13">
        <w:t xml:space="preserve"> b</w:t>
      </w:r>
      <w:r w:rsidRPr="009545A1" w:rsidR="000C1EC3">
        <w:t>uiten de openingstijden</w:t>
      </w:r>
      <w:r w:rsidRPr="003B6B13" w:rsidR="003842EE">
        <w:t xml:space="preserve"> van de beeldbemiddelingsdienst</w:t>
      </w:r>
      <w:r w:rsidRPr="009545A1" w:rsidR="000C1EC3">
        <w:t xml:space="preserve"> </w:t>
      </w:r>
      <w:r w:rsidRPr="003B6B13">
        <w:t>in totaal 73</w:t>
      </w:r>
      <w:r w:rsidRPr="003B6B13" w:rsidR="003842EE">
        <w:t xml:space="preserve"> </w:t>
      </w:r>
      <w:r w:rsidRPr="003B6B13" w:rsidR="003B66CD">
        <w:t xml:space="preserve">keer </w:t>
      </w:r>
      <w:r w:rsidRPr="003B6B13" w:rsidR="009169E6">
        <w:t>het alarmnummer gebeld</w:t>
      </w:r>
      <w:r w:rsidR="009169E6">
        <w:t xml:space="preserve"> </w:t>
      </w:r>
      <w:r w:rsidRPr="009545A1" w:rsidR="000C1EC3">
        <w:t xml:space="preserve">via de 112-knop (circa </w:t>
      </w:r>
      <w:r w:rsidR="00081F9C">
        <w:t>éé</w:t>
      </w:r>
      <w:r w:rsidR="007F527D">
        <w:t>n</w:t>
      </w:r>
      <w:r w:rsidR="009169E6">
        <w:t xml:space="preserve"> oproep</w:t>
      </w:r>
      <w:r w:rsidRPr="009545A1" w:rsidR="000C1EC3">
        <w:t xml:space="preserve"> per vijf dagen)</w:t>
      </w:r>
      <w:r w:rsidR="009169E6">
        <w:t>.</w:t>
      </w:r>
      <w:r w:rsidRPr="009545A1" w:rsidR="000C1EC3">
        <w:t xml:space="preserve"> </w:t>
      </w:r>
      <w:r w:rsidR="008B7556">
        <w:t>Er valt</w:t>
      </w:r>
      <w:r w:rsidRPr="009545A1" w:rsidR="000C1EC3">
        <w:t xml:space="preserve"> niet met zekerheid vast te stellen </w:t>
      </w:r>
      <w:r w:rsidR="008B7556">
        <w:t>welk deel van deze oproepen</w:t>
      </w:r>
      <w:r w:rsidR="00141FC9">
        <w:t xml:space="preserve"> bij </w:t>
      </w:r>
      <w:r w:rsidR="00EB7005">
        <w:t>24</w:t>
      </w:r>
      <w:r w:rsidR="00D1013F">
        <w:t>-</w:t>
      </w:r>
      <w:r w:rsidR="00141FC9">
        <w:t>uurs</w:t>
      </w:r>
      <w:r w:rsidR="00D1013F">
        <w:t xml:space="preserve"> </w:t>
      </w:r>
      <w:r w:rsidR="00141FC9">
        <w:t>beschikbaarheid</w:t>
      </w:r>
      <w:r w:rsidRPr="009545A1" w:rsidR="000C1EC3">
        <w:t xml:space="preserve"> via beeldbemiddeling zouden zijn verlopen.</w:t>
      </w:r>
      <w:r w:rsidR="0030471A">
        <w:t xml:space="preserve"> Echter, gelet op de </w:t>
      </w:r>
      <w:r w:rsidR="00837C34">
        <w:t xml:space="preserve">gebruiksaantallen </w:t>
      </w:r>
      <w:r w:rsidR="00A606F6">
        <w:t xml:space="preserve">overdag – </w:t>
      </w:r>
      <w:r w:rsidR="00837C34">
        <w:t>wanneer</w:t>
      </w:r>
      <w:r w:rsidR="00A606F6">
        <w:t xml:space="preserve"> </w:t>
      </w:r>
      <w:r w:rsidR="00837C34">
        <w:t xml:space="preserve">er </w:t>
      </w:r>
      <w:r w:rsidR="00503983">
        <w:t xml:space="preserve">voor gebruikers </w:t>
      </w:r>
      <w:r w:rsidR="00837C34">
        <w:t xml:space="preserve">een keuze bestaat tussen </w:t>
      </w:r>
      <w:r w:rsidR="000176EC">
        <w:t>beeld en tekst</w:t>
      </w:r>
      <w:r w:rsidR="00A606F6">
        <w:t xml:space="preserve"> – </w:t>
      </w:r>
      <w:r w:rsidR="000176EC">
        <w:t>lijkt</w:t>
      </w:r>
      <w:r w:rsidR="00A606F6">
        <w:t xml:space="preserve"> </w:t>
      </w:r>
      <w:r w:rsidR="000176EC">
        <w:t>de voorkeur te liggen bij een directe tekstverbinding</w:t>
      </w:r>
      <w:r w:rsidR="003B6B13">
        <w:t xml:space="preserve"> met de meldkamer</w:t>
      </w:r>
      <w:r w:rsidR="000176EC">
        <w:t>.</w:t>
      </w:r>
    </w:p>
    <w:p w:rsidR="00517F6F" w:rsidP="00517F6F" w:rsidRDefault="00517F6F" w14:paraId="11FB2615" w14:textId="41165905">
      <w:pPr>
        <w:spacing w:line="240" w:lineRule="auto"/>
      </w:pPr>
      <w:r>
        <w:br w:type="page"/>
      </w:r>
    </w:p>
    <w:p w:rsidRPr="00D41DBF" w:rsidR="000C1EC3" w:rsidP="00517F6F" w:rsidRDefault="006564D5" w14:paraId="06819978" w14:textId="5210E3A2">
      <w:pPr>
        <w:pStyle w:val="Kop1"/>
        <w:spacing w:after="0" w:line="240" w:lineRule="atLeast"/>
      </w:pPr>
      <w:r w:rsidRPr="00D41DBF">
        <w:t>Ervaren b</w:t>
      </w:r>
      <w:r w:rsidRPr="00D41DBF" w:rsidR="000C1EC3">
        <w:t>elemmeringen bij het bereiken van 112</w:t>
      </w:r>
      <w:r w:rsidRPr="00D41DBF" w:rsidR="002C3AAB">
        <w:t xml:space="preserve"> voor mensen met een </w:t>
      </w:r>
      <w:r w:rsidR="005D2A79">
        <w:t>communicatieve beperking</w:t>
      </w:r>
    </w:p>
    <w:p w:rsidR="00517F6F" w:rsidP="00517F6F" w:rsidRDefault="00517F6F" w14:paraId="3440F0F0" w14:textId="77777777"/>
    <w:p w:rsidRPr="00D41DBF" w:rsidR="00235C2F" w:rsidP="00517F6F" w:rsidRDefault="000E30E9" w14:paraId="6383C039" w14:textId="614BCE94">
      <w:r w:rsidRPr="00D41DBF">
        <w:t xml:space="preserve">Om te onderzoeken welke belemmeringen mensen met een </w:t>
      </w:r>
      <w:r w:rsidR="005D2A79">
        <w:t>communicatieve beperking</w:t>
      </w:r>
      <w:r w:rsidRPr="00D41DBF">
        <w:t xml:space="preserve"> ervaren</w:t>
      </w:r>
      <w:r w:rsidRPr="00D41DBF" w:rsidR="00BE258E">
        <w:t>,</w:t>
      </w:r>
      <w:r w:rsidRPr="00D41DBF">
        <w:t xml:space="preserve"> wanneer zij contact willen opnemen met het alarmnummer is gesproken met </w:t>
      </w:r>
      <w:r w:rsidRPr="00D41DBF" w:rsidR="00557FAB">
        <w:t xml:space="preserve">vertegenwoordigers vanuit </w:t>
      </w:r>
      <w:r w:rsidRPr="00D41DBF" w:rsidR="004B2040">
        <w:t>de b</w:t>
      </w:r>
      <w:r w:rsidRPr="00D41DBF" w:rsidR="00583CBE">
        <w:t>elangenorganisaties</w:t>
      </w:r>
      <w:r w:rsidRPr="00D41DBF" w:rsidR="004139A7">
        <w:t xml:space="preserve"> </w:t>
      </w:r>
      <w:proofErr w:type="spellStart"/>
      <w:r w:rsidRPr="00D41DBF" w:rsidR="004139A7">
        <w:t>Dovenschap</w:t>
      </w:r>
      <w:proofErr w:type="spellEnd"/>
      <w:r w:rsidRPr="00D41DBF" w:rsidR="00557FAB">
        <w:t xml:space="preserve"> en </w:t>
      </w:r>
      <w:r w:rsidRPr="00D41DBF" w:rsidR="004B2040">
        <w:t>Ieder(in).</w:t>
      </w:r>
      <w:r w:rsidRPr="00D41DBF" w:rsidR="00235C2F">
        <w:rPr>
          <w:rFonts w:ascii="Segoe UI" w:hAnsi="Segoe UI" w:cs="Segoe UI"/>
          <w:sz w:val="24"/>
        </w:rPr>
        <w:t xml:space="preserve"> </w:t>
      </w:r>
      <w:r w:rsidRPr="00D41DBF" w:rsidR="00215A49">
        <w:t xml:space="preserve">Deze organisaties hebben gezamenlijk hun visie en ervaringen gedeeld </w:t>
      </w:r>
      <w:r w:rsidRPr="00D41DBF" w:rsidR="00235C2F">
        <w:t xml:space="preserve">op basis van hun kennis van de doelgroep en hun ervaringen met </w:t>
      </w:r>
      <w:r w:rsidRPr="00D41DBF" w:rsidR="00215A49">
        <w:t>de</w:t>
      </w:r>
      <w:r w:rsidRPr="00D41DBF" w:rsidR="00235C2F">
        <w:t xml:space="preserve"> huidige </w:t>
      </w:r>
      <w:r w:rsidRPr="00D41DBF" w:rsidR="00F01753">
        <w:t>systemen</w:t>
      </w:r>
      <w:r w:rsidRPr="00D41DBF" w:rsidR="00235C2F">
        <w:t>.</w:t>
      </w:r>
    </w:p>
    <w:p w:rsidR="00517F6F" w:rsidP="00517F6F" w:rsidRDefault="00517F6F" w14:paraId="1454A7E0" w14:textId="77777777"/>
    <w:p w:rsidRPr="00D41DBF" w:rsidR="00A34627" w:rsidP="00517F6F" w:rsidRDefault="00A34627" w14:paraId="79A34747" w14:textId="207DC754">
      <w:r w:rsidRPr="00D41DBF">
        <w:t xml:space="preserve">De twee organisaties geven allereerst aan </w:t>
      </w:r>
      <w:r w:rsidRPr="00D41DBF" w:rsidR="000871AF">
        <w:t xml:space="preserve">dat het moeilijk is om </w:t>
      </w:r>
      <w:r w:rsidRPr="00D41DBF" w:rsidR="00BB5C3B">
        <w:t xml:space="preserve">specifieke, </w:t>
      </w:r>
      <w:r w:rsidRPr="00D41DBF" w:rsidR="000871AF">
        <w:t xml:space="preserve">door gebruikers ervaren belemmeringen in kaart te brengen, omdat het gaat </w:t>
      </w:r>
      <w:r w:rsidRPr="00D41DBF" w:rsidR="00AB62CA">
        <w:t xml:space="preserve">om dienstverlening die op dit moment niet beschikbaar is. Omdat gebruikers vanuit de doelgroep </w:t>
      </w:r>
      <w:r w:rsidRPr="00D41DBF" w:rsidR="0050265C">
        <w:t xml:space="preserve">vaak </w:t>
      </w:r>
      <w:r w:rsidRPr="00D41DBF" w:rsidR="00AB62CA">
        <w:t xml:space="preserve">op de hoogte zijn van </w:t>
      </w:r>
      <w:r w:rsidRPr="00D41DBF" w:rsidR="0050265C">
        <w:t xml:space="preserve">de openingstijden van de beeldbemiddelingsdienst, kiezen zij doorgaans </w:t>
      </w:r>
      <w:r w:rsidRPr="00D41DBF" w:rsidR="00245B57">
        <w:t>bij voorbaat al voor een van de alternatieve wijzen om 112 te bereiken.</w:t>
      </w:r>
    </w:p>
    <w:p w:rsidR="00517F6F" w:rsidP="00517F6F" w:rsidRDefault="00517F6F" w14:paraId="12CCC174" w14:textId="77777777"/>
    <w:p w:rsidRPr="00D41DBF" w:rsidR="00684514" w:rsidP="00517F6F" w:rsidRDefault="00684514" w14:paraId="3BB75771" w14:textId="6C26425C">
      <w:r w:rsidRPr="00D41DBF">
        <w:t>De organisaties benadrukken</w:t>
      </w:r>
      <w:r w:rsidRPr="00D41DBF" w:rsidR="003E003A">
        <w:t xml:space="preserve"> </w:t>
      </w:r>
      <w:r w:rsidRPr="00D41DBF">
        <w:t xml:space="preserve">het VN-verdrag Handicap, dat sinds 2016 door Nederland is geratificeerd. </w:t>
      </w:r>
      <w:r w:rsidRPr="00D41DBF" w:rsidR="000E52B4">
        <w:t>Hieruit volgt</w:t>
      </w:r>
      <w:r w:rsidRPr="00D41DBF">
        <w:t xml:space="preserve"> het belang van gelijke </w:t>
      </w:r>
      <w:r w:rsidRPr="00D41DBF" w:rsidR="00460581">
        <w:t xml:space="preserve">bescherming en veiligheid van personen met een handicap in </w:t>
      </w:r>
      <w:r w:rsidRPr="00D41DBF" w:rsidR="004F61A7">
        <w:t>nood</w:t>
      </w:r>
      <w:r w:rsidRPr="00D41DBF" w:rsidR="00460581">
        <w:t>situaties</w:t>
      </w:r>
      <w:r w:rsidRPr="00D41DBF">
        <w:t xml:space="preserve">. </w:t>
      </w:r>
      <w:r w:rsidRPr="00D41DBF" w:rsidR="000D6707">
        <w:t>Zij wijzen erop dat het</w:t>
      </w:r>
      <w:r w:rsidRPr="00D41DBF">
        <w:t xml:space="preserve"> VN-comité recentelijk kritisch </w:t>
      </w:r>
      <w:r w:rsidRPr="00D41DBF" w:rsidR="000D6707">
        <w:t xml:space="preserve">heeft </w:t>
      </w:r>
      <w:r w:rsidRPr="00D41DBF">
        <w:t>geoordeeld over de implementatie van het verdrag in Nederland.</w:t>
      </w:r>
      <w:r w:rsidRPr="00D41DBF" w:rsidR="00377486">
        <w:rPr>
          <w:rStyle w:val="Voetnootmarkering"/>
        </w:rPr>
        <w:footnoteReference w:id="5"/>
      </w:r>
      <w:r w:rsidRPr="00D41DBF">
        <w:t xml:space="preserve"> Specifiek op het gebied van noodsituaties </w:t>
      </w:r>
      <w:r w:rsidRPr="00D41DBF" w:rsidR="00661978">
        <w:t>heeft</w:t>
      </w:r>
      <w:r w:rsidRPr="00D41DBF">
        <w:t xml:space="preserve"> het comité </w:t>
      </w:r>
      <w:r w:rsidRPr="00D41DBF" w:rsidR="00D25207">
        <w:t xml:space="preserve">de aanbeveling gedaan </w:t>
      </w:r>
      <w:r w:rsidRPr="00D41DBF" w:rsidR="00F0542D">
        <w:t>om zorg te dragen</w:t>
      </w:r>
      <w:r w:rsidRPr="00D41DBF">
        <w:t xml:space="preserve"> voor volledige toegankelijkheid van alle communicatiemaatregelen, waaronder noodnummers</w:t>
      </w:r>
      <w:r w:rsidRPr="00D41DBF" w:rsidR="00B265E2">
        <w:t>. Dit kan volgens de aanbeveling</w:t>
      </w:r>
      <w:r w:rsidRPr="00D41DBF" w:rsidR="004F66EB">
        <w:t xml:space="preserve"> bereikt worden door</w:t>
      </w:r>
      <w:r w:rsidRPr="00D41DBF">
        <w:t xml:space="preserve"> 24 uur per dag, 7 dagen per week (‘</w:t>
      </w:r>
      <w:proofErr w:type="spellStart"/>
      <w:r w:rsidRPr="00D41DBF">
        <w:rPr>
          <w:i/>
          <w:iCs/>
        </w:rPr>
        <w:t>round-the-clock</w:t>
      </w:r>
      <w:proofErr w:type="spellEnd"/>
      <w:r w:rsidRPr="00D41DBF">
        <w:t>’) toegang</w:t>
      </w:r>
      <w:r w:rsidRPr="00D41DBF" w:rsidR="005D1311">
        <w:t xml:space="preserve"> te bieden</w:t>
      </w:r>
      <w:r w:rsidRPr="00D41DBF">
        <w:t xml:space="preserve"> tot</w:t>
      </w:r>
      <w:r w:rsidRPr="00D41DBF" w:rsidR="005D1311">
        <w:t xml:space="preserve"> toegankelijke communicatietechnologieën om noodhulpdiensten te kunnen bereiken, </w:t>
      </w:r>
      <w:r w:rsidRPr="00D41DBF" w:rsidR="00251B4A">
        <w:t>zo</w:t>
      </w:r>
      <w:r w:rsidRPr="00D41DBF">
        <w:t>als tekstberichten</w:t>
      </w:r>
      <w:r w:rsidRPr="00D41DBF" w:rsidR="005D1311">
        <w:t xml:space="preserve"> of </w:t>
      </w:r>
      <w:r w:rsidRPr="00D41DBF">
        <w:t xml:space="preserve">video </w:t>
      </w:r>
      <w:proofErr w:type="spellStart"/>
      <w:r w:rsidRPr="00D41DBF">
        <w:t>relay</w:t>
      </w:r>
      <w:proofErr w:type="spellEnd"/>
      <w:r w:rsidRPr="00D41DBF">
        <w:t xml:space="preserve"> services. Deze aanbeveling wordt door de organisaties gezien als een duidelijke oproep om te zorgen voor volledige, continue bereikbaarheid van het alarmnummer 112 voor mensen met een </w:t>
      </w:r>
      <w:r w:rsidR="005D2A79">
        <w:t>communicatieve beperking</w:t>
      </w:r>
      <w:r w:rsidRPr="00D41DBF">
        <w:t>.</w:t>
      </w:r>
    </w:p>
    <w:p w:rsidR="00517F6F" w:rsidP="00517F6F" w:rsidRDefault="00517F6F" w14:paraId="728E99DD" w14:textId="77777777"/>
    <w:p w:rsidRPr="00D41DBF" w:rsidR="00684514" w:rsidP="00517F6F" w:rsidRDefault="00684514" w14:paraId="03A255A8" w14:textId="7E8C9720">
      <w:r w:rsidRPr="00D41DBF">
        <w:t xml:space="preserve">De organisaties onderstrepen dat 24/7 bereikbaarheid van 112 in </w:t>
      </w:r>
      <w:r w:rsidRPr="00D41DBF" w:rsidR="00657CD0">
        <w:t>NGT</w:t>
      </w:r>
      <w:r w:rsidRPr="00D41DBF">
        <w:t xml:space="preserve"> essentieel is, </w:t>
      </w:r>
      <w:r w:rsidRPr="00D41DBF" w:rsidR="0096118B">
        <w:t xml:space="preserve">en ook aansluit </w:t>
      </w:r>
      <w:r w:rsidRPr="00D41DBF">
        <w:t>bij de wettelijke erkenning van NGT</w:t>
      </w:r>
      <w:r w:rsidRPr="00D41DBF" w:rsidR="000573CB">
        <w:t xml:space="preserve"> in Nederland</w:t>
      </w:r>
      <w:r w:rsidRPr="00D41DBF">
        <w:t xml:space="preserve"> sinds 2021. Daarnaast wijzen zij erop dat mensen </w:t>
      </w:r>
      <w:r w:rsidRPr="00D41DBF" w:rsidR="006A0CCE">
        <w:t xml:space="preserve">met een </w:t>
      </w:r>
      <w:r w:rsidR="005D2A79">
        <w:t>communicatieve beperking</w:t>
      </w:r>
      <w:r w:rsidRPr="00D41DBF" w:rsidR="006A0CCE">
        <w:t xml:space="preserve"> </w:t>
      </w:r>
      <w:r w:rsidRPr="00D41DBF">
        <w:t xml:space="preserve">niet altijd voldoende schriftelijk Nederlands beheersen om in een noodsituatie adequaat </w:t>
      </w:r>
      <w:r w:rsidRPr="00D41DBF" w:rsidR="006A0CCE">
        <w:t xml:space="preserve">via tekst </w:t>
      </w:r>
      <w:r w:rsidRPr="00D41DBF">
        <w:t>te kunnen communiceren. Juist in stressvolle situaties is het</w:t>
      </w:r>
      <w:r w:rsidRPr="00D41DBF" w:rsidR="009D6CD8">
        <w:t xml:space="preserve"> volgens de organisaties</w:t>
      </w:r>
      <w:r w:rsidRPr="00D41DBF">
        <w:t xml:space="preserve"> van groot belang dat in de moedertaal</w:t>
      </w:r>
      <w:r w:rsidRPr="00D41DBF" w:rsidR="00D71EC6">
        <w:t xml:space="preserve"> – </w:t>
      </w:r>
      <w:r w:rsidRPr="00D41DBF" w:rsidR="006A0CCE">
        <w:t>bij</w:t>
      </w:r>
      <w:r w:rsidRPr="00D41DBF" w:rsidR="00D71EC6">
        <w:t xml:space="preserve"> </w:t>
      </w:r>
      <w:r w:rsidRPr="00D41DBF" w:rsidR="000573CB">
        <w:t xml:space="preserve">mensen met een </w:t>
      </w:r>
      <w:r w:rsidR="005D2A79">
        <w:t>communicatieve beperking</w:t>
      </w:r>
      <w:r w:rsidRPr="00D41DBF" w:rsidR="00D9221B">
        <w:t xml:space="preserve"> vaak</w:t>
      </w:r>
      <w:r w:rsidRPr="00D41DBF">
        <w:t xml:space="preserve"> NGT</w:t>
      </w:r>
      <w:r w:rsidRPr="00D41DBF" w:rsidR="00D71EC6">
        <w:t xml:space="preserve"> – </w:t>
      </w:r>
      <w:r w:rsidRPr="00D41DBF">
        <w:t>contact</w:t>
      </w:r>
      <w:r w:rsidRPr="00D41DBF" w:rsidR="00D71EC6">
        <w:t xml:space="preserve"> </w:t>
      </w:r>
      <w:r w:rsidRPr="00D41DBF">
        <w:t xml:space="preserve">kan </w:t>
      </w:r>
      <w:r w:rsidRPr="00D41DBF" w:rsidR="00D71EC6">
        <w:t>worden gelegd</w:t>
      </w:r>
      <w:r w:rsidRPr="00D41DBF">
        <w:t xml:space="preserve"> met hulpdiensten.</w:t>
      </w:r>
    </w:p>
    <w:p w:rsidR="00517F6F" w:rsidP="00517F6F" w:rsidRDefault="00517F6F" w14:paraId="5EE48055" w14:textId="77777777"/>
    <w:p w:rsidRPr="00D41DBF" w:rsidR="00684514" w:rsidP="00517F6F" w:rsidRDefault="00684514" w14:paraId="05BCCC13" w14:textId="613F9282">
      <w:r w:rsidRPr="00D41DBF">
        <w:t xml:space="preserve">Verder brengen de organisaties naar voren dat mensen </w:t>
      </w:r>
      <w:r w:rsidRPr="00D41DBF" w:rsidR="007A49F5">
        <w:t xml:space="preserve">met een </w:t>
      </w:r>
      <w:r w:rsidR="005D2A79">
        <w:t>communicatieve beperking</w:t>
      </w:r>
      <w:r w:rsidRPr="00D41DBF" w:rsidR="007A49F5">
        <w:t xml:space="preserve"> </w:t>
      </w:r>
      <w:r w:rsidRPr="00D41DBF">
        <w:t>niet alleen zichzelf, maar ook anderen kunnen redden in noodsituaties. Als zij als omstander 112 moeten bellen, is het</w:t>
      </w:r>
      <w:r w:rsidRPr="00D41DBF" w:rsidR="008F2B7E">
        <w:t xml:space="preserve"> daarom belangrijk dat zij</w:t>
      </w:r>
      <w:r w:rsidRPr="00D41DBF">
        <w:t xml:space="preserve"> effectief contact kunnen leggen met het alarmnummer.</w:t>
      </w:r>
    </w:p>
    <w:p w:rsidR="00013085" w:rsidP="00517F6F" w:rsidRDefault="00013085" w14:paraId="6122C506" w14:textId="19E5236D">
      <w:r w:rsidRPr="00D41DBF">
        <w:t xml:space="preserve">Beide organisaties zetten zich al langere tijd in voor uitbreiding van de openingstijden van de bemiddelingsdienst, </w:t>
      </w:r>
      <w:r w:rsidRPr="00D41DBF" w:rsidR="00151384">
        <w:t>met als uiteindelijke wens 24-uurs beschikbaarheid.</w:t>
      </w:r>
      <w:r w:rsidRPr="00D41DBF" w:rsidR="00D31B89">
        <w:t xml:space="preserve"> De organisaties </w:t>
      </w:r>
      <w:r w:rsidRPr="00D41DBF" w:rsidR="003439AA">
        <w:t>geven aan daarbij perspectief te missen</w:t>
      </w:r>
      <w:r w:rsidRPr="00D41DBF" w:rsidR="008F130F">
        <w:t xml:space="preserve"> op de termijn </w:t>
      </w:r>
      <w:r w:rsidRPr="00D41DBF" w:rsidR="00F447DF">
        <w:t>waarop</w:t>
      </w:r>
      <w:r w:rsidRPr="00D41DBF" w:rsidR="008F130F">
        <w:t xml:space="preserve"> 24-uurs beschikbaarheid mogelijk zal worden gemaakt.</w:t>
      </w:r>
      <w:r w:rsidRPr="00D41DBF" w:rsidR="00483E1D">
        <w:t xml:space="preserve"> Zij werpen daarbij op dat een </w:t>
      </w:r>
      <w:r w:rsidRPr="00D41DBF" w:rsidR="00F051DC">
        <w:t xml:space="preserve">meerjarige </w:t>
      </w:r>
      <w:r w:rsidRPr="00D41DBF" w:rsidR="00483E1D">
        <w:t>stapsgewijze uitbreiding</w:t>
      </w:r>
      <w:r w:rsidRPr="00D41DBF" w:rsidR="00F051DC">
        <w:t xml:space="preserve"> kan helpen bij het </w:t>
      </w:r>
      <w:r w:rsidRPr="00D41DBF" w:rsidR="00BD6ED3">
        <w:t>opschalen van de benodigde (tolken)capaciteit.</w:t>
      </w:r>
    </w:p>
    <w:p w:rsidRPr="00D41DBF" w:rsidR="00517F6F" w:rsidP="00517F6F" w:rsidRDefault="00517F6F" w14:paraId="2F07ECDE" w14:textId="77777777"/>
    <w:p w:rsidRPr="006432AB" w:rsidR="000C1EC3" w:rsidP="00517F6F" w:rsidRDefault="000C1EC3" w14:paraId="72F982D0" w14:textId="1D97BEA5">
      <w:pPr>
        <w:pStyle w:val="Kop1"/>
        <w:spacing w:after="0" w:line="240" w:lineRule="atLeast"/>
      </w:pPr>
      <w:r w:rsidRPr="006432AB">
        <w:t>Evaluatie</w:t>
      </w:r>
      <w:r w:rsidR="008E08E5">
        <w:t xml:space="preserve"> bemiddelingsdienst</w:t>
      </w:r>
      <w:r w:rsidRPr="006432AB">
        <w:t xml:space="preserve"> en ontwikkeling van de openingstijden</w:t>
      </w:r>
    </w:p>
    <w:p w:rsidR="00517F6F" w:rsidP="00517F6F" w:rsidRDefault="00517F6F" w14:paraId="333B3856" w14:textId="77777777"/>
    <w:p w:rsidRPr="009545A1" w:rsidR="000C1EC3" w:rsidP="00517F6F" w:rsidRDefault="000C1EC3" w14:paraId="691C5DF8" w14:textId="086203DF">
      <w:r w:rsidRPr="009545A1">
        <w:t xml:space="preserve">De bemiddelingsdienst is </w:t>
      </w:r>
      <w:r w:rsidR="000C7368">
        <w:t xml:space="preserve">momenteel </w:t>
      </w:r>
      <w:r w:rsidRPr="009545A1">
        <w:t xml:space="preserve">aangewezen voor de periode </w:t>
      </w:r>
      <w:r w:rsidRPr="005E3A3B">
        <w:t>2023–2028</w:t>
      </w:r>
      <w:r w:rsidRPr="009545A1">
        <w:t>. Voorafgaand aan een nieuwe aanwijzing vindt steeds een evaluatie plaats, waarin ook de openingstijden</w:t>
      </w:r>
      <w:r w:rsidR="003D1641">
        <w:t xml:space="preserve"> een punt van evaluatie zijn</w:t>
      </w:r>
      <w:r w:rsidRPr="009545A1">
        <w:t xml:space="preserve">. Ook bij de </w:t>
      </w:r>
      <w:r w:rsidR="003D1641">
        <w:t xml:space="preserve">vorige </w:t>
      </w:r>
      <w:r w:rsidRPr="009545A1">
        <w:t>evaluatie</w:t>
      </w:r>
      <w:r w:rsidR="003D1641">
        <w:t>,</w:t>
      </w:r>
      <w:r w:rsidRPr="009545A1">
        <w:t xml:space="preserve"> in 2022</w:t>
      </w:r>
      <w:r w:rsidR="003D1641">
        <w:t>,</w:t>
      </w:r>
      <w:r w:rsidRPr="009545A1">
        <w:t xml:space="preserve"> vormde dit een specifiek aandachtspunt.</w:t>
      </w:r>
      <w:r w:rsidR="008503F9">
        <w:rPr>
          <w:rStyle w:val="Voetnootmarkering"/>
        </w:rPr>
        <w:footnoteReference w:id="6"/>
      </w:r>
    </w:p>
    <w:p w:rsidR="00517F6F" w:rsidP="00517F6F" w:rsidRDefault="00517F6F" w14:paraId="4D0E0D57" w14:textId="77777777"/>
    <w:p w:rsidR="000C1EC3" w:rsidP="00517F6F" w:rsidRDefault="000C1EC3" w14:paraId="004DEF67" w14:textId="3CFCE5F0">
      <w:r w:rsidRPr="009545A1">
        <w:t xml:space="preserve">Naar aanleiding van deze evaluatie zijn de openingstijden in 2023 </w:t>
      </w:r>
      <w:r w:rsidR="001B3076">
        <w:t xml:space="preserve">reeds </w:t>
      </w:r>
      <w:r w:rsidRPr="009545A1">
        <w:t xml:space="preserve">verruimd van 07:00–20:00 uur naar 07:00–22:00 uur. Met deze aanpassing </w:t>
      </w:r>
      <w:r w:rsidR="0097250B">
        <w:t>kon</w:t>
      </w:r>
      <w:r w:rsidRPr="009545A1">
        <w:t xml:space="preserve"> het grootste deel van het </w:t>
      </w:r>
      <w:r w:rsidR="00AC646E">
        <w:t xml:space="preserve">totaal aantal oproepen </w:t>
      </w:r>
      <w:r w:rsidRPr="009545A1">
        <w:t xml:space="preserve">buiten </w:t>
      </w:r>
      <w:r w:rsidR="0097250B">
        <w:t xml:space="preserve">de </w:t>
      </w:r>
      <w:r w:rsidR="007C3330">
        <w:t>op dat moment</w:t>
      </w:r>
      <w:r w:rsidR="00BD11B0">
        <w:t xml:space="preserve"> geldende openingstijden</w:t>
      </w:r>
      <w:r w:rsidRPr="009545A1">
        <w:t xml:space="preserve"> </w:t>
      </w:r>
      <w:r w:rsidR="0097250B">
        <w:t>worden op</w:t>
      </w:r>
      <w:r w:rsidRPr="009545A1">
        <w:t xml:space="preserve">gevangen: ongeveer 73% van de gesprekken tussen 20:00 en 07:00 uur </w:t>
      </w:r>
      <w:r w:rsidR="00B52FFE">
        <w:t>vond in 2021</w:t>
      </w:r>
      <w:r w:rsidRPr="009545A1">
        <w:t xml:space="preserve"> plaats tussen 20:00 en 22:00 uur. Daarmee is met</w:t>
      </w:r>
      <w:r w:rsidR="00D951B7">
        <w:t xml:space="preserve"> een</w:t>
      </w:r>
      <w:r w:rsidRPr="009545A1">
        <w:t xml:space="preserve"> beperkte uitbreiding van de bezetting een aanzienlijk bereik gerealiseerd. Ook bij de </w:t>
      </w:r>
      <w:r w:rsidR="00D951B7">
        <w:t>volgende</w:t>
      </w:r>
      <w:r w:rsidRPr="009545A1">
        <w:t xml:space="preserve"> evaluatie</w:t>
      </w:r>
      <w:r w:rsidR="00E019BF">
        <w:t xml:space="preserve"> van de bemiddelingsdienst</w:t>
      </w:r>
      <w:r w:rsidR="00D951B7">
        <w:t xml:space="preserve"> </w:t>
      </w:r>
      <w:r w:rsidRPr="009545A1">
        <w:t>zullen de openingstijden opnieuw</w:t>
      </w:r>
      <w:r w:rsidR="00E019BF">
        <w:t xml:space="preserve"> onderwerp van evaluatie zijn</w:t>
      </w:r>
      <w:r w:rsidRPr="009545A1">
        <w:t>.</w:t>
      </w:r>
    </w:p>
    <w:p w:rsidRPr="009545A1" w:rsidR="00517F6F" w:rsidP="00517F6F" w:rsidRDefault="00517F6F" w14:paraId="24DD5200" w14:textId="77777777"/>
    <w:p w:rsidR="004C0487" w:rsidP="00517F6F" w:rsidRDefault="00091713" w14:paraId="5CAD245E" w14:textId="2BB545D5">
      <w:pPr>
        <w:pStyle w:val="Kop1"/>
        <w:spacing w:after="0" w:line="240" w:lineRule="atLeast"/>
      </w:pPr>
      <w:r>
        <w:t>S</w:t>
      </w:r>
      <w:r w:rsidR="004C0487">
        <w:t>cenario’s</w:t>
      </w:r>
    </w:p>
    <w:p w:rsidR="00517F6F" w:rsidP="00517F6F" w:rsidRDefault="00517F6F" w14:paraId="5FF5552F" w14:textId="77777777"/>
    <w:p w:rsidR="004C0487" w:rsidP="00517F6F" w:rsidRDefault="00BD5F51" w14:paraId="08EF3EE6" w14:textId="329A2E77">
      <w:r>
        <w:t xml:space="preserve">De motie van het lid </w:t>
      </w:r>
      <w:proofErr w:type="spellStart"/>
      <w:r>
        <w:t>Valize</w:t>
      </w:r>
      <w:proofErr w:type="spellEnd"/>
      <w:r>
        <w:t xml:space="preserve"> verzoekt om uitwerking van een aantal scenario</w:t>
      </w:r>
      <w:r w:rsidR="00B566F7">
        <w:t>’</w:t>
      </w:r>
      <w:r>
        <w:t xml:space="preserve">s </w:t>
      </w:r>
      <w:r w:rsidR="00B566F7">
        <w:t xml:space="preserve">waarin tegemoet wordt gekomen aan de bereikbaarheid van het alarmnummer voor mensen met een </w:t>
      </w:r>
      <w:r w:rsidR="005D2A79">
        <w:t>communicatieve beperking</w:t>
      </w:r>
      <w:r w:rsidR="00B566F7">
        <w:t xml:space="preserve">. </w:t>
      </w:r>
      <w:r w:rsidR="00A65939">
        <w:t>Hiervoor</w:t>
      </w:r>
      <w:r w:rsidR="00EB00F4">
        <w:t xml:space="preserve"> zijn een </w:t>
      </w:r>
      <w:r w:rsidR="00312AE0">
        <w:t>aantal scenario</w:t>
      </w:r>
      <w:r w:rsidR="00031143">
        <w:t>’</w:t>
      </w:r>
      <w:r w:rsidR="00312AE0">
        <w:t xml:space="preserve">s </w:t>
      </w:r>
      <w:r w:rsidR="00D41838">
        <w:t>voorstelbaar</w:t>
      </w:r>
      <w:r w:rsidR="00031143">
        <w:t>:</w:t>
      </w:r>
    </w:p>
    <w:p w:rsidR="00517F6F" w:rsidP="00517F6F" w:rsidRDefault="00517F6F" w14:paraId="6B1BC649" w14:textId="77777777"/>
    <w:p w:rsidR="00031143" w:rsidP="00517F6F" w:rsidRDefault="00031143" w14:paraId="15170DDC" w14:textId="5A93AB14">
      <w:pPr>
        <w:pStyle w:val="Lijstalinea"/>
        <w:numPr>
          <w:ilvl w:val="0"/>
          <w:numId w:val="19"/>
        </w:numPr>
      </w:pPr>
      <w:r>
        <w:t>24-uursbeschikbaarheid van de beeldbemiddelingsdienst van KPN Teletolk door inzet van NGT-tolken</w:t>
      </w:r>
      <w:r w:rsidR="0000446C">
        <w:t xml:space="preserve"> gedurende de hele nacht.</w:t>
      </w:r>
    </w:p>
    <w:p w:rsidR="0000446C" w:rsidP="00517F6F" w:rsidRDefault="0000446C" w14:paraId="44AC9805" w14:textId="4E0ADDF1">
      <w:pPr>
        <w:pStyle w:val="Lijstalinea"/>
        <w:numPr>
          <w:ilvl w:val="0"/>
          <w:numId w:val="19"/>
        </w:numPr>
      </w:pPr>
      <w:r>
        <w:t>Uitbreiding van de openingstijden van de beeldbemiddelingsdienst van KPN Teletolk</w:t>
      </w:r>
      <w:r w:rsidR="00C07AF2">
        <w:t xml:space="preserve"> door aanvullende inzet van NGT-tolken.</w:t>
      </w:r>
    </w:p>
    <w:p w:rsidR="00902B7A" w:rsidP="00517F6F" w:rsidRDefault="00F379A5" w14:paraId="5F9184C5" w14:textId="0D2490BB">
      <w:pPr>
        <w:pStyle w:val="Lijstalinea"/>
        <w:numPr>
          <w:ilvl w:val="0"/>
          <w:numId w:val="19"/>
        </w:numPr>
      </w:pPr>
      <w:r w:rsidRPr="00AB7C33">
        <w:t>I</w:t>
      </w:r>
      <w:r w:rsidRPr="00AB7C33" w:rsidR="00902B7A">
        <w:t xml:space="preserve">nzet van NGT-tolken bij de </w:t>
      </w:r>
      <w:r w:rsidR="0016058C">
        <w:t>112 alarmcentrale</w:t>
      </w:r>
      <w:r w:rsidRPr="00AB7C33" w:rsidR="00902B7A">
        <w:t>.</w:t>
      </w:r>
    </w:p>
    <w:p w:rsidRPr="00AB7C33" w:rsidR="00517F6F" w:rsidP="00517F6F" w:rsidRDefault="00517F6F" w14:paraId="5B8F949E" w14:textId="77777777">
      <w:pPr>
        <w:pStyle w:val="Lijstalinea"/>
        <w:ind w:left="360"/>
      </w:pPr>
    </w:p>
    <w:p w:rsidR="00517F6F" w:rsidP="00517F6F" w:rsidRDefault="002E516C" w14:paraId="59E900A1" w14:textId="289F18F1">
      <w:r>
        <w:t>Andere</w:t>
      </w:r>
      <w:r w:rsidR="00D41838">
        <w:t xml:space="preserve"> scenario</w:t>
      </w:r>
      <w:r>
        <w:t>’s</w:t>
      </w:r>
      <w:r w:rsidR="00D41838">
        <w:t xml:space="preserve"> waar mogelijk aan gedacht kan worden, maar </w:t>
      </w:r>
      <w:r w:rsidR="00177525">
        <w:t xml:space="preserve">praktische bezwaren </w:t>
      </w:r>
      <w:r>
        <w:t xml:space="preserve">kennen zijn </w:t>
      </w:r>
      <w:r w:rsidR="00177525">
        <w:t>bijvoorbeeld</w:t>
      </w:r>
      <w:r w:rsidR="00946821">
        <w:t xml:space="preserve"> (i)</w:t>
      </w:r>
      <w:r w:rsidR="00177525">
        <w:t xml:space="preserve"> een piketdienst/</w:t>
      </w:r>
      <w:r w:rsidR="001C1842">
        <w:t>oproepbaarheid</w:t>
      </w:r>
      <w:r w:rsidR="0009669A">
        <w:t>sdienst</w:t>
      </w:r>
      <w:r w:rsidR="001C1842">
        <w:t xml:space="preserve"> van NGT-tolken</w:t>
      </w:r>
      <w:r>
        <w:t xml:space="preserve">, of </w:t>
      </w:r>
      <w:r w:rsidR="00946821">
        <w:t xml:space="preserve">(ii) </w:t>
      </w:r>
      <w:r w:rsidR="00117283">
        <w:t xml:space="preserve">24-uursbeschikbaarheid voor </w:t>
      </w:r>
      <w:r w:rsidR="0009669A">
        <w:t xml:space="preserve">enkel </w:t>
      </w:r>
      <w:r w:rsidR="00117283">
        <w:t>112-oproepen</w:t>
      </w:r>
      <w:r w:rsidR="001C1842">
        <w:t>.</w:t>
      </w:r>
    </w:p>
    <w:p w:rsidR="00517F6F" w:rsidP="00517F6F" w:rsidRDefault="00517F6F" w14:paraId="5830156F" w14:textId="77777777"/>
    <w:p w:rsidR="00946821" w:rsidP="00517F6F" w:rsidRDefault="00A65939" w14:paraId="4F8059D8" w14:textId="0C4C4915">
      <w:pPr>
        <w:pStyle w:val="Lijstalinea"/>
        <w:numPr>
          <w:ilvl w:val="0"/>
          <w:numId w:val="20"/>
        </w:numPr>
        <w:ind w:left="499" w:hanging="357"/>
        <w:contextualSpacing w:val="0"/>
      </w:pPr>
      <w:r>
        <w:t>Bij de keuze voor</w:t>
      </w:r>
      <w:r w:rsidR="00933E15">
        <w:t xml:space="preserve"> een piketdienst voor 112-oproepen geldt dat</w:t>
      </w:r>
      <w:r w:rsidR="00FE4317">
        <w:t xml:space="preserve"> een tolk </w:t>
      </w:r>
      <w:r w:rsidR="00DA3623">
        <w:t xml:space="preserve">op het moment van de </w:t>
      </w:r>
      <w:r w:rsidR="0009669A">
        <w:t>nood</w:t>
      </w:r>
      <w:r w:rsidR="00DA3623">
        <w:t xml:space="preserve">oproep niet </w:t>
      </w:r>
      <w:r>
        <w:t>direct klaar</w:t>
      </w:r>
      <w:r w:rsidR="00F46EC8">
        <w:t xml:space="preserve"> </w:t>
      </w:r>
      <w:r w:rsidR="00090039">
        <w:t>staat</w:t>
      </w:r>
      <w:r w:rsidR="00DA3623">
        <w:t xml:space="preserve"> om</w:t>
      </w:r>
      <w:r w:rsidR="00F46EC8">
        <w:t xml:space="preserve"> </w:t>
      </w:r>
      <w:r w:rsidR="00DA3623">
        <w:t>het gesprek te begeleiden.</w:t>
      </w:r>
      <w:r w:rsidR="00835784">
        <w:t xml:space="preserve"> Over de</w:t>
      </w:r>
      <w:r w:rsidR="00B46B0E">
        <w:t xml:space="preserve"> responstijd kunnen</w:t>
      </w:r>
      <w:r w:rsidR="00F46EC8">
        <w:t xml:space="preserve"> </w:t>
      </w:r>
      <w:r w:rsidR="00B46B0E">
        <w:t>afspraken worden gemaakt, maar d</w:t>
      </w:r>
      <w:r w:rsidR="0055280D">
        <w:t xml:space="preserve">e responstijd van een </w:t>
      </w:r>
      <w:r w:rsidR="00307278">
        <w:t>NGT-</w:t>
      </w:r>
      <w:r w:rsidR="0055280D">
        <w:t xml:space="preserve">tolk </w:t>
      </w:r>
      <w:r w:rsidR="00DA3623">
        <w:t xml:space="preserve">zal in </w:t>
      </w:r>
      <w:r w:rsidR="0055280D">
        <w:t>een dergelijk geval altijd</w:t>
      </w:r>
      <w:r w:rsidR="0009415F">
        <w:t xml:space="preserve"> </w:t>
      </w:r>
      <w:r w:rsidR="0055280D">
        <w:t xml:space="preserve">langer zijn </w:t>
      </w:r>
      <w:r w:rsidR="009E2351">
        <w:t xml:space="preserve">dan het initiëren van een </w:t>
      </w:r>
      <w:r w:rsidR="008411F4">
        <w:t xml:space="preserve">directe </w:t>
      </w:r>
      <w:r w:rsidR="009E2351">
        <w:t>tekstoproep</w:t>
      </w:r>
      <w:r w:rsidR="008411F4">
        <w:t xml:space="preserve"> met de meldkamer</w:t>
      </w:r>
      <w:r w:rsidR="00E717F6">
        <w:t>.</w:t>
      </w:r>
      <w:r w:rsidR="00903D07">
        <w:t xml:space="preserve"> </w:t>
      </w:r>
      <w:r w:rsidR="00585B2F">
        <w:t>Dit verschil in responstijd kan</w:t>
      </w:r>
      <w:r w:rsidR="00903D07">
        <w:t xml:space="preserve"> bij een noodoproep</w:t>
      </w:r>
      <w:r w:rsidR="0063080E">
        <w:t xml:space="preserve"> naar 112</w:t>
      </w:r>
      <w:r w:rsidR="00903D07">
        <w:t xml:space="preserve"> van levensbelang zijn.</w:t>
      </w:r>
    </w:p>
    <w:p w:rsidR="00117283" w:rsidP="00517F6F" w:rsidRDefault="00A65939" w14:paraId="4BC84756" w14:textId="3C936F4E">
      <w:pPr>
        <w:pStyle w:val="Lijstalinea"/>
        <w:numPr>
          <w:ilvl w:val="0"/>
          <w:numId w:val="20"/>
        </w:numPr>
        <w:ind w:left="499" w:hanging="357"/>
        <w:contextualSpacing w:val="0"/>
      </w:pPr>
      <w:r>
        <w:t>Voor</w:t>
      </w:r>
      <w:r w:rsidR="000246F4">
        <w:t xml:space="preserve"> een uitbreiding van de openingstijden</w:t>
      </w:r>
      <w:r>
        <w:t xml:space="preserve"> van de beeldbemiddelingsdienst,</w:t>
      </w:r>
      <w:r w:rsidR="00F46EC8">
        <w:t xml:space="preserve"> </w:t>
      </w:r>
      <w:r w:rsidR="000246F4">
        <w:t xml:space="preserve">enkel voor oproepen naar het alarmnummer 112, geldt dat het aantal nachtelijke oproepen </w:t>
      </w:r>
      <w:r w:rsidR="00253AA1">
        <w:t>zeer laag is</w:t>
      </w:r>
      <w:r w:rsidR="00F0607F">
        <w:t xml:space="preserve"> (één oproep iedere vijf dagen)</w:t>
      </w:r>
      <w:r w:rsidR="00253AA1">
        <w:t xml:space="preserve">. Dit zou tot gevolg hebben dat </w:t>
      </w:r>
      <w:r w:rsidR="00F0607F">
        <w:t>de tolken</w:t>
      </w:r>
      <w:r w:rsidR="0097452D">
        <w:t xml:space="preserve"> steeds</w:t>
      </w:r>
      <w:r w:rsidR="00F0607F">
        <w:t xml:space="preserve"> </w:t>
      </w:r>
      <w:r w:rsidR="006E6277">
        <w:t xml:space="preserve">vijf nachten beschikbaar zijn voor een enkele </w:t>
      </w:r>
      <w:r w:rsidR="00EA6403">
        <w:t>nood</w:t>
      </w:r>
      <w:r w:rsidR="006E6277">
        <w:t>oproep</w:t>
      </w:r>
      <w:r w:rsidR="00EA6403">
        <w:t>, en niet voor het overige verkeer</w:t>
      </w:r>
      <w:r w:rsidR="002E6D9E">
        <w:t xml:space="preserve">. </w:t>
      </w:r>
      <w:r w:rsidR="00C0026F">
        <w:t xml:space="preserve">Wanneer NGT-tolken 24 uur per dag beschikbaar zouden worden gesteld, ligt het daarom voor de hand om </w:t>
      </w:r>
      <w:r w:rsidR="00E12182">
        <w:t xml:space="preserve">uit te gaan van </w:t>
      </w:r>
      <w:r w:rsidR="000C2E45">
        <w:t xml:space="preserve">algemene </w:t>
      </w:r>
      <w:r w:rsidR="00E12182">
        <w:t xml:space="preserve">uitbreiding van de </w:t>
      </w:r>
      <w:r w:rsidR="0081659A">
        <w:t>beeld</w:t>
      </w:r>
      <w:r w:rsidR="00E12182">
        <w:t>bemiddelingsdienst</w:t>
      </w:r>
      <w:r w:rsidR="0081659A">
        <w:t>.</w:t>
      </w:r>
    </w:p>
    <w:p w:rsidR="00517F6F" w:rsidP="00517F6F" w:rsidRDefault="00517F6F" w14:paraId="61E67A36" w14:textId="77777777">
      <w:pPr>
        <w:pStyle w:val="Lijstalinea"/>
        <w:ind w:left="499"/>
        <w:contextualSpacing w:val="0"/>
      </w:pPr>
    </w:p>
    <w:p w:rsidR="00403F61" w:rsidP="00517F6F" w:rsidRDefault="00403F61" w14:paraId="3D97E465" w14:textId="7D59149E">
      <w:pPr>
        <w:pStyle w:val="Kop1"/>
        <w:spacing w:after="0" w:line="240" w:lineRule="atLeast"/>
      </w:pPr>
      <w:r>
        <w:t xml:space="preserve">Overwegingen bij </w:t>
      </w:r>
      <w:r w:rsidR="00ED5342">
        <w:t>24-uurs beschikbaarheid</w:t>
      </w:r>
      <w:r w:rsidR="0065240E">
        <w:t xml:space="preserve"> van de beeldbemiddelingsdienst</w:t>
      </w:r>
    </w:p>
    <w:p w:rsidRPr="00517F6F" w:rsidR="00517F6F" w:rsidP="00517F6F" w:rsidRDefault="00517F6F" w14:paraId="482AC5BE" w14:textId="77777777"/>
    <w:p w:rsidR="007A3165" w:rsidP="00517F6F" w:rsidRDefault="000C1EC3" w14:paraId="107F1019" w14:textId="26D2A689">
      <w:r w:rsidRPr="009545A1">
        <w:t>Een uitbreiding</w:t>
      </w:r>
      <w:r w:rsidR="005F114A">
        <w:t xml:space="preserve"> van de openingstijden</w:t>
      </w:r>
      <w:r w:rsidRPr="009545A1">
        <w:t xml:space="preserve"> naar </w:t>
      </w:r>
      <w:r w:rsidR="005F114A">
        <w:t xml:space="preserve">de </w:t>
      </w:r>
      <w:r w:rsidRPr="009545A1">
        <w:t>nachtelijke uren zou</w:t>
      </w:r>
      <w:r w:rsidR="009342BF">
        <w:t xml:space="preserve"> een</w:t>
      </w:r>
      <w:r w:rsidRPr="009545A1">
        <w:t xml:space="preserve"> aanzienlijke kosten</w:t>
      </w:r>
      <w:r w:rsidR="009342BF">
        <w:t>toename</w:t>
      </w:r>
      <w:r w:rsidRPr="009545A1">
        <w:t xml:space="preserve"> met zich meebrengen. Voor nachtelijk werk geldt een toeslag van 145% op het reguliere tolktarief (€77 per uur, exclusief btw). Daarbij is </w:t>
      </w:r>
      <w:r w:rsidR="00A65939">
        <w:t>altijd een</w:t>
      </w:r>
      <w:r>
        <w:t xml:space="preserve"> </w:t>
      </w:r>
      <w:r w:rsidRPr="009545A1">
        <w:t xml:space="preserve">dubbele bezetting </w:t>
      </w:r>
      <w:r>
        <w:t xml:space="preserve">van tolken </w:t>
      </w:r>
      <w:r w:rsidRPr="009545A1">
        <w:t xml:space="preserve">vereist, gezien de aard van de werkzaamheden. </w:t>
      </w:r>
    </w:p>
    <w:p w:rsidR="00517F6F" w:rsidP="00517F6F" w:rsidRDefault="00517F6F" w14:paraId="0511D649" w14:textId="77777777"/>
    <w:p w:rsidR="007F439C" w:rsidP="00517F6F" w:rsidRDefault="000C1EC3" w14:paraId="0CD6661F" w14:textId="0ECA61AD">
      <w:r w:rsidRPr="009545A1">
        <w:t>De structurele meerkosten van een verruiming van 9 uur per dag</w:t>
      </w:r>
      <w:r w:rsidR="00AA0DEE">
        <w:t xml:space="preserve"> (voor</w:t>
      </w:r>
      <w:r w:rsidR="00084C5A">
        <w:t xml:space="preserve"> uitbreiding van de huidige openingstijden naar</w:t>
      </w:r>
      <w:r w:rsidR="00AA0DEE">
        <w:t xml:space="preserve"> 24</w:t>
      </w:r>
      <w:r w:rsidR="00074231">
        <w:t xml:space="preserve">-uurs </w:t>
      </w:r>
      <w:r w:rsidRPr="003B6B13" w:rsidR="00074231">
        <w:t>beschikbaarheid)</w:t>
      </w:r>
      <w:r w:rsidRPr="009545A1">
        <w:t xml:space="preserve"> worden</w:t>
      </w:r>
      <w:r w:rsidRPr="003B6B13" w:rsidR="00074231">
        <w:t xml:space="preserve"> </w:t>
      </w:r>
      <w:r w:rsidRPr="009545A1">
        <w:t xml:space="preserve">geraamd op circa € 800.000 per jaar, exclusief btw. Ter illustratie: in 2024 bedroegen de vaste kosten van de </w:t>
      </w:r>
      <w:r w:rsidRPr="003B6B13" w:rsidR="009357E6">
        <w:t>bemiddelings</w:t>
      </w:r>
      <w:r w:rsidRPr="009545A1">
        <w:t>dienst € 847.107 (excl. btw) en de variabele kosten</w:t>
      </w:r>
      <w:r w:rsidR="00A65939">
        <w:br/>
      </w:r>
      <w:r w:rsidRPr="009545A1">
        <w:t xml:space="preserve">€ 1.076.273 (excl. btw). Een structurele uitbreiding zou hiermee neerkomen op een toename van circa </w:t>
      </w:r>
      <w:r w:rsidRPr="003B6B13" w:rsidR="00B00A8A">
        <w:t>42</w:t>
      </w:r>
      <w:r w:rsidRPr="009545A1">
        <w:t>% in de totale kosten</w:t>
      </w:r>
      <w:r w:rsidRPr="003B6B13" w:rsidR="00445DF4">
        <w:t xml:space="preserve"> voor de bemiddelingsdienst</w:t>
      </w:r>
      <w:r w:rsidRPr="009545A1">
        <w:t>.</w:t>
      </w:r>
    </w:p>
    <w:p w:rsidR="00517F6F" w:rsidP="00517F6F" w:rsidRDefault="00517F6F" w14:paraId="5E9E4D8E" w14:textId="77777777"/>
    <w:p w:rsidR="001E6B5A" w:rsidP="00517F6F" w:rsidRDefault="001E6B5A" w14:paraId="2A2D22B1" w14:textId="044B7A45">
      <w:r>
        <w:t xml:space="preserve">Naast het kostenaspect geldt dat </w:t>
      </w:r>
      <w:r w:rsidR="001D5719">
        <w:t xml:space="preserve">er in Nederland </w:t>
      </w:r>
      <w:r w:rsidR="005C35DC">
        <w:t xml:space="preserve">reeds </w:t>
      </w:r>
      <w:r w:rsidR="001D5719">
        <w:t>een tekort is aan NGT-tolken.</w:t>
      </w:r>
      <w:r w:rsidR="00483A17">
        <w:rPr>
          <w:rStyle w:val="Voetnootmarkering"/>
        </w:rPr>
        <w:footnoteReference w:id="7"/>
      </w:r>
      <w:r w:rsidR="001D5719">
        <w:t xml:space="preserve"> </w:t>
      </w:r>
      <w:r w:rsidR="00E03260">
        <w:t xml:space="preserve">Eind </w:t>
      </w:r>
      <w:r w:rsidR="00D00C0C">
        <w:t xml:space="preserve">2024 waren er circa 700 tolken </w:t>
      </w:r>
      <w:r w:rsidR="008C7BC9">
        <w:t xml:space="preserve">geregistreerd bij de </w:t>
      </w:r>
      <w:r w:rsidRPr="008C7BC9" w:rsidR="008C7BC9">
        <w:t>Stichting Register Tolken Gebarentaal en Schrijftolken</w:t>
      </w:r>
      <w:r w:rsidR="008C7BC9">
        <w:t>.</w:t>
      </w:r>
      <w:r w:rsidR="008C7BC9">
        <w:rPr>
          <w:rStyle w:val="Voetnootmarkering"/>
        </w:rPr>
        <w:footnoteReference w:id="8"/>
      </w:r>
      <w:r w:rsidR="00C667AD">
        <w:t xml:space="preserve"> Daardoor is de arbeidsmarkt van NGT-tolken zeer krap. Door </w:t>
      </w:r>
      <w:r w:rsidR="007A3156">
        <w:t xml:space="preserve">de openingstijden met 60% uit te breiden en </w:t>
      </w:r>
      <w:r w:rsidR="00D03390">
        <w:t xml:space="preserve">ook gedurende de nachtelijke uren NGT-tolken in te zetten, </w:t>
      </w:r>
      <w:r w:rsidR="007942A6">
        <w:t>zou het reeds heersende tekort aan tolken versterkt worden. Een tolk die ’s nachts wordt ingezet</w:t>
      </w:r>
      <w:r w:rsidR="006F434C">
        <w:t xml:space="preserve"> kan overdag</w:t>
      </w:r>
      <w:r w:rsidR="00106123">
        <w:t xml:space="preserve"> – </w:t>
      </w:r>
      <w:r w:rsidR="0065240E">
        <w:t>wanneer</w:t>
      </w:r>
      <w:r w:rsidR="00106123">
        <w:t xml:space="preserve"> </w:t>
      </w:r>
      <w:r w:rsidR="0065240E">
        <w:t>het grootste deel van de (reguliere) beeldoproepen plaatsvindt</w:t>
      </w:r>
      <w:r w:rsidR="00106123">
        <w:t xml:space="preserve"> – </w:t>
      </w:r>
      <w:r w:rsidR="0065240E">
        <w:t>niet</w:t>
      </w:r>
      <w:r w:rsidR="00106123">
        <w:t xml:space="preserve"> </w:t>
      </w:r>
      <w:r w:rsidR="0065240E">
        <w:t>worden ingezet.</w:t>
      </w:r>
    </w:p>
    <w:p w:rsidR="00517F6F" w:rsidP="00517F6F" w:rsidRDefault="00517F6F" w14:paraId="77E9548A" w14:textId="77777777"/>
    <w:p w:rsidR="0065240E" w:rsidP="00517F6F" w:rsidRDefault="003F6343" w14:paraId="07E9641B" w14:textId="34FA0D9F">
      <w:r>
        <w:t>De financiële effecten en het effect op de inzetbaarheid van NGT-tolken</w:t>
      </w:r>
      <w:r w:rsidR="0065240E">
        <w:t xml:space="preserve"> moeten worden afgewogen </w:t>
      </w:r>
      <w:r>
        <w:t>met inachtneming van de huidige gebruiksaantallen</w:t>
      </w:r>
      <w:r w:rsidR="002A5AC7">
        <w:t xml:space="preserve">. Daarbij gaat het </w:t>
      </w:r>
      <w:r w:rsidR="000240AA">
        <w:t>momenteel</w:t>
      </w:r>
      <w:r w:rsidR="00DC0288">
        <w:t xml:space="preserve"> jaarlijks</w:t>
      </w:r>
      <w:r w:rsidR="000240AA">
        <w:t xml:space="preserve"> </w:t>
      </w:r>
      <w:r w:rsidR="002A5AC7">
        <w:t xml:space="preserve">om </w:t>
      </w:r>
      <w:r w:rsidR="00845BF6">
        <w:t xml:space="preserve">73 </w:t>
      </w:r>
      <w:r w:rsidR="00921DFF">
        <w:t>nood</w:t>
      </w:r>
      <w:r w:rsidR="00845BF6">
        <w:t>oproepen buiten de openingstijden</w:t>
      </w:r>
      <w:r w:rsidR="00DC0288">
        <w:t xml:space="preserve">. </w:t>
      </w:r>
      <w:r w:rsidR="004B72A8">
        <w:t xml:space="preserve">Deze oproepen vinden nu plaats via tekstgesprekken. </w:t>
      </w:r>
      <w:r w:rsidR="00DC0288">
        <w:t>Dit komt neer op één oproep per vijf dagen,</w:t>
      </w:r>
      <w:r w:rsidR="00845BF6">
        <w:t xml:space="preserve"> waarvan </w:t>
      </w:r>
      <w:r w:rsidR="000D023D">
        <w:t>onzeker</w:t>
      </w:r>
      <w:r w:rsidR="00845BF6">
        <w:t xml:space="preserve"> is of deze bij uitbreiding van de openingstijden </w:t>
      </w:r>
      <w:r w:rsidR="000D023D">
        <w:t xml:space="preserve">wel </w:t>
      </w:r>
      <w:r w:rsidR="00845BF6">
        <w:t>via beeldbemiddeling zouden plaatsvinden.</w:t>
      </w:r>
      <w:r w:rsidRPr="00A74571" w:rsidR="00A74571">
        <w:t xml:space="preserve"> </w:t>
      </w:r>
    </w:p>
    <w:p w:rsidR="00403F61" w:rsidP="00517F6F" w:rsidRDefault="00403F61" w14:paraId="4C905931" w14:textId="717D24F0">
      <w:pPr>
        <w:pStyle w:val="Kop1"/>
        <w:spacing w:after="0" w:line="240" w:lineRule="atLeast"/>
      </w:pPr>
      <w:r>
        <w:t>Overwegingen bij</w:t>
      </w:r>
      <w:r w:rsidRPr="006432AB">
        <w:t xml:space="preserve"> verruiming</w:t>
      </w:r>
      <w:r>
        <w:t xml:space="preserve"> openingstijden</w:t>
      </w:r>
      <w:r w:rsidR="00ED5342">
        <w:t xml:space="preserve"> van de beeldbemiddelingsdienst</w:t>
      </w:r>
    </w:p>
    <w:p w:rsidR="00517F6F" w:rsidP="00517F6F" w:rsidRDefault="00517F6F" w14:paraId="6BBBAAC4" w14:textId="77777777"/>
    <w:p w:rsidR="002E6D9E" w:rsidP="00517F6F" w:rsidRDefault="002E6D9E" w14:paraId="6DF94AD7" w14:textId="2C664D99">
      <w:r>
        <w:t>Bij een uitbreiding van de huidige openingstijden van de beeldbemiddeling via KPN Teletolk, anders dan 24-uurs beschikbaarheid</w:t>
      </w:r>
      <w:r w:rsidR="00624605">
        <w:t xml:space="preserve">, gelden grotendeels dezelfde overwegingen. </w:t>
      </w:r>
      <w:r w:rsidR="00234F0A">
        <w:t>Afhankelijk van de omvang van de uitbreiding</w:t>
      </w:r>
      <w:r w:rsidR="00027BFF">
        <w:t xml:space="preserve"> zullen de effecten echter beperkter zijn. </w:t>
      </w:r>
      <w:r w:rsidR="004F7A79">
        <w:t xml:space="preserve">De </w:t>
      </w:r>
      <w:r w:rsidR="00503723">
        <w:t>structurele meer</w:t>
      </w:r>
      <w:r w:rsidR="004F7A79">
        <w:t>kosten</w:t>
      </w:r>
      <w:r w:rsidR="00EE6A47">
        <w:t xml:space="preserve"> van een</w:t>
      </w:r>
      <w:r w:rsidR="003407C1">
        <w:t xml:space="preserve"> uitbreiding kleiner dan de voor 24-uurs beschikbaarheid benodigde 9 uren</w:t>
      </w:r>
      <w:r w:rsidR="003C051A">
        <w:t xml:space="preserve">, </w:t>
      </w:r>
      <w:r w:rsidR="00503723">
        <w:t>zouden</w:t>
      </w:r>
      <w:r w:rsidR="003C051A">
        <w:t xml:space="preserve"> </w:t>
      </w:r>
      <w:r w:rsidR="00503723">
        <w:t xml:space="preserve">naar evenredigheid van de </w:t>
      </w:r>
      <w:r w:rsidR="00342C92">
        <w:t>uitbreiding</w:t>
      </w:r>
      <w:r w:rsidR="003C051A">
        <w:t xml:space="preserve"> uitvallen.</w:t>
      </w:r>
      <w:r w:rsidR="008838F1">
        <w:t xml:space="preserve"> </w:t>
      </w:r>
      <w:r w:rsidR="004670DD">
        <w:t xml:space="preserve">Een uitbreiding van bijvoorbeeld 3 uren (voor </w:t>
      </w:r>
      <w:r w:rsidR="00503396">
        <w:t xml:space="preserve">bijvoorbeeld </w:t>
      </w:r>
      <w:r w:rsidR="004670DD">
        <w:t>openingstijden van 06:00</w:t>
      </w:r>
      <w:r w:rsidR="000E780A">
        <w:t>-00:00</w:t>
      </w:r>
      <w:r w:rsidR="00503396">
        <w:t xml:space="preserve"> uur</w:t>
      </w:r>
      <w:r w:rsidR="000E780A">
        <w:t xml:space="preserve">) zou daarmee meerkosten van meer dan </w:t>
      </w:r>
      <w:r w:rsidRPr="009545A1" w:rsidR="000E780A">
        <w:t xml:space="preserve">€ </w:t>
      </w:r>
      <w:r w:rsidR="000E780A">
        <w:t>250.000</w:t>
      </w:r>
      <w:r w:rsidRPr="009545A1" w:rsidR="000E780A">
        <w:t xml:space="preserve"> (excl. btw) </w:t>
      </w:r>
      <w:r w:rsidR="000E780A">
        <w:t>met zich brengen.</w:t>
      </w:r>
      <w:r w:rsidR="00C01641">
        <w:t xml:space="preserve"> </w:t>
      </w:r>
      <w:r w:rsidR="001E16F0">
        <w:t>E</w:t>
      </w:r>
      <w:r w:rsidR="00C01641">
        <w:t>en beperkte</w:t>
      </w:r>
      <w:r w:rsidR="000E0F8A">
        <w:t>re</w:t>
      </w:r>
      <w:r w:rsidR="00C01641">
        <w:t xml:space="preserve"> uitbreiding </w:t>
      </w:r>
      <w:r w:rsidR="00E6248B">
        <w:t>van de openingstijden</w:t>
      </w:r>
      <w:r w:rsidR="00C30D48">
        <w:t xml:space="preserve"> </w:t>
      </w:r>
      <w:r w:rsidR="001E16F0">
        <w:t xml:space="preserve">zou relatief </w:t>
      </w:r>
      <w:r w:rsidR="00C30D48">
        <w:t xml:space="preserve">minder impact hebben </w:t>
      </w:r>
      <w:r w:rsidR="00C01641">
        <w:t xml:space="preserve">op </w:t>
      </w:r>
      <w:r w:rsidR="00E6248B">
        <w:t>het</w:t>
      </w:r>
      <w:r w:rsidR="008838F1">
        <w:t xml:space="preserve"> heersende</w:t>
      </w:r>
      <w:r w:rsidR="00E6248B">
        <w:t xml:space="preserve"> tekort aan NGT-tolken</w:t>
      </w:r>
      <w:r w:rsidR="00307146">
        <w:t>.</w:t>
      </w:r>
    </w:p>
    <w:p w:rsidR="00517F6F" w:rsidP="00517F6F" w:rsidRDefault="00517F6F" w14:paraId="4F1BD0AC" w14:textId="77777777"/>
    <w:p w:rsidRPr="00C1107A" w:rsidR="00FA0AB3" w:rsidP="00517F6F" w:rsidRDefault="00FA0AB3" w14:paraId="2C1853BD" w14:textId="6A4FF47D">
      <w:pPr>
        <w:pStyle w:val="Kop1"/>
        <w:spacing w:after="0" w:line="240" w:lineRule="atLeast"/>
      </w:pPr>
      <w:r w:rsidRPr="00C1107A">
        <w:t xml:space="preserve">Overwegingen bij inzet NGT-tolken </w:t>
      </w:r>
      <w:r w:rsidRPr="00C1107A" w:rsidR="00902B7A">
        <w:t xml:space="preserve">bij de </w:t>
      </w:r>
      <w:r w:rsidR="0016058C">
        <w:t>112 alarmcentrale</w:t>
      </w:r>
    </w:p>
    <w:p w:rsidR="00E56FA8" w:rsidP="00517F6F" w:rsidRDefault="00C1107A" w14:paraId="5392BE27" w14:textId="3D8CC145">
      <w:r>
        <w:t>D</w:t>
      </w:r>
      <w:r w:rsidR="00E56FA8">
        <w:t xml:space="preserve">e financiële gevolgen van directe inzet van NGT-tolken op de </w:t>
      </w:r>
      <w:r w:rsidR="0016058C">
        <w:t>112 alarmcentrale</w:t>
      </w:r>
      <w:r w:rsidR="00E56FA8">
        <w:t xml:space="preserve">, even als de gevolgen voor beschikbaarheid van tolken, </w:t>
      </w:r>
      <w:r>
        <w:t xml:space="preserve">worden </w:t>
      </w:r>
      <w:r w:rsidR="00E56FA8">
        <w:t xml:space="preserve">voorlopig op een vergelijkbaar niveau </w:t>
      </w:r>
      <w:r>
        <w:t xml:space="preserve">geschat </w:t>
      </w:r>
      <w:r w:rsidR="00E56FA8">
        <w:t>als bij het scenario van 24-uursbeschikbaarheid van de bemiddelingsdienst. Ook in dit scenario is het immers noodzakelijk om gedurende de nachtelijke uren steeds twee tolken beschikbaar te hebben. Dit betekent dat de structurele meerkosten, en impact op de inzetbaarheid van NGT-tolken overdag, vergelijkbaar zijn met het scenario van een volledige uitbreiding naar 24-uursbeschikbaarheid van de bemiddelingsdienst.</w:t>
      </w:r>
    </w:p>
    <w:p w:rsidR="00517F6F" w:rsidP="00517F6F" w:rsidRDefault="00517F6F" w14:paraId="157A8288" w14:textId="77777777"/>
    <w:p w:rsidR="00ED6640" w:rsidP="00ED6640" w:rsidRDefault="00E56FA8" w14:paraId="727C3F0C" w14:textId="77777777">
      <w:r>
        <w:t>Er zou</w:t>
      </w:r>
      <w:r w:rsidR="00CF539E">
        <w:t xml:space="preserve"> echter</w:t>
      </w:r>
      <w:r w:rsidR="0016058C">
        <w:t xml:space="preserve"> door de </w:t>
      </w:r>
      <w:r w:rsidRPr="006C5AA2" w:rsidR="006C5AA2">
        <w:t>Landelijke Meldkamer Samenwerking (LMS)</w:t>
      </w:r>
      <w:r w:rsidR="006925F3">
        <w:t>, in samenwerking met de meldkamerdisciplines,</w:t>
      </w:r>
      <w:r>
        <w:t xml:space="preserve"> onderzocht kunnen worden of tolken in dit scenario, ‘s nachts ook voor andere werkzaamheden binnen of buiten de </w:t>
      </w:r>
      <w:r w:rsidR="0016058C">
        <w:t>112 alarmcentrale</w:t>
      </w:r>
      <w:r>
        <w:t xml:space="preserve"> ingezet zouden kunnen worden. Zo kan er bijvoorbeeld gekeken worden naar mogelijke beschikbaarheid van de tolken voor de niet-spoednummers van de hulpdiensten, om efficiënter gebruik te maken van de</w:t>
      </w:r>
      <w:r w:rsidR="00DF3F71">
        <w:t xml:space="preserve"> inzet van</w:t>
      </w:r>
      <w:r>
        <w:t xml:space="preserve"> tolken. </w:t>
      </w:r>
      <w:r w:rsidR="00ED6640">
        <w:t>Desondanks zullen de, in de nacht ingezette, tolken, ook in dit scenario niet meer beschikbaar zijn voor werkzaamheden overdag. De verwachting is daarom dat de personele gevolgen van dit scenario in grote lijnen gelijk zullen blijven aan die van 24-uursbeschikbaarheid van de bemiddelingsdienst.</w:t>
      </w:r>
    </w:p>
    <w:p w:rsidR="00ED6640" w:rsidP="00517F6F" w:rsidRDefault="00ED6640" w14:paraId="55412C96" w14:textId="77777777"/>
    <w:p w:rsidRPr="00536B1D" w:rsidR="00E56FA8" w:rsidP="00517F6F" w:rsidRDefault="00182BED" w14:paraId="3F95BEC0" w14:textId="2214B342">
      <w:pPr>
        <w:rPr>
          <w:highlight w:val="yellow"/>
        </w:rPr>
      </w:pPr>
      <w:r>
        <w:t xml:space="preserve">Dit scenario is </w:t>
      </w:r>
      <w:r w:rsidR="004A5DD9">
        <w:t xml:space="preserve">besproken </w:t>
      </w:r>
      <w:r>
        <w:t>met de LMS</w:t>
      </w:r>
      <w:r w:rsidR="00E07D54">
        <w:t xml:space="preserve"> en het ministerie van Justitie en Veiligheid</w:t>
      </w:r>
      <w:r>
        <w:t xml:space="preserve">. </w:t>
      </w:r>
      <w:r w:rsidRPr="00D35109">
        <w:t xml:space="preserve">Op basis van de huidige feiten </w:t>
      </w:r>
      <w:r w:rsidRPr="00D35109" w:rsidR="00536B1D">
        <w:t xml:space="preserve">staan zij positief tegenover het </w:t>
      </w:r>
      <w:r w:rsidRPr="00D35109" w:rsidR="00D35109">
        <w:t>verkennen</w:t>
      </w:r>
      <w:r w:rsidRPr="00D35109" w:rsidR="00536B1D">
        <w:t xml:space="preserve"> van de haalbaarheid hiervan</w:t>
      </w:r>
      <w:r w:rsidR="001141D1">
        <w:t>.</w:t>
      </w:r>
      <w:r w:rsidR="00ED6640">
        <w:t xml:space="preserve"> De LMS heeft aangegeven ertoe bereid te zijn om dit scenario te gaan verkennen.</w:t>
      </w:r>
    </w:p>
    <w:p w:rsidR="00517F6F" w:rsidP="00517F6F" w:rsidRDefault="00517F6F" w14:paraId="7FFB8D6F" w14:textId="77777777"/>
    <w:p w:rsidR="00DA2D56" w:rsidP="00517F6F" w:rsidRDefault="00DA2D56" w14:paraId="656CC0C5" w14:textId="6D5D371D">
      <w:pPr>
        <w:pStyle w:val="Kop1"/>
        <w:spacing w:after="0" w:line="240" w:lineRule="atLeast"/>
      </w:pPr>
      <w:r>
        <w:t>Volgende aanwijzing</w:t>
      </w:r>
      <w:r w:rsidR="00C977E8">
        <w:t xml:space="preserve"> en evaluatie</w:t>
      </w:r>
      <w:r w:rsidR="00E062A5">
        <w:t xml:space="preserve"> van de bemiddelingsdienst</w:t>
      </w:r>
    </w:p>
    <w:p w:rsidR="00045885" w:rsidP="00517F6F" w:rsidRDefault="001E0D6C" w14:paraId="14983E06" w14:textId="1F235E88">
      <w:r>
        <w:t>De aanwijzing voor</w:t>
      </w:r>
      <w:r w:rsidRPr="003F12FD" w:rsidR="003F12FD">
        <w:t xml:space="preserve"> de</w:t>
      </w:r>
      <w:r w:rsidR="00C217E2">
        <w:t xml:space="preserve"> uitvoering van de</w:t>
      </w:r>
      <w:r w:rsidRPr="003F12FD" w:rsidR="003F12FD">
        <w:t xml:space="preserve"> </w:t>
      </w:r>
      <w:r w:rsidRPr="009545A1" w:rsidR="003F12FD">
        <w:t>bemiddelingsdienst</w:t>
      </w:r>
      <w:r>
        <w:t xml:space="preserve"> vindt plaats per</w:t>
      </w:r>
      <w:r w:rsidR="00F132A9">
        <w:t xml:space="preserve"> aanwijzingsperiode van vijf jaar. Voor de uitvoering</w:t>
      </w:r>
      <w:r w:rsidR="003E4901">
        <w:t xml:space="preserve"> van de bemiddelingsdienst</w:t>
      </w:r>
      <w:r w:rsidR="00F132A9">
        <w:t xml:space="preserve"> is momenteel KPN</w:t>
      </w:r>
      <w:r w:rsidRPr="009545A1" w:rsidR="003F12FD">
        <w:t xml:space="preserve"> aangewezen voor de periode 2023–2028</w:t>
      </w:r>
      <w:r w:rsidR="003F12FD">
        <w:t xml:space="preserve">. </w:t>
      </w:r>
      <w:r w:rsidR="007F43F2">
        <w:t xml:space="preserve">De </w:t>
      </w:r>
      <w:r w:rsidR="00F132A9">
        <w:t xml:space="preserve">volgende </w:t>
      </w:r>
      <w:r w:rsidR="007F43F2">
        <w:t>aanwijzing</w:t>
      </w:r>
      <w:r w:rsidR="00F132A9">
        <w:t>,</w:t>
      </w:r>
      <w:r w:rsidR="007F43F2">
        <w:t xml:space="preserve"> voor de periode 2028-2033</w:t>
      </w:r>
      <w:r w:rsidR="00F132A9">
        <w:t>,</w:t>
      </w:r>
      <w:r w:rsidR="007F43F2">
        <w:t xml:space="preserve"> zal</w:t>
      </w:r>
      <w:r w:rsidR="001C5450">
        <w:t xml:space="preserve"> daarmee</w:t>
      </w:r>
      <w:r w:rsidR="007F43F2">
        <w:t xml:space="preserve"> in 2028 plaatsvinden. </w:t>
      </w:r>
      <w:r w:rsidR="007E6DB9">
        <w:t xml:space="preserve">In aanloop </w:t>
      </w:r>
      <w:r w:rsidR="00247C84">
        <w:t>naar de volgende aanwijzing</w:t>
      </w:r>
      <w:r w:rsidR="007E6DB9">
        <w:t xml:space="preserve"> zal de bemiddelingsdienst naar verwachting in 2027 opnieuw geëvalueerd worden.</w:t>
      </w:r>
    </w:p>
    <w:p w:rsidR="00517F6F" w:rsidRDefault="00517F6F" w14:paraId="0DEE8D70" w14:textId="77777777">
      <w:pPr>
        <w:spacing w:line="240" w:lineRule="auto"/>
      </w:pPr>
      <w:r>
        <w:br w:type="page"/>
      </w:r>
    </w:p>
    <w:p w:rsidRPr="003F12FD" w:rsidR="00D22441" w:rsidP="00517F6F" w:rsidRDefault="0022406E" w14:paraId="05F9F308" w14:textId="5F104331">
      <w:r>
        <w:t>Bij</w:t>
      </w:r>
      <w:r w:rsidRPr="009545A1" w:rsidR="0092219F">
        <w:t xml:space="preserve"> de </w:t>
      </w:r>
      <w:r w:rsidR="0092219F">
        <w:t>volgende</w:t>
      </w:r>
      <w:r w:rsidRPr="009545A1" w:rsidR="0092219F">
        <w:t xml:space="preserve"> evaluatie</w:t>
      </w:r>
      <w:r w:rsidR="0092219F">
        <w:t xml:space="preserve"> van de bemiddelingsdienst </w:t>
      </w:r>
      <w:r w:rsidRPr="009545A1" w:rsidR="0092219F">
        <w:t>zullen de openingstijden</w:t>
      </w:r>
      <w:r>
        <w:t xml:space="preserve"> van</w:t>
      </w:r>
      <w:r w:rsidR="00484609">
        <w:t xml:space="preserve"> de beeldbemiddelingsdienst</w:t>
      </w:r>
      <w:r w:rsidRPr="009545A1" w:rsidR="0092219F">
        <w:t xml:space="preserve"> opnieuw</w:t>
      </w:r>
      <w:r w:rsidR="0092219F">
        <w:t xml:space="preserve"> onderwerp van evaluatie zijn</w:t>
      </w:r>
      <w:r w:rsidRPr="009545A1" w:rsidR="0092219F">
        <w:t>.</w:t>
      </w:r>
      <w:r w:rsidR="005B76EA">
        <w:t xml:space="preserve"> Ik zal </w:t>
      </w:r>
      <w:r w:rsidR="005C632F">
        <w:t>de Kamer</w:t>
      </w:r>
      <w:r w:rsidR="002E40F2">
        <w:t xml:space="preserve"> dan </w:t>
      </w:r>
      <w:r w:rsidR="006B380B">
        <w:t>informeren over de uitkomsten van deze evaluatie.</w:t>
      </w:r>
    </w:p>
    <w:p w:rsidRPr="005C65B5" w:rsidR="00C90702" w:rsidP="00517F6F" w:rsidRDefault="00C90702" w14:paraId="527A8557" w14:textId="77777777"/>
    <w:p w:rsidR="00517F6F" w:rsidP="00517F6F" w:rsidRDefault="00517F6F" w14:paraId="1387AE0E" w14:textId="77777777">
      <w:pPr>
        <w:rPr>
          <w:szCs w:val="18"/>
        </w:rPr>
      </w:pPr>
    </w:p>
    <w:p w:rsidR="00517F6F" w:rsidP="00517F6F" w:rsidRDefault="00517F6F" w14:paraId="2649F0E7" w14:textId="77777777">
      <w:pPr>
        <w:rPr>
          <w:szCs w:val="18"/>
        </w:rPr>
      </w:pPr>
    </w:p>
    <w:p w:rsidR="00517F6F" w:rsidP="00517F6F" w:rsidRDefault="00517F6F" w14:paraId="5831266C" w14:textId="77777777">
      <w:pPr>
        <w:rPr>
          <w:szCs w:val="18"/>
        </w:rPr>
      </w:pPr>
    </w:p>
    <w:p w:rsidRPr="00591E4A" w:rsidR="00C90702" w:rsidP="00517F6F" w:rsidRDefault="00DC5981" w14:paraId="415A31AC" w14:textId="3E17D70A">
      <w:pPr>
        <w:rPr>
          <w:szCs w:val="18"/>
        </w:rPr>
      </w:pPr>
      <w:r>
        <w:rPr>
          <w:szCs w:val="18"/>
        </w:rPr>
        <w:t>Vincent Karremans</w:t>
      </w:r>
    </w:p>
    <w:p w:rsidR="004425CC" w:rsidP="00517F6F" w:rsidRDefault="00C977E8" w14:paraId="3784A563" w14:textId="6AC621BC">
      <w:r w:rsidRPr="005C65B5">
        <w:t>Minister van Economische Zaken</w:t>
      </w:r>
    </w:p>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7EE54" w14:textId="77777777" w:rsidR="00155A68" w:rsidRDefault="00155A68">
      <w:r>
        <w:separator/>
      </w:r>
    </w:p>
    <w:p w14:paraId="1EFEB5CE" w14:textId="77777777" w:rsidR="00155A68" w:rsidRDefault="00155A68"/>
  </w:endnote>
  <w:endnote w:type="continuationSeparator" w:id="0">
    <w:p w14:paraId="5EB1902C" w14:textId="77777777" w:rsidR="00155A68" w:rsidRDefault="00155A68">
      <w:r>
        <w:continuationSeparator/>
      </w:r>
    </w:p>
    <w:p w14:paraId="5CF4CFFC" w14:textId="77777777" w:rsidR="00155A68" w:rsidRDefault="00155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512AD" w14:paraId="7CC2EF09" w14:textId="77777777" w:rsidTr="00CA6A25">
      <w:trPr>
        <w:trHeight w:hRule="exact" w:val="240"/>
      </w:trPr>
      <w:tc>
        <w:tcPr>
          <w:tcW w:w="7601" w:type="dxa"/>
          <w:shd w:val="clear" w:color="auto" w:fill="auto"/>
        </w:tcPr>
        <w:p w14:paraId="12C3A154" w14:textId="77777777" w:rsidR="00527BD4" w:rsidRDefault="00527BD4" w:rsidP="003F1F6B">
          <w:pPr>
            <w:pStyle w:val="Huisstijl-Rubricering"/>
          </w:pPr>
        </w:p>
      </w:tc>
      <w:tc>
        <w:tcPr>
          <w:tcW w:w="2156" w:type="dxa"/>
        </w:tcPr>
        <w:p w14:paraId="7610C783" w14:textId="78E7DB60" w:rsidR="00527BD4" w:rsidRPr="00645414" w:rsidRDefault="00C977E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1511D0">
              <w:t>7</w:t>
            </w:r>
          </w:fldSimple>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512AD" w14:paraId="23F70E7D" w14:textId="77777777" w:rsidTr="00CA6A25">
      <w:trPr>
        <w:trHeight w:hRule="exact" w:val="240"/>
      </w:trPr>
      <w:tc>
        <w:tcPr>
          <w:tcW w:w="7601" w:type="dxa"/>
          <w:shd w:val="clear" w:color="auto" w:fill="auto"/>
        </w:tcPr>
        <w:p w14:paraId="64227556" w14:textId="77777777" w:rsidR="00527BD4" w:rsidRDefault="00527BD4" w:rsidP="008C356D">
          <w:pPr>
            <w:pStyle w:val="Huisstijl-Rubricering"/>
          </w:pPr>
        </w:p>
      </w:tc>
      <w:tc>
        <w:tcPr>
          <w:tcW w:w="2170" w:type="dxa"/>
        </w:tcPr>
        <w:p w14:paraId="18FC5935" w14:textId="7E6B3B91" w:rsidR="00527BD4" w:rsidRPr="00ED539E" w:rsidRDefault="00C977E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1511D0">
              <w:t>7</w:t>
            </w:r>
          </w:fldSimple>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8569" w14:textId="77777777" w:rsidR="00155A68" w:rsidRDefault="00155A68">
      <w:r>
        <w:separator/>
      </w:r>
    </w:p>
    <w:p w14:paraId="4F1DD6F3" w14:textId="77777777" w:rsidR="00155A68" w:rsidRDefault="00155A68"/>
  </w:footnote>
  <w:footnote w:type="continuationSeparator" w:id="0">
    <w:p w14:paraId="1AFE7022" w14:textId="77777777" w:rsidR="00155A68" w:rsidRDefault="00155A68">
      <w:r>
        <w:continuationSeparator/>
      </w:r>
    </w:p>
    <w:p w14:paraId="2E209322" w14:textId="77777777" w:rsidR="00155A68" w:rsidRDefault="00155A68"/>
  </w:footnote>
  <w:footnote w:id="1">
    <w:p w14:paraId="395A5654" w14:textId="2311F841" w:rsidR="008D2536" w:rsidRDefault="008D2536">
      <w:pPr>
        <w:pStyle w:val="Voetnoottekst"/>
      </w:pPr>
      <w:r>
        <w:rPr>
          <w:rStyle w:val="Voetnootmarkering"/>
        </w:rPr>
        <w:footnoteRef/>
      </w:r>
      <w:r w:rsidR="00ED588A">
        <w:t xml:space="preserve"> Ten behoeve van</w:t>
      </w:r>
      <w:r>
        <w:t xml:space="preserve"> duidelijkheid en omdat de toegankelijkheid van het alarmnummer ook van belang </w:t>
      </w:r>
      <w:r w:rsidR="00D35109">
        <w:t>kan zijn</w:t>
      </w:r>
      <w:r>
        <w:t xml:space="preserve"> voor </w:t>
      </w:r>
      <w:r w:rsidR="00ED588A">
        <w:t xml:space="preserve">anderen dan mensen met een auditieve beperking (bijvoorbeeld </w:t>
      </w:r>
      <w:r>
        <w:t xml:space="preserve">mensen </w:t>
      </w:r>
      <w:r w:rsidR="00ED588A">
        <w:t xml:space="preserve">met </w:t>
      </w:r>
      <w:r>
        <w:t>een spraakbeperking</w:t>
      </w:r>
      <w:r w:rsidR="00ED588A">
        <w:t>)</w:t>
      </w:r>
      <w:r>
        <w:t xml:space="preserve"> wordt in deze brief de term “communicatieve beperking” gehanteerd.</w:t>
      </w:r>
    </w:p>
  </w:footnote>
  <w:footnote w:id="2">
    <w:p w14:paraId="7D901C65" w14:textId="7DB088B6" w:rsidR="00203A87" w:rsidRDefault="00203A87">
      <w:pPr>
        <w:pStyle w:val="Voetnoottekst"/>
      </w:pPr>
      <w:r>
        <w:rPr>
          <w:rStyle w:val="Voetnootmarkering"/>
        </w:rPr>
        <w:footnoteRef/>
      </w:r>
      <w:r>
        <w:t xml:space="preserve"> Gewijzigde motie van het lid </w:t>
      </w:r>
      <w:proofErr w:type="spellStart"/>
      <w:r>
        <w:t>Valize</w:t>
      </w:r>
      <w:proofErr w:type="spellEnd"/>
      <w:r>
        <w:t xml:space="preserve"> over onderzoeken welke belemmeringen mensen met een auditieve beperking ervaren bij het contact opnemen met 112 (</w:t>
      </w:r>
      <w:proofErr w:type="spellStart"/>
      <w:r>
        <w:t>t.v.v</w:t>
      </w:r>
      <w:proofErr w:type="spellEnd"/>
      <w:r>
        <w:t>. 26643-1291).</w:t>
      </w:r>
    </w:p>
  </w:footnote>
  <w:footnote w:id="3">
    <w:p w14:paraId="2931F168" w14:textId="5ED726C6" w:rsidR="00453013" w:rsidRDefault="00453013">
      <w:pPr>
        <w:pStyle w:val="Voetnoottekst"/>
      </w:pPr>
      <w:r>
        <w:rPr>
          <w:rStyle w:val="Voetnootmarkering"/>
        </w:rPr>
        <w:footnoteRef/>
      </w:r>
      <w:r>
        <w:t xml:space="preserve"> </w:t>
      </w:r>
      <w:hyperlink r:id="rId1" w:history="1">
        <w:r w:rsidR="00ED0D34" w:rsidRPr="0073576B">
          <w:rPr>
            <w:rStyle w:val="Hyperlink"/>
          </w:rPr>
          <w:t>https://www.rijksoverheid.nl/onderwerpen/alarmnummer-112/vraag-en-antwoord/112-bellen-doven-slechthorenden</w:t>
        </w:r>
      </w:hyperlink>
      <w:r w:rsidR="00ED0D34">
        <w:t>.</w:t>
      </w:r>
    </w:p>
  </w:footnote>
  <w:footnote w:id="4">
    <w:p w14:paraId="4BB69B45" w14:textId="690CDB7F" w:rsidR="003C6C28" w:rsidRPr="00557FAB" w:rsidRDefault="003C6C28">
      <w:pPr>
        <w:pStyle w:val="Voetnoottekst"/>
        <w:rPr>
          <w:lang w:val="en-GB"/>
        </w:rPr>
      </w:pPr>
      <w:r>
        <w:rPr>
          <w:rStyle w:val="Voetnootmarkering"/>
        </w:rPr>
        <w:footnoteRef/>
      </w:r>
      <w:r w:rsidRPr="00557FAB">
        <w:rPr>
          <w:lang w:val="en-GB"/>
        </w:rPr>
        <w:t xml:space="preserve"> Stcrt. 2023, 23071.</w:t>
      </w:r>
    </w:p>
  </w:footnote>
  <w:footnote w:id="5">
    <w:p w14:paraId="59790255" w14:textId="0DF5C604" w:rsidR="00377486" w:rsidRPr="00A2699A" w:rsidRDefault="00377486">
      <w:pPr>
        <w:pStyle w:val="Voetnoottekst"/>
        <w:rPr>
          <w:lang w:val="en-GB"/>
        </w:rPr>
      </w:pPr>
      <w:r>
        <w:rPr>
          <w:rStyle w:val="Voetnootmarkering"/>
        </w:rPr>
        <w:footnoteRef/>
      </w:r>
      <w:r w:rsidRPr="00A2699A">
        <w:rPr>
          <w:lang w:val="en-GB"/>
        </w:rPr>
        <w:t xml:space="preserve"> </w:t>
      </w:r>
      <w:r w:rsidR="00A2699A" w:rsidRPr="00A2699A">
        <w:rPr>
          <w:lang w:val="en-GB"/>
        </w:rPr>
        <w:t>Committee on the Rights of Persons with Disabilities</w:t>
      </w:r>
      <w:r w:rsidR="00A2699A">
        <w:rPr>
          <w:lang w:val="en-GB"/>
        </w:rPr>
        <w:t>,</w:t>
      </w:r>
      <w:r w:rsidR="00A2699A" w:rsidRPr="00A2699A">
        <w:rPr>
          <w:lang w:val="en-GB"/>
        </w:rPr>
        <w:t xml:space="preserve"> Concluding observations on the initial report of the Kingdom of the Netherlands</w:t>
      </w:r>
      <w:r w:rsidR="00DA10CA">
        <w:rPr>
          <w:lang w:val="en-GB"/>
        </w:rPr>
        <w:t xml:space="preserve"> (</w:t>
      </w:r>
      <w:r w:rsidR="00DA10CA" w:rsidRPr="00DA10CA">
        <w:rPr>
          <w:lang w:val="en-GB"/>
        </w:rPr>
        <w:t>CRPD/C/NLD/CO/1</w:t>
      </w:r>
      <w:r w:rsidR="00DA10CA">
        <w:rPr>
          <w:lang w:val="en-GB"/>
        </w:rPr>
        <w:t>)</w:t>
      </w:r>
      <w:r w:rsidR="006F3618">
        <w:rPr>
          <w:lang w:val="en-GB"/>
        </w:rPr>
        <w:t xml:space="preserve">, 27 </w:t>
      </w:r>
      <w:proofErr w:type="spellStart"/>
      <w:r w:rsidR="006F3618">
        <w:rPr>
          <w:lang w:val="en-GB"/>
        </w:rPr>
        <w:t>september</w:t>
      </w:r>
      <w:proofErr w:type="spellEnd"/>
      <w:r w:rsidR="006F3618">
        <w:rPr>
          <w:lang w:val="en-GB"/>
        </w:rPr>
        <w:t xml:space="preserve"> 2024.</w:t>
      </w:r>
    </w:p>
  </w:footnote>
  <w:footnote w:id="6">
    <w:p w14:paraId="1AF20774" w14:textId="59CA14A4" w:rsidR="008503F9" w:rsidRPr="00557FAB" w:rsidRDefault="008503F9">
      <w:pPr>
        <w:pStyle w:val="Voetnoottekst"/>
      </w:pPr>
      <w:r>
        <w:rPr>
          <w:rStyle w:val="Voetnootmarkering"/>
        </w:rPr>
        <w:footnoteRef/>
      </w:r>
      <w:r w:rsidRPr="00557FAB">
        <w:t xml:space="preserve"> Kamerstukken II</w:t>
      </w:r>
      <w:r w:rsidR="00834086" w:rsidRPr="00557FAB">
        <w:t xml:space="preserve"> 2021/22</w:t>
      </w:r>
      <w:r w:rsidR="00533CCD" w:rsidRPr="00557FAB">
        <w:t>, 26643, nr. 906.</w:t>
      </w:r>
    </w:p>
  </w:footnote>
  <w:footnote w:id="7">
    <w:p w14:paraId="679FEF4A" w14:textId="2C10AD7D" w:rsidR="00483A17" w:rsidRDefault="00483A17">
      <w:pPr>
        <w:pStyle w:val="Voetnoottekst"/>
      </w:pPr>
      <w:r>
        <w:rPr>
          <w:rStyle w:val="Voetnootmarkering"/>
        </w:rPr>
        <w:footnoteRef/>
      </w:r>
      <w:r>
        <w:t xml:space="preserve"> </w:t>
      </w:r>
      <w:r w:rsidR="00F06079" w:rsidRPr="00F06079">
        <w:t xml:space="preserve">Tekort aan gebarentolken belemmert doven in hun dagelijks leven: 'Vooral bezorgd over kwetsbare gebruikers' - </w:t>
      </w:r>
      <w:proofErr w:type="spellStart"/>
      <w:r w:rsidR="00F06079" w:rsidRPr="00F06079">
        <w:t>EenVandaag</w:t>
      </w:r>
      <w:proofErr w:type="spellEnd"/>
      <w:r w:rsidR="00F06079">
        <w:t xml:space="preserve">, </w:t>
      </w:r>
      <w:hyperlink r:id="rId2" w:history="1">
        <w:r w:rsidR="00F06079" w:rsidRPr="00754A45">
          <w:rPr>
            <w:rStyle w:val="Hyperlink"/>
          </w:rPr>
          <w:t>https://eenvandaag.avrotros.nl/item/tekort-aan-gebarentolken-belemmert-doven-in-hun-dagelijks-leven-vooral-bezorgd-over-kwetsbare-gebruikers/</w:t>
        </w:r>
      </w:hyperlink>
      <w:r w:rsidR="00F06079">
        <w:t xml:space="preserve">; </w:t>
      </w:r>
      <w:r w:rsidR="001E4A63" w:rsidRPr="001E4A63">
        <w:t>‘Irma-effect’ van korte duur: groeiend tekort aan gebarentolken | de Volkskrant</w:t>
      </w:r>
      <w:r w:rsidR="001E4A63">
        <w:t xml:space="preserve">, </w:t>
      </w:r>
      <w:hyperlink r:id="rId3" w:history="1">
        <w:r w:rsidR="001E4A63" w:rsidRPr="00754A45">
          <w:rPr>
            <w:rStyle w:val="Hyperlink"/>
          </w:rPr>
          <w:t>https://www.volkskrant.nl/binnenland/irma-effect-van-korte-duur-groeiend-tekort-aan-gebarentolken~b9cbbfd4d/</w:t>
        </w:r>
      </w:hyperlink>
      <w:r w:rsidR="00607D30">
        <w:t>.</w:t>
      </w:r>
    </w:p>
  </w:footnote>
  <w:footnote w:id="8">
    <w:p w14:paraId="3D6302B8" w14:textId="4344C1A1" w:rsidR="008C7BC9" w:rsidRDefault="008C7BC9">
      <w:pPr>
        <w:pStyle w:val="Voetnoottekst"/>
      </w:pPr>
      <w:r>
        <w:rPr>
          <w:rStyle w:val="Voetnootmarkering"/>
        </w:rPr>
        <w:footnoteRef/>
      </w:r>
      <w:r>
        <w:t xml:space="preserve"> </w:t>
      </w:r>
      <w:r w:rsidR="00140395">
        <w:t xml:space="preserve">Stichting RTGS Jaarverslag 2024, </w:t>
      </w:r>
      <w:hyperlink r:id="rId4" w:history="1">
        <w:r w:rsidR="001E0D6C" w:rsidRPr="00754A45">
          <w:rPr>
            <w:rStyle w:val="Hyperlink"/>
          </w:rPr>
          <w:t>https://www.stichtingrtgs.nl/Portals/0/adam/Inhoud/uM7vMiyKdka5__ZrrNeDfw/Tekst/Jaarverslag%202024%202025-03-21%20def.pdf</w:t>
        </w:r>
      </w:hyperlink>
      <w:r w:rsidR="001E0D6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512AD" w14:paraId="3909255B" w14:textId="77777777" w:rsidTr="00A50CF6">
      <w:tc>
        <w:tcPr>
          <w:tcW w:w="2156" w:type="dxa"/>
          <w:shd w:val="clear" w:color="auto" w:fill="auto"/>
        </w:tcPr>
        <w:p w14:paraId="0D48B309" w14:textId="1C333D60" w:rsidR="00527BD4" w:rsidRPr="005819CE" w:rsidRDefault="00C977E8" w:rsidP="00A50CF6">
          <w:pPr>
            <w:pStyle w:val="Huisstijl-Adres"/>
            <w:rPr>
              <w:b/>
            </w:rPr>
          </w:pPr>
          <w:r>
            <w:rPr>
              <w:b/>
            </w:rPr>
            <w:t xml:space="preserve">Directoraat-generaal Economie en Digitalisering </w:t>
          </w:r>
          <w:r w:rsidRPr="005819CE">
            <w:rPr>
              <w:b/>
            </w:rPr>
            <w:br/>
          </w:r>
          <w:r>
            <w:t>Directie Digitale Economie</w:t>
          </w:r>
        </w:p>
      </w:tc>
    </w:tr>
    <w:tr w:rsidR="007512AD" w14:paraId="02AD4526" w14:textId="77777777" w:rsidTr="00A50CF6">
      <w:trPr>
        <w:trHeight w:hRule="exact" w:val="200"/>
      </w:trPr>
      <w:tc>
        <w:tcPr>
          <w:tcW w:w="2156" w:type="dxa"/>
          <w:shd w:val="clear" w:color="auto" w:fill="auto"/>
        </w:tcPr>
        <w:p w14:paraId="2EEAD9AB" w14:textId="77777777" w:rsidR="00527BD4" w:rsidRPr="005819CE" w:rsidRDefault="00527BD4" w:rsidP="00A50CF6"/>
      </w:tc>
    </w:tr>
    <w:tr w:rsidR="007512AD" w14:paraId="137B027F" w14:textId="77777777" w:rsidTr="00502512">
      <w:trPr>
        <w:trHeight w:hRule="exact" w:val="774"/>
      </w:trPr>
      <w:tc>
        <w:tcPr>
          <w:tcW w:w="2156" w:type="dxa"/>
          <w:shd w:val="clear" w:color="auto" w:fill="auto"/>
        </w:tcPr>
        <w:p w14:paraId="4C4275FB" w14:textId="74094FD6" w:rsidR="00527BD4" w:rsidRDefault="00C977E8" w:rsidP="003A5290">
          <w:pPr>
            <w:pStyle w:val="Huisstijl-Kopje"/>
          </w:pPr>
          <w:r>
            <w:t>Ons kenmerk</w:t>
          </w:r>
        </w:p>
        <w:p w14:paraId="35F502D9" w14:textId="16A3C549" w:rsidR="00527BD4" w:rsidRPr="005819CE" w:rsidRDefault="00C977E8" w:rsidP="004425CC">
          <w:pPr>
            <w:pStyle w:val="Huisstijl-Kopje"/>
          </w:pPr>
          <w:r>
            <w:rPr>
              <w:b w:val="0"/>
            </w:rPr>
            <w:t>DGED-DE</w:t>
          </w:r>
          <w:r w:rsidRPr="00502512">
            <w:rPr>
              <w:b w:val="0"/>
            </w:rPr>
            <w:t xml:space="preserve"> / </w:t>
          </w:r>
          <w:r w:rsidR="00517F6F" w:rsidRPr="00517F6F">
            <w:rPr>
              <w:b w:val="0"/>
            </w:rPr>
            <w:t>99229354</w:t>
          </w: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512AD" w14:paraId="06993FB5" w14:textId="77777777" w:rsidTr="00751A6A">
      <w:trPr>
        <w:trHeight w:val="2636"/>
      </w:trPr>
      <w:tc>
        <w:tcPr>
          <w:tcW w:w="737" w:type="dxa"/>
          <w:shd w:val="clear" w:color="auto" w:fill="auto"/>
        </w:tcPr>
        <w:p w14:paraId="0F86236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219BAF8" w14:textId="5A1A21D6" w:rsidR="00527BD4" w:rsidRDefault="00F46EC8" w:rsidP="00651CEE">
          <w:pPr>
            <w:framePr w:w="6340" w:h="2750" w:hRule="exact" w:hSpace="180" w:wrap="around" w:vAnchor="page" w:hAnchor="text" w:x="3873" w:y="-140"/>
            <w:spacing w:line="240" w:lineRule="auto"/>
          </w:pPr>
          <w:r>
            <w:t xml:space="preserve"> </w:t>
          </w:r>
          <w:r w:rsidR="00C977E8">
            <w:rPr>
              <w:noProof/>
            </w:rPr>
            <w:drawing>
              <wp:inline distT="0" distB="0" distL="0" distR="0" wp14:anchorId="59C80661" wp14:editId="69A9A4DB">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512AD" w:rsidRPr="00517F6F" w14:paraId="13D0458E" w14:textId="77777777" w:rsidTr="00A50CF6">
      <w:tc>
        <w:tcPr>
          <w:tcW w:w="2160" w:type="dxa"/>
          <w:shd w:val="clear" w:color="auto" w:fill="auto"/>
        </w:tcPr>
        <w:p w14:paraId="6507531A" w14:textId="18C81117" w:rsidR="00527BD4" w:rsidRPr="005819CE" w:rsidRDefault="00C977E8" w:rsidP="00A50CF6">
          <w:pPr>
            <w:pStyle w:val="Huisstijl-Adres"/>
            <w:rPr>
              <w:b/>
            </w:rPr>
          </w:pPr>
          <w:r>
            <w:rPr>
              <w:b/>
            </w:rPr>
            <w:t xml:space="preserve">Directoraat-generaal Economie en Digitalisering </w:t>
          </w:r>
          <w:r w:rsidRPr="005819CE">
            <w:rPr>
              <w:b/>
            </w:rPr>
            <w:br/>
          </w:r>
          <w:r>
            <w:t>Directie Digitale Economie</w:t>
          </w:r>
        </w:p>
        <w:p w14:paraId="650C04C7" w14:textId="2685EF09" w:rsidR="00527BD4" w:rsidRPr="00BE5ED9" w:rsidRDefault="00C977E8" w:rsidP="00A50CF6">
          <w:pPr>
            <w:pStyle w:val="Huisstijl-Adres"/>
          </w:pPr>
          <w:r>
            <w:rPr>
              <w:b/>
            </w:rPr>
            <w:t>Bezoekadres</w:t>
          </w:r>
          <w:r>
            <w:rPr>
              <w:b/>
            </w:rPr>
            <w:br/>
          </w:r>
          <w:r>
            <w:t>Bezuidenhoutseweg 73</w:t>
          </w:r>
          <w:r w:rsidRPr="005819CE">
            <w:br/>
          </w:r>
          <w:r>
            <w:t>2594 AC Den Haag</w:t>
          </w:r>
        </w:p>
        <w:p w14:paraId="1C0E040B" w14:textId="77777777" w:rsidR="00EF495B" w:rsidRDefault="00C977E8" w:rsidP="0098788A">
          <w:pPr>
            <w:pStyle w:val="Huisstijl-Adres"/>
          </w:pPr>
          <w:r>
            <w:rPr>
              <w:b/>
            </w:rPr>
            <w:t>Postadres</w:t>
          </w:r>
          <w:r>
            <w:rPr>
              <w:b/>
            </w:rPr>
            <w:br/>
          </w:r>
          <w:r>
            <w:t>Postbus 20401</w:t>
          </w:r>
          <w:r w:rsidRPr="005819CE">
            <w:br/>
            <w:t>2500 E</w:t>
          </w:r>
          <w:r>
            <w:t>K</w:t>
          </w:r>
          <w:r w:rsidRPr="005819CE">
            <w:t xml:space="preserve"> Den Haag</w:t>
          </w:r>
        </w:p>
        <w:p w14:paraId="60BDE9DE" w14:textId="77777777" w:rsidR="00EF495B" w:rsidRPr="005B3814" w:rsidRDefault="00C977E8" w:rsidP="0098788A">
          <w:pPr>
            <w:pStyle w:val="Huisstijl-Adres"/>
          </w:pPr>
          <w:r>
            <w:rPr>
              <w:b/>
            </w:rPr>
            <w:t>Overheidsidentificatienr</w:t>
          </w:r>
          <w:r>
            <w:rPr>
              <w:b/>
            </w:rPr>
            <w:br/>
          </w:r>
          <w:r w:rsidRPr="005B3814">
            <w:t>00000001003214369000</w:t>
          </w:r>
        </w:p>
        <w:p w14:paraId="04999AB2" w14:textId="24319B4D" w:rsidR="00527BD4" w:rsidRPr="00517F6F" w:rsidRDefault="00C977E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7512AD" w:rsidRPr="00517F6F" w14:paraId="4FB02182" w14:textId="77777777" w:rsidTr="00A50CF6">
      <w:trPr>
        <w:trHeight w:hRule="exact" w:val="200"/>
      </w:trPr>
      <w:tc>
        <w:tcPr>
          <w:tcW w:w="2160" w:type="dxa"/>
          <w:shd w:val="clear" w:color="auto" w:fill="auto"/>
        </w:tcPr>
        <w:p w14:paraId="3809167A" w14:textId="77777777" w:rsidR="00527BD4" w:rsidRPr="00F302F6" w:rsidRDefault="00527BD4" w:rsidP="00A50CF6"/>
      </w:tc>
    </w:tr>
    <w:tr w:rsidR="007512AD" w14:paraId="30880088" w14:textId="77777777" w:rsidTr="00A50CF6">
      <w:tc>
        <w:tcPr>
          <w:tcW w:w="2160" w:type="dxa"/>
          <w:shd w:val="clear" w:color="auto" w:fill="auto"/>
        </w:tcPr>
        <w:p w14:paraId="3302543D" w14:textId="4C15B21C" w:rsidR="000C0163" w:rsidRPr="005819CE" w:rsidRDefault="00C977E8" w:rsidP="000C0163">
          <w:pPr>
            <w:pStyle w:val="Huisstijl-Kopje"/>
          </w:pPr>
          <w:r>
            <w:t>Ons kenmerk</w:t>
          </w:r>
          <w:r w:rsidRPr="005819CE">
            <w:t xml:space="preserve"> </w:t>
          </w:r>
        </w:p>
        <w:p w14:paraId="6D7C1E5C" w14:textId="77777777" w:rsidR="00517F6F" w:rsidRPr="00517F6F" w:rsidRDefault="00C977E8" w:rsidP="00517F6F">
          <w:pPr>
            <w:pStyle w:val="Huisstijl-Gegeven"/>
          </w:pPr>
          <w:r>
            <w:t>DGED-DE</w:t>
          </w:r>
          <w:r w:rsidR="00926AE2">
            <w:t xml:space="preserve"> / </w:t>
          </w:r>
          <w:r w:rsidR="00517F6F" w:rsidRPr="00517F6F">
            <w:t>99229354</w:t>
          </w:r>
        </w:p>
        <w:p w14:paraId="7376D2F5" w14:textId="4DA5B2B2" w:rsidR="00527BD4" w:rsidRPr="005819CE" w:rsidRDefault="00527BD4" w:rsidP="00517F6F">
          <w:pPr>
            <w:pStyle w:val="Huisstijl-Gegeven"/>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512AD" w14:paraId="4353ABBE" w14:textId="77777777" w:rsidTr="007610AA">
      <w:trPr>
        <w:trHeight w:val="400"/>
      </w:trPr>
      <w:tc>
        <w:tcPr>
          <w:tcW w:w="7520" w:type="dxa"/>
          <w:gridSpan w:val="2"/>
          <w:shd w:val="clear" w:color="auto" w:fill="auto"/>
        </w:tcPr>
        <w:p w14:paraId="6898A736" w14:textId="50958D1E" w:rsidR="00527BD4" w:rsidRPr="00BC3B53" w:rsidRDefault="00C977E8" w:rsidP="00A50CF6">
          <w:pPr>
            <w:pStyle w:val="Huisstijl-Retouradres"/>
          </w:pPr>
          <w:r>
            <w:t>&gt; Retouradres Postbus 20401 2500 EK Den Haag</w:t>
          </w:r>
        </w:p>
      </w:tc>
    </w:tr>
    <w:tr w:rsidR="007512AD" w14:paraId="5164276F" w14:textId="77777777" w:rsidTr="007610AA">
      <w:tc>
        <w:tcPr>
          <w:tcW w:w="7520" w:type="dxa"/>
          <w:gridSpan w:val="2"/>
          <w:shd w:val="clear" w:color="auto" w:fill="auto"/>
        </w:tcPr>
        <w:p w14:paraId="7BF06BCA" w14:textId="4CCA9204" w:rsidR="00527BD4" w:rsidRPr="00983E8F" w:rsidRDefault="00527BD4" w:rsidP="00A50CF6">
          <w:pPr>
            <w:pStyle w:val="Huisstijl-Rubricering"/>
          </w:pPr>
        </w:p>
      </w:tc>
    </w:tr>
    <w:tr w:rsidR="007512AD" w14:paraId="44D89C5D" w14:textId="77777777" w:rsidTr="007610AA">
      <w:trPr>
        <w:trHeight w:hRule="exact" w:val="2440"/>
      </w:trPr>
      <w:tc>
        <w:tcPr>
          <w:tcW w:w="7520" w:type="dxa"/>
          <w:gridSpan w:val="2"/>
          <w:shd w:val="clear" w:color="auto" w:fill="auto"/>
        </w:tcPr>
        <w:p w14:paraId="0A499B54" w14:textId="3D9B3C59" w:rsidR="00527BD4" w:rsidRDefault="00C977E8" w:rsidP="00A50CF6">
          <w:pPr>
            <w:pStyle w:val="Huisstijl-NAW"/>
          </w:pPr>
          <w:r>
            <w:t>De Voorzitter van de Tweede Kamer</w:t>
          </w:r>
        </w:p>
        <w:p w14:paraId="5812FA70" w14:textId="77777777" w:rsidR="007512AD" w:rsidRDefault="00C977E8">
          <w:pPr>
            <w:pStyle w:val="Huisstijl-NAW"/>
          </w:pPr>
          <w:r>
            <w:t>der Staten-Generaal</w:t>
          </w:r>
        </w:p>
        <w:p w14:paraId="6B1E83CF" w14:textId="77777777" w:rsidR="007512AD" w:rsidRDefault="00C977E8">
          <w:pPr>
            <w:pStyle w:val="Huisstijl-NAW"/>
          </w:pPr>
          <w:r>
            <w:t>Prinses Irenestraat 6</w:t>
          </w:r>
        </w:p>
        <w:p w14:paraId="0CB39656" w14:textId="7E09FCB4" w:rsidR="007512AD" w:rsidRDefault="00C977E8">
          <w:pPr>
            <w:pStyle w:val="Huisstijl-NAW"/>
          </w:pPr>
          <w:r>
            <w:t xml:space="preserve">2595 BD </w:t>
          </w:r>
          <w:r w:rsidR="00517F6F">
            <w:t xml:space="preserve"> </w:t>
          </w:r>
          <w:r>
            <w:t>DEN HAAG</w:t>
          </w:r>
        </w:p>
      </w:tc>
    </w:tr>
    <w:tr w:rsidR="007512AD" w14:paraId="4ABACF62" w14:textId="77777777" w:rsidTr="007610AA">
      <w:trPr>
        <w:trHeight w:hRule="exact" w:val="400"/>
      </w:trPr>
      <w:tc>
        <w:tcPr>
          <w:tcW w:w="7520" w:type="dxa"/>
          <w:gridSpan w:val="2"/>
          <w:shd w:val="clear" w:color="auto" w:fill="auto"/>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512AD" w14:paraId="5ED9E2F1" w14:textId="77777777" w:rsidTr="007610AA">
      <w:trPr>
        <w:trHeight w:val="240"/>
      </w:trPr>
      <w:tc>
        <w:tcPr>
          <w:tcW w:w="900" w:type="dxa"/>
          <w:shd w:val="clear" w:color="auto" w:fill="auto"/>
        </w:tcPr>
        <w:p w14:paraId="7BB2C1AF" w14:textId="38786F2C" w:rsidR="00527BD4" w:rsidRPr="007709EF" w:rsidRDefault="00C977E8" w:rsidP="00A50CF6">
          <w:pPr>
            <w:rPr>
              <w:szCs w:val="18"/>
            </w:rPr>
          </w:pPr>
          <w:r>
            <w:rPr>
              <w:szCs w:val="18"/>
            </w:rPr>
            <w:t>Datum</w:t>
          </w:r>
        </w:p>
      </w:tc>
      <w:tc>
        <w:tcPr>
          <w:tcW w:w="6620" w:type="dxa"/>
          <w:shd w:val="clear" w:color="auto" w:fill="auto"/>
        </w:tcPr>
        <w:p w14:paraId="13BD43AC" w14:textId="42FD9E22" w:rsidR="00527BD4" w:rsidRPr="007709EF" w:rsidRDefault="003562E4" w:rsidP="00A50CF6">
          <w:r>
            <w:t>27 juni 2025</w:t>
          </w:r>
        </w:p>
      </w:tc>
    </w:tr>
    <w:tr w:rsidR="007512AD" w14:paraId="35FBB112" w14:textId="77777777" w:rsidTr="007610AA">
      <w:trPr>
        <w:trHeight w:val="240"/>
      </w:trPr>
      <w:tc>
        <w:tcPr>
          <w:tcW w:w="900" w:type="dxa"/>
          <w:shd w:val="clear" w:color="auto" w:fill="auto"/>
        </w:tcPr>
        <w:p w14:paraId="67E42000" w14:textId="115598BB" w:rsidR="00527BD4" w:rsidRPr="007709EF" w:rsidRDefault="00C977E8" w:rsidP="00A50CF6">
          <w:pPr>
            <w:rPr>
              <w:szCs w:val="18"/>
            </w:rPr>
          </w:pPr>
          <w:r>
            <w:rPr>
              <w:szCs w:val="18"/>
            </w:rPr>
            <w:t>Betreft</w:t>
          </w:r>
        </w:p>
      </w:tc>
      <w:tc>
        <w:tcPr>
          <w:tcW w:w="6620" w:type="dxa"/>
          <w:shd w:val="clear" w:color="auto" w:fill="auto"/>
        </w:tcPr>
        <w:p w14:paraId="35AC81C8" w14:textId="42C4D1FD" w:rsidR="00527BD4" w:rsidRPr="007709EF" w:rsidRDefault="00C977E8" w:rsidP="00A50CF6">
          <w:r>
            <w:t xml:space="preserve">Gewijzigde motie van het lid </w:t>
          </w:r>
          <w:proofErr w:type="spellStart"/>
          <w:r>
            <w:t>Valize</w:t>
          </w:r>
          <w:proofErr w:type="spellEnd"/>
          <w:r>
            <w:t xml:space="preserve"> over onderzoeken welke belemmeringen mensen met een </w:t>
          </w:r>
          <w:r w:rsidR="005D2A79">
            <w:t>auditieve beperking</w:t>
          </w:r>
          <w:r>
            <w:t xml:space="preserve"> ervaren bij het contact opnemen met 112 (</w:t>
          </w:r>
          <w:proofErr w:type="spellStart"/>
          <w:r>
            <w:t>t.v.v</w:t>
          </w:r>
          <w:proofErr w:type="spellEnd"/>
          <w:r>
            <w:t>. 26643-1291)</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465442B"/>
    <w:multiLevelType w:val="hybridMultilevel"/>
    <w:tmpl w:val="1A6861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9836D5F8">
      <w:start w:val="1"/>
      <w:numFmt w:val="bullet"/>
      <w:pStyle w:val="Lijstopsomteken"/>
      <w:lvlText w:val="•"/>
      <w:lvlJc w:val="left"/>
      <w:pPr>
        <w:tabs>
          <w:tab w:val="num" w:pos="227"/>
        </w:tabs>
        <w:ind w:left="227" w:hanging="227"/>
      </w:pPr>
      <w:rPr>
        <w:rFonts w:ascii="Verdana" w:hAnsi="Verdana" w:hint="default"/>
        <w:sz w:val="18"/>
        <w:szCs w:val="18"/>
      </w:rPr>
    </w:lvl>
    <w:lvl w:ilvl="1" w:tplc="44F248E0" w:tentative="1">
      <w:start w:val="1"/>
      <w:numFmt w:val="bullet"/>
      <w:lvlText w:val="o"/>
      <w:lvlJc w:val="left"/>
      <w:pPr>
        <w:tabs>
          <w:tab w:val="num" w:pos="1440"/>
        </w:tabs>
        <w:ind w:left="1440" w:hanging="360"/>
      </w:pPr>
      <w:rPr>
        <w:rFonts w:ascii="Courier New" w:hAnsi="Courier New" w:cs="Courier New" w:hint="default"/>
      </w:rPr>
    </w:lvl>
    <w:lvl w:ilvl="2" w:tplc="41DCF444" w:tentative="1">
      <w:start w:val="1"/>
      <w:numFmt w:val="bullet"/>
      <w:lvlText w:val=""/>
      <w:lvlJc w:val="left"/>
      <w:pPr>
        <w:tabs>
          <w:tab w:val="num" w:pos="2160"/>
        </w:tabs>
        <w:ind w:left="2160" w:hanging="360"/>
      </w:pPr>
      <w:rPr>
        <w:rFonts w:ascii="Wingdings" w:hAnsi="Wingdings" w:hint="default"/>
      </w:rPr>
    </w:lvl>
    <w:lvl w:ilvl="3" w:tplc="793A3086" w:tentative="1">
      <w:start w:val="1"/>
      <w:numFmt w:val="bullet"/>
      <w:lvlText w:val=""/>
      <w:lvlJc w:val="left"/>
      <w:pPr>
        <w:tabs>
          <w:tab w:val="num" w:pos="2880"/>
        </w:tabs>
        <w:ind w:left="2880" w:hanging="360"/>
      </w:pPr>
      <w:rPr>
        <w:rFonts w:ascii="Symbol" w:hAnsi="Symbol" w:hint="default"/>
      </w:rPr>
    </w:lvl>
    <w:lvl w:ilvl="4" w:tplc="EA94AFFC" w:tentative="1">
      <w:start w:val="1"/>
      <w:numFmt w:val="bullet"/>
      <w:lvlText w:val="o"/>
      <w:lvlJc w:val="left"/>
      <w:pPr>
        <w:tabs>
          <w:tab w:val="num" w:pos="3600"/>
        </w:tabs>
        <w:ind w:left="3600" w:hanging="360"/>
      </w:pPr>
      <w:rPr>
        <w:rFonts w:ascii="Courier New" w:hAnsi="Courier New" w:cs="Courier New" w:hint="default"/>
      </w:rPr>
    </w:lvl>
    <w:lvl w:ilvl="5" w:tplc="D4149864" w:tentative="1">
      <w:start w:val="1"/>
      <w:numFmt w:val="bullet"/>
      <w:lvlText w:val=""/>
      <w:lvlJc w:val="left"/>
      <w:pPr>
        <w:tabs>
          <w:tab w:val="num" w:pos="4320"/>
        </w:tabs>
        <w:ind w:left="4320" w:hanging="360"/>
      </w:pPr>
      <w:rPr>
        <w:rFonts w:ascii="Wingdings" w:hAnsi="Wingdings" w:hint="default"/>
      </w:rPr>
    </w:lvl>
    <w:lvl w:ilvl="6" w:tplc="B34E65AE" w:tentative="1">
      <w:start w:val="1"/>
      <w:numFmt w:val="bullet"/>
      <w:lvlText w:val=""/>
      <w:lvlJc w:val="left"/>
      <w:pPr>
        <w:tabs>
          <w:tab w:val="num" w:pos="5040"/>
        </w:tabs>
        <w:ind w:left="5040" w:hanging="360"/>
      </w:pPr>
      <w:rPr>
        <w:rFonts w:ascii="Symbol" w:hAnsi="Symbol" w:hint="default"/>
      </w:rPr>
    </w:lvl>
    <w:lvl w:ilvl="7" w:tplc="397E1B54" w:tentative="1">
      <w:start w:val="1"/>
      <w:numFmt w:val="bullet"/>
      <w:lvlText w:val="o"/>
      <w:lvlJc w:val="left"/>
      <w:pPr>
        <w:tabs>
          <w:tab w:val="num" w:pos="5760"/>
        </w:tabs>
        <w:ind w:left="5760" w:hanging="360"/>
      </w:pPr>
      <w:rPr>
        <w:rFonts w:ascii="Courier New" w:hAnsi="Courier New" w:cs="Courier New" w:hint="default"/>
      </w:rPr>
    </w:lvl>
    <w:lvl w:ilvl="8" w:tplc="BFF6FA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763AB4"/>
    <w:multiLevelType w:val="hybridMultilevel"/>
    <w:tmpl w:val="39FA8F84"/>
    <w:lvl w:ilvl="0" w:tplc="3D90187A">
      <w:start w:val="1"/>
      <w:numFmt w:val="decimal"/>
      <w:pStyle w:val="Kop1"/>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F8C0734">
      <w:start w:val="1"/>
      <w:numFmt w:val="bullet"/>
      <w:pStyle w:val="Lijstopsomteken2"/>
      <w:lvlText w:val="–"/>
      <w:lvlJc w:val="left"/>
      <w:pPr>
        <w:tabs>
          <w:tab w:val="num" w:pos="227"/>
        </w:tabs>
        <w:ind w:left="227" w:firstLine="0"/>
      </w:pPr>
      <w:rPr>
        <w:rFonts w:ascii="Verdana" w:hAnsi="Verdana" w:hint="default"/>
      </w:rPr>
    </w:lvl>
    <w:lvl w:ilvl="1" w:tplc="BE58B5FA" w:tentative="1">
      <w:start w:val="1"/>
      <w:numFmt w:val="bullet"/>
      <w:lvlText w:val="o"/>
      <w:lvlJc w:val="left"/>
      <w:pPr>
        <w:tabs>
          <w:tab w:val="num" w:pos="1440"/>
        </w:tabs>
        <w:ind w:left="1440" w:hanging="360"/>
      </w:pPr>
      <w:rPr>
        <w:rFonts w:ascii="Courier New" w:hAnsi="Courier New" w:cs="Courier New" w:hint="default"/>
      </w:rPr>
    </w:lvl>
    <w:lvl w:ilvl="2" w:tplc="C6F093B4" w:tentative="1">
      <w:start w:val="1"/>
      <w:numFmt w:val="bullet"/>
      <w:lvlText w:val=""/>
      <w:lvlJc w:val="left"/>
      <w:pPr>
        <w:tabs>
          <w:tab w:val="num" w:pos="2160"/>
        </w:tabs>
        <w:ind w:left="2160" w:hanging="360"/>
      </w:pPr>
      <w:rPr>
        <w:rFonts w:ascii="Wingdings" w:hAnsi="Wingdings" w:hint="default"/>
      </w:rPr>
    </w:lvl>
    <w:lvl w:ilvl="3" w:tplc="DC90FB20" w:tentative="1">
      <w:start w:val="1"/>
      <w:numFmt w:val="bullet"/>
      <w:lvlText w:val=""/>
      <w:lvlJc w:val="left"/>
      <w:pPr>
        <w:tabs>
          <w:tab w:val="num" w:pos="2880"/>
        </w:tabs>
        <w:ind w:left="2880" w:hanging="360"/>
      </w:pPr>
      <w:rPr>
        <w:rFonts w:ascii="Symbol" w:hAnsi="Symbol" w:hint="default"/>
      </w:rPr>
    </w:lvl>
    <w:lvl w:ilvl="4" w:tplc="997253D6" w:tentative="1">
      <w:start w:val="1"/>
      <w:numFmt w:val="bullet"/>
      <w:lvlText w:val="o"/>
      <w:lvlJc w:val="left"/>
      <w:pPr>
        <w:tabs>
          <w:tab w:val="num" w:pos="3600"/>
        </w:tabs>
        <w:ind w:left="3600" w:hanging="360"/>
      </w:pPr>
      <w:rPr>
        <w:rFonts w:ascii="Courier New" w:hAnsi="Courier New" w:cs="Courier New" w:hint="default"/>
      </w:rPr>
    </w:lvl>
    <w:lvl w:ilvl="5" w:tplc="D0DC0A0E" w:tentative="1">
      <w:start w:val="1"/>
      <w:numFmt w:val="bullet"/>
      <w:lvlText w:val=""/>
      <w:lvlJc w:val="left"/>
      <w:pPr>
        <w:tabs>
          <w:tab w:val="num" w:pos="4320"/>
        </w:tabs>
        <w:ind w:left="4320" w:hanging="360"/>
      </w:pPr>
      <w:rPr>
        <w:rFonts w:ascii="Wingdings" w:hAnsi="Wingdings" w:hint="default"/>
      </w:rPr>
    </w:lvl>
    <w:lvl w:ilvl="6" w:tplc="FFC6037A" w:tentative="1">
      <w:start w:val="1"/>
      <w:numFmt w:val="bullet"/>
      <w:lvlText w:val=""/>
      <w:lvlJc w:val="left"/>
      <w:pPr>
        <w:tabs>
          <w:tab w:val="num" w:pos="5040"/>
        </w:tabs>
        <w:ind w:left="5040" w:hanging="360"/>
      </w:pPr>
      <w:rPr>
        <w:rFonts w:ascii="Symbol" w:hAnsi="Symbol" w:hint="default"/>
      </w:rPr>
    </w:lvl>
    <w:lvl w:ilvl="7" w:tplc="CBE49EC8" w:tentative="1">
      <w:start w:val="1"/>
      <w:numFmt w:val="bullet"/>
      <w:lvlText w:val="o"/>
      <w:lvlJc w:val="left"/>
      <w:pPr>
        <w:tabs>
          <w:tab w:val="num" w:pos="5760"/>
        </w:tabs>
        <w:ind w:left="5760" w:hanging="360"/>
      </w:pPr>
      <w:rPr>
        <w:rFonts w:ascii="Courier New" w:hAnsi="Courier New" w:cs="Courier New" w:hint="default"/>
      </w:rPr>
    </w:lvl>
    <w:lvl w:ilvl="8" w:tplc="EAAA1DF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FF4E7E"/>
    <w:multiLevelType w:val="multilevel"/>
    <w:tmpl w:val="15FCB7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8E04587"/>
    <w:multiLevelType w:val="hybridMultilevel"/>
    <w:tmpl w:val="23028094"/>
    <w:lvl w:ilvl="0" w:tplc="0413001B">
      <w:start w:val="1"/>
      <w:numFmt w:val="lowerRoman"/>
      <w:lvlText w:val="%1."/>
      <w:lvlJc w:val="right"/>
      <w:pPr>
        <w:ind w:left="501" w:hanging="360"/>
      </w:p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17" w15:restartNumberingAfterBreak="0">
    <w:nsid w:val="360C1F28"/>
    <w:multiLevelType w:val="hybridMultilevel"/>
    <w:tmpl w:val="0DF032C4"/>
    <w:lvl w:ilvl="0" w:tplc="50902D6C">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382C24"/>
    <w:multiLevelType w:val="hybridMultilevel"/>
    <w:tmpl w:val="A71C8A50"/>
    <w:lvl w:ilvl="0" w:tplc="DA347A7E">
      <w:start w:val="5"/>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5D719A0"/>
    <w:multiLevelType w:val="multilevel"/>
    <w:tmpl w:val="7F42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3566560">
    <w:abstractNumId w:val="11"/>
  </w:num>
  <w:num w:numId="2" w16cid:durableId="1715691324">
    <w:abstractNumId w:val="7"/>
  </w:num>
  <w:num w:numId="3" w16cid:durableId="267468301">
    <w:abstractNumId w:val="6"/>
  </w:num>
  <w:num w:numId="4" w16cid:durableId="1535727500">
    <w:abstractNumId w:val="5"/>
  </w:num>
  <w:num w:numId="5" w16cid:durableId="1396977563">
    <w:abstractNumId w:val="4"/>
  </w:num>
  <w:num w:numId="6" w16cid:durableId="1986931127">
    <w:abstractNumId w:val="8"/>
  </w:num>
  <w:num w:numId="7" w16cid:durableId="1142234118">
    <w:abstractNumId w:val="3"/>
  </w:num>
  <w:num w:numId="8" w16cid:durableId="1472552780">
    <w:abstractNumId w:val="2"/>
  </w:num>
  <w:num w:numId="9" w16cid:durableId="52510765">
    <w:abstractNumId w:val="1"/>
  </w:num>
  <w:num w:numId="10" w16cid:durableId="737629945">
    <w:abstractNumId w:val="0"/>
  </w:num>
  <w:num w:numId="11" w16cid:durableId="891383244">
    <w:abstractNumId w:val="10"/>
  </w:num>
  <w:num w:numId="12" w16cid:durableId="369766730">
    <w:abstractNumId w:val="13"/>
  </w:num>
  <w:num w:numId="13" w16cid:durableId="1679961259">
    <w:abstractNumId w:val="18"/>
  </w:num>
  <w:num w:numId="14" w16cid:durableId="1090659052">
    <w:abstractNumId w:val="14"/>
  </w:num>
  <w:num w:numId="15" w16cid:durableId="1058092647">
    <w:abstractNumId w:val="15"/>
  </w:num>
  <w:num w:numId="16" w16cid:durableId="1703551081">
    <w:abstractNumId w:val="12"/>
  </w:num>
  <w:num w:numId="17" w16cid:durableId="1786732557">
    <w:abstractNumId w:val="17"/>
  </w:num>
  <w:num w:numId="18" w16cid:durableId="530187913">
    <w:abstractNumId w:val="19"/>
  </w:num>
  <w:num w:numId="19" w16cid:durableId="1133447548">
    <w:abstractNumId w:val="9"/>
  </w:num>
  <w:num w:numId="20" w16cid:durableId="963273735">
    <w:abstractNumId w:val="16"/>
  </w:num>
  <w:num w:numId="21" w16cid:durableId="56029386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46C"/>
    <w:rsid w:val="000049FB"/>
    <w:rsid w:val="00012B4F"/>
    <w:rsid w:val="00013085"/>
    <w:rsid w:val="00013862"/>
    <w:rsid w:val="00013F6D"/>
    <w:rsid w:val="00016012"/>
    <w:rsid w:val="00016C5F"/>
    <w:rsid w:val="000171F9"/>
    <w:rsid w:val="000176EC"/>
    <w:rsid w:val="00020189"/>
    <w:rsid w:val="00020EE4"/>
    <w:rsid w:val="00023E9A"/>
    <w:rsid w:val="000240AA"/>
    <w:rsid w:val="000246F4"/>
    <w:rsid w:val="000261CF"/>
    <w:rsid w:val="00027BFF"/>
    <w:rsid w:val="00031143"/>
    <w:rsid w:val="00031460"/>
    <w:rsid w:val="00033CDD"/>
    <w:rsid w:val="00034A84"/>
    <w:rsid w:val="00035E67"/>
    <w:rsid w:val="000366F3"/>
    <w:rsid w:val="00045885"/>
    <w:rsid w:val="000573CB"/>
    <w:rsid w:val="0006024D"/>
    <w:rsid w:val="00071F28"/>
    <w:rsid w:val="00074079"/>
    <w:rsid w:val="00074231"/>
    <w:rsid w:val="00075497"/>
    <w:rsid w:val="00081F9C"/>
    <w:rsid w:val="00084C5A"/>
    <w:rsid w:val="000871AF"/>
    <w:rsid w:val="00087268"/>
    <w:rsid w:val="000872F3"/>
    <w:rsid w:val="00090039"/>
    <w:rsid w:val="00090D35"/>
    <w:rsid w:val="00091713"/>
    <w:rsid w:val="00092799"/>
    <w:rsid w:val="00092C5F"/>
    <w:rsid w:val="0009415F"/>
    <w:rsid w:val="00096680"/>
    <w:rsid w:val="0009669A"/>
    <w:rsid w:val="000971BD"/>
    <w:rsid w:val="000A0F36"/>
    <w:rsid w:val="000A174A"/>
    <w:rsid w:val="000A2AB6"/>
    <w:rsid w:val="000A3E0A"/>
    <w:rsid w:val="000A4F63"/>
    <w:rsid w:val="000A65AC"/>
    <w:rsid w:val="000A7159"/>
    <w:rsid w:val="000B6A04"/>
    <w:rsid w:val="000B7281"/>
    <w:rsid w:val="000B7FAB"/>
    <w:rsid w:val="000C0163"/>
    <w:rsid w:val="000C1BA1"/>
    <w:rsid w:val="000C1EC3"/>
    <w:rsid w:val="000C2E45"/>
    <w:rsid w:val="000C3EA9"/>
    <w:rsid w:val="000C7368"/>
    <w:rsid w:val="000D0225"/>
    <w:rsid w:val="000D023D"/>
    <w:rsid w:val="000D6707"/>
    <w:rsid w:val="000E0F8A"/>
    <w:rsid w:val="000E30E9"/>
    <w:rsid w:val="000E52B4"/>
    <w:rsid w:val="000E780A"/>
    <w:rsid w:val="000E7895"/>
    <w:rsid w:val="000F0712"/>
    <w:rsid w:val="000F161D"/>
    <w:rsid w:val="000F27D4"/>
    <w:rsid w:val="000F3CAA"/>
    <w:rsid w:val="00102ABB"/>
    <w:rsid w:val="00106123"/>
    <w:rsid w:val="001141D1"/>
    <w:rsid w:val="00117283"/>
    <w:rsid w:val="00121BF0"/>
    <w:rsid w:val="00122537"/>
    <w:rsid w:val="00123704"/>
    <w:rsid w:val="001270C7"/>
    <w:rsid w:val="00132540"/>
    <w:rsid w:val="00133F0F"/>
    <w:rsid w:val="00140395"/>
    <w:rsid w:val="00141FC9"/>
    <w:rsid w:val="0014574C"/>
    <w:rsid w:val="0014786A"/>
    <w:rsid w:val="001511D0"/>
    <w:rsid w:val="00151384"/>
    <w:rsid w:val="001516A4"/>
    <w:rsid w:val="00151E5F"/>
    <w:rsid w:val="00153E28"/>
    <w:rsid w:val="00155A68"/>
    <w:rsid w:val="001569AB"/>
    <w:rsid w:val="00160299"/>
    <w:rsid w:val="0016058C"/>
    <w:rsid w:val="00164D63"/>
    <w:rsid w:val="0016725C"/>
    <w:rsid w:val="001726F3"/>
    <w:rsid w:val="00173C51"/>
    <w:rsid w:val="00174CC2"/>
    <w:rsid w:val="00176CC6"/>
    <w:rsid w:val="00177525"/>
    <w:rsid w:val="00180C45"/>
    <w:rsid w:val="00181BE4"/>
    <w:rsid w:val="00182866"/>
    <w:rsid w:val="00182BED"/>
    <w:rsid w:val="00185576"/>
    <w:rsid w:val="00185951"/>
    <w:rsid w:val="00196B8B"/>
    <w:rsid w:val="001A2BEA"/>
    <w:rsid w:val="001A6D93"/>
    <w:rsid w:val="001B3076"/>
    <w:rsid w:val="001C071E"/>
    <w:rsid w:val="001C1842"/>
    <w:rsid w:val="001C32EC"/>
    <w:rsid w:val="001C38BD"/>
    <w:rsid w:val="001C4D5A"/>
    <w:rsid w:val="001C5450"/>
    <w:rsid w:val="001D51FA"/>
    <w:rsid w:val="001D5719"/>
    <w:rsid w:val="001E0D6C"/>
    <w:rsid w:val="001E16F0"/>
    <w:rsid w:val="001E1950"/>
    <w:rsid w:val="001E34C6"/>
    <w:rsid w:val="001E4A63"/>
    <w:rsid w:val="001E51A3"/>
    <w:rsid w:val="001E5581"/>
    <w:rsid w:val="001E6B5A"/>
    <w:rsid w:val="001F3C70"/>
    <w:rsid w:val="00200D88"/>
    <w:rsid w:val="00201F68"/>
    <w:rsid w:val="00203A87"/>
    <w:rsid w:val="00212F2A"/>
    <w:rsid w:val="00214733"/>
    <w:rsid w:val="00214F2B"/>
    <w:rsid w:val="00215A49"/>
    <w:rsid w:val="00217880"/>
    <w:rsid w:val="00222D66"/>
    <w:rsid w:val="00223F28"/>
    <w:rsid w:val="0022406E"/>
    <w:rsid w:val="00224A8A"/>
    <w:rsid w:val="002309A8"/>
    <w:rsid w:val="00234101"/>
    <w:rsid w:val="00234F0A"/>
    <w:rsid w:val="00235C2F"/>
    <w:rsid w:val="002369BF"/>
    <w:rsid w:val="00236CFE"/>
    <w:rsid w:val="002428E3"/>
    <w:rsid w:val="00242CBF"/>
    <w:rsid w:val="00243031"/>
    <w:rsid w:val="00245B57"/>
    <w:rsid w:val="00246180"/>
    <w:rsid w:val="00247C84"/>
    <w:rsid w:val="00251B4A"/>
    <w:rsid w:val="00253AA1"/>
    <w:rsid w:val="002540D0"/>
    <w:rsid w:val="002608DA"/>
    <w:rsid w:val="00260BAF"/>
    <w:rsid w:val="00264CEA"/>
    <w:rsid w:val="002650F7"/>
    <w:rsid w:val="00266558"/>
    <w:rsid w:val="00266BEA"/>
    <w:rsid w:val="00273F3B"/>
    <w:rsid w:val="00274DB7"/>
    <w:rsid w:val="00274EFA"/>
    <w:rsid w:val="00275984"/>
    <w:rsid w:val="00280F74"/>
    <w:rsid w:val="002822CA"/>
    <w:rsid w:val="0028519C"/>
    <w:rsid w:val="00286998"/>
    <w:rsid w:val="00291AB7"/>
    <w:rsid w:val="00292B59"/>
    <w:rsid w:val="00292EB2"/>
    <w:rsid w:val="0029422B"/>
    <w:rsid w:val="002977DD"/>
    <w:rsid w:val="002A0938"/>
    <w:rsid w:val="002A5AC7"/>
    <w:rsid w:val="002A7E80"/>
    <w:rsid w:val="002B153C"/>
    <w:rsid w:val="002B500C"/>
    <w:rsid w:val="002B52FC"/>
    <w:rsid w:val="002C2830"/>
    <w:rsid w:val="002C3AAB"/>
    <w:rsid w:val="002C41B0"/>
    <w:rsid w:val="002C634E"/>
    <w:rsid w:val="002D001A"/>
    <w:rsid w:val="002D28E2"/>
    <w:rsid w:val="002D317B"/>
    <w:rsid w:val="002D3587"/>
    <w:rsid w:val="002D502D"/>
    <w:rsid w:val="002E0F69"/>
    <w:rsid w:val="002E2A08"/>
    <w:rsid w:val="002E40F2"/>
    <w:rsid w:val="002E516C"/>
    <w:rsid w:val="002E6D9E"/>
    <w:rsid w:val="002F4021"/>
    <w:rsid w:val="002F5147"/>
    <w:rsid w:val="002F7ABD"/>
    <w:rsid w:val="0030471A"/>
    <w:rsid w:val="00307146"/>
    <w:rsid w:val="00307278"/>
    <w:rsid w:val="00312597"/>
    <w:rsid w:val="00312AE0"/>
    <w:rsid w:val="00327BA5"/>
    <w:rsid w:val="0033326F"/>
    <w:rsid w:val="00334154"/>
    <w:rsid w:val="003372C4"/>
    <w:rsid w:val="003407C1"/>
    <w:rsid w:val="00340ECA"/>
    <w:rsid w:val="00341FA0"/>
    <w:rsid w:val="00342C92"/>
    <w:rsid w:val="003439AA"/>
    <w:rsid w:val="003449A9"/>
    <w:rsid w:val="00344F3D"/>
    <w:rsid w:val="00345299"/>
    <w:rsid w:val="00351A8D"/>
    <w:rsid w:val="003526BB"/>
    <w:rsid w:val="00352BCF"/>
    <w:rsid w:val="00352DFB"/>
    <w:rsid w:val="00353932"/>
    <w:rsid w:val="0035464B"/>
    <w:rsid w:val="003562E4"/>
    <w:rsid w:val="00361588"/>
    <w:rsid w:val="00361A56"/>
    <w:rsid w:val="0036252A"/>
    <w:rsid w:val="003630AF"/>
    <w:rsid w:val="00364D9D"/>
    <w:rsid w:val="00371048"/>
    <w:rsid w:val="0037396C"/>
    <w:rsid w:val="0037421D"/>
    <w:rsid w:val="00376093"/>
    <w:rsid w:val="00377486"/>
    <w:rsid w:val="003779BE"/>
    <w:rsid w:val="00383DA1"/>
    <w:rsid w:val="003842EE"/>
    <w:rsid w:val="00385F30"/>
    <w:rsid w:val="00393696"/>
    <w:rsid w:val="00393963"/>
    <w:rsid w:val="00395575"/>
    <w:rsid w:val="00395672"/>
    <w:rsid w:val="00395822"/>
    <w:rsid w:val="003A06C8"/>
    <w:rsid w:val="003A0D7C"/>
    <w:rsid w:val="003A5290"/>
    <w:rsid w:val="003A55F2"/>
    <w:rsid w:val="003B0155"/>
    <w:rsid w:val="003B2D9D"/>
    <w:rsid w:val="003B66CD"/>
    <w:rsid w:val="003B6B13"/>
    <w:rsid w:val="003B7EE7"/>
    <w:rsid w:val="003C051A"/>
    <w:rsid w:val="003C2CCB"/>
    <w:rsid w:val="003C6C28"/>
    <w:rsid w:val="003D1641"/>
    <w:rsid w:val="003D39EC"/>
    <w:rsid w:val="003D5DED"/>
    <w:rsid w:val="003E003A"/>
    <w:rsid w:val="003E3DD5"/>
    <w:rsid w:val="003E4901"/>
    <w:rsid w:val="003E570E"/>
    <w:rsid w:val="003F07C6"/>
    <w:rsid w:val="003F12FD"/>
    <w:rsid w:val="003F1F6B"/>
    <w:rsid w:val="003F3757"/>
    <w:rsid w:val="003F38BD"/>
    <w:rsid w:val="003F44B7"/>
    <w:rsid w:val="003F6343"/>
    <w:rsid w:val="004008E9"/>
    <w:rsid w:val="00403F61"/>
    <w:rsid w:val="004139A7"/>
    <w:rsid w:val="00413D48"/>
    <w:rsid w:val="0043263B"/>
    <w:rsid w:val="0043344E"/>
    <w:rsid w:val="00433C80"/>
    <w:rsid w:val="00441AC2"/>
    <w:rsid w:val="0044249B"/>
    <w:rsid w:val="004425CC"/>
    <w:rsid w:val="00445DF4"/>
    <w:rsid w:val="004465E1"/>
    <w:rsid w:val="004465F4"/>
    <w:rsid w:val="00446CFE"/>
    <w:rsid w:val="0045023C"/>
    <w:rsid w:val="004511E7"/>
    <w:rsid w:val="00451A5B"/>
    <w:rsid w:val="00452BCD"/>
    <w:rsid w:val="00452CEA"/>
    <w:rsid w:val="00453013"/>
    <w:rsid w:val="00460581"/>
    <w:rsid w:val="0046367A"/>
    <w:rsid w:val="00465B52"/>
    <w:rsid w:val="0046708E"/>
    <w:rsid w:val="004670DD"/>
    <w:rsid w:val="004723BA"/>
    <w:rsid w:val="00472A65"/>
    <w:rsid w:val="00473610"/>
    <w:rsid w:val="00474463"/>
    <w:rsid w:val="00474B75"/>
    <w:rsid w:val="00476E0F"/>
    <w:rsid w:val="004818A8"/>
    <w:rsid w:val="00483A17"/>
    <w:rsid w:val="00483E1D"/>
    <w:rsid w:val="00483F0B"/>
    <w:rsid w:val="00484609"/>
    <w:rsid w:val="004867D6"/>
    <w:rsid w:val="00496319"/>
    <w:rsid w:val="00497279"/>
    <w:rsid w:val="004A163B"/>
    <w:rsid w:val="004A5DD9"/>
    <w:rsid w:val="004A670A"/>
    <w:rsid w:val="004B17BC"/>
    <w:rsid w:val="004B2040"/>
    <w:rsid w:val="004B5465"/>
    <w:rsid w:val="004B5BA7"/>
    <w:rsid w:val="004B6605"/>
    <w:rsid w:val="004B70F0"/>
    <w:rsid w:val="004B72A8"/>
    <w:rsid w:val="004C0487"/>
    <w:rsid w:val="004C21A8"/>
    <w:rsid w:val="004D505E"/>
    <w:rsid w:val="004D72CA"/>
    <w:rsid w:val="004D779E"/>
    <w:rsid w:val="004E2242"/>
    <w:rsid w:val="004E505E"/>
    <w:rsid w:val="004F42FF"/>
    <w:rsid w:val="004F44C2"/>
    <w:rsid w:val="004F61A7"/>
    <w:rsid w:val="004F66EB"/>
    <w:rsid w:val="004F6ED3"/>
    <w:rsid w:val="004F7A79"/>
    <w:rsid w:val="00502512"/>
    <w:rsid w:val="0050265C"/>
    <w:rsid w:val="00503396"/>
    <w:rsid w:val="00503723"/>
    <w:rsid w:val="00503983"/>
    <w:rsid w:val="00503FD2"/>
    <w:rsid w:val="00505262"/>
    <w:rsid w:val="00511618"/>
    <w:rsid w:val="0051340B"/>
    <w:rsid w:val="00516022"/>
    <w:rsid w:val="00517F6F"/>
    <w:rsid w:val="00521CEE"/>
    <w:rsid w:val="00524FB4"/>
    <w:rsid w:val="00527BD4"/>
    <w:rsid w:val="00533CCD"/>
    <w:rsid w:val="00536B1D"/>
    <w:rsid w:val="00537095"/>
    <w:rsid w:val="005403C8"/>
    <w:rsid w:val="00541E4B"/>
    <w:rsid w:val="005429DC"/>
    <w:rsid w:val="005432BE"/>
    <w:rsid w:val="0055280D"/>
    <w:rsid w:val="005565F9"/>
    <w:rsid w:val="00557FAB"/>
    <w:rsid w:val="00560EB8"/>
    <w:rsid w:val="00573041"/>
    <w:rsid w:val="005739B0"/>
    <w:rsid w:val="0057520B"/>
    <w:rsid w:val="00575B80"/>
    <w:rsid w:val="0057620F"/>
    <w:rsid w:val="005819CE"/>
    <w:rsid w:val="0058298D"/>
    <w:rsid w:val="00583CBE"/>
    <w:rsid w:val="00584C1A"/>
    <w:rsid w:val="00585B2F"/>
    <w:rsid w:val="00591E4A"/>
    <w:rsid w:val="00593B20"/>
    <w:rsid w:val="00593C2B"/>
    <w:rsid w:val="00595231"/>
    <w:rsid w:val="00596166"/>
    <w:rsid w:val="00597F64"/>
    <w:rsid w:val="005A19E3"/>
    <w:rsid w:val="005A207F"/>
    <w:rsid w:val="005A2F35"/>
    <w:rsid w:val="005A5D33"/>
    <w:rsid w:val="005B3814"/>
    <w:rsid w:val="005B463E"/>
    <w:rsid w:val="005B76EA"/>
    <w:rsid w:val="005B7751"/>
    <w:rsid w:val="005C02B7"/>
    <w:rsid w:val="005C34E1"/>
    <w:rsid w:val="005C35DC"/>
    <w:rsid w:val="005C3FE0"/>
    <w:rsid w:val="005C632F"/>
    <w:rsid w:val="005C65B5"/>
    <w:rsid w:val="005C740C"/>
    <w:rsid w:val="005C7482"/>
    <w:rsid w:val="005D1311"/>
    <w:rsid w:val="005D2A79"/>
    <w:rsid w:val="005D625B"/>
    <w:rsid w:val="005E1AA3"/>
    <w:rsid w:val="005E3A3B"/>
    <w:rsid w:val="005E60E0"/>
    <w:rsid w:val="005F114A"/>
    <w:rsid w:val="005F5BA6"/>
    <w:rsid w:val="005F62D3"/>
    <w:rsid w:val="005F654B"/>
    <w:rsid w:val="005F684A"/>
    <w:rsid w:val="005F6D11"/>
    <w:rsid w:val="00600CF0"/>
    <w:rsid w:val="006048F4"/>
    <w:rsid w:val="0060660A"/>
    <w:rsid w:val="00607D30"/>
    <w:rsid w:val="006110F4"/>
    <w:rsid w:val="00613B1D"/>
    <w:rsid w:val="00617A44"/>
    <w:rsid w:val="006202B6"/>
    <w:rsid w:val="0062302A"/>
    <w:rsid w:val="00624605"/>
    <w:rsid w:val="00625CD0"/>
    <w:rsid w:val="0062627D"/>
    <w:rsid w:val="00627432"/>
    <w:rsid w:val="0063080E"/>
    <w:rsid w:val="006345BD"/>
    <w:rsid w:val="006432AB"/>
    <w:rsid w:val="006448E4"/>
    <w:rsid w:val="00645414"/>
    <w:rsid w:val="00651CEE"/>
    <w:rsid w:val="0065240E"/>
    <w:rsid w:val="00653606"/>
    <w:rsid w:val="006564D5"/>
    <w:rsid w:val="00657CD0"/>
    <w:rsid w:val="006610E9"/>
    <w:rsid w:val="00661591"/>
    <w:rsid w:val="00661978"/>
    <w:rsid w:val="00663BD4"/>
    <w:rsid w:val="00664678"/>
    <w:rsid w:val="0066632F"/>
    <w:rsid w:val="00671E41"/>
    <w:rsid w:val="00674A89"/>
    <w:rsid w:val="00674F3D"/>
    <w:rsid w:val="00681ACF"/>
    <w:rsid w:val="00682817"/>
    <w:rsid w:val="00684514"/>
    <w:rsid w:val="00685545"/>
    <w:rsid w:val="006864B3"/>
    <w:rsid w:val="006925F3"/>
    <w:rsid w:val="00692D64"/>
    <w:rsid w:val="006A0CCE"/>
    <w:rsid w:val="006A10F8"/>
    <w:rsid w:val="006A2100"/>
    <w:rsid w:val="006A5C3B"/>
    <w:rsid w:val="006A72E0"/>
    <w:rsid w:val="006B0BF3"/>
    <w:rsid w:val="006B3177"/>
    <w:rsid w:val="006B31A1"/>
    <w:rsid w:val="006B380B"/>
    <w:rsid w:val="006B4CA7"/>
    <w:rsid w:val="006B775E"/>
    <w:rsid w:val="006B7BC7"/>
    <w:rsid w:val="006C2535"/>
    <w:rsid w:val="006C441E"/>
    <w:rsid w:val="006C4B90"/>
    <w:rsid w:val="006C5AA2"/>
    <w:rsid w:val="006C73E7"/>
    <w:rsid w:val="006D1016"/>
    <w:rsid w:val="006D17F2"/>
    <w:rsid w:val="006E3546"/>
    <w:rsid w:val="006E3FA9"/>
    <w:rsid w:val="006E4C97"/>
    <w:rsid w:val="006E6277"/>
    <w:rsid w:val="006E6883"/>
    <w:rsid w:val="006E757E"/>
    <w:rsid w:val="006E7D82"/>
    <w:rsid w:val="006F038F"/>
    <w:rsid w:val="006F0F93"/>
    <w:rsid w:val="006F31F2"/>
    <w:rsid w:val="006F3618"/>
    <w:rsid w:val="006F434C"/>
    <w:rsid w:val="006F7494"/>
    <w:rsid w:val="006F751F"/>
    <w:rsid w:val="00705433"/>
    <w:rsid w:val="007102CE"/>
    <w:rsid w:val="00714DC5"/>
    <w:rsid w:val="00715237"/>
    <w:rsid w:val="0071547B"/>
    <w:rsid w:val="00721AE1"/>
    <w:rsid w:val="007241A7"/>
    <w:rsid w:val="007254A5"/>
    <w:rsid w:val="00725748"/>
    <w:rsid w:val="007269E3"/>
    <w:rsid w:val="00733778"/>
    <w:rsid w:val="00735D88"/>
    <w:rsid w:val="0073720D"/>
    <w:rsid w:val="00737507"/>
    <w:rsid w:val="00740712"/>
    <w:rsid w:val="00742AB9"/>
    <w:rsid w:val="00746C31"/>
    <w:rsid w:val="007512AD"/>
    <w:rsid w:val="00751A6A"/>
    <w:rsid w:val="00753007"/>
    <w:rsid w:val="00754FBF"/>
    <w:rsid w:val="007610AA"/>
    <w:rsid w:val="007709EF"/>
    <w:rsid w:val="007752B0"/>
    <w:rsid w:val="00776BFC"/>
    <w:rsid w:val="00780271"/>
    <w:rsid w:val="00782701"/>
    <w:rsid w:val="00783291"/>
    <w:rsid w:val="00783559"/>
    <w:rsid w:val="00785BD8"/>
    <w:rsid w:val="00786A53"/>
    <w:rsid w:val="007942A6"/>
    <w:rsid w:val="0079551B"/>
    <w:rsid w:val="007966AF"/>
    <w:rsid w:val="00797AA5"/>
    <w:rsid w:val="007A26BD"/>
    <w:rsid w:val="007A3156"/>
    <w:rsid w:val="007A3165"/>
    <w:rsid w:val="007A4105"/>
    <w:rsid w:val="007A49F5"/>
    <w:rsid w:val="007B4503"/>
    <w:rsid w:val="007B7F08"/>
    <w:rsid w:val="007C2520"/>
    <w:rsid w:val="007C3330"/>
    <w:rsid w:val="007C406E"/>
    <w:rsid w:val="007C5183"/>
    <w:rsid w:val="007C7573"/>
    <w:rsid w:val="007D6025"/>
    <w:rsid w:val="007D72B6"/>
    <w:rsid w:val="007E2B20"/>
    <w:rsid w:val="007E6DB9"/>
    <w:rsid w:val="007E7A03"/>
    <w:rsid w:val="007F1C45"/>
    <w:rsid w:val="007F1FE4"/>
    <w:rsid w:val="007F439C"/>
    <w:rsid w:val="007F43F2"/>
    <w:rsid w:val="007F510A"/>
    <w:rsid w:val="007F527D"/>
    <w:rsid w:val="007F5331"/>
    <w:rsid w:val="007F60BE"/>
    <w:rsid w:val="00800CCA"/>
    <w:rsid w:val="00804D9E"/>
    <w:rsid w:val="00806120"/>
    <w:rsid w:val="00806F63"/>
    <w:rsid w:val="00810C93"/>
    <w:rsid w:val="00812028"/>
    <w:rsid w:val="00812DD8"/>
    <w:rsid w:val="00813082"/>
    <w:rsid w:val="00814D03"/>
    <w:rsid w:val="008155EC"/>
    <w:rsid w:val="0081659A"/>
    <w:rsid w:val="00820371"/>
    <w:rsid w:val="00821FC1"/>
    <w:rsid w:val="008239CF"/>
    <w:rsid w:val="00823AE2"/>
    <w:rsid w:val="0083178B"/>
    <w:rsid w:val="00831EE4"/>
    <w:rsid w:val="00833695"/>
    <w:rsid w:val="008336B7"/>
    <w:rsid w:val="00833A8E"/>
    <w:rsid w:val="00834086"/>
    <w:rsid w:val="00835784"/>
    <w:rsid w:val="00836ACA"/>
    <w:rsid w:val="00837C34"/>
    <w:rsid w:val="008411F4"/>
    <w:rsid w:val="00842CD8"/>
    <w:rsid w:val="008431FA"/>
    <w:rsid w:val="00845B61"/>
    <w:rsid w:val="00845BF6"/>
    <w:rsid w:val="00847444"/>
    <w:rsid w:val="008503F9"/>
    <w:rsid w:val="008517C6"/>
    <w:rsid w:val="008547BA"/>
    <w:rsid w:val="008553C7"/>
    <w:rsid w:val="00856137"/>
    <w:rsid w:val="00857FEB"/>
    <w:rsid w:val="008601AF"/>
    <w:rsid w:val="00872271"/>
    <w:rsid w:val="00883137"/>
    <w:rsid w:val="008838F1"/>
    <w:rsid w:val="0088691B"/>
    <w:rsid w:val="008873E9"/>
    <w:rsid w:val="00894A3B"/>
    <w:rsid w:val="00896BF0"/>
    <w:rsid w:val="008A1F5D"/>
    <w:rsid w:val="008A28F5"/>
    <w:rsid w:val="008A541E"/>
    <w:rsid w:val="008B1198"/>
    <w:rsid w:val="008B3471"/>
    <w:rsid w:val="008B3929"/>
    <w:rsid w:val="008B4125"/>
    <w:rsid w:val="008B4CB3"/>
    <w:rsid w:val="008B4FE7"/>
    <w:rsid w:val="008B567B"/>
    <w:rsid w:val="008B7556"/>
    <w:rsid w:val="008B7B24"/>
    <w:rsid w:val="008C356D"/>
    <w:rsid w:val="008C68E3"/>
    <w:rsid w:val="008C7BC9"/>
    <w:rsid w:val="008D2536"/>
    <w:rsid w:val="008D43B5"/>
    <w:rsid w:val="008E08E5"/>
    <w:rsid w:val="008E0B3F"/>
    <w:rsid w:val="008E49AD"/>
    <w:rsid w:val="008E698E"/>
    <w:rsid w:val="008F130F"/>
    <w:rsid w:val="008F2584"/>
    <w:rsid w:val="008F2B7E"/>
    <w:rsid w:val="008F3246"/>
    <w:rsid w:val="008F3C1B"/>
    <w:rsid w:val="008F508C"/>
    <w:rsid w:val="00900F62"/>
    <w:rsid w:val="00901BE9"/>
    <w:rsid w:val="0090271B"/>
    <w:rsid w:val="00902B7A"/>
    <w:rsid w:val="0090304F"/>
    <w:rsid w:val="00903D07"/>
    <w:rsid w:val="00906C2E"/>
    <w:rsid w:val="00910642"/>
    <w:rsid w:val="00910DDF"/>
    <w:rsid w:val="00914471"/>
    <w:rsid w:val="009169E6"/>
    <w:rsid w:val="00921DFF"/>
    <w:rsid w:val="0092219F"/>
    <w:rsid w:val="00922290"/>
    <w:rsid w:val="00926AE2"/>
    <w:rsid w:val="00930B13"/>
    <w:rsid w:val="009311C8"/>
    <w:rsid w:val="00933376"/>
    <w:rsid w:val="00933A2F"/>
    <w:rsid w:val="00933E15"/>
    <w:rsid w:val="009342BF"/>
    <w:rsid w:val="009357E6"/>
    <w:rsid w:val="00946821"/>
    <w:rsid w:val="0096118B"/>
    <w:rsid w:val="009716D8"/>
    <w:rsid w:val="009718F9"/>
    <w:rsid w:val="00971F42"/>
    <w:rsid w:val="0097250B"/>
    <w:rsid w:val="00972FB9"/>
    <w:rsid w:val="00973D9F"/>
    <w:rsid w:val="0097452D"/>
    <w:rsid w:val="00975112"/>
    <w:rsid w:val="00981768"/>
    <w:rsid w:val="00983E8F"/>
    <w:rsid w:val="0098788A"/>
    <w:rsid w:val="00994FDA"/>
    <w:rsid w:val="00997171"/>
    <w:rsid w:val="009A31BF"/>
    <w:rsid w:val="009A3B71"/>
    <w:rsid w:val="009A61BC"/>
    <w:rsid w:val="009A6E0D"/>
    <w:rsid w:val="009B0138"/>
    <w:rsid w:val="009B0FE9"/>
    <w:rsid w:val="009B173A"/>
    <w:rsid w:val="009C09D1"/>
    <w:rsid w:val="009C3F20"/>
    <w:rsid w:val="009C5B27"/>
    <w:rsid w:val="009C7CA1"/>
    <w:rsid w:val="009D043D"/>
    <w:rsid w:val="009D6CD8"/>
    <w:rsid w:val="009E2351"/>
    <w:rsid w:val="009E3C59"/>
    <w:rsid w:val="009E4E45"/>
    <w:rsid w:val="009F3259"/>
    <w:rsid w:val="009F6F35"/>
    <w:rsid w:val="00A020C9"/>
    <w:rsid w:val="00A037D5"/>
    <w:rsid w:val="00A056DE"/>
    <w:rsid w:val="00A128AD"/>
    <w:rsid w:val="00A16D7E"/>
    <w:rsid w:val="00A2043E"/>
    <w:rsid w:val="00A21E76"/>
    <w:rsid w:val="00A23BC8"/>
    <w:rsid w:val="00A245F8"/>
    <w:rsid w:val="00A2699A"/>
    <w:rsid w:val="00A273A8"/>
    <w:rsid w:val="00A30E68"/>
    <w:rsid w:val="00A31933"/>
    <w:rsid w:val="00A329D2"/>
    <w:rsid w:val="00A34627"/>
    <w:rsid w:val="00A34AA0"/>
    <w:rsid w:val="00A3715C"/>
    <w:rsid w:val="00A413B4"/>
    <w:rsid w:val="00A41568"/>
    <w:rsid w:val="00A41FE2"/>
    <w:rsid w:val="00A46BA4"/>
    <w:rsid w:val="00A46FEF"/>
    <w:rsid w:val="00A47948"/>
    <w:rsid w:val="00A50CF6"/>
    <w:rsid w:val="00A56946"/>
    <w:rsid w:val="00A606F6"/>
    <w:rsid w:val="00A6170E"/>
    <w:rsid w:val="00A63B8C"/>
    <w:rsid w:val="00A648D8"/>
    <w:rsid w:val="00A65939"/>
    <w:rsid w:val="00A715F8"/>
    <w:rsid w:val="00A74571"/>
    <w:rsid w:val="00A754C7"/>
    <w:rsid w:val="00A77F6F"/>
    <w:rsid w:val="00A831FD"/>
    <w:rsid w:val="00A83352"/>
    <w:rsid w:val="00A84AA4"/>
    <w:rsid w:val="00A850A2"/>
    <w:rsid w:val="00A91FA3"/>
    <w:rsid w:val="00A927D3"/>
    <w:rsid w:val="00A97154"/>
    <w:rsid w:val="00AA0DEE"/>
    <w:rsid w:val="00AA7FC9"/>
    <w:rsid w:val="00AB237D"/>
    <w:rsid w:val="00AB5933"/>
    <w:rsid w:val="00AB62CA"/>
    <w:rsid w:val="00AB7C33"/>
    <w:rsid w:val="00AC1BD0"/>
    <w:rsid w:val="00AC646E"/>
    <w:rsid w:val="00AE013D"/>
    <w:rsid w:val="00AE11B7"/>
    <w:rsid w:val="00AE6B62"/>
    <w:rsid w:val="00AE7F68"/>
    <w:rsid w:val="00AF0E68"/>
    <w:rsid w:val="00AF2321"/>
    <w:rsid w:val="00AF52F6"/>
    <w:rsid w:val="00AF52FD"/>
    <w:rsid w:val="00AF54A8"/>
    <w:rsid w:val="00AF7237"/>
    <w:rsid w:val="00B0043A"/>
    <w:rsid w:val="00B0055F"/>
    <w:rsid w:val="00B00A8A"/>
    <w:rsid w:val="00B00D75"/>
    <w:rsid w:val="00B066F3"/>
    <w:rsid w:val="00B070CB"/>
    <w:rsid w:val="00B10094"/>
    <w:rsid w:val="00B12456"/>
    <w:rsid w:val="00B145F0"/>
    <w:rsid w:val="00B15396"/>
    <w:rsid w:val="00B259C8"/>
    <w:rsid w:val="00B260E0"/>
    <w:rsid w:val="00B265E2"/>
    <w:rsid w:val="00B26CCF"/>
    <w:rsid w:val="00B30FC2"/>
    <w:rsid w:val="00B331A2"/>
    <w:rsid w:val="00B425F0"/>
    <w:rsid w:val="00B42DFA"/>
    <w:rsid w:val="00B46B0E"/>
    <w:rsid w:val="00B52FFE"/>
    <w:rsid w:val="00B531DD"/>
    <w:rsid w:val="00B55014"/>
    <w:rsid w:val="00B5649F"/>
    <w:rsid w:val="00B566F7"/>
    <w:rsid w:val="00B6113C"/>
    <w:rsid w:val="00B62232"/>
    <w:rsid w:val="00B64892"/>
    <w:rsid w:val="00B660DF"/>
    <w:rsid w:val="00B70BF3"/>
    <w:rsid w:val="00B71DC2"/>
    <w:rsid w:val="00B76741"/>
    <w:rsid w:val="00B849F5"/>
    <w:rsid w:val="00B9028B"/>
    <w:rsid w:val="00B91CFC"/>
    <w:rsid w:val="00B93893"/>
    <w:rsid w:val="00BA1397"/>
    <w:rsid w:val="00BA2395"/>
    <w:rsid w:val="00BA7E0A"/>
    <w:rsid w:val="00BB5C3B"/>
    <w:rsid w:val="00BC044C"/>
    <w:rsid w:val="00BC1DEA"/>
    <w:rsid w:val="00BC2C00"/>
    <w:rsid w:val="00BC3B53"/>
    <w:rsid w:val="00BC3B96"/>
    <w:rsid w:val="00BC4AE3"/>
    <w:rsid w:val="00BC5B28"/>
    <w:rsid w:val="00BD11B0"/>
    <w:rsid w:val="00BD2370"/>
    <w:rsid w:val="00BD5F51"/>
    <w:rsid w:val="00BD6ED3"/>
    <w:rsid w:val="00BD7B81"/>
    <w:rsid w:val="00BE258E"/>
    <w:rsid w:val="00BE3F88"/>
    <w:rsid w:val="00BE4756"/>
    <w:rsid w:val="00BE5ED9"/>
    <w:rsid w:val="00BE7B41"/>
    <w:rsid w:val="00BF0FD5"/>
    <w:rsid w:val="00BF4E6B"/>
    <w:rsid w:val="00C0026F"/>
    <w:rsid w:val="00C01641"/>
    <w:rsid w:val="00C059A4"/>
    <w:rsid w:val="00C06BA8"/>
    <w:rsid w:val="00C07AF2"/>
    <w:rsid w:val="00C10A43"/>
    <w:rsid w:val="00C1107A"/>
    <w:rsid w:val="00C11D26"/>
    <w:rsid w:val="00C12456"/>
    <w:rsid w:val="00C15A91"/>
    <w:rsid w:val="00C206F1"/>
    <w:rsid w:val="00C217E1"/>
    <w:rsid w:val="00C217E2"/>
    <w:rsid w:val="00C219B1"/>
    <w:rsid w:val="00C2466D"/>
    <w:rsid w:val="00C25417"/>
    <w:rsid w:val="00C2553D"/>
    <w:rsid w:val="00C25B29"/>
    <w:rsid w:val="00C30D48"/>
    <w:rsid w:val="00C31A42"/>
    <w:rsid w:val="00C33627"/>
    <w:rsid w:val="00C4015B"/>
    <w:rsid w:val="00C40C60"/>
    <w:rsid w:val="00C43FE6"/>
    <w:rsid w:val="00C46866"/>
    <w:rsid w:val="00C4693A"/>
    <w:rsid w:val="00C50920"/>
    <w:rsid w:val="00C5258E"/>
    <w:rsid w:val="00C530C9"/>
    <w:rsid w:val="00C619A7"/>
    <w:rsid w:val="00C667AD"/>
    <w:rsid w:val="00C73D5F"/>
    <w:rsid w:val="00C82AFE"/>
    <w:rsid w:val="00C83DBC"/>
    <w:rsid w:val="00C86E06"/>
    <w:rsid w:val="00C87FDF"/>
    <w:rsid w:val="00C90702"/>
    <w:rsid w:val="00C96129"/>
    <w:rsid w:val="00C977E8"/>
    <w:rsid w:val="00C97C80"/>
    <w:rsid w:val="00CA072F"/>
    <w:rsid w:val="00CA47D3"/>
    <w:rsid w:val="00CA6533"/>
    <w:rsid w:val="00CA6A25"/>
    <w:rsid w:val="00CA6A3F"/>
    <w:rsid w:val="00CA7C99"/>
    <w:rsid w:val="00CC6290"/>
    <w:rsid w:val="00CC6947"/>
    <w:rsid w:val="00CD233D"/>
    <w:rsid w:val="00CD2B14"/>
    <w:rsid w:val="00CD2B69"/>
    <w:rsid w:val="00CD3499"/>
    <w:rsid w:val="00CD362D"/>
    <w:rsid w:val="00CE101D"/>
    <w:rsid w:val="00CE1814"/>
    <w:rsid w:val="00CE1A95"/>
    <w:rsid w:val="00CE1C84"/>
    <w:rsid w:val="00CE2E9E"/>
    <w:rsid w:val="00CE5055"/>
    <w:rsid w:val="00CF053F"/>
    <w:rsid w:val="00CF1A17"/>
    <w:rsid w:val="00CF1DE8"/>
    <w:rsid w:val="00CF539E"/>
    <w:rsid w:val="00CF6016"/>
    <w:rsid w:val="00CF65AC"/>
    <w:rsid w:val="00D00C0C"/>
    <w:rsid w:val="00D03390"/>
    <w:rsid w:val="00D0375A"/>
    <w:rsid w:val="00D04263"/>
    <w:rsid w:val="00D0609E"/>
    <w:rsid w:val="00D078E1"/>
    <w:rsid w:val="00D100E9"/>
    <w:rsid w:val="00D1013F"/>
    <w:rsid w:val="00D17942"/>
    <w:rsid w:val="00D17AE6"/>
    <w:rsid w:val="00D2010B"/>
    <w:rsid w:val="00D218D2"/>
    <w:rsid w:val="00D21E4B"/>
    <w:rsid w:val="00D22441"/>
    <w:rsid w:val="00D23522"/>
    <w:rsid w:val="00D24D62"/>
    <w:rsid w:val="00D25207"/>
    <w:rsid w:val="00D264D6"/>
    <w:rsid w:val="00D31B89"/>
    <w:rsid w:val="00D33BF0"/>
    <w:rsid w:val="00D33DE0"/>
    <w:rsid w:val="00D35109"/>
    <w:rsid w:val="00D36447"/>
    <w:rsid w:val="00D41838"/>
    <w:rsid w:val="00D4188D"/>
    <w:rsid w:val="00D41DBF"/>
    <w:rsid w:val="00D503DF"/>
    <w:rsid w:val="00D516BE"/>
    <w:rsid w:val="00D5423B"/>
    <w:rsid w:val="00D54E6A"/>
    <w:rsid w:val="00D54F4E"/>
    <w:rsid w:val="00D56E01"/>
    <w:rsid w:val="00D57A56"/>
    <w:rsid w:val="00D604B3"/>
    <w:rsid w:val="00D60BA4"/>
    <w:rsid w:val="00D62419"/>
    <w:rsid w:val="00D626A9"/>
    <w:rsid w:val="00D71EC6"/>
    <w:rsid w:val="00D77870"/>
    <w:rsid w:val="00D80977"/>
    <w:rsid w:val="00D80CCE"/>
    <w:rsid w:val="00D83EF8"/>
    <w:rsid w:val="00D84596"/>
    <w:rsid w:val="00D86B40"/>
    <w:rsid w:val="00D86B7B"/>
    <w:rsid w:val="00D86EEA"/>
    <w:rsid w:val="00D87D03"/>
    <w:rsid w:val="00D9221B"/>
    <w:rsid w:val="00D9360B"/>
    <w:rsid w:val="00D951B7"/>
    <w:rsid w:val="00D95C88"/>
    <w:rsid w:val="00D97B2E"/>
    <w:rsid w:val="00DA10CA"/>
    <w:rsid w:val="00DA241E"/>
    <w:rsid w:val="00DA2D56"/>
    <w:rsid w:val="00DA3623"/>
    <w:rsid w:val="00DA592A"/>
    <w:rsid w:val="00DB1D6F"/>
    <w:rsid w:val="00DB36FE"/>
    <w:rsid w:val="00DB533A"/>
    <w:rsid w:val="00DB60AE"/>
    <w:rsid w:val="00DB6307"/>
    <w:rsid w:val="00DC0288"/>
    <w:rsid w:val="00DC2D7F"/>
    <w:rsid w:val="00DC5981"/>
    <w:rsid w:val="00DD1DCD"/>
    <w:rsid w:val="00DD338F"/>
    <w:rsid w:val="00DD66F2"/>
    <w:rsid w:val="00DE2BB2"/>
    <w:rsid w:val="00DE3FE0"/>
    <w:rsid w:val="00DE578A"/>
    <w:rsid w:val="00DF00A5"/>
    <w:rsid w:val="00DF2583"/>
    <w:rsid w:val="00DF3F71"/>
    <w:rsid w:val="00DF47D3"/>
    <w:rsid w:val="00DF54D9"/>
    <w:rsid w:val="00DF704F"/>
    <w:rsid w:val="00DF7283"/>
    <w:rsid w:val="00E019BF"/>
    <w:rsid w:val="00E01A59"/>
    <w:rsid w:val="00E03260"/>
    <w:rsid w:val="00E05142"/>
    <w:rsid w:val="00E062A5"/>
    <w:rsid w:val="00E07D54"/>
    <w:rsid w:val="00E10DC6"/>
    <w:rsid w:val="00E11F8E"/>
    <w:rsid w:val="00E12182"/>
    <w:rsid w:val="00E15881"/>
    <w:rsid w:val="00E16A8F"/>
    <w:rsid w:val="00E17537"/>
    <w:rsid w:val="00E1792D"/>
    <w:rsid w:val="00E20E13"/>
    <w:rsid w:val="00E21DE3"/>
    <w:rsid w:val="00E273C5"/>
    <w:rsid w:val="00E306C5"/>
    <w:rsid w:val="00E307D1"/>
    <w:rsid w:val="00E31095"/>
    <w:rsid w:val="00E337DA"/>
    <w:rsid w:val="00E3731D"/>
    <w:rsid w:val="00E420E3"/>
    <w:rsid w:val="00E4573E"/>
    <w:rsid w:val="00E51469"/>
    <w:rsid w:val="00E56FA8"/>
    <w:rsid w:val="00E60BDA"/>
    <w:rsid w:val="00E6248B"/>
    <w:rsid w:val="00E634E3"/>
    <w:rsid w:val="00E67921"/>
    <w:rsid w:val="00E70A1A"/>
    <w:rsid w:val="00E717C4"/>
    <w:rsid w:val="00E717F6"/>
    <w:rsid w:val="00E7487D"/>
    <w:rsid w:val="00E759CE"/>
    <w:rsid w:val="00E77248"/>
    <w:rsid w:val="00E77E18"/>
    <w:rsid w:val="00E77F89"/>
    <w:rsid w:val="00E80330"/>
    <w:rsid w:val="00E80356"/>
    <w:rsid w:val="00E806C5"/>
    <w:rsid w:val="00E80E71"/>
    <w:rsid w:val="00E850D3"/>
    <w:rsid w:val="00E853D6"/>
    <w:rsid w:val="00E876B9"/>
    <w:rsid w:val="00E96E6E"/>
    <w:rsid w:val="00E96F24"/>
    <w:rsid w:val="00E9762B"/>
    <w:rsid w:val="00EA2FBA"/>
    <w:rsid w:val="00EA3D2E"/>
    <w:rsid w:val="00EA6403"/>
    <w:rsid w:val="00EA766D"/>
    <w:rsid w:val="00EB00F4"/>
    <w:rsid w:val="00EB0EEA"/>
    <w:rsid w:val="00EB7005"/>
    <w:rsid w:val="00EC0DFF"/>
    <w:rsid w:val="00EC237D"/>
    <w:rsid w:val="00EC2918"/>
    <w:rsid w:val="00EC4D0E"/>
    <w:rsid w:val="00EC4E2B"/>
    <w:rsid w:val="00ED072A"/>
    <w:rsid w:val="00ED0D34"/>
    <w:rsid w:val="00ED16D6"/>
    <w:rsid w:val="00ED4A74"/>
    <w:rsid w:val="00ED5342"/>
    <w:rsid w:val="00ED539E"/>
    <w:rsid w:val="00ED588A"/>
    <w:rsid w:val="00ED6640"/>
    <w:rsid w:val="00EE4A1F"/>
    <w:rsid w:val="00EE4C2D"/>
    <w:rsid w:val="00EE5558"/>
    <w:rsid w:val="00EE6A47"/>
    <w:rsid w:val="00EF1B5A"/>
    <w:rsid w:val="00EF24FB"/>
    <w:rsid w:val="00EF2CCA"/>
    <w:rsid w:val="00EF495B"/>
    <w:rsid w:val="00EF60DC"/>
    <w:rsid w:val="00F00F54"/>
    <w:rsid w:val="00F01753"/>
    <w:rsid w:val="00F02366"/>
    <w:rsid w:val="00F03963"/>
    <w:rsid w:val="00F051DC"/>
    <w:rsid w:val="00F0542D"/>
    <w:rsid w:val="00F06079"/>
    <w:rsid w:val="00F0607F"/>
    <w:rsid w:val="00F11068"/>
    <w:rsid w:val="00F1256D"/>
    <w:rsid w:val="00F132A9"/>
    <w:rsid w:val="00F13A4E"/>
    <w:rsid w:val="00F172BB"/>
    <w:rsid w:val="00F17B10"/>
    <w:rsid w:val="00F21BEF"/>
    <w:rsid w:val="00F2315B"/>
    <w:rsid w:val="00F302F6"/>
    <w:rsid w:val="00F34805"/>
    <w:rsid w:val="00F379A5"/>
    <w:rsid w:val="00F4116C"/>
    <w:rsid w:val="00F41A6F"/>
    <w:rsid w:val="00F447DF"/>
    <w:rsid w:val="00F45A25"/>
    <w:rsid w:val="00F46EC8"/>
    <w:rsid w:val="00F50F86"/>
    <w:rsid w:val="00F53F91"/>
    <w:rsid w:val="00F61569"/>
    <w:rsid w:val="00F61795"/>
    <w:rsid w:val="00F61A72"/>
    <w:rsid w:val="00F62B67"/>
    <w:rsid w:val="00F66BDF"/>
    <w:rsid w:val="00F66F13"/>
    <w:rsid w:val="00F72BE3"/>
    <w:rsid w:val="00F73271"/>
    <w:rsid w:val="00F7334B"/>
    <w:rsid w:val="00F74073"/>
    <w:rsid w:val="00F75603"/>
    <w:rsid w:val="00F845B4"/>
    <w:rsid w:val="00F8713B"/>
    <w:rsid w:val="00F87ED8"/>
    <w:rsid w:val="00F93F9E"/>
    <w:rsid w:val="00F96692"/>
    <w:rsid w:val="00FA0AB3"/>
    <w:rsid w:val="00FA2CD7"/>
    <w:rsid w:val="00FB06ED"/>
    <w:rsid w:val="00FB40E2"/>
    <w:rsid w:val="00FC2311"/>
    <w:rsid w:val="00FC3165"/>
    <w:rsid w:val="00FC36AB"/>
    <w:rsid w:val="00FC4300"/>
    <w:rsid w:val="00FC7F66"/>
    <w:rsid w:val="00FD5776"/>
    <w:rsid w:val="00FE1CB6"/>
    <w:rsid w:val="00FE4317"/>
    <w:rsid w:val="00FE486B"/>
    <w:rsid w:val="00FE4F08"/>
    <w:rsid w:val="00FE59E1"/>
    <w:rsid w:val="00FE7254"/>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Lijstalinea"/>
    <w:next w:val="Standaard"/>
    <w:link w:val="Kop1Char"/>
    <w:qFormat/>
    <w:rsid w:val="00246180"/>
    <w:pPr>
      <w:numPr>
        <w:numId w:val="16"/>
      </w:numPr>
      <w:spacing w:after="160" w:line="259" w:lineRule="auto"/>
      <w:outlineLvl w:val="0"/>
    </w:pPr>
    <w:rPr>
      <w:b/>
      <w:bCs/>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246180"/>
    <w:rPr>
      <w:rFonts w:ascii="Verdana" w:hAnsi="Verdana"/>
      <w:b/>
      <w:bCs/>
      <w:sz w:val="18"/>
      <w:szCs w:val="24"/>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203A87"/>
    <w:rPr>
      <w:vertAlign w:val="superscript"/>
    </w:rPr>
  </w:style>
  <w:style w:type="paragraph" w:styleId="Lijstalinea">
    <w:name w:val="List Paragraph"/>
    <w:basedOn w:val="Standaard"/>
    <w:uiPriority w:val="34"/>
    <w:qFormat/>
    <w:rsid w:val="006432AB"/>
    <w:pPr>
      <w:ind w:left="720"/>
      <w:contextualSpacing/>
    </w:pPr>
  </w:style>
  <w:style w:type="character" w:styleId="Onopgelostemelding">
    <w:name w:val="Unresolved Mention"/>
    <w:basedOn w:val="Standaardalinea-lettertype"/>
    <w:uiPriority w:val="99"/>
    <w:semiHidden/>
    <w:unhideWhenUsed/>
    <w:rsid w:val="00453013"/>
    <w:rPr>
      <w:color w:val="605E5C"/>
      <w:shd w:val="clear" w:color="auto" w:fill="E1DFDD"/>
    </w:rPr>
  </w:style>
  <w:style w:type="paragraph" w:styleId="Revisie">
    <w:name w:val="Revision"/>
    <w:hidden/>
    <w:uiPriority w:val="99"/>
    <w:semiHidden/>
    <w:rsid w:val="006B31A1"/>
    <w:rPr>
      <w:rFonts w:ascii="Verdana" w:hAnsi="Verdana"/>
      <w:sz w:val="18"/>
      <w:szCs w:val="24"/>
      <w:lang w:val="nl-NL" w:eastAsia="nl-NL"/>
    </w:rPr>
  </w:style>
  <w:style w:type="character" w:styleId="Verwijzingopmerking">
    <w:name w:val="annotation reference"/>
    <w:basedOn w:val="Standaardalinea-lettertype"/>
    <w:uiPriority w:val="99"/>
    <w:semiHidden/>
    <w:unhideWhenUsed/>
    <w:rsid w:val="006B31A1"/>
    <w:rPr>
      <w:sz w:val="16"/>
      <w:szCs w:val="16"/>
    </w:rPr>
  </w:style>
  <w:style w:type="paragraph" w:styleId="Tekstopmerking">
    <w:name w:val="annotation text"/>
    <w:basedOn w:val="Standaard"/>
    <w:link w:val="TekstopmerkingChar"/>
    <w:uiPriority w:val="99"/>
    <w:unhideWhenUsed/>
    <w:rsid w:val="006B31A1"/>
    <w:pPr>
      <w:spacing w:line="240" w:lineRule="auto"/>
    </w:pPr>
    <w:rPr>
      <w:sz w:val="20"/>
      <w:szCs w:val="20"/>
    </w:rPr>
  </w:style>
  <w:style w:type="character" w:customStyle="1" w:styleId="TekstopmerkingChar">
    <w:name w:val="Tekst opmerking Char"/>
    <w:basedOn w:val="Standaardalinea-lettertype"/>
    <w:link w:val="Tekstopmerking"/>
    <w:uiPriority w:val="99"/>
    <w:rsid w:val="006B31A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B31A1"/>
    <w:rPr>
      <w:b/>
      <w:bCs/>
    </w:rPr>
  </w:style>
  <w:style w:type="character" w:customStyle="1" w:styleId="OnderwerpvanopmerkingChar">
    <w:name w:val="Onderwerp van opmerking Char"/>
    <w:basedOn w:val="TekstopmerkingChar"/>
    <w:link w:val="Onderwerpvanopmerking"/>
    <w:semiHidden/>
    <w:rsid w:val="006B31A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6875">
      <w:bodyDiv w:val="1"/>
      <w:marLeft w:val="0"/>
      <w:marRight w:val="0"/>
      <w:marTop w:val="0"/>
      <w:marBottom w:val="0"/>
      <w:divBdr>
        <w:top w:val="none" w:sz="0" w:space="0" w:color="auto"/>
        <w:left w:val="none" w:sz="0" w:space="0" w:color="auto"/>
        <w:bottom w:val="none" w:sz="0" w:space="0" w:color="auto"/>
        <w:right w:val="none" w:sz="0" w:space="0" w:color="auto"/>
      </w:divBdr>
    </w:div>
    <w:div w:id="576745174">
      <w:bodyDiv w:val="1"/>
      <w:marLeft w:val="0"/>
      <w:marRight w:val="0"/>
      <w:marTop w:val="0"/>
      <w:marBottom w:val="0"/>
      <w:divBdr>
        <w:top w:val="none" w:sz="0" w:space="0" w:color="auto"/>
        <w:left w:val="none" w:sz="0" w:space="0" w:color="auto"/>
        <w:bottom w:val="none" w:sz="0" w:space="0" w:color="auto"/>
        <w:right w:val="none" w:sz="0" w:space="0" w:color="auto"/>
      </w:divBdr>
    </w:div>
    <w:div w:id="596522267">
      <w:bodyDiv w:val="1"/>
      <w:marLeft w:val="0"/>
      <w:marRight w:val="0"/>
      <w:marTop w:val="0"/>
      <w:marBottom w:val="0"/>
      <w:divBdr>
        <w:top w:val="none" w:sz="0" w:space="0" w:color="auto"/>
        <w:left w:val="none" w:sz="0" w:space="0" w:color="auto"/>
        <w:bottom w:val="none" w:sz="0" w:space="0" w:color="auto"/>
        <w:right w:val="none" w:sz="0" w:space="0" w:color="auto"/>
      </w:divBdr>
    </w:div>
    <w:div w:id="777137350">
      <w:bodyDiv w:val="1"/>
      <w:marLeft w:val="0"/>
      <w:marRight w:val="0"/>
      <w:marTop w:val="0"/>
      <w:marBottom w:val="0"/>
      <w:divBdr>
        <w:top w:val="none" w:sz="0" w:space="0" w:color="auto"/>
        <w:left w:val="none" w:sz="0" w:space="0" w:color="auto"/>
        <w:bottom w:val="none" w:sz="0" w:space="0" w:color="auto"/>
        <w:right w:val="none" w:sz="0" w:space="0" w:color="auto"/>
      </w:divBdr>
    </w:div>
    <w:div w:id="1024598305">
      <w:bodyDiv w:val="1"/>
      <w:marLeft w:val="0"/>
      <w:marRight w:val="0"/>
      <w:marTop w:val="0"/>
      <w:marBottom w:val="0"/>
      <w:divBdr>
        <w:top w:val="none" w:sz="0" w:space="0" w:color="auto"/>
        <w:left w:val="none" w:sz="0" w:space="0" w:color="auto"/>
        <w:bottom w:val="none" w:sz="0" w:space="0" w:color="auto"/>
        <w:right w:val="none" w:sz="0" w:space="0" w:color="auto"/>
      </w:divBdr>
    </w:div>
    <w:div w:id="1071272964">
      <w:bodyDiv w:val="1"/>
      <w:marLeft w:val="0"/>
      <w:marRight w:val="0"/>
      <w:marTop w:val="0"/>
      <w:marBottom w:val="0"/>
      <w:divBdr>
        <w:top w:val="none" w:sz="0" w:space="0" w:color="auto"/>
        <w:left w:val="none" w:sz="0" w:space="0" w:color="auto"/>
        <w:bottom w:val="none" w:sz="0" w:space="0" w:color="auto"/>
        <w:right w:val="none" w:sz="0" w:space="0" w:color="auto"/>
      </w:divBdr>
    </w:div>
    <w:div w:id="1143084739">
      <w:bodyDiv w:val="1"/>
      <w:marLeft w:val="0"/>
      <w:marRight w:val="0"/>
      <w:marTop w:val="0"/>
      <w:marBottom w:val="0"/>
      <w:divBdr>
        <w:top w:val="none" w:sz="0" w:space="0" w:color="auto"/>
        <w:left w:val="none" w:sz="0" w:space="0" w:color="auto"/>
        <w:bottom w:val="none" w:sz="0" w:space="0" w:color="auto"/>
        <w:right w:val="none" w:sz="0" w:space="0" w:color="auto"/>
      </w:divBdr>
    </w:div>
    <w:div w:id="1145899211">
      <w:bodyDiv w:val="1"/>
      <w:marLeft w:val="0"/>
      <w:marRight w:val="0"/>
      <w:marTop w:val="0"/>
      <w:marBottom w:val="0"/>
      <w:divBdr>
        <w:top w:val="none" w:sz="0" w:space="0" w:color="auto"/>
        <w:left w:val="none" w:sz="0" w:space="0" w:color="auto"/>
        <w:bottom w:val="none" w:sz="0" w:space="0" w:color="auto"/>
        <w:right w:val="none" w:sz="0" w:space="0" w:color="auto"/>
      </w:divBdr>
      <w:divsChild>
        <w:div w:id="737479490">
          <w:marLeft w:val="0"/>
          <w:marRight w:val="0"/>
          <w:marTop w:val="0"/>
          <w:marBottom w:val="0"/>
          <w:divBdr>
            <w:top w:val="single" w:sz="2" w:space="0" w:color="E5E7EB"/>
            <w:left w:val="single" w:sz="2" w:space="0" w:color="E5E7EB"/>
            <w:bottom w:val="single" w:sz="2" w:space="0" w:color="E5E7EB"/>
            <w:right w:val="single" w:sz="2" w:space="0" w:color="E5E7EB"/>
          </w:divBdr>
          <w:divsChild>
            <w:div w:id="1069885103">
              <w:marLeft w:val="0"/>
              <w:marRight w:val="0"/>
              <w:marTop w:val="0"/>
              <w:marBottom w:val="0"/>
              <w:divBdr>
                <w:top w:val="none" w:sz="0" w:space="0" w:color="auto"/>
                <w:left w:val="none" w:sz="0" w:space="0" w:color="auto"/>
                <w:bottom w:val="none" w:sz="0" w:space="0" w:color="auto"/>
                <w:right w:val="none" w:sz="0" w:space="0" w:color="auto"/>
              </w:divBdr>
              <w:divsChild>
                <w:div w:id="1567644987">
                  <w:marLeft w:val="0"/>
                  <w:marRight w:val="0"/>
                  <w:marTop w:val="0"/>
                  <w:marBottom w:val="0"/>
                  <w:divBdr>
                    <w:top w:val="none" w:sz="0" w:space="0" w:color="auto"/>
                    <w:left w:val="none" w:sz="0" w:space="0" w:color="auto"/>
                    <w:bottom w:val="none" w:sz="0" w:space="0" w:color="auto"/>
                    <w:right w:val="none" w:sz="0" w:space="0" w:color="auto"/>
                  </w:divBdr>
                  <w:divsChild>
                    <w:div w:id="1782530005">
                      <w:marLeft w:val="0"/>
                      <w:marRight w:val="0"/>
                      <w:marTop w:val="0"/>
                      <w:marBottom w:val="0"/>
                      <w:divBdr>
                        <w:top w:val="single" w:sz="2" w:space="0" w:color="E5E7EB"/>
                        <w:left w:val="single" w:sz="2" w:space="0" w:color="E5E7EB"/>
                        <w:bottom w:val="single" w:sz="2" w:space="0" w:color="E5E7EB"/>
                        <w:right w:val="single" w:sz="2" w:space="0" w:color="E5E7EB"/>
                      </w:divBdr>
                      <w:divsChild>
                        <w:div w:id="1569341414">
                          <w:marLeft w:val="0"/>
                          <w:marRight w:val="0"/>
                          <w:marTop w:val="0"/>
                          <w:marBottom w:val="0"/>
                          <w:divBdr>
                            <w:top w:val="single" w:sz="2" w:space="0" w:color="E5E7EB"/>
                            <w:left w:val="single" w:sz="2" w:space="0" w:color="E5E7EB"/>
                            <w:bottom w:val="single" w:sz="2" w:space="0" w:color="E5E7EB"/>
                            <w:right w:val="single" w:sz="2" w:space="0" w:color="E5E7EB"/>
                          </w:divBdr>
                          <w:divsChild>
                            <w:div w:id="53505377">
                              <w:marLeft w:val="0"/>
                              <w:marRight w:val="0"/>
                              <w:marTop w:val="0"/>
                              <w:marBottom w:val="0"/>
                              <w:divBdr>
                                <w:top w:val="single" w:sz="2" w:space="0" w:color="E5E7EB"/>
                                <w:left w:val="single" w:sz="2" w:space="0" w:color="E5E7EB"/>
                                <w:bottom w:val="single" w:sz="2" w:space="0" w:color="E5E7EB"/>
                                <w:right w:val="single" w:sz="2" w:space="0" w:color="E5E7EB"/>
                              </w:divBdr>
                              <w:divsChild>
                                <w:div w:id="1052733625">
                                  <w:marLeft w:val="0"/>
                                  <w:marRight w:val="0"/>
                                  <w:marTop w:val="0"/>
                                  <w:marBottom w:val="0"/>
                                  <w:divBdr>
                                    <w:top w:val="none" w:sz="0" w:space="0" w:color="auto"/>
                                    <w:left w:val="none" w:sz="0" w:space="0" w:color="auto"/>
                                    <w:bottom w:val="none" w:sz="0" w:space="0" w:color="auto"/>
                                    <w:right w:val="none" w:sz="0" w:space="0" w:color="auto"/>
                                  </w:divBdr>
                                  <w:divsChild>
                                    <w:div w:id="2033263483">
                                      <w:marLeft w:val="0"/>
                                      <w:marRight w:val="0"/>
                                      <w:marTop w:val="0"/>
                                      <w:marBottom w:val="0"/>
                                      <w:divBdr>
                                        <w:top w:val="single" w:sz="2" w:space="12" w:color="E5E7EB"/>
                                        <w:left w:val="single" w:sz="2" w:space="12" w:color="E5E7EB"/>
                                        <w:bottom w:val="single" w:sz="2" w:space="0" w:color="E5E7EB"/>
                                        <w:right w:val="single" w:sz="2" w:space="12" w:color="E5E7EB"/>
                                      </w:divBdr>
                                      <w:divsChild>
                                        <w:div w:id="519509193">
                                          <w:marLeft w:val="0"/>
                                          <w:marRight w:val="0"/>
                                          <w:marTop w:val="0"/>
                                          <w:marBottom w:val="0"/>
                                          <w:divBdr>
                                            <w:top w:val="single" w:sz="2" w:space="12" w:color="E5E7EB"/>
                                            <w:left w:val="single" w:sz="2" w:space="0" w:color="E5E7EB"/>
                                            <w:bottom w:val="single" w:sz="2" w:space="24" w:color="E5E7EB"/>
                                            <w:right w:val="single" w:sz="2" w:space="0" w:color="E5E7EB"/>
                                          </w:divBdr>
                                          <w:divsChild>
                                            <w:div w:id="356584243">
                                              <w:marLeft w:val="0"/>
                                              <w:marRight w:val="0"/>
                                              <w:marTop w:val="0"/>
                                              <w:marBottom w:val="0"/>
                                              <w:divBdr>
                                                <w:top w:val="single" w:sz="2" w:space="0" w:color="E5E7EB"/>
                                                <w:left w:val="single" w:sz="2" w:space="0" w:color="E5E7EB"/>
                                                <w:bottom w:val="single" w:sz="2" w:space="0" w:color="E5E7EB"/>
                                                <w:right w:val="single" w:sz="2" w:space="0" w:color="E5E7EB"/>
                                              </w:divBdr>
                                              <w:divsChild>
                                                <w:div w:id="1650594838">
                                                  <w:marLeft w:val="0"/>
                                                  <w:marRight w:val="0"/>
                                                  <w:marTop w:val="0"/>
                                                  <w:marBottom w:val="0"/>
                                                  <w:divBdr>
                                                    <w:top w:val="single" w:sz="2" w:space="0" w:color="E5E7EB"/>
                                                    <w:left w:val="single" w:sz="2" w:space="0" w:color="E5E7EB"/>
                                                    <w:bottom w:val="single" w:sz="2" w:space="0" w:color="E5E7EB"/>
                                                    <w:right w:val="single" w:sz="2" w:space="0" w:color="E5E7EB"/>
                                                  </w:divBdr>
                                                  <w:divsChild>
                                                    <w:div w:id="2036802962">
                                                      <w:marLeft w:val="0"/>
                                                      <w:marRight w:val="0"/>
                                                      <w:marTop w:val="120"/>
                                                      <w:marBottom w:val="0"/>
                                                      <w:divBdr>
                                                        <w:top w:val="single" w:sz="2" w:space="0" w:color="E5E7EB"/>
                                                        <w:left w:val="single" w:sz="2" w:space="0" w:color="E5E7EB"/>
                                                        <w:bottom w:val="single" w:sz="2" w:space="0" w:color="E5E7EB"/>
                                                        <w:right w:val="single" w:sz="2" w:space="0" w:color="E5E7EB"/>
                                                      </w:divBdr>
                                                      <w:divsChild>
                                                        <w:div w:id="218251028">
                                                          <w:marLeft w:val="0"/>
                                                          <w:marRight w:val="0"/>
                                                          <w:marTop w:val="0"/>
                                                          <w:marBottom w:val="0"/>
                                                          <w:divBdr>
                                                            <w:top w:val="single" w:sz="2" w:space="0" w:color="E5E7EB"/>
                                                            <w:left w:val="single" w:sz="2" w:space="0" w:color="E5E7EB"/>
                                                            <w:bottom w:val="single" w:sz="2" w:space="0" w:color="E5E7EB"/>
                                                            <w:right w:val="single" w:sz="2" w:space="0" w:color="E5E7EB"/>
                                                          </w:divBdr>
                                                          <w:divsChild>
                                                            <w:div w:id="1172183222">
                                                              <w:marLeft w:val="0"/>
                                                              <w:marRight w:val="0"/>
                                                              <w:marTop w:val="0"/>
                                                              <w:marBottom w:val="0"/>
                                                              <w:divBdr>
                                                                <w:top w:val="none" w:sz="0" w:space="0" w:color="auto"/>
                                                                <w:left w:val="none" w:sz="0" w:space="0" w:color="auto"/>
                                                                <w:bottom w:val="none" w:sz="0" w:space="0" w:color="auto"/>
                                                                <w:right w:val="none" w:sz="0" w:space="0" w:color="auto"/>
                                                              </w:divBdr>
                                                              <w:divsChild>
                                                                <w:div w:id="989559999">
                                                                  <w:marLeft w:val="0"/>
                                                                  <w:marRight w:val="0"/>
                                                                  <w:marTop w:val="0"/>
                                                                  <w:marBottom w:val="0"/>
                                                                  <w:divBdr>
                                                                    <w:top w:val="none" w:sz="0" w:space="0" w:color="auto"/>
                                                                    <w:left w:val="none" w:sz="0" w:space="0" w:color="auto"/>
                                                                    <w:bottom w:val="none" w:sz="0" w:space="0" w:color="auto"/>
                                                                    <w:right w:val="none" w:sz="0" w:space="0" w:color="auto"/>
                                                                  </w:divBdr>
                                                                  <w:divsChild>
                                                                    <w:div w:id="650864395">
                                                                      <w:marLeft w:val="0"/>
                                                                      <w:marRight w:val="0"/>
                                                                      <w:marTop w:val="0"/>
                                                                      <w:marBottom w:val="0"/>
                                                                      <w:divBdr>
                                                                        <w:top w:val="single" w:sz="6" w:space="0" w:color="auto"/>
                                                                        <w:left w:val="single" w:sz="2" w:space="0" w:color="auto"/>
                                                                        <w:bottom w:val="single" w:sz="2" w:space="0" w:color="auto"/>
                                                                        <w:right w:val="single" w:sz="2" w:space="0" w:color="auto"/>
                                                                      </w:divBdr>
                                                                      <w:divsChild>
                                                                        <w:div w:id="754320886">
                                                                          <w:marLeft w:val="0"/>
                                                                          <w:marRight w:val="0"/>
                                                                          <w:marTop w:val="0"/>
                                                                          <w:marBottom w:val="0"/>
                                                                          <w:divBdr>
                                                                            <w:top w:val="single" w:sz="4" w:space="6" w:color="auto"/>
                                                                            <w:left w:val="single" w:sz="2" w:space="0" w:color="auto"/>
                                                                            <w:bottom w:val="single" w:sz="2" w:space="6" w:color="auto"/>
                                                                            <w:right w:val="single" w:sz="2" w:space="0" w:color="auto"/>
                                                                          </w:divBdr>
                                                                          <w:divsChild>
                                                                            <w:div w:id="16762982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655441">
      <w:bodyDiv w:val="1"/>
      <w:marLeft w:val="0"/>
      <w:marRight w:val="0"/>
      <w:marTop w:val="0"/>
      <w:marBottom w:val="0"/>
      <w:divBdr>
        <w:top w:val="none" w:sz="0" w:space="0" w:color="auto"/>
        <w:left w:val="none" w:sz="0" w:space="0" w:color="auto"/>
        <w:bottom w:val="none" w:sz="0" w:space="0" w:color="auto"/>
        <w:right w:val="none" w:sz="0" w:space="0" w:color="auto"/>
      </w:divBdr>
    </w:div>
    <w:div w:id="1856532340">
      <w:bodyDiv w:val="1"/>
      <w:marLeft w:val="0"/>
      <w:marRight w:val="0"/>
      <w:marTop w:val="0"/>
      <w:marBottom w:val="0"/>
      <w:divBdr>
        <w:top w:val="none" w:sz="0" w:space="0" w:color="auto"/>
        <w:left w:val="none" w:sz="0" w:space="0" w:color="auto"/>
        <w:bottom w:val="none" w:sz="0" w:space="0" w:color="auto"/>
        <w:right w:val="none" w:sz="0" w:space="0" w:color="auto"/>
      </w:divBdr>
      <w:divsChild>
        <w:div w:id="1695644436">
          <w:marLeft w:val="0"/>
          <w:marRight w:val="0"/>
          <w:marTop w:val="0"/>
          <w:marBottom w:val="0"/>
          <w:divBdr>
            <w:top w:val="single" w:sz="2" w:space="0" w:color="E5E7EB"/>
            <w:left w:val="single" w:sz="2" w:space="0" w:color="E5E7EB"/>
            <w:bottom w:val="single" w:sz="2" w:space="0" w:color="E5E7EB"/>
            <w:right w:val="single" w:sz="2" w:space="0" w:color="E5E7EB"/>
          </w:divBdr>
          <w:divsChild>
            <w:div w:id="960500923">
              <w:marLeft w:val="0"/>
              <w:marRight w:val="0"/>
              <w:marTop w:val="0"/>
              <w:marBottom w:val="0"/>
              <w:divBdr>
                <w:top w:val="none" w:sz="0" w:space="0" w:color="auto"/>
                <w:left w:val="none" w:sz="0" w:space="0" w:color="auto"/>
                <w:bottom w:val="none" w:sz="0" w:space="0" w:color="auto"/>
                <w:right w:val="none" w:sz="0" w:space="0" w:color="auto"/>
              </w:divBdr>
              <w:divsChild>
                <w:div w:id="1368796455">
                  <w:marLeft w:val="0"/>
                  <w:marRight w:val="0"/>
                  <w:marTop w:val="0"/>
                  <w:marBottom w:val="0"/>
                  <w:divBdr>
                    <w:top w:val="none" w:sz="0" w:space="0" w:color="auto"/>
                    <w:left w:val="none" w:sz="0" w:space="0" w:color="auto"/>
                    <w:bottom w:val="none" w:sz="0" w:space="0" w:color="auto"/>
                    <w:right w:val="none" w:sz="0" w:space="0" w:color="auto"/>
                  </w:divBdr>
                  <w:divsChild>
                    <w:div w:id="698822047">
                      <w:marLeft w:val="0"/>
                      <w:marRight w:val="0"/>
                      <w:marTop w:val="0"/>
                      <w:marBottom w:val="0"/>
                      <w:divBdr>
                        <w:top w:val="single" w:sz="2" w:space="0" w:color="E5E7EB"/>
                        <w:left w:val="single" w:sz="2" w:space="0" w:color="E5E7EB"/>
                        <w:bottom w:val="single" w:sz="2" w:space="0" w:color="E5E7EB"/>
                        <w:right w:val="single" w:sz="2" w:space="0" w:color="E5E7EB"/>
                      </w:divBdr>
                      <w:divsChild>
                        <w:div w:id="1533226242">
                          <w:marLeft w:val="0"/>
                          <w:marRight w:val="0"/>
                          <w:marTop w:val="0"/>
                          <w:marBottom w:val="0"/>
                          <w:divBdr>
                            <w:top w:val="single" w:sz="2" w:space="0" w:color="E5E7EB"/>
                            <w:left w:val="single" w:sz="2" w:space="0" w:color="E5E7EB"/>
                            <w:bottom w:val="single" w:sz="2" w:space="0" w:color="E5E7EB"/>
                            <w:right w:val="single" w:sz="2" w:space="0" w:color="E5E7EB"/>
                          </w:divBdr>
                          <w:divsChild>
                            <w:div w:id="1022170876">
                              <w:marLeft w:val="0"/>
                              <w:marRight w:val="0"/>
                              <w:marTop w:val="0"/>
                              <w:marBottom w:val="0"/>
                              <w:divBdr>
                                <w:top w:val="single" w:sz="2" w:space="0" w:color="E5E7EB"/>
                                <w:left w:val="single" w:sz="2" w:space="0" w:color="E5E7EB"/>
                                <w:bottom w:val="single" w:sz="2" w:space="0" w:color="E5E7EB"/>
                                <w:right w:val="single" w:sz="2" w:space="0" w:color="E5E7EB"/>
                              </w:divBdr>
                              <w:divsChild>
                                <w:div w:id="422798758">
                                  <w:marLeft w:val="0"/>
                                  <w:marRight w:val="0"/>
                                  <w:marTop w:val="0"/>
                                  <w:marBottom w:val="0"/>
                                  <w:divBdr>
                                    <w:top w:val="none" w:sz="0" w:space="0" w:color="auto"/>
                                    <w:left w:val="none" w:sz="0" w:space="0" w:color="auto"/>
                                    <w:bottom w:val="none" w:sz="0" w:space="0" w:color="auto"/>
                                    <w:right w:val="none" w:sz="0" w:space="0" w:color="auto"/>
                                  </w:divBdr>
                                  <w:divsChild>
                                    <w:div w:id="2105412980">
                                      <w:marLeft w:val="0"/>
                                      <w:marRight w:val="0"/>
                                      <w:marTop w:val="0"/>
                                      <w:marBottom w:val="0"/>
                                      <w:divBdr>
                                        <w:top w:val="single" w:sz="2" w:space="12" w:color="E5E7EB"/>
                                        <w:left w:val="single" w:sz="2" w:space="12" w:color="E5E7EB"/>
                                        <w:bottom w:val="single" w:sz="2" w:space="0" w:color="E5E7EB"/>
                                        <w:right w:val="single" w:sz="2" w:space="12" w:color="E5E7EB"/>
                                      </w:divBdr>
                                      <w:divsChild>
                                        <w:div w:id="269552053">
                                          <w:marLeft w:val="0"/>
                                          <w:marRight w:val="0"/>
                                          <w:marTop w:val="0"/>
                                          <w:marBottom w:val="0"/>
                                          <w:divBdr>
                                            <w:top w:val="single" w:sz="2" w:space="12" w:color="E5E7EB"/>
                                            <w:left w:val="single" w:sz="2" w:space="0" w:color="E5E7EB"/>
                                            <w:bottom w:val="single" w:sz="2" w:space="24" w:color="E5E7EB"/>
                                            <w:right w:val="single" w:sz="2" w:space="0" w:color="E5E7EB"/>
                                          </w:divBdr>
                                          <w:divsChild>
                                            <w:div w:id="1745106261">
                                              <w:marLeft w:val="0"/>
                                              <w:marRight w:val="0"/>
                                              <w:marTop w:val="0"/>
                                              <w:marBottom w:val="0"/>
                                              <w:divBdr>
                                                <w:top w:val="single" w:sz="2" w:space="0" w:color="E5E7EB"/>
                                                <w:left w:val="single" w:sz="2" w:space="0" w:color="E5E7EB"/>
                                                <w:bottom w:val="single" w:sz="2" w:space="0" w:color="E5E7EB"/>
                                                <w:right w:val="single" w:sz="2" w:space="0" w:color="E5E7EB"/>
                                              </w:divBdr>
                                              <w:divsChild>
                                                <w:div w:id="1423452476">
                                                  <w:marLeft w:val="0"/>
                                                  <w:marRight w:val="0"/>
                                                  <w:marTop w:val="0"/>
                                                  <w:marBottom w:val="0"/>
                                                  <w:divBdr>
                                                    <w:top w:val="single" w:sz="2" w:space="0" w:color="E5E7EB"/>
                                                    <w:left w:val="single" w:sz="2" w:space="0" w:color="E5E7EB"/>
                                                    <w:bottom w:val="single" w:sz="2" w:space="0" w:color="E5E7EB"/>
                                                    <w:right w:val="single" w:sz="2" w:space="0" w:color="E5E7EB"/>
                                                  </w:divBdr>
                                                  <w:divsChild>
                                                    <w:div w:id="2043509571">
                                                      <w:marLeft w:val="0"/>
                                                      <w:marRight w:val="0"/>
                                                      <w:marTop w:val="120"/>
                                                      <w:marBottom w:val="0"/>
                                                      <w:divBdr>
                                                        <w:top w:val="single" w:sz="2" w:space="0" w:color="E5E7EB"/>
                                                        <w:left w:val="single" w:sz="2" w:space="0" w:color="E5E7EB"/>
                                                        <w:bottom w:val="single" w:sz="2" w:space="0" w:color="E5E7EB"/>
                                                        <w:right w:val="single" w:sz="2" w:space="0" w:color="E5E7EB"/>
                                                      </w:divBdr>
                                                      <w:divsChild>
                                                        <w:div w:id="1753627261">
                                                          <w:marLeft w:val="0"/>
                                                          <w:marRight w:val="0"/>
                                                          <w:marTop w:val="0"/>
                                                          <w:marBottom w:val="0"/>
                                                          <w:divBdr>
                                                            <w:top w:val="single" w:sz="2" w:space="0" w:color="E5E7EB"/>
                                                            <w:left w:val="single" w:sz="2" w:space="0" w:color="E5E7EB"/>
                                                            <w:bottom w:val="single" w:sz="2" w:space="0" w:color="E5E7EB"/>
                                                            <w:right w:val="single" w:sz="2" w:space="0" w:color="E5E7EB"/>
                                                          </w:divBdr>
                                                          <w:divsChild>
                                                            <w:div w:id="986591198">
                                                              <w:marLeft w:val="0"/>
                                                              <w:marRight w:val="0"/>
                                                              <w:marTop w:val="0"/>
                                                              <w:marBottom w:val="0"/>
                                                              <w:divBdr>
                                                                <w:top w:val="none" w:sz="0" w:space="0" w:color="auto"/>
                                                                <w:left w:val="none" w:sz="0" w:space="0" w:color="auto"/>
                                                                <w:bottom w:val="none" w:sz="0" w:space="0" w:color="auto"/>
                                                                <w:right w:val="none" w:sz="0" w:space="0" w:color="auto"/>
                                                              </w:divBdr>
                                                              <w:divsChild>
                                                                <w:div w:id="142086400">
                                                                  <w:marLeft w:val="0"/>
                                                                  <w:marRight w:val="0"/>
                                                                  <w:marTop w:val="0"/>
                                                                  <w:marBottom w:val="0"/>
                                                                  <w:divBdr>
                                                                    <w:top w:val="none" w:sz="0" w:space="0" w:color="auto"/>
                                                                    <w:left w:val="none" w:sz="0" w:space="0" w:color="auto"/>
                                                                    <w:bottom w:val="none" w:sz="0" w:space="0" w:color="auto"/>
                                                                    <w:right w:val="none" w:sz="0" w:space="0" w:color="auto"/>
                                                                  </w:divBdr>
                                                                  <w:divsChild>
                                                                    <w:div w:id="2053963866">
                                                                      <w:marLeft w:val="0"/>
                                                                      <w:marRight w:val="0"/>
                                                                      <w:marTop w:val="0"/>
                                                                      <w:marBottom w:val="0"/>
                                                                      <w:divBdr>
                                                                        <w:top w:val="single" w:sz="6" w:space="0" w:color="auto"/>
                                                                        <w:left w:val="single" w:sz="2" w:space="0" w:color="auto"/>
                                                                        <w:bottom w:val="single" w:sz="2" w:space="0" w:color="auto"/>
                                                                        <w:right w:val="single" w:sz="2" w:space="0" w:color="auto"/>
                                                                      </w:divBdr>
                                                                      <w:divsChild>
                                                                        <w:div w:id="1122381260">
                                                                          <w:marLeft w:val="0"/>
                                                                          <w:marRight w:val="0"/>
                                                                          <w:marTop w:val="0"/>
                                                                          <w:marBottom w:val="0"/>
                                                                          <w:divBdr>
                                                                            <w:top w:val="single" w:sz="4" w:space="6" w:color="auto"/>
                                                                            <w:left w:val="single" w:sz="2" w:space="0" w:color="auto"/>
                                                                            <w:bottom w:val="single" w:sz="2" w:space="6" w:color="auto"/>
                                                                            <w:right w:val="single" w:sz="2" w:space="0" w:color="auto"/>
                                                                          </w:divBdr>
                                                                          <w:divsChild>
                                                                            <w:div w:id="14796885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286994">
      <w:bodyDiv w:val="1"/>
      <w:marLeft w:val="0"/>
      <w:marRight w:val="0"/>
      <w:marTop w:val="0"/>
      <w:marBottom w:val="0"/>
      <w:divBdr>
        <w:top w:val="none" w:sz="0" w:space="0" w:color="auto"/>
        <w:left w:val="none" w:sz="0" w:space="0" w:color="auto"/>
        <w:bottom w:val="none" w:sz="0" w:space="0" w:color="auto"/>
        <w:right w:val="none" w:sz="0" w:space="0" w:color="auto"/>
      </w:divBdr>
    </w:div>
    <w:div w:id="1977182674">
      <w:bodyDiv w:val="1"/>
      <w:marLeft w:val="0"/>
      <w:marRight w:val="0"/>
      <w:marTop w:val="0"/>
      <w:marBottom w:val="0"/>
      <w:divBdr>
        <w:top w:val="none" w:sz="0" w:space="0" w:color="auto"/>
        <w:left w:val="none" w:sz="0" w:space="0" w:color="auto"/>
        <w:bottom w:val="none" w:sz="0" w:space="0" w:color="auto"/>
        <w:right w:val="none" w:sz="0" w:space="0" w:color="auto"/>
      </w:divBdr>
    </w:div>
    <w:div w:id="2037341519">
      <w:bodyDiv w:val="1"/>
      <w:marLeft w:val="0"/>
      <w:marRight w:val="0"/>
      <w:marTop w:val="0"/>
      <w:marBottom w:val="0"/>
      <w:divBdr>
        <w:top w:val="none" w:sz="0" w:space="0" w:color="auto"/>
        <w:left w:val="none" w:sz="0" w:space="0" w:color="auto"/>
        <w:bottom w:val="none" w:sz="0" w:space="0" w:color="auto"/>
        <w:right w:val="none" w:sz="0" w:space="0" w:color="auto"/>
      </w:divBdr>
    </w:div>
    <w:div w:id="20716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volkskrant.nl/binnenland/irma-effect-van-korte-duur-groeiend-tekort-aan-gebarentolken~b9cbbfd4d/" TargetMode="External"/><Relationship Id="rId2" Type="http://schemas.openxmlformats.org/officeDocument/2006/relationships/hyperlink" Target="https://eenvandaag.avrotros.nl/item/tekort-aan-gebarentolken-belemmert-doven-in-hun-dagelijks-leven-vooral-bezorgd-over-kwetsbare-gebruikers/" TargetMode="External"/><Relationship Id="rId1" Type="http://schemas.openxmlformats.org/officeDocument/2006/relationships/hyperlink" Target="https://www.rijksoverheid.nl/onderwerpen/alarmnummer-112/vraag-en-antwoord/112-bellen-doven-slechthorenden" TargetMode="External"/><Relationship Id="rId4" Type="http://schemas.openxmlformats.org/officeDocument/2006/relationships/hyperlink" Target="https://www.stichtingrtgs.nl/Portals/0/adam/Inhoud/uM7vMiyKdka5__ZrrNeDfw/Tekst/Jaarverslag%202024%202025-03-21%20def.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2247</ap:Words>
  <ap:Characters>12361</ap:Characters>
  <ap:DocSecurity>0</ap:DocSecurity>
  <ap:Lines>103</ap:Lines>
  <ap:Paragraphs>29</ap:Paragraphs>
  <ap:ScaleCrop>false</ap:ScaleCrop>
  <ap:LinksUpToDate>false</ap:LinksUpToDate>
  <ap:CharactersWithSpaces>14579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2025-06-27T13:56:00.0000000Z</dcterms:created>
  <dcterms:modified xsi:type="dcterms:W3CDTF">2025-06-27T13:56:00.0000000Z</dcterms:modified>
  <dc:description>------------------------</dc:description>
  <dc:subject/>
  <keywords/>
  <version/>
  <category/>
</coreProperties>
</file>