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2025Z13560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juni 2025)</w:t>
        <w:br/>
      </w:r>
    </w:p>
    <w:p>
      <w:r>
        <w:t xml:space="preserve">Vragen van het lid Ceder (ChristenUnie) aan de ministers van Buitenlandse Zaken en van Justitie en Veiligheid over de veiligheidssituatie van christenen in Syrië</w:t>
      </w:r>
      <w:r>
        <w:br/>
      </w:r>
    </w:p>
    <w:p>
      <w:r>
        <w:t xml:space="preserve">Vraag 1</w:t>
      </w:r>
      <w:r>
        <w:br/>
      </w:r>
    </w:p>
    <w:p>
      <w:r>
        <w:t xml:space="preserve">Hoe luidt uw reactie op de artikelen “Syrische christenen voelen zich vergeten in discussie over terugkeer. ‘Nog steeds onveilig”[1] en “Christenen willen opnieuw vluchten uit Syrië. ‘Varkensvreters! Jullie komen ook aan de beurt!”[2] ?</w:t>
      </w:r>
      <w:r>
        <w:br/>
      </w:r>
    </w:p>
    <w:p>
      <w:r>
        <w:t xml:space="preserve">Vraag 2</w:t>
      </w:r>
      <w:r>
        <w:br/>
      </w:r>
    </w:p>
    <w:p>
      <w:r>
        <w:t xml:space="preserve">Hoe beoordeelt u de huidige veiligheidssituatie voor religieuze en etnische minderheden, zoals christenen in Syrië? Deelt u de constatering dat de Syrische overgangsregering in de maanden dat ze aan de macht is nog amper grip heeft gekregen op de situatie?</w:t>
      </w:r>
      <w:r>
        <w:br/>
      </w:r>
    </w:p>
    <w:p>
      <w:r>
        <w:t xml:space="preserve">Vraag 3</w:t>
      </w:r>
      <w:r>
        <w:br/>
      </w:r>
    </w:p>
    <w:p>
      <w:r>
        <w:t xml:space="preserve">In hoeverre staat u nog achter uw uitspraak: “Er kunnen meer Syriërs terug”? [3] Beseft u dat een dergelijke uitspraak veel onrust heeft veroorzaakt bij bedreigde minderheden? Wordt er bij het terugkeerbeleid onderscheid gemaakt tussen verschillende groepen?</w:t>
      </w:r>
      <w:r>
        <w:br/>
      </w:r>
    </w:p>
    <w:p>
      <w:r>
        <w:t xml:space="preserve">Vraag 4</w:t>
      </w:r>
      <w:r>
        <w:br/>
      </w:r>
    </w:p>
    <w:p>
      <w:r>
        <w:t xml:space="preserve">Bent u bereid om voor meer minderheden, zoals christenen, een risicoprofiel aan te wijzen, zoals voor LHBTIQ+ en alawieten?[4] Zo nee, waarom niet?  </w:t>
      </w:r>
      <w:r>
        <w:br/>
      </w:r>
    </w:p>
    <w:p>
      <w:r>
        <w:t xml:space="preserve">Vraag 5</w:t>
      </w:r>
      <w:r>
        <w:br/>
      </w:r>
    </w:p>
    <w:p>
      <w:r>
        <w:t xml:space="preserve">Op welke wijze ondersteunt het kabinet de Syrische regering in het beschermen van religieuze en etnische minderheden? Op welke manier is Nederland betrokken bij de strijd tegen IS in Syrië? Bent u bereid deze ondersteuning te vergroten? Zo nee, waarom niet?</w:t>
      </w:r>
      <w:r>
        <w:br/>
      </w:r>
    </w:p>
    <w:p>
      <w:r>
        <w:t xml:space="preserve">Vraag 6</w:t>
      </w:r>
      <w:r>
        <w:br/>
      </w:r>
    </w:p>
    <w:p>
      <w:r>
        <w:t xml:space="preserve">In hoeverre deelt u de mening dat het opschorten van sancties tegen Syrië prematuur is gezien de moorden op etnische en religieuze minderheden? Kunt u in dat licht reflecteren op de uitvoering van de motie-Ceder c.s.?[5] Erkent u dat deze motie niet wordt uitgevoerd aangezien sancties worden opgeheven terwijl de veiligheid van minderheden niet is gegarandeerd? Welke consequenties verbindt u hieraan?</w:t>
      </w:r>
      <w:r>
        <w:br/>
      </w:r>
    </w:p>
    <w:p>
      <w:r>
        <w:t xml:space="preserve">Vraag 7</w:t>
      </w:r>
      <w:r>
        <w:br/>
      </w:r>
    </w:p>
    <w:p>
      <w:r>
        <w:t xml:space="preserve">Ziet u een verslechtering van de positie van minderheden in de samenleving? Hoe kijkt u bijvoorbeeld naar de wijzigingen in het schoolcurriculum over hoe christenen en joden worden afgebeeld? Deelt u de zorgen van de indiener hierover? Welke consequenties verbindt u aan dergelijke constateringen?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Nederlands Dagblad, 21 juni 2025, “Syrische christenen voelen zich vergeten in discussie over terugkeer. ‘Nog steeds onveilig” (https://www.nd.nl/nieuws/nederland/1273190/syrische-christenen-voelen-zich-vergeten-in-discussie-over-te)</w:t>
      </w:r>
      <w:r>
        <w:br/>
      </w:r>
    </w:p>
    <w:p>
      <w:r>
        <w:t xml:space="preserve">[2] Nederlands Dagblad, 23 juni 2025, “Christenen willen opnieuw vluchten uit Syrië. ‘Varkensvreters! Jullie komen ook aan de beurt!”( https://www.nd.nl/geloof/geloof/1273358/christenen-willen-opnieuw-vluchten-uit-syrie-varkensvreters-j)</w:t>
      </w:r>
      <w:r>
        <w:br/>
      </w:r>
    </w:p>
    <w:p>
      <w:r>
        <w:t xml:space="preserve">[3] NOS Nieuws, 10 juni 2025, “Van Weel: vanaf nu veel meer Syriërs terug naar Syrië” (https://nos.nl/artikel/2570657-van-weel-vanaf-nu-veel-meer-syriers-terug-naar-syrie)</w:t>
      </w:r>
      <w:r>
        <w:br/>
      </w:r>
    </w:p>
    <w:p>
      <w:r>
        <w:t xml:space="preserve">[4] Kamerstuk 19 637, nr. 3435</w:t>
      </w:r>
      <w:r>
        <w:br/>
      </w:r>
    </w:p>
    <w:p>
      <w:r>
        <w:t xml:space="preserve">[5] Kamerstuk 32 623, nr. 334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