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2025Z13570</w:t>
        <w:br/>
      </w:r>
      <w:proofErr w:type="spellEnd"/>
    </w:p>
    <w:p>
      <w:pPr>
        <w:pStyle w:val="Normal"/>
        <w:rPr>
          <w:b w:val="1"/>
          <w:bCs w:val="1"/>
        </w:rPr>
      </w:pPr>
      <w:r w:rsidR="250AE766">
        <w:rPr>
          <w:b w:val="0"/>
          <w:bCs w:val="0"/>
        </w:rPr>
        <w:t>(ingezonden 30 juni 2025)</w:t>
        <w:br/>
      </w:r>
    </w:p>
    <w:p>
      <w:r>
        <w:t xml:space="preserve">Vragen van het lid Welzijn (Nieuw Sociaal Contract) aan de minister van Volkshuisvesting en Ruimtelijke Ordening over het bericht 'Nieuwbouwhuis raakt hitte slecht kwijt, we bouwen voor klimaat van 15 jaar geleden'</w:t>
      </w:r>
      <w:r>
        <w:br/>
      </w:r>
    </w:p>
    <w:p>
      <w:pPr>
        <w:pStyle w:val="ListParagraph"/>
        <w:numPr>
          <w:ilvl w:val="0"/>
          <w:numId w:val="100482330"/>
        </w:numPr>
        <w:ind w:left="360"/>
      </w:pPr>
      <w:r>
        <w:t xml:space="preserve">Heeft u kennisgenomen van het bericht? 1)</w:t>
      </w:r>
      <w:r>
        <w:br/>
      </w:r>
    </w:p>
    <w:p>
      <w:pPr>
        <w:pStyle w:val="ListParagraph"/>
        <w:numPr>
          <w:ilvl w:val="0"/>
          <w:numId w:val="100482330"/>
        </w:numPr>
        <w:ind w:left="360"/>
      </w:pPr>
      <w:r>
        <w:t xml:space="preserve">Herkent u het beeld dat ook nieuwbouwwoningen vaak onvoldoende bestand zijn tegen hitte?</w:t>
      </w:r>
      <w:r>
        <w:br/>
      </w:r>
    </w:p>
    <w:p>
      <w:pPr>
        <w:pStyle w:val="ListParagraph"/>
        <w:numPr>
          <w:ilvl w:val="0"/>
          <w:numId w:val="100482330"/>
        </w:numPr>
        <w:ind w:left="360"/>
      </w:pPr>
      <w:r>
        <w:t xml:space="preserve">Ziet u risico’s voor de gezondheid van bewoners, hogere energiekosten door koeling en een verminderde leefkwaliteit in de wijk als gevolg?</w:t>
      </w:r>
      <w:r>
        <w:br/>
      </w:r>
    </w:p>
    <w:p>
      <w:pPr>
        <w:pStyle w:val="ListParagraph"/>
        <w:numPr>
          <w:ilvl w:val="0"/>
          <w:numId w:val="100482330"/>
        </w:numPr>
        <w:ind w:left="360"/>
      </w:pPr>
      <w:r>
        <w:t xml:space="preserve">Hoe beoordeelt u het de stelling dat de bouwpraktijk nog steeds onvoldoende is aangepast aan het huidige en toekomstige klimaat, terwijl er sinds 2003 een hitteprotocol is en klimaatadaptatie al jaren als urgent beleidsthema geldt?</w:t>
      </w:r>
      <w:r>
        <w:br/>
      </w:r>
    </w:p>
    <w:p>
      <w:pPr>
        <w:pStyle w:val="ListParagraph"/>
        <w:numPr>
          <w:ilvl w:val="0"/>
          <w:numId w:val="100482330"/>
        </w:numPr>
        <w:ind w:left="360"/>
      </w:pPr>
      <w:r>
        <w:t xml:space="preserve">Kunt u aangeven of de huidige Bouwbesluitnormen, BENG-eisen en MPG-grenzen voldoende rekening houden met hittestress, bijvoorbeeld door eisen aan oriëntatie, ventilatie, groen in de wijk en gebouwschil?</w:t>
      </w:r>
      <w:r>
        <w:br/>
      </w:r>
    </w:p>
    <w:p>
      <w:pPr>
        <w:pStyle w:val="ListParagraph"/>
        <w:numPr>
          <w:ilvl w:val="0"/>
          <w:numId w:val="100482330"/>
        </w:numPr>
        <w:ind w:left="360"/>
      </w:pPr>
      <w:r>
        <w:t xml:space="preserve">Hoeveel procent van de huidige nieuwbouwwoningen beschikt over passieve koeling, buitenzonwering en voldoende groen in de directe leefomgeving om hittestress te beperken?</w:t>
      </w:r>
      <w:r>
        <w:br/>
      </w:r>
    </w:p>
    <w:p>
      <w:pPr>
        <w:pStyle w:val="ListParagraph"/>
        <w:numPr>
          <w:ilvl w:val="0"/>
          <w:numId w:val="100482330"/>
        </w:numPr>
        <w:ind w:left="360"/>
      </w:pPr>
      <w:r>
        <w:t xml:space="preserve">Hoe wordt er bij de huidige gebiedsontwikkelingen en de Woondeals rekening gehouden met klimaatadaptatie en hittestress in de woonomgeving (bijvoorbeeld door schaduw, water en groenvoorzieningen)?</w:t>
      </w:r>
      <w:r>
        <w:br/>
      </w:r>
    </w:p>
    <w:p>
      <w:pPr>
        <w:pStyle w:val="ListParagraph"/>
        <w:numPr>
          <w:ilvl w:val="0"/>
          <w:numId w:val="100482330"/>
        </w:numPr>
        <w:ind w:left="360"/>
      </w:pPr>
      <w:r>
        <w:t xml:space="preserve">Deelt u de analyse dat kwaliteit van de leefomgeving (inclusief hittestressbeperking) en woningbouwproductie hand in hand moeten gaan en dat het onvoldoende is om hittestress uitsluitend vanuit de gezondheidshoek te benaderen, zonder deze structureel te integreren in ruimtelijke plannen?</w:t>
      </w:r>
      <w:r>
        <w:br/>
      </w:r>
    </w:p>
    <w:p>
      <w:pPr>
        <w:pStyle w:val="ListParagraph"/>
        <w:numPr>
          <w:ilvl w:val="0"/>
          <w:numId w:val="100482330"/>
        </w:numPr>
        <w:ind w:left="360"/>
      </w:pPr>
      <w:r>
        <w:t xml:space="preserve">Bent u bereid te onderzoeken hoe hittestress kan worden opgenomen in de beoordeling van woningbouwprojecten en gebiedsontwikkelingen binnen de volkshuisvestelijke prioritering, bijvoorbeeld via een ‘hittestress-score’?</w:t>
      </w:r>
      <w:r>
        <w:br/>
      </w:r>
    </w:p>
    <w:p>
      <w:pPr>
        <w:pStyle w:val="ListParagraph"/>
        <w:numPr>
          <w:ilvl w:val="0"/>
          <w:numId w:val="100482330"/>
        </w:numPr>
        <w:ind w:left="360"/>
      </w:pPr>
      <w:r>
        <w:t xml:space="preserve">Welke knelpunten ziet u bij gemeenten en projectontwikkelaars om bij woningbouwprojecten structureel rekening te houden met hittestress, en welke rol kan het Rijk spelen in het ondersteunen of normeren hiervan?</w:t>
      </w:r>
      <w:r>
        <w:br/>
      </w:r>
    </w:p>
    <w:p>
      <w:pPr>
        <w:pStyle w:val="ListParagraph"/>
        <w:numPr>
          <w:ilvl w:val="0"/>
          <w:numId w:val="100482330"/>
        </w:numPr>
        <w:ind w:left="360"/>
      </w:pPr>
      <w:r>
        <w:t xml:space="preserve">Kunt u deze vragen zo spoedig mogelijk behandelen gezien de actualiteit van de problematiek?</w:t>
      </w:r>
      <w:r>
        <w:br/>
      </w:r>
    </w:p>
    <w:p>
      <w:r>
        <w:t xml:space="preserve"> </w:t>
      </w:r>
      <w:r>
        <w:br/>
      </w:r>
    </w:p>
    <w:p>
      <w:r>
        <w:t xml:space="preserve">1) NOS, 'Nieuwbouwhuis raakt hitte slecht kwijt: 'We bouwen voor klimaat van 15 jaar geleden', 30 juni 2025, nos.nl/artikel/2573028-nieuwbouwhuis-raakt-hitte-slecht-kwijt-we-bouwen-voor-klimaat-van-15-jaar-geleden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