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64F" w:rsidP="006F464F" w:rsidRDefault="006F464F" w14:paraId="19C39E6C" w14:textId="602734FF">
      <w:pPr>
        <w:rPr>
          <w:b/>
          <w:bCs/>
        </w:rPr>
      </w:pPr>
      <w:r>
        <w:rPr>
          <w:b/>
          <w:bCs/>
        </w:rPr>
        <w:t>AH 2576</w:t>
      </w:r>
    </w:p>
    <w:p w:rsidR="006F464F" w:rsidP="006F464F" w:rsidRDefault="006F464F" w14:paraId="4CC4C32A" w14:textId="3D78E25E">
      <w:pPr>
        <w:rPr>
          <w:b/>
          <w:bCs/>
        </w:rPr>
      </w:pPr>
      <w:r>
        <w:rPr>
          <w:b/>
          <w:bCs/>
        </w:rPr>
        <w:t>2025Z08440</w:t>
      </w:r>
    </w:p>
    <w:p w:rsidRPr="00A71055" w:rsidR="006F464F" w:rsidP="007B1AD8" w:rsidRDefault="006F464F" w14:paraId="2F65FA2A" w14:textId="38227EB5">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Pr>
          <w:rFonts w:ascii="Times New Roman" w:hAnsi="Times New Roman"/>
          <w:bCs/>
          <w:sz w:val="24"/>
          <w:szCs w:val="24"/>
        </w:rPr>
        <w:t>Struycken</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30 juni 2025)</w:t>
      </w:r>
    </w:p>
    <w:p w:rsidRPr="006F464F" w:rsidR="006F464F" w:rsidP="006F464F" w:rsidRDefault="006F464F" w14:paraId="14F3D82E" w14:textId="6AEAD0B7">
      <w:r w:rsidRPr="006F464F">
        <w:rPr>
          <w:sz w:val="24"/>
        </w:rPr>
        <w:t>Zie ook Aanhangsel Handelingen, vergaderjaar 2024-2025, nr.</w:t>
      </w:r>
      <w:r w:rsidRPr="006F464F">
        <w:t xml:space="preserve"> 2233</w:t>
      </w:r>
    </w:p>
    <w:p w:rsidR="006F464F" w:rsidP="006F464F" w:rsidRDefault="006F464F" w14:paraId="772D52EC" w14:textId="77777777">
      <w:pPr>
        <w:rPr>
          <w:b/>
          <w:bCs/>
        </w:rPr>
      </w:pPr>
    </w:p>
    <w:p w:rsidR="006F464F" w:rsidP="006F464F" w:rsidRDefault="006F464F" w14:paraId="5CE9F3CD" w14:textId="77777777">
      <w:pPr>
        <w:rPr>
          <w:b/>
          <w:bCs/>
        </w:rPr>
      </w:pPr>
    </w:p>
    <w:p w:rsidR="006F464F" w:rsidP="006F464F" w:rsidRDefault="006F464F" w14:paraId="00A15EBE" w14:textId="77777777">
      <w:pPr>
        <w:rPr>
          <w:b/>
          <w:bCs/>
        </w:rPr>
      </w:pPr>
      <w:r>
        <w:rPr>
          <w:b/>
          <w:bCs/>
        </w:rPr>
        <w:t>Vraag 1</w:t>
      </w:r>
    </w:p>
    <w:p w:rsidRPr="00A6319D" w:rsidR="006F464F" w:rsidP="006F464F" w:rsidRDefault="006F464F" w14:paraId="49BC59C4" w14:textId="77777777">
      <w:pPr>
        <w:rPr>
          <w:b/>
          <w:bCs/>
        </w:rPr>
      </w:pPr>
      <w:r w:rsidRPr="00A6319D">
        <w:rPr>
          <w:b/>
          <w:bCs/>
        </w:rPr>
        <w:t>Klopt het dat er bij de Voorjaarsnota geen geld is vrijgemaakt voor het gevangeniswezen, maar er in plaats daarvan een korting is ingeboekt van 23 miljoen euro?</w:t>
      </w:r>
    </w:p>
    <w:p w:rsidR="006F464F" w:rsidP="006F464F" w:rsidRDefault="006F464F" w14:paraId="59CC9DA1" w14:textId="77777777">
      <w:pPr>
        <w:rPr>
          <w:b/>
          <w:bCs/>
        </w:rPr>
      </w:pPr>
    </w:p>
    <w:p w:rsidRPr="00A6319D" w:rsidR="006F464F" w:rsidP="006F464F" w:rsidRDefault="006F464F" w14:paraId="19C7FE3C" w14:textId="77777777">
      <w:pPr>
        <w:rPr>
          <w:b/>
          <w:bCs/>
        </w:rPr>
      </w:pPr>
      <w:r>
        <w:rPr>
          <w:b/>
          <w:bCs/>
        </w:rPr>
        <w:t>Antwoord op vraag 1</w:t>
      </w:r>
    </w:p>
    <w:p w:rsidR="006F464F" w:rsidP="006F464F" w:rsidRDefault="006F464F" w14:paraId="287107FC" w14:textId="77777777">
      <w:r>
        <w:t>Het klopt dat er geen aanvullende middelen beschikbaar zijn gekomen voor het gevangeniswezen. Daarnaast is in 2024 eenmalig 23 miljoen euro van het eigen vermogen afgeroomd omdat conform de Regeling Agentschappen</w:t>
      </w:r>
      <w:r>
        <w:rPr>
          <w:rStyle w:val="Voetnootmarkering"/>
        </w:rPr>
        <w:footnoteReference w:id="1"/>
      </w:r>
      <w:r>
        <w:t xml:space="preserve"> (art. 11 sub 3) de grens van </w:t>
      </w:r>
      <w:r w:rsidRPr="00FE26E3">
        <w:t>maximaal toegestan</w:t>
      </w:r>
      <w:r>
        <w:t xml:space="preserve">e stand van het eigen vermogen is overschreden. </w:t>
      </w:r>
    </w:p>
    <w:p w:rsidR="006F464F" w:rsidP="006F464F" w:rsidRDefault="006F464F" w14:paraId="134C0D44" w14:textId="77777777"/>
    <w:p w:rsidRPr="00385600" w:rsidR="006F464F" w:rsidP="006F464F" w:rsidRDefault="006F464F" w14:paraId="67A59E73" w14:textId="77777777">
      <w:pPr>
        <w:rPr>
          <w:highlight w:val="yellow"/>
        </w:rPr>
      </w:pPr>
      <w:r w:rsidRPr="00632C63">
        <w:t>Het eigen vermogen van DJI is op dit moment zo hoog, onder andere doordat er openstaande vacatures zijn en in het verleden huisvestingsprojecten zijn uitgesteld. Deze kosten moeten de komende jaren alsnog gemaakt worden, als nieuw personeel geworven is en de</w:t>
      </w:r>
      <w:r>
        <w:t xml:space="preserve"> renovaties uitgevoerd kunnen worden. Renovaties en capaciteitsuitbreidingen blijven benodigd. </w:t>
      </w:r>
    </w:p>
    <w:p w:rsidR="006F464F" w:rsidP="006F464F" w:rsidRDefault="006F464F" w14:paraId="57BC9D2F" w14:textId="77777777"/>
    <w:p w:rsidR="006F464F" w:rsidP="006F464F" w:rsidRDefault="006F464F" w14:paraId="79E6F421" w14:textId="77777777">
      <w:pPr>
        <w:rPr>
          <w:b/>
          <w:bCs/>
        </w:rPr>
      </w:pPr>
      <w:r>
        <w:rPr>
          <w:b/>
          <w:bCs/>
        </w:rPr>
        <w:t>Vraag 2</w:t>
      </w:r>
    </w:p>
    <w:p w:rsidRPr="00B46BFE" w:rsidR="006F464F" w:rsidP="006F464F" w:rsidRDefault="006F464F" w14:paraId="2C3090F2" w14:textId="77777777">
      <w:pPr>
        <w:rPr>
          <w:b/>
          <w:bCs/>
        </w:rPr>
      </w:pPr>
      <w:r w:rsidRPr="00B46BFE">
        <w:rPr>
          <w:b/>
          <w:bCs/>
        </w:rPr>
        <w:t>Hoe kijkt u naar de afroming van 23 miljoen in 2025 van het surplus op het eigen vermogen bij de Dienst Justitiële Inrichtingen (DJI) door Justitie en Veiligheid(J&amp;V)? Deelt u de mening dat dit de facto in bezuiniging is op het gevangeniswezen?</w:t>
      </w:r>
    </w:p>
    <w:p w:rsidR="006F464F" w:rsidP="006F464F" w:rsidRDefault="006F464F" w14:paraId="5E357099" w14:textId="77777777">
      <w:pPr>
        <w:rPr>
          <w:b/>
          <w:bCs/>
        </w:rPr>
      </w:pPr>
    </w:p>
    <w:p w:rsidRPr="00A01666" w:rsidR="006F464F" w:rsidP="006F464F" w:rsidRDefault="006F464F" w14:paraId="432D91DF" w14:textId="77777777">
      <w:pPr>
        <w:rPr>
          <w:b/>
          <w:bCs/>
        </w:rPr>
      </w:pPr>
      <w:r>
        <w:rPr>
          <w:b/>
          <w:bCs/>
        </w:rPr>
        <w:t>Antwoord op vraag</w:t>
      </w:r>
      <w:r>
        <w:t xml:space="preserve"> </w:t>
      </w:r>
      <w:r>
        <w:rPr>
          <w:b/>
          <w:bCs/>
        </w:rPr>
        <w:t>2</w:t>
      </w:r>
    </w:p>
    <w:p w:rsidRPr="00257773" w:rsidR="006F464F" w:rsidP="006F464F" w:rsidRDefault="006F464F" w14:paraId="4641EE41" w14:textId="77777777">
      <w:r w:rsidRPr="00257773">
        <w:t>Een bezuiniging betekent dat een organisatie dezelfde taken met minder geld moet gaan doen. Dit is niet het geval.</w:t>
      </w:r>
    </w:p>
    <w:p w:rsidRPr="00257773" w:rsidR="006F464F" w:rsidP="006F464F" w:rsidRDefault="006F464F" w14:paraId="6A5E1013" w14:textId="77777777">
      <w:r w:rsidRPr="00257773">
        <w:t>De afroming van het eigen vermogen betreft eenmalig, incidenteel geld. Het afromen van eigen vermogen betreft een wettelijke verplichting conform de Regeling Agentschappen</w:t>
      </w:r>
      <w:r>
        <w:rPr>
          <w:rStyle w:val="Voetnootmarkering"/>
        </w:rPr>
        <w:footnoteReference w:id="2"/>
      </w:r>
      <w:r w:rsidRPr="00257773">
        <w:t xml:space="preserve">. Het eigen vermogen van een baten-lastenagentschap, bedoeld om incidentele financiële tegenvallers op te kunnen vangen, is gebonden aan een maximumomvang van 5% van de gemiddelde jaaromzet, berekend over de laatste drie jaar. Deze 23 miljoen euro is gebruikt om problematiek van Justitie en Veiligheid op te lossen waaronder het </w:t>
      </w:r>
      <w:r>
        <w:t>ophogen bij 1</w:t>
      </w:r>
      <w:r w:rsidRPr="00806FE4">
        <w:rPr>
          <w:vertAlign w:val="superscript"/>
        </w:rPr>
        <w:t>e</w:t>
      </w:r>
      <w:r>
        <w:t xml:space="preserve"> suppletoire begroting van het </w:t>
      </w:r>
      <w:r w:rsidRPr="00257773">
        <w:t>budget bij DJI als gevolg van de hogere PMJ raming (Jeugd en Forensische zorg).</w:t>
      </w:r>
    </w:p>
    <w:p w:rsidR="006F464F" w:rsidP="006F464F" w:rsidRDefault="006F464F" w14:paraId="359B8849" w14:textId="77777777"/>
    <w:p w:rsidR="006F464F" w:rsidP="006F464F" w:rsidRDefault="006F464F" w14:paraId="2AC83B20" w14:textId="77777777">
      <w:pPr>
        <w:rPr>
          <w:b/>
          <w:bCs/>
        </w:rPr>
      </w:pPr>
    </w:p>
    <w:p w:rsidR="006F464F" w:rsidP="006F464F" w:rsidRDefault="006F464F" w14:paraId="5E9115F6" w14:textId="77777777">
      <w:pPr>
        <w:rPr>
          <w:b/>
          <w:bCs/>
        </w:rPr>
      </w:pPr>
    </w:p>
    <w:p w:rsidRPr="004A32B6" w:rsidR="006F464F" w:rsidP="006F464F" w:rsidRDefault="006F464F" w14:paraId="7F046850" w14:textId="77777777">
      <w:pPr>
        <w:rPr>
          <w:b/>
          <w:bCs/>
        </w:rPr>
      </w:pPr>
      <w:r>
        <w:rPr>
          <w:b/>
          <w:bCs/>
        </w:rPr>
        <w:t>Vraag 3</w:t>
      </w:r>
    </w:p>
    <w:p w:rsidRPr="00B46BFE" w:rsidR="006F464F" w:rsidP="006F464F" w:rsidRDefault="006F464F" w14:paraId="6722BF1E" w14:textId="77777777">
      <w:pPr>
        <w:rPr>
          <w:b/>
          <w:bCs/>
        </w:rPr>
      </w:pPr>
      <w:r w:rsidRPr="00B46BFE">
        <w:rPr>
          <w:b/>
          <w:bCs/>
        </w:rPr>
        <w:t>Waarom zijn deze middelen niet behouden voor het gevangeniswezen?</w:t>
      </w:r>
    </w:p>
    <w:p w:rsidR="006F464F" w:rsidP="006F464F" w:rsidRDefault="006F464F" w14:paraId="3B0ADE0E" w14:textId="77777777">
      <w:pPr>
        <w:rPr>
          <w:b/>
          <w:bCs/>
        </w:rPr>
      </w:pPr>
    </w:p>
    <w:p w:rsidRPr="004A32B6" w:rsidR="006F464F" w:rsidP="006F464F" w:rsidRDefault="006F464F" w14:paraId="2AF5981A" w14:textId="77777777">
      <w:pPr>
        <w:rPr>
          <w:b/>
          <w:bCs/>
        </w:rPr>
      </w:pPr>
      <w:r>
        <w:rPr>
          <w:b/>
          <w:bCs/>
        </w:rPr>
        <w:t>Antwoord op vraag 3</w:t>
      </w:r>
    </w:p>
    <w:p w:rsidR="006F464F" w:rsidP="006F464F" w:rsidRDefault="006F464F" w14:paraId="2AD8EF32" w14:textId="77777777">
      <w:r>
        <w:t>Deze middelen zijn gebruikt als dekking van de ophoging bij 1</w:t>
      </w:r>
      <w:r w:rsidRPr="00806FE4">
        <w:rPr>
          <w:vertAlign w:val="superscript"/>
        </w:rPr>
        <w:t>e</w:t>
      </w:r>
      <w:r>
        <w:t xml:space="preserve"> suppletoire begroting van DJI ten behoeve van Justitiële Jeugdinrichtingen en Forensische Zorg als gevolg van de hogere PMJ raming,</w:t>
      </w:r>
      <w:r>
        <w:br/>
        <w:t xml:space="preserve">Verder verwijs ik u naar de beantwoording van vraag een en vraag twee. </w:t>
      </w:r>
    </w:p>
    <w:p w:rsidR="006F464F" w:rsidP="006F464F" w:rsidRDefault="006F464F" w14:paraId="5F5D0B28" w14:textId="77777777"/>
    <w:p w:rsidR="006F464F" w:rsidP="006F464F" w:rsidRDefault="006F464F" w14:paraId="0F81EE00" w14:textId="77777777">
      <w:pPr>
        <w:rPr>
          <w:b/>
          <w:bCs/>
        </w:rPr>
      </w:pPr>
      <w:r>
        <w:rPr>
          <w:b/>
          <w:bCs/>
        </w:rPr>
        <w:t>Vraag 4</w:t>
      </w:r>
    </w:p>
    <w:p w:rsidRPr="00B46BFE" w:rsidR="006F464F" w:rsidP="006F464F" w:rsidRDefault="006F464F" w14:paraId="06944222" w14:textId="77777777">
      <w:pPr>
        <w:rPr>
          <w:b/>
          <w:bCs/>
        </w:rPr>
      </w:pPr>
      <w:r w:rsidRPr="00B46BFE">
        <w:rPr>
          <w:b/>
          <w:bCs/>
        </w:rPr>
        <w:t>Wat betekent het uitblijven van investeringen voor de veiligheid en werkbeleving van het gevangenispersoneel?</w:t>
      </w:r>
    </w:p>
    <w:p w:rsidR="006F464F" w:rsidP="006F464F" w:rsidRDefault="006F464F" w14:paraId="00B9B473" w14:textId="77777777">
      <w:pPr>
        <w:rPr>
          <w:b/>
          <w:bCs/>
        </w:rPr>
      </w:pPr>
    </w:p>
    <w:p w:rsidR="006F464F" w:rsidP="006F464F" w:rsidRDefault="006F464F" w14:paraId="6F4C45B0" w14:textId="77777777">
      <w:pPr>
        <w:rPr>
          <w:b/>
          <w:bCs/>
        </w:rPr>
      </w:pPr>
      <w:r>
        <w:rPr>
          <w:b/>
          <w:bCs/>
        </w:rPr>
        <w:t>Antwoord op vraag 4</w:t>
      </w:r>
    </w:p>
    <w:p w:rsidRPr="000C290E" w:rsidR="006F464F" w:rsidP="006F464F" w:rsidRDefault="006F464F" w14:paraId="5C1A6DB1" w14:textId="77777777">
      <w:r>
        <w:lastRenderedPageBreak/>
        <w:t xml:space="preserve">Zonder aanvullende investeringen kan ik geen structurele capaciteitsuitbreidingen realiseren en kunnen veel van de noodzakelijke renovaties niet uitgevoerd worden. Dit betekent dat de komende jaren het capaciteitstekort verder zal toenemen. Met het toenemende capaciteitstekort zal de druk op het personeel van DJI de komende jaren onverminderd hoog blijven. </w:t>
      </w:r>
      <w:r w:rsidRPr="000C290E">
        <w:t xml:space="preserve">Dit </w:t>
      </w:r>
      <w:r>
        <w:t>kan</w:t>
      </w:r>
      <w:r w:rsidRPr="000C290E">
        <w:t xml:space="preserve"> de werkbeleving van het personeel negatief beïnvloeden en DJI</w:t>
      </w:r>
      <w:r>
        <w:t xml:space="preserve"> </w:t>
      </w:r>
      <w:r w:rsidRPr="000C290E">
        <w:t xml:space="preserve">een minder aantrekkelijke werkgever maken. </w:t>
      </w:r>
    </w:p>
    <w:p w:rsidR="006F464F" w:rsidP="006F464F" w:rsidRDefault="006F464F" w14:paraId="7CEF154F" w14:textId="77777777"/>
    <w:p w:rsidRPr="004A32B6" w:rsidR="006F464F" w:rsidP="006F464F" w:rsidRDefault="006F464F" w14:paraId="7B117B1F" w14:textId="77777777">
      <w:pPr>
        <w:rPr>
          <w:b/>
          <w:bCs/>
        </w:rPr>
      </w:pPr>
      <w:r>
        <w:rPr>
          <w:b/>
          <w:bCs/>
        </w:rPr>
        <w:t>Vraag 5</w:t>
      </w:r>
    </w:p>
    <w:p w:rsidRPr="00B46BFE" w:rsidR="006F464F" w:rsidP="006F464F" w:rsidRDefault="006F464F" w14:paraId="68AD452D" w14:textId="77777777">
      <w:pPr>
        <w:rPr>
          <w:b/>
          <w:bCs/>
        </w:rPr>
      </w:pPr>
      <w:r w:rsidRPr="00B46BFE">
        <w:rPr>
          <w:b/>
          <w:bCs/>
        </w:rPr>
        <w:t>Wat zijn de gevolgen van het uitblijven van investeringen op de korte termijn, zoals het mogelijk nog eerder heenzenden van gedetineerden dan de nu al geldende noodmaatregel van twee weken?</w:t>
      </w:r>
    </w:p>
    <w:p w:rsidR="006F464F" w:rsidP="006F464F" w:rsidRDefault="006F464F" w14:paraId="5A43C55C" w14:textId="77777777">
      <w:pPr>
        <w:rPr>
          <w:b/>
          <w:bCs/>
        </w:rPr>
      </w:pPr>
    </w:p>
    <w:p w:rsidR="006F464F" w:rsidP="006F464F" w:rsidRDefault="006F464F" w14:paraId="74F7377B" w14:textId="77777777">
      <w:r>
        <w:rPr>
          <w:b/>
          <w:bCs/>
        </w:rPr>
        <w:t>Antwoord op vraag 5</w:t>
      </w:r>
    </w:p>
    <w:p w:rsidRPr="003A3518" w:rsidR="006F464F" w:rsidP="006F464F" w:rsidRDefault="006F464F" w14:paraId="4B185A73" w14:textId="77777777">
      <w:r>
        <w:t>E</w:t>
      </w:r>
      <w:r w:rsidRPr="00EB7BD1">
        <w:t xml:space="preserve">nkele tijdelijke </w:t>
      </w:r>
      <w:r>
        <w:t>capaciteitsuitbreidingen</w:t>
      </w:r>
      <w:r w:rsidRPr="00EB7BD1">
        <w:t xml:space="preserve"> voor de korte termijn</w:t>
      </w:r>
      <w:r>
        <w:t>,</w:t>
      </w:r>
      <w:r w:rsidRPr="00EB7BD1">
        <w:t xml:space="preserve"> zoals een noodgevangenis met 60 tijdelijke plekken</w:t>
      </w:r>
      <w:r>
        <w:t>,</w:t>
      </w:r>
      <w:r w:rsidRPr="00EB7BD1">
        <w:t xml:space="preserve"> worden betaald uit de bestaande budgetten en uit het amendement van het lid </w:t>
      </w:r>
      <w:proofErr w:type="spellStart"/>
      <w:r w:rsidRPr="00EB7BD1">
        <w:t>Ellian</w:t>
      </w:r>
      <w:proofErr w:type="spellEnd"/>
      <w:r w:rsidRPr="00EB7BD1">
        <w:t xml:space="preserve"> (VVD). Deze tijdelijke plekken zijn echter onvoldoende</w:t>
      </w:r>
      <w:r>
        <w:t xml:space="preserve"> </w:t>
      </w:r>
      <w:r w:rsidRPr="00EB7BD1">
        <w:t xml:space="preserve">in omvang </w:t>
      </w:r>
      <w:r>
        <w:t>ten opzichte van</w:t>
      </w:r>
      <w:r w:rsidRPr="00EB7BD1">
        <w:t xml:space="preserve"> de benodigde capaciteit om de komende jaren aan de stijgende capaciteitsvraag te voldoen</w:t>
      </w:r>
      <w:r w:rsidRPr="003A3518">
        <w:t>. Dit zal er in de komende jaren toe leiden dat gedetineerden waarschijnlijk nog langer moeten worden heengezonden dan 14 dagen en dat executietermijnen kunnen verlopen. Tevens blijft de voorraad arrestanten en zelfmelders oplopen.</w:t>
      </w:r>
      <w:r w:rsidRPr="003A3518">
        <w:rPr>
          <w:rStyle w:val="Voetnootmarkering"/>
        </w:rPr>
        <w:footnoteReference w:id="3"/>
      </w:r>
      <w:r w:rsidRPr="003A3518">
        <w:t xml:space="preserve"> </w:t>
      </w:r>
    </w:p>
    <w:p w:rsidRPr="003A3518" w:rsidR="006F464F" w:rsidP="006F464F" w:rsidRDefault="006F464F" w14:paraId="0052D5DB" w14:textId="77777777"/>
    <w:p w:rsidRPr="003A3518" w:rsidR="006F464F" w:rsidP="006F464F" w:rsidRDefault="006F464F" w14:paraId="04E2F181" w14:textId="77777777">
      <w:pPr>
        <w:rPr>
          <w:b/>
          <w:bCs/>
        </w:rPr>
      </w:pPr>
      <w:r w:rsidRPr="003A3518">
        <w:rPr>
          <w:b/>
          <w:bCs/>
        </w:rPr>
        <w:t>Vraag 6</w:t>
      </w:r>
    </w:p>
    <w:p w:rsidRPr="003A3518" w:rsidR="006F464F" w:rsidP="006F464F" w:rsidRDefault="006F464F" w14:paraId="11578529" w14:textId="77777777">
      <w:pPr>
        <w:rPr>
          <w:b/>
          <w:bCs/>
        </w:rPr>
      </w:pPr>
      <w:r w:rsidRPr="003A3518">
        <w:rPr>
          <w:b/>
          <w:bCs/>
        </w:rPr>
        <w:t>In hoeverre leidt het uitblijven van investeringen tot een toename van het aantal nog niet geëxecuteerde gevangenisstraffen?</w:t>
      </w:r>
    </w:p>
    <w:p w:rsidRPr="003A3518" w:rsidR="006F464F" w:rsidP="006F464F" w:rsidRDefault="006F464F" w14:paraId="659C2695" w14:textId="77777777">
      <w:pPr>
        <w:rPr>
          <w:b/>
          <w:bCs/>
        </w:rPr>
      </w:pPr>
    </w:p>
    <w:p w:rsidRPr="003A3518" w:rsidR="006F464F" w:rsidP="006F464F" w:rsidRDefault="006F464F" w14:paraId="32810DFD" w14:textId="77777777">
      <w:r w:rsidRPr="003A3518">
        <w:rPr>
          <w:b/>
          <w:bCs/>
        </w:rPr>
        <w:t>Antwoord op vraag 6</w:t>
      </w:r>
      <w:r w:rsidRPr="003A3518">
        <w:t xml:space="preserve"> </w:t>
      </w:r>
    </w:p>
    <w:p w:rsidRPr="002607BC" w:rsidR="006F464F" w:rsidP="006F464F" w:rsidRDefault="006F464F" w14:paraId="1C027BA1" w14:textId="77777777">
      <w:r w:rsidRPr="003A3518">
        <w:t xml:space="preserve">Het prognosemodel Justitiële Keten raamt een tekort van 800 plaatsen in 2030. Ook zijn er investeringen nodig voor renovaties zodat huidige gebouwen in stand kunnen worden gehouden. Daar komt bij dat er een groeiende voorraad zelfmelders en arrestanten is. De voorraad aan zelfmelders en arrestanten ligt al rond de 1.000 detentiejaren. Er is momenteel geen financiële ruimte om in te </w:t>
      </w:r>
      <w:r w:rsidRPr="003A3518">
        <w:lastRenderedPageBreak/>
        <w:t>zetten op structurele capaciteitsuitbreidingen en om alle noodzakelijke renovaties</w:t>
      </w:r>
      <w:r w:rsidRPr="002607BC">
        <w:t xml:space="preserve"> aan te pakken</w:t>
      </w:r>
      <w:r>
        <w:t>. Dit zal bijdragen aan het hierboven benoemde tekort en de consequenties daarvan</w:t>
      </w:r>
    </w:p>
    <w:p w:rsidR="006F464F" w:rsidP="006F464F" w:rsidRDefault="006F464F" w14:paraId="264D855D" w14:textId="77777777"/>
    <w:p w:rsidRPr="004A32B6" w:rsidR="006F464F" w:rsidP="006F464F" w:rsidRDefault="006F464F" w14:paraId="07020B45" w14:textId="77777777">
      <w:pPr>
        <w:rPr>
          <w:b/>
          <w:bCs/>
        </w:rPr>
      </w:pPr>
      <w:bookmarkStart w:name="_Hlk199951201" w:id="0"/>
      <w:r>
        <w:rPr>
          <w:b/>
          <w:bCs/>
        </w:rPr>
        <w:t>Vraag 7</w:t>
      </w:r>
    </w:p>
    <w:p w:rsidRPr="00B46BFE" w:rsidR="006F464F" w:rsidP="006F464F" w:rsidRDefault="006F464F" w14:paraId="7476F84E" w14:textId="77777777">
      <w:pPr>
        <w:rPr>
          <w:b/>
          <w:bCs/>
        </w:rPr>
      </w:pPr>
      <w:r w:rsidRPr="00B46BFE">
        <w:rPr>
          <w:b/>
          <w:bCs/>
        </w:rPr>
        <w:t>Betekent het uitblijven van investeringen tot een mildere beoordeling van gratieverzoeken die gegrond zijn op het niet tijdig executeren van opgelegde gevangenisstraffen?</w:t>
      </w:r>
    </w:p>
    <w:p w:rsidR="006F464F" w:rsidP="006F464F" w:rsidRDefault="006F464F" w14:paraId="1320C8EA" w14:textId="77777777">
      <w:pPr>
        <w:rPr>
          <w:b/>
          <w:bCs/>
        </w:rPr>
      </w:pPr>
    </w:p>
    <w:p w:rsidR="006F464F" w:rsidP="006F464F" w:rsidRDefault="006F464F" w14:paraId="6BC88728" w14:textId="77777777">
      <w:pPr>
        <w:rPr>
          <w:b/>
          <w:bCs/>
        </w:rPr>
      </w:pPr>
      <w:r>
        <w:rPr>
          <w:b/>
          <w:bCs/>
        </w:rPr>
        <w:t>Antwoord op vraag 7</w:t>
      </w:r>
    </w:p>
    <w:p w:rsidR="006F464F" w:rsidP="006F464F" w:rsidRDefault="006F464F" w14:paraId="06F5F4AF" w14:textId="77777777">
      <w:r>
        <w:t xml:space="preserve">Nee dit is niet het geval. </w:t>
      </w:r>
      <w:r w:rsidRPr="003A609C">
        <w:t>De mogelijkheid om gratie te verlenen aan een verzoeker is uitgewerkt in de Gratiewet</w:t>
      </w:r>
      <w:r>
        <w:t xml:space="preserve"> (artikel 2)</w:t>
      </w:r>
      <w:r>
        <w:rPr>
          <w:rStyle w:val="Voetnootmarkering"/>
        </w:rPr>
        <w:footnoteReference w:id="4"/>
      </w:r>
      <w:r w:rsidRPr="003A609C">
        <w:t>.</w:t>
      </w:r>
      <w:r>
        <w:t xml:space="preserve"> De criteria voor gratie zijn onder andere of de straf nog een doel dient en of er nieuwe omstandigheden zijn die de rechter nog niet bekend waren en die van invloed zouden kunnen zijn op de strafoplegging. Verder moet het een onherroepelijke veroordeling betreffen en mag het niet gaan om een gratieverzoek wat eerder is afgewezen. </w:t>
      </w:r>
      <w:r>
        <w:rPr>
          <w:rStyle w:val="Verwijzingopmerking"/>
        </w:rPr>
        <w:t xml:space="preserve"> </w:t>
      </w:r>
      <w:r w:rsidRPr="003A609C">
        <w:t xml:space="preserve"> </w:t>
      </w:r>
      <w:r>
        <w:t xml:space="preserve">In de gratiewet </w:t>
      </w:r>
      <w:r w:rsidRPr="00DB093D">
        <w:t>wordt</w:t>
      </w:r>
      <w:r>
        <w:t xml:space="preserve"> ook</w:t>
      </w:r>
      <w:r w:rsidRPr="00DB093D">
        <w:t xml:space="preserve"> nader uiteengezet hoe het procesverloop is van een gratieprocedure </w:t>
      </w:r>
      <w:r>
        <w:t xml:space="preserve">(artikel 4). De huidige situatie brengt daar geen verandering in. </w:t>
      </w:r>
    </w:p>
    <w:bookmarkEnd w:id="0"/>
    <w:p w:rsidRPr="004A32B6" w:rsidR="006F464F" w:rsidP="006F464F" w:rsidRDefault="006F464F" w14:paraId="24B88776" w14:textId="77777777">
      <w:pPr>
        <w:rPr>
          <w:b/>
          <w:bCs/>
        </w:rPr>
      </w:pPr>
      <w:r w:rsidRPr="004A32B6">
        <w:rPr>
          <w:b/>
          <w:bCs/>
        </w:rPr>
        <w:t>Vraag 8</w:t>
      </w:r>
    </w:p>
    <w:p w:rsidRPr="00B46BFE" w:rsidR="006F464F" w:rsidP="006F464F" w:rsidRDefault="006F464F" w14:paraId="563181F2" w14:textId="77777777">
      <w:pPr>
        <w:rPr>
          <w:b/>
          <w:bCs/>
        </w:rPr>
      </w:pPr>
      <w:r w:rsidRPr="00B46BFE">
        <w:rPr>
          <w:b/>
          <w:bCs/>
        </w:rPr>
        <w:t>Kunt u deze vragen los van elkaar en vóór 1 juni 2025, doch uiterlijk voorafgaand aan de behandeling van de suppletoire begroting J&amp;V, beantwoorden?</w:t>
      </w:r>
    </w:p>
    <w:p w:rsidR="006F464F" w:rsidP="006F464F" w:rsidRDefault="006F464F" w14:paraId="44531713" w14:textId="77777777">
      <w:pPr>
        <w:rPr>
          <w:b/>
          <w:bCs/>
        </w:rPr>
      </w:pPr>
    </w:p>
    <w:p w:rsidR="006F464F" w:rsidP="006F464F" w:rsidRDefault="006F464F" w14:paraId="42A91EE6" w14:textId="77777777">
      <w:pPr>
        <w:rPr>
          <w:b/>
          <w:bCs/>
        </w:rPr>
      </w:pPr>
      <w:r>
        <w:rPr>
          <w:b/>
          <w:bCs/>
        </w:rPr>
        <w:t>Antwoord op vraag 8</w:t>
      </w:r>
    </w:p>
    <w:p w:rsidRPr="008A1D8B" w:rsidR="006F464F" w:rsidP="006F464F" w:rsidRDefault="006F464F" w14:paraId="6D134614" w14:textId="77777777">
      <w:r>
        <w:t>Wegens de wisseling van de portefeuille van de voormalig Staatssecretaris van Justitie en Veiligheid, naar de Staatssecretaris Rechtsbescherming zijn deze vragen niet voor 1 juni beantwoord.</w:t>
      </w:r>
    </w:p>
    <w:p w:rsidR="002C3023" w:rsidRDefault="002C3023" w14:paraId="17745605" w14:textId="77777777"/>
    <w:sectPr w:rsidR="002C3023" w:rsidSect="006F464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DB5B" w14:textId="77777777" w:rsidR="006F464F" w:rsidRDefault="006F464F" w:rsidP="006F464F">
      <w:pPr>
        <w:spacing w:after="0" w:line="240" w:lineRule="auto"/>
      </w:pPr>
      <w:r>
        <w:separator/>
      </w:r>
    </w:p>
  </w:endnote>
  <w:endnote w:type="continuationSeparator" w:id="0">
    <w:p w14:paraId="6D3505D7" w14:textId="77777777" w:rsidR="006F464F" w:rsidRDefault="006F464F" w:rsidP="006F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71E2" w14:textId="77777777" w:rsidR="006F464F" w:rsidRPr="006F464F" w:rsidRDefault="006F464F" w:rsidP="006F46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CB1D" w14:textId="77777777" w:rsidR="006F464F" w:rsidRPr="006F464F" w:rsidRDefault="006F464F" w:rsidP="006F46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69D3" w14:textId="77777777" w:rsidR="006F464F" w:rsidRPr="006F464F" w:rsidRDefault="006F464F" w:rsidP="006F46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DA3E" w14:textId="77777777" w:rsidR="006F464F" w:rsidRDefault="006F464F" w:rsidP="006F464F">
      <w:pPr>
        <w:spacing w:after="0" w:line="240" w:lineRule="auto"/>
      </w:pPr>
      <w:r>
        <w:separator/>
      </w:r>
    </w:p>
  </w:footnote>
  <w:footnote w:type="continuationSeparator" w:id="0">
    <w:p w14:paraId="165797F6" w14:textId="77777777" w:rsidR="006F464F" w:rsidRDefault="006F464F" w:rsidP="006F464F">
      <w:pPr>
        <w:spacing w:after="0" w:line="240" w:lineRule="auto"/>
      </w:pPr>
      <w:r>
        <w:continuationSeparator/>
      </w:r>
    </w:p>
  </w:footnote>
  <w:footnote w:id="1">
    <w:p w14:paraId="5AF14471" w14:textId="77777777" w:rsidR="006F464F" w:rsidRPr="003A609C" w:rsidRDefault="006F464F" w:rsidP="006F464F">
      <w:pPr>
        <w:pStyle w:val="Voetnoottekst"/>
        <w:rPr>
          <w:sz w:val="16"/>
          <w:szCs w:val="16"/>
        </w:rPr>
      </w:pPr>
      <w:r w:rsidRPr="003A609C">
        <w:rPr>
          <w:rStyle w:val="Voetnootmarkering"/>
          <w:sz w:val="16"/>
          <w:szCs w:val="16"/>
        </w:rPr>
        <w:footnoteRef/>
      </w:r>
      <w:r w:rsidRPr="003A609C">
        <w:rPr>
          <w:sz w:val="16"/>
          <w:szCs w:val="16"/>
        </w:rPr>
        <w:t xml:space="preserve"> https://wetten.overheid.nl/BWBR0050264/2025-01-01</w:t>
      </w:r>
    </w:p>
  </w:footnote>
  <w:footnote w:id="2">
    <w:p w14:paraId="74DB8DAC" w14:textId="77777777" w:rsidR="006F464F" w:rsidRDefault="006F464F" w:rsidP="006F464F">
      <w:pPr>
        <w:pStyle w:val="Voetnoottekst"/>
      </w:pPr>
      <w:r>
        <w:rPr>
          <w:rStyle w:val="Voetnootmarkering"/>
        </w:rPr>
        <w:footnoteRef/>
      </w:r>
      <w:r>
        <w:t xml:space="preserve"> </w:t>
      </w:r>
      <w:r w:rsidRPr="00806FE4">
        <w:rPr>
          <w:sz w:val="24"/>
          <w:szCs w:val="24"/>
          <w:vertAlign w:val="superscript"/>
        </w:rPr>
        <w:t>Staatscourant 2024, 32572</w:t>
      </w:r>
      <w:r>
        <w:rPr>
          <w:sz w:val="24"/>
          <w:szCs w:val="24"/>
          <w:vertAlign w:val="superscript"/>
        </w:rPr>
        <w:t>, artikel 11 lid 6</w:t>
      </w:r>
    </w:p>
  </w:footnote>
  <w:footnote w:id="3">
    <w:p w14:paraId="25D6EB88" w14:textId="77777777" w:rsidR="006F464F" w:rsidRDefault="006F464F" w:rsidP="006F464F">
      <w:pPr>
        <w:pStyle w:val="Voetnoottekst"/>
      </w:pPr>
      <w:r w:rsidRPr="003A3518">
        <w:rPr>
          <w:rStyle w:val="Voetnootmarkering"/>
        </w:rPr>
        <w:footnoteRef/>
      </w:r>
      <w:r w:rsidRPr="003A3518">
        <w:t xml:space="preserve"> [</w:t>
      </w:r>
      <w:proofErr w:type="spellStart"/>
      <w:r w:rsidRPr="003A3518">
        <w:t>pm</w:t>
      </w:r>
      <w:proofErr w:type="spellEnd"/>
      <w:r w:rsidRPr="003A3518">
        <w:t xml:space="preserve"> nog te verzenden capaciteitsbrief]</w:t>
      </w:r>
    </w:p>
  </w:footnote>
  <w:footnote w:id="4">
    <w:p w14:paraId="4116978C" w14:textId="77777777" w:rsidR="006F464F" w:rsidRPr="00CB6D20" w:rsidRDefault="006F464F" w:rsidP="006F464F">
      <w:pPr>
        <w:pStyle w:val="Voetnoottekst"/>
        <w:rPr>
          <w:sz w:val="16"/>
          <w:szCs w:val="16"/>
        </w:rPr>
      </w:pPr>
      <w:r w:rsidRPr="00CB6D20">
        <w:rPr>
          <w:rStyle w:val="Voetnootmarkering"/>
          <w:sz w:val="16"/>
          <w:szCs w:val="16"/>
        </w:rPr>
        <w:footnoteRef/>
      </w:r>
      <w:r w:rsidRPr="00CB6D20">
        <w:rPr>
          <w:sz w:val="16"/>
          <w:szCs w:val="16"/>
        </w:rPr>
        <w:t xml:space="preserve"> </w:t>
      </w:r>
      <w:hyperlink r:id="rId1" w:history="1">
        <w:r w:rsidRPr="00CB6D20">
          <w:rPr>
            <w:rStyle w:val="Hyperlink"/>
            <w:sz w:val="16"/>
            <w:szCs w:val="16"/>
          </w:rPr>
          <w:t>wetten.nl - Regeling - Gratiewet - BWBR0004257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68A9" w14:textId="77777777" w:rsidR="006F464F" w:rsidRPr="006F464F" w:rsidRDefault="006F464F" w:rsidP="006F46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075C" w14:textId="77777777" w:rsidR="006F464F" w:rsidRPr="006F464F" w:rsidRDefault="006F464F" w:rsidP="006F46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3FF1" w14:textId="77777777" w:rsidR="006F464F" w:rsidRPr="006F464F" w:rsidRDefault="006F464F" w:rsidP="006F46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4F"/>
    <w:rsid w:val="002C3023"/>
    <w:rsid w:val="006F464F"/>
    <w:rsid w:val="00DF7A30"/>
    <w:rsid w:val="00FD0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1B3E"/>
  <w15:chartTrackingRefBased/>
  <w15:docId w15:val="{7201FA7D-C62E-42E6-93CB-919FEDD4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4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4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46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46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46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46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46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46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46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46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46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46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46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46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46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46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46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464F"/>
    <w:rPr>
      <w:rFonts w:eastAsiaTheme="majorEastAsia" w:cstheme="majorBidi"/>
      <w:color w:val="272727" w:themeColor="text1" w:themeTint="D8"/>
    </w:rPr>
  </w:style>
  <w:style w:type="paragraph" w:styleId="Titel">
    <w:name w:val="Title"/>
    <w:basedOn w:val="Standaard"/>
    <w:next w:val="Standaard"/>
    <w:link w:val="TitelChar"/>
    <w:uiPriority w:val="10"/>
    <w:qFormat/>
    <w:rsid w:val="006F4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46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46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46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46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464F"/>
    <w:rPr>
      <w:i/>
      <w:iCs/>
      <w:color w:val="404040" w:themeColor="text1" w:themeTint="BF"/>
    </w:rPr>
  </w:style>
  <w:style w:type="paragraph" w:styleId="Lijstalinea">
    <w:name w:val="List Paragraph"/>
    <w:basedOn w:val="Standaard"/>
    <w:uiPriority w:val="34"/>
    <w:qFormat/>
    <w:rsid w:val="006F464F"/>
    <w:pPr>
      <w:ind w:left="720"/>
      <w:contextualSpacing/>
    </w:pPr>
  </w:style>
  <w:style w:type="character" w:styleId="Intensievebenadrukking">
    <w:name w:val="Intense Emphasis"/>
    <w:basedOn w:val="Standaardalinea-lettertype"/>
    <w:uiPriority w:val="21"/>
    <w:qFormat/>
    <w:rsid w:val="006F464F"/>
    <w:rPr>
      <w:i/>
      <w:iCs/>
      <w:color w:val="0F4761" w:themeColor="accent1" w:themeShade="BF"/>
    </w:rPr>
  </w:style>
  <w:style w:type="paragraph" w:styleId="Duidelijkcitaat">
    <w:name w:val="Intense Quote"/>
    <w:basedOn w:val="Standaard"/>
    <w:next w:val="Standaard"/>
    <w:link w:val="DuidelijkcitaatChar"/>
    <w:uiPriority w:val="30"/>
    <w:qFormat/>
    <w:rsid w:val="006F4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464F"/>
    <w:rPr>
      <w:i/>
      <w:iCs/>
      <w:color w:val="0F4761" w:themeColor="accent1" w:themeShade="BF"/>
    </w:rPr>
  </w:style>
  <w:style w:type="character" w:styleId="Intensieveverwijzing">
    <w:name w:val="Intense Reference"/>
    <w:basedOn w:val="Standaardalinea-lettertype"/>
    <w:uiPriority w:val="32"/>
    <w:qFormat/>
    <w:rsid w:val="006F464F"/>
    <w:rPr>
      <w:b/>
      <w:bCs/>
      <w:smallCaps/>
      <w:color w:val="0F4761" w:themeColor="accent1" w:themeShade="BF"/>
      <w:spacing w:val="5"/>
    </w:rPr>
  </w:style>
  <w:style w:type="character" w:styleId="Hyperlink">
    <w:name w:val="Hyperlink"/>
    <w:basedOn w:val="Standaardalinea-lettertype"/>
    <w:uiPriority w:val="99"/>
    <w:unhideWhenUsed/>
    <w:rsid w:val="006F464F"/>
    <w:rPr>
      <w:color w:val="467886" w:themeColor="hyperlink"/>
      <w:u w:val="single"/>
    </w:rPr>
  </w:style>
  <w:style w:type="paragraph" w:styleId="Voettekst">
    <w:name w:val="footer"/>
    <w:basedOn w:val="Standaard"/>
    <w:next w:val="Standaard"/>
    <w:link w:val="VoettekstChar"/>
    <w:rsid w:val="006F464F"/>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F464F"/>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6F46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F464F"/>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6F464F"/>
    <w:rPr>
      <w:sz w:val="16"/>
      <w:szCs w:val="16"/>
    </w:rPr>
  </w:style>
  <w:style w:type="paragraph" w:styleId="Voetnoottekst">
    <w:name w:val="footnote text"/>
    <w:basedOn w:val="Standaard"/>
    <w:link w:val="VoetnoottekstChar"/>
    <w:uiPriority w:val="99"/>
    <w:unhideWhenUsed/>
    <w:rsid w:val="006F46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6F464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F46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04257/2021-04-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886</ap:Words>
  <ap:Characters>4876</ap:Characters>
  <ap:DocSecurity>0</ap:DocSecurity>
  <ap:Lines>40</ap:Lines>
  <ap:Paragraphs>11</ap:Paragraphs>
  <ap:ScaleCrop>false</ap:ScaleCrop>
  <ap:LinksUpToDate>false</ap:LinksUpToDate>
  <ap:CharactersWithSpaces>5751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2025-06-30T15:57:00.0000000Z</dcterms:created>
  <dcterms:modified xsi:type="dcterms:W3CDTF">2025-06-30T15:59:00.0000000Z</dcterms:modified>
  <version/>
  <category/>
</coreProperties>
</file>