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7B7D" w:rsidR="007A1130" w:rsidP="00A30FBF" w:rsidRDefault="007A1130" w14:paraId="39CBF1AD" w14:textId="453FD5C3">
      <w:pPr>
        <w:pStyle w:val="Geenafstand"/>
        <w:rPr>
          <w:b/>
          <w:bCs/>
          <w:szCs w:val="18"/>
        </w:rPr>
      </w:pPr>
      <w:bookmarkStart w:name="_Hlk179457637" w:id="0"/>
      <w:r w:rsidRPr="00DB7B7D">
        <w:rPr>
          <w:b/>
          <w:bCs/>
          <w:szCs w:val="18"/>
        </w:rPr>
        <w:t>Besluit van [datum]</w:t>
      </w:r>
      <w:r w:rsidRPr="00DB7B7D" w:rsidR="002460DF">
        <w:rPr>
          <w:b/>
          <w:bCs/>
          <w:szCs w:val="18"/>
        </w:rPr>
        <w:t>,</w:t>
      </w:r>
      <w:r w:rsidRPr="00DB7B7D">
        <w:rPr>
          <w:b/>
          <w:bCs/>
          <w:szCs w:val="18"/>
        </w:rPr>
        <w:t xml:space="preserve"> houdende regels ter uitvoering van de Cyberbeveiligingswet</w:t>
      </w:r>
      <w:r w:rsidRPr="00DB7B7D" w:rsidR="00EF64EF">
        <w:rPr>
          <w:b/>
          <w:bCs/>
          <w:szCs w:val="18"/>
        </w:rPr>
        <w:t xml:space="preserve"> (Cyberbeveiligingsbesluit)</w:t>
      </w:r>
    </w:p>
    <w:p w:rsidRPr="00DB7B7D" w:rsidR="00EF64EF" w:rsidP="00A30FBF" w:rsidRDefault="00EF64EF" w14:paraId="40274BAF" w14:textId="77777777">
      <w:pPr>
        <w:pStyle w:val="Geenafstand"/>
        <w:rPr>
          <w:szCs w:val="18"/>
        </w:rPr>
      </w:pPr>
    </w:p>
    <w:p w:rsidRPr="00DB7B7D" w:rsidR="002460DF" w:rsidP="002460DF" w:rsidRDefault="002460DF" w14:paraId="0B936147" w14:textId="77777777">
      <w:pPr>
        <w:pStyle w:val="Geenafstand"/>
        <w:rPr>
          <w:szCs w:val="18"/>
        </w:rPr>
      </w:pPr>
      <w:r w:rsidRPr="00DB7B7D">
        <w:rPr>
          <w:szCs w:val="18"/>
        </w:rPr>
        <w:t xml:space="preserve">Wij Willem-Alexander, bij de gratie Gods, Koning der Nederlanden, Prins van Oranje-Nassau, enz. enz. enz. </w:t>
      </w:r>
    </w:p>
    <w:p w:rsidRPr="00DB7B7D" w:rsidR="00EF64EF" w:rsidP="00A30FBF" w:rsidRDefault="00EF64EF" w14:paraId="5BA86FF2" w14:textId="77777777">
      <w:pPr>
        <w:pStyle w:val="Geenafstand"/>
        <w:rPr>
          <w:szCs w:val="18"/>
        </w:rPr>
      </w:pPr>
    </w:p>
    <w:p w:rsidRPr="00DB7B7D" w:rsidR="00EF64EF" w:rsidP="00A30FBF" w:rsidRDefault="00EF64EF" w14:paraId="67DB7DF0" w14:textId="4381EFBC">
      <w:pPr>
        <w:pStyle w:val="Geenafstand"/>
        <w:rPr>
          <w:szCs w:val="18"/>
        </w:rPr>
      </w:pPr>
      <w:r w:rsidRPr="00DB7B7D">
        <w:rPr>
          <w:szCs w:val="18"/>
        </w:rPr>
        <w:t xml:space="preserve">Op de voordracht van Onze Minister van Justitie en Veiligheid van </w:t>
      </w:r>
      <w:r w:rsidRPr="00DB7B7D" w:rsidR="002460DF">
        <w:rPr>
          <w:szCs w:val="18"/>
        </w:rPr>
        <w:t>[datum]</w:t>
      </w:r>
      <w:r w:rsidRPr="00DB7B7D">
        <w:rPr>
          <w:szCs w:val="18"/>
        </w:rPr>
        <w:t xml:space="preserve">, Directie Wetgeving en Juridische Zaken, nr. </w:t>
      </w:r>
      <w:r w:rsidRPr="00DB7B7D" w:rsidR="002460DF">
        <w:rPr>
          <w:szCs w:val="18"/>
        </w:rPr>
        <w:t>[nummer]</w:t>
      </w:r>
      <w:r w:rsidRPr="00DB7B7D">
        <w:rPr>
          <w:szCs w:val="18"/>
        </w:rPr>
        <w:t xml:space="preserve">, gedaan in overeenstemming met Onze Ministers van </w:t>
      </w:r>
      <w:r w:rsidRPr="00DB7B7D" w:rsidR="007B7A94">
        <w:rPr>
          <w:szCs w:val="18"/>
        </w:rPr>
        <w:t>PM</w:t>
      </w:r>
      <w:r w:rsidRPr="00DB7B7D">
        <w:rPr>
          <w:szCs w:val="18"/>
        </w:rPr>
        <w:t>;</w:t>
      </w:r>
    </w:p>
    <w:p w:rsidRPr="00DB7B7D" w:rsidR="00EF64EF" w:rsidP="00A30FBF" w:rsidRDefault="00EF64EF" w14:paraId="6A7B5706" w14:textId="77777777">
      <w:pPr>
        <w:pStyle w:val="Geenafstand"/>
        <w:rPr>
          <w:szCs w:val="18"/>
        </w:rPr>
      </w:pPr>
    </w:p>
    <w:p w:rsidRPr="00DB7B7D" w:rsidR="00EF64EF" w:rsidP="002460DF" w:rsidRDefault="00EF64EF" w14:paraId="18C65E2B" w14:textId="3C1AF104">
      <w:pPr>
        <w:pStyle w:val="Geenafstand"/>
        <w:rPr>
          <w:szCs w:val="18"/>
        </w:rPr>
      </w:pPr>
      <w:r w:rsidRPr="00DB7B7D">
        <w:rPr>
          <w:szCs w:val="18"/>
        </w:rPr>
        <w:t xml:space="preserve">Gelet op </w:t>
      </w:r>
      <w:r w:rsidRPr="00DB7B7D" w:rsidR="00F13522">
        <w:rPr>
          <w:szCs w:val="18"/>
        </w:rPr>
        <w:t xml:space="preserve">de artikelen </w:t>
      </w:r>
      <w:r w:rsidRPr="00DB7B7D" w:rsidR="00DB33C8">
        <w:rPr>
          <w:szCs w:val="18"/>
        </w:rPr>
        <w:t xml:space="preserve">3, 16, eerste </w:t>
      </w:r>
      <w:r w:rsidRPr="00DB7B7D" w:rsidR="003E698E">
        <w:rPr>
          <w:szCs w:val="18"/>
        </w:rPr>
        <w:t xml:space="preserve">en zevende </w:t>
      </w:r>
      <w:r w:rsidRPr="00DB7B7D" w:rsidR="00DB33C8">
        <w:rPr>
          <w:szCs w:val="18"/>
        </w:rPr>
        <w:t xml:space="preserve">lid, 17, eerste lid, </w:t>
      </w:r>
      <w:r w:rsidRPr="00DB7B7D" w:rsidR="00136DB5">
        <w:rPr>
          <w:szCs w:val="18"/>
        </w:rPr>
        <w:t xml:space="preserve">21, vijfde lid, </w:t>
      </w:r>
      <w:r w:rsidRPr="00DB7B7D" w:rsidR="00DB33C8">
        <w:rPr>
          <w:szCs w:val="18"/>
        </w:rPr>
        <w:t>24, zesde lid, 25, derde</w:t>
      </w:r>
      <w:r w:rsidRPr="00DB7B7D" w:rsidR="00240800">
        <w:rPr>
          <w:szCs w:val="18"/>
        </w:rPr>
        <w:t xml:space="preserve"> </w:t>
      </w:r>
      <w:r w:rsidRPr="00DB7B7D" w:rsidR="00DB33C8">
        <w:rPr>
          <w:szCs w:val="18"/>
        </w:rPr>
        <w:t xml:space="preserve">lid, </w:t>
      </w:r>
      <w:r w:rsidRPr="00DB7B7D" w:rsidR="007843CC">
        <w:rPr>
          <w:szCs w:val="18"/>
        </w:rPr>
        <w:t xml:space="preserve">35, </w:t>
      </w:r>
      <w:r w:rsidRPr="00DB7B7D" w:rsidR="00DB33C8">
        <w:rPr>
          <w:szCs w:val="18"/>
        </w:rPr>
        <w:t xml:space="preserve">44, eerste lid, onderdeel f, 51, tweede lid, onderdeel </w:t>
      </w:r>
      <w:r w:rsidRPr="00DB7B7D" w:rsidR="003E698E">
        <w:rPr>
          <w:szCs w:val="18"/>
        </w:rPr>
        <w:t>i</w:t>
      </w:r>
      <w:r w:rsidRPr="00DB7B7D" w:rsidR="00DB33C8">
        <w:rPr>
          <w:szCs w:val="18"/>
        </w:rPr>
        <w:t>, en 65</w:t>
      </w:r>
      <w:r w:rsidRPr="00DB7B7D" w:rsidR="003E698E">
        <w:rPr>
          <w:szCs w:val="18"/>
        </w:rPr>
        <w:t>, eerste lid,</w:t>
      </w:r>
      <w:r w:rsidRPr="00DB7B7D" w:rsidR="00DB33C8">
        <w:rPr>
          <w:szCs w:val="18"/>
        </w:rPr>
        <w:t xml:space="preserve"> </w:t>
      </w:r>
      <w:r w:rsidRPr="00DB7B7D" w:rsidR="00F13522">
        <w:rPr>
          <w:szCs w:val="18"/>
        </w:rPr>
        <w:t>van de Cyberbeveiligingswet</w:t>
      </w:r>
      <w:r w:rsidRPr="00DB7B7D" w:rsidR="00136DB5">
        <w:rPr>
          <w:szCs w:val="18"/>
        </w:rPr>
        <w:t>,</w:t>
      </w:r>
      <w:r w:rsidRPr="00DB7B7D" w:rsidR="00F13522">
        <w:rPr>
          <w:szCs w:val="18"/>
        </w:rPr>
        <w:t xml:space="preserve"> </w:t>
      </w:r>
      <w:r w:rsidRPr="00DB7B7D" w:rsidR="006B5248">
        <w:rPr>
          <w:szCs w:val="18"/>
        </w:rPr>
        <w:t xml:space="preserve">de artikelen 14, vijfde lid, en 15, vierde lid, van de Wet weerbaarheid kritieke entiteiten, </w:t>
      </w:r>
      <w:r w:rsidRPr="00DB7B7D" w:rsidR="00F13522">
        <w:rPr>
          <w:szCs w:val="18"/>
        </w:rPr>
        <w:t>de artikelen 1:3a, vierde lid, 1:24, derde lid, en 1:25, derde lid, onderdeel b, van de Wet op het financieel toezicht</w:t>
      </w:r>
      <w:r w:rsidRPr="00DB7B7D" w:rsidR="00A119D7">
        <w:rPr>
          <w:szCs w:val="18"/>
        </w:rPr>
        <w:t>,</w:t>
      </w:r>
      <w:r w:rsidRPr="00DB7B7D" w:rsidR="00136DB5">
        <w:rPr>
          <w:szCs w:val="18"/>
        </w:rPr>
        <w:t xml:space="preserve"> artikel 54a van de Drinkwaterwet</w:t>
      </w:r>
      <w:r w:rsidRPr="00DB7B7D" w:rsidR="00A119D7">
        <w:rPr>
          <w:szCs w:val="18"/>
        </w:rPr>
        <w:t xml:space="preserve"> en de artikelen 11a.1, tweede en vierde lid, en 11a.3, zesde lid, van de Telecommunicatiewet</w:t>
      </w:r>
      <w:r w:rsidRPr="00DB7B7D" w:rsidR="00F13522">
        <w:rPr>
          <w:szCs w:val="18"/>
        </w:rPr>
        <w:t>;</w:t>
      </w:r>
    </w:p>
    <w:p w:rsidRPr="00DB7B7D" w:rsidR="00EF64EF" w:rsidP="00A30FBF" w:rsidRDefault="00EF64EF" w14:paraId="0D175B0F" w14:textId="77777777">
      <w:pPr>
        <w:pStyle w:val="Geenafstand"/>
        <w:rPr>
          <w:szCs w:val="18"/>
        </w:rPr>
      </w:pPr>
    </w:p>
    <w:p w:rsidRPr="00DB7B7D" w:rsidR="00EF64EF" w:rsidP="00A30FBF" w:rsidRDefault="00EF64EF" w14:paraId="540D1435" w14:textId="72901CA0">
      <w:pPr>
        <w:pStyle w:val="Geenafstand"/>
        <w:rPr>
          <w:szCs w:val="18"/>
        </w:rPr>
      </w:pPr>
      <w:r w:rsidRPr="00DB7B7D">
        <w:rPr>
          <w:szCs w:val="18"/>
        </w:rPr>
        <w:t xml:space="preserve">De Afdeling advisering van de Raad van State gehoord (advies van </w:t>
      </w:r>
      <w:r w:rsidRPr="00DB7B7D" w:rsidR="00F13522">
        <w:rPr>
          <w:szCs w:val="18"/>
        </w:rPr>
        <w:t>[datum]</w:t>
      </w:r>
      <w:r w:rsidRPr="00DB7B7D">
        <w:rPr>
          <w:szCs w:val="18"/>
        </w:rPr>
        <w:t xml:space="preserve">, nr. </w:t>
      </w:r>
      <w:r w:rsidRPr="00DB7B7D" w:rsidR="00F13522">
        <w:rPr>
          <w:szCs w:val="18"/>
        </w:rPr>
        <w:t>[PM]</w:t>
      </w:r>
      <w:r w:rsidRPr="00DB7B7D">
        <w:rPr>
          <w:szCs w:val="18"/>
        </w:rPr>
        <w:t>);</w:t>
      </w:r>
    </w:p>
    <w:p w:rsidRPr="00DB7B7D" w:rsidR="00EF64EF" w:rsidP="00A30FBF" w:rsidRDefault="00EF64EF" w14:paraId="14CD1338" w14:textId="77777777">
      <w:pPr>
        <w:pStyle w:val="Geenafstand"/>
        <w:rPr>
          <w:szCs w:val="18"/>
        </w:rPr>
      </w:pPr>
    </w:p>
    <w:p w:rsidRPr="00DB7B7D" w:rsidR="00EF64EF" w:rsidP="00A30FBF" w:rsidRDefault="00EF64EF" w14:paraId="1A66F648" w14:textId="29906681">
      <w:pPr>
        <w:pStyle w:val="Geenafstand"/>
        <w:rPr>
          <w:szCs w:val="18"/>
        </w:rPr>
      </w:pPr>
      <w:r w:rsidRPr="00DB7B7D">
        <w:rPr>
          <w:szCs w:val="18"/>
        </w:rPr>
        <w:t xml:space="preserve">Gezien het nader rapport van Onze Minister van Justitie en Veiligheid van </w:t>
      </w:r>
      <w:r w:rsidRPr="00DB7B7D" w:rsidR="00F13522">
        <w:rPr>
          <w:szCs w:val="18"/>
        </w:rPr>
        <w:t>[datum]</w:t>
      </w:r>
      <w:r w:rsidRPr="00DB7B7D">
        <w:rPr>
          <w:szCs w:val="18"/>
        </w:rPr>
        <w:t xml:space="preserve">, Directie Wetgeving en Juridische Zaken, nr. </w:t>
      </w:r>
      <w:r w:rsidRPr="00DB7B7D" w:rsidR="00F13522">
        <w:rPr>
          <w:szCs w:val="18"/>
        </w:rPr>
        <w:t>[nummer]</w:t>
      </w:r>
      <w:r w:rsidRPr="00DB7B7D">
        <w:rPr>
          <w:szCs w:val="18"/>
        </w:rPr>
        <w:t xml:space="preserve">, uitgebracht in overeenstemming met Onze Ministers van </w:t>
      </w:r>
      <w:r w:rsidRPr="00DB7B7D" w:rsidR="00F13522">
        <w:rPr>
          <w:szCs w:val="18"/>
        </w:rPr>
        <w:t>[PM]</w:t>
      </w:r>
      <w:r w:rsidRPr="00DB7B7D">
        <w:rPr>
          <w:szCs w:val="18"/>
        </w:rPr>
        <w:t>;</w:t>
      </w:r>
    </w:p>
    <w:p w:rsidRPr="00DB7B7D" w:rsidR="00EF64EF" w:rsidP="00A30FBF" w:rsidRDefault="00EF64EF" w14:paraId="1D9322CE" w14:textId="77777777">
      <w:pPr>
        <w:pStyle w:val="Geenafstand"/>
        <w:rPr>
          <w:szCs w:val="18"/>
        </w:rPr>
      </w:pPr>
    </w:p>
    <w:bookmarkEnd w:id="0"/>
    <w:p w:rsidRPr="00DB7B7D" w:rsidR="00EF64EF" w:rsidP="00A30FBF" w:rsidRDefault="00EF64EF" w14:paraId="069ABA70" w14:textId="77777777">
      <w:pPr>
        <w:pStyle w:val="Geenafstand"/>
        <w:rPr>
          <w:szCs w:val="18"/>
        </w:rPr>
      </w:pPr>
      <w:r w:rsidRPr="00DB7B7D">
        <w:rPr>
          <w:szCs w:val="18"/>
        </w:rPr>
        <w:t>Hebben goedgevonden en verstaan:</w:t>
      </w:r>
    </w:p>
    <w:p w:rsidRPr="00DB7B7D" w:rsidR="00EF64EF" w:rsidP="00A30FBF" w:rsidRDefault="00EF64EF" w14:paraId="351FCF6B" w14:textId="77777777">
      <w:pPr>
        <w:pStyle w:val="Geenafstand"/>
        <w:rPr>
          <w:szCs w:val="18"/>
        </w:rPr>
      </w:pPr>
    </w:p>
    <w:p w:rsidRPr="00DB7B7D" w:rsidR="00EF64EF" w:rsidP="00A30FBF" w:rsidRDefault="00EF64EF" w14:paraId="6EC7A1D4" w14:textId="77777777">
      <w:pPr>
        <w:pStyle w:val="Geenafstand"/>
        <w:rPr>
          <w:b/>
          <w:bCs/>
          <w:szCs w:val="18"/>
          <w:u w:val="single"/>
        </w:rPr>
      </w:pPr>
      <w:r w:rsidRPr="00DB7B7D">
        <w:rPr>
          <w:b/>
          <w:bCs/>
          <w:szCs w:val="18"/>
          <w:u w:val="single"/>
        </w:rPr>
        <w:t>Hoofdstuk 1. Begripsbepaling</w:t>
      </w:r>
    </w:p>
    <w:p w:rsidRPr="00DB7B7D" w:rsidR="00EF64EF" w:rsidP="00A30FBF" w:rsidRDefault="00EF64EF" w14:paraId="5EDF713B" w14:textId="77777777">
      <w:pPr>
        <w:pStyle w:val="Geenafstand"/>
        <w:rPr>
          <w:szCs w:val="18"/>
        </w:rPr>
      </w:pPr>
    </w:p>
    <w:p w:rsidRPr="00DB7B7D" w:rsidR="003D4529" w:rsidP="00A30FBF" w:rsidRDefault="003D4529" w14:paraId="1A394DD1" w14:textId="505129D5">
      <w:pPr>
        <w:pStyle w:val="Geenafstand"/>
        <w:rPr>
          <w:b/>
          <w:bCs/>
          <w:szCs w:val="18"/>
        </w:rPr>
      </w:pPr>
      <w:r w:rsidRPr="00DB7B7D">
        <w:rPr>
          <w:b/>
          <w:bCs/>
          <w:szCs w:val="18"/>
        </w:rPr>
        <w:t>Artikel 1 (begripsbepaling)</w:t>
      </w:r>
    </w:p>
    <w:p w:rsidRPr="00DB7B7D" w:rsidR="00A30FBF" w:rsidP="00A30FBF" w:rsidRDefault="00A30FBF" w14:paraId="65E11B20" w14:textId="77777777">
      <w:pPr>
        <w:pStyle w:val="Geenafstand"/>
        <w:rPr>
          <w:szCs w:val="18"/>
        </w:rPr>
      </w:pPr>
    </w:p>
    <w:p w:rsidRPr="00DB7B7D" w:rsidR="00DC4C48" w:rsidP="00A30FBF" w:rsidRDefault="003D4529" w14:paraId="34F6E815" w14:textId="15B8415E">
      <w:pPr>
        <w:pStyle w:val="Geenafstand"/>
        <w:rPr>
          <w:szCs w:val="18"/>
        </w:rPr>
      </w:pPr>
      <w:r w:rsidRPr="00DB7B7D">
        <w:rPr>
          <w:szCs w:val="18"/>
        </w:rPr>
        <w:t>In dit besluit en de daarop berustende bepalingen wordt verstaan</w:t>
      </w:r>
      <w:r w:rsidRPr="00DB7B7D" w:rsidR="0082458A">
        <w:rPr>
          <w:szCs w:val="18"/>
        </w:rPr>
        <w:t xml:space="preserve"> onder</w:t>
      </w:r>
      <w:r w:rsidRPr="00DB7B7D">
        <w:rPr>
          <w:szCs w:val="18"/>
        </w:rPr>
        <w:t xml:space="preserve">: </w:t>
      </w:r>
    </w:p>
    <w:p w:rsidRPr="00DB7B7D" w:rsidR="00DC4C48" w:rsidP="00A30FBF" w:rsidRDefault="00DC4C48" w14:paraId="77E43BEB" w14:textId="7069BA9C">
      <w:pPr>
        <w:pStyle w:val="Geenafstand"/>
        <w:rPr>
          <w:szCs w:val="18"/>
        </w:rPr>
      </w:pPr>
      <w:bookmarkStart w:name="_Hlk148427089" w:id="1"/>
      <w:r w:rsidRPr="00DB7B7D">
        <w:rPr>
          <w:szCs w:val="18"/>
        </w:rPr>
        <w:t xml:space="preserve">– </w:t>
      </w:r>
      <w:bookmarkStart w:name="_Hlk187154070" w:id="2"/>
      <w:r w:rsidRPr="00DB7B7D">
        <w:rPr>
          <w:szCs w:val="18"/>
        </w:rPr>
        <w:t xml:space="preserve">Uitvoeringsverordening (EU) 2024/2690: Uitvoeringsverordening (EU) 2024/2690 van de Commissie van 17 oktober 2024 tot vaststelling van regels voor de toepassing van Richtlijn (EU) 2022/2555 wat betreft de technische en methodologische vereisten van de maatregelen voor het beheer van cyberbeveiligingsrisico’s en nadere specificatie van de gevallen waarin een incident als significant wordt beschouwd met betrekking tot DNS-dienstverleners, registers voor topleveldomeinnamen, aanbieders van </w:t>
      </w:r>
      <w:proofErr w:type="spellStart"/>
      <w:r w:rsidRPr="00DB7B7D">
        <w:rPr>
          <w:szCs w:val="18"/>
        </w:rPr>
        <w:t>cloudcomputingdiensten</w:t>
      </w:r>
      <w:proofErr w:type="spellEnd"/>
      <w:r w:rsidRPr="00DB7B7D">
        <w:rPr>
          <w:szCs w:val="18"/>
        </w:rPr>
        <w:t xml:space="preserve">, aanbieders van datacentrumdiensten, aanbieders van netwerken voor de levering van inhoud, aanbieders van beheerde diensten, aanbieders van beheerde beveiligingsdiensten, aanbieders van onlinemarktplaatsen, van onlinezoekmachines en van platforms voor </w:t>
      </w:r>
      <w:proofErr w:type="spellStart"/>
      <w:r w:rsidRPr="00DB7B7D">
        <w:rPr>
          <w:szCs w:val="18"/>
        </w:rPr>
        <w:t>socialenetwerkdiensten</w:t>
      </w:r>
      <w:proofErr w:type="spellEnd"/>
      <w:r w:rsidRPr="00DB7B7D">
        <w:rPr>
          <w:szCs w:val="18"/>
        </w:rPr>
        <w:t>, en verleners van vertrouwensdiensten (</w:t>
      </w:r>
      <w:proofErr w:type="spellStart"/>
      <w:r w:rsidRPr="00DB7B7D">
        <w:rPr>
          <w:i/>
          <w:iCs/>
          <w:szCs w:val="18"/>
        </w:rPr>
        <w:t>PbEU</w:t>
      </w:r>
      <w:proofErr w:type="spellEnd"/>
      <w:r w:rsidRPr="00DB7B7D">
        <w:rPr>
          <w:szCs w:val="18"/>
        </w:rPr>
        <w:t xml:space="preserve"> L 2024/2690);</w:t>
      </w:r>
      <w:bookmarkEnd w:id="2"/>
    </w:p>
    <w:p w:rsidRPr="00DB7B7D" w:rsidR="003D4529" w:rsidP="00A30FBF" w:rsidRDefault="00DC4C48" w14:paraId="66766BA8" w14:textId="478FEF82">
      <w:pPr>
        <w:pStyle w:val="Geenafstand"/>
        <w:rPr>
          <w:szCs w:val="18"/>
        </w:rPr>
      </w:pPr>
      <w:r w:rsidRPr="00DB7B7D">
        <w:rPr>
          <w:szCs w:val="18"/>
        </w:rPr>
        <w:t xml:space="preserve">– </w:t>
      </w:r>
      <w:bookmarkEnd w:id="1"/>
      <w:r w:rsidRPr="00DB7B7D">
        <w:rPr>
          <w:szCs w:val="18"/>
        </w:rPr>
        <w:t xml:space="preserve">wet: </w:t>
      </w:r>
      <w:r w:rsidRPr="00DB7B7D" w:rsidR="003D4529">
        <w:rPr>
          <w:szCs w:val="18"/>
        </w:rPr>
        <w:t>Cyberbeveiligingswet.</w:t>
      </w:r>
    </w:p>
    <w:p w:rsidRPr="00DB7B7D" w:rsidR="00EF64EF" w:rsidP="00A30FBF" w:rsidRDefault="00EF64EF" w14:paraId="78DFBE0D" w14:textId="77777777">
      <w:pPr>
        <w:pStyle w:val="Geenafstand"/>
        <w:rPr>
          <w:szCs w:val="18"/>
        </w:rPr>
      </w:pPr>
    </w:p>
    <w:p w:rsidRPr="00DB7B7D" w:rsidR="00EF64EF" w:rsidP="00A30FBF" w:rsidRDefault="00EF64EF" w14:paraId="7FE134D3" w14:textId="4C8B4456">
      <w:pPr>
        <w:pStyle w:val="Geenafstand"/>
        <w:rPr>
          <w:b/>
          <w:bCs/>
          <w:szCs w:val="18"/>
          <w:u w:val="single"/>
        </w:rPr>
      </w:pPr>
      <w:r w:rsidRPr="00DB7B7D">
        <w:rPr>
          <w:b/>
          <w:bCs/>
          <w:szCs w:val="18"/>
          <w:u w:val="single"/>
        </w:rPr>
        <w:t>Hoofdstuk 2. Aanwijzing CSIRT en coördinator bekendmaking kwetsbaarheden</w:t>
      </w:r>
    </w:p>
    <w:p w:rsidRPr="00DB7B7D" w:rsidR="00EF64EF" w:rsidP="00A30FBF" w:rsidRDefault="00EF64EF" w14:paraId="2EEC7D66" w14:textId="77777777">
      <w:pPr>
        <w:pStyle w:val="Geenafstand"/>
        <w:rPr>
          <w:szCs w:val="18"/>
        </w:rPr>
      </w:pPr>
    </w:p>
    <w:p w:rsidRPr="00DB7B7D" w:rsidR="00C97A08" w:rsidP="00A30FBF" w:rsidRDefault="00C97A08" w14:paraId="7AB60308" w14:textId="014FF2A6">
      <w:pPr>
        <w:pStyle w:val="Geenafstand"/>
        <w:rPr>
          <w:b/>
          <w:bCs/>
          <w:szCs w:val="18"/>
        </w:rPr>
      </w:pPr>
      <w:r w:rsidRPr="00DB7B7D">
        <w:rPr>
          <w:b/>
          <w:bCs/>
          <w:szCs w:val="18"/>
        </w:rPr>
        <w:t xml:space="preserve">Artikel </w:t>
      </w:r>
      <w:r w:rsidRPr="00DB7B7D" w:rsidR="00A9172D">
        <w:rPr>
          <w:b/>
          <w:bCs/>
          <w:szCs w:val="18"/>
        </w:rPr>
        <w:t>2</w:t>
      </w:r>
      <w:r w:rsidRPr="00DB7B7D">
        <w:rPr>
          <w:b/>
          <w:bCs/>
          <w:szCs w:val="18"/>
        </w:rPr>
        <w:t xml:space="preserve"> (aanwijzing CSIRT)</w:t>
      </w:r>
    </w:p>
    <w:p w:rsidRPr="00DB7B7D" w:rsidR="00A30FBF" w:rsidP="00A30FBF" w:rsidRDefault="00A30FBF" w14:paraId="664AA184" w14:textId="77777777">
      <w:pPr>
        <w:pStyle w:val="Geenafstand"/>
        <w:rPr>
          <w:b/>
          <w:bCs/>
          <w:szCs w:val="18"/>
        </w:rPr>
      </w:pPr>
    </w:p>
    <w:p w:rsidRPr="00DB7B7D" w:rsidR="00EF64EF" w:rsidP="00A30FBF" w:rsidRDefault="00A30FBF" w14:paraId="2EE710D8" w14:textId="63F0C20E">
      <w:pPr>
        <w:pStyle w:val="Geenafstand"/>
        <w:rPr>
          <w:szCs w:val="18"/>
        </w:rPr>
      </w:pPr>
      <w:r w:rsidRPr="00DB7B7D">
        <w:rPr>
          <w:szCs w:val="18"/>
        </w:rPr>
        <w:t xml:space="preserve">1. </w:t>
      </w:r>
      <w:r w:rsidRPr="00DB7B7D" w:rsidR="00EF64EF">
        <w:rPr>
          <w:szCs w:val="18"/>
        </w:rPr>
        <w:t xml:space="preserve">Onze Minister </w:t>
      </w:r>
      <w:r w:rsidRPr="00DB7B7D" w:rsidR="00794C36">
        <w:rPr>
          <w:szCs w:val="18"/>
        </w:rPr>
        <w:t>wordt</w:t>
      </w:r>
      <w:r w:rsidRPr="00DB7B7D" w:rsidR="00EF64EF">
        <w:rPr>
          <w:szCs w:val="18"/>
        </w:rPr>
        <w:t xml:space="preserve"> </w:t>
      </w:r>
      <w:r w:rsidRPr="00DB7B7D" w:rsidR="009C579E">
        <w:rPr>
          <w:szCs w:val="18"/>
        </w:rPr>
        <w:t xml:space="preserve">voor essentiële entiteiten en belangrijke entiteiten </w:t>
      </w:r>
      <w:r w:rsidRPr="00DB7B7D" w:rsidR="00794C36">
        <w:rPr>
          <w:szCs w:val="18"/>
        </w:rPr>
        <w:t xml:space="preserve">aangewezen als </w:t>
      </w:r>
      <w:r w:rsidRPr="00DB7B7D" w:rsidR="00EF64EF">
        <w:rPr>
          <w:szCs w:val="18"/>
        </w:rPr>
        <w:t>het CSIRT</w:t>
      </w:r>
      <w:r w:rsidRPr="00DB7B7D" w:rsidR="00087B89">
        <w:rPr>
          <w:szCs w:val="18"/>
        </w:rPr>
        <w:t>,</w:t>
      </w:r>
      <w:r w:rsidRPr="00DB7B7D" w:rsidR="00EF64EF">
        <w:rPr>
          <w:szCs w:val="18"/>
        </w:rPr>
        <w:t xml:space="preserve"> bedoeld in artikel 1</w:t>
      </w:r>
      <w:r w:rsidRPr="00DB7B7D" w:rsidR="003C5D17">
        <w:rPr>
          <w:szCs w:val="18"/>
        </w:rPr>
        <w:t>6</w:t>
      </w:r>
      <w:r w:rsidRPr="00DB7B7D" w:rsidR="00EF64EF">
        <w:rPr>
          <w:szCs w:val="18"/>
        </w:rPr>
        <w:t>, eerste lid, van de wet.</w:t>
      </w:r>
    </w:p>
    <w:p w:rsidRPr="00DB7B7D" w:rsidR="00A30FBF" w:rsidP="00A30FBF" w:rsidRDefault="00A30FBF" w14:paraId="63AC6E34" w14:textId="2651711F">
      <w:pPr>
        <w:pStyle w:val="Geenafstand"/>
        <w:rPr>
          <w:szCs w:val="18"/>
        </w:rPr>
      </w:pPr>
    </w:p>
    <w:p w:rsidRPr="00DB7B7D" w:rsidR="00EF64EF" w:rsidP="00A30FBF" w:rsidRDefault="00A30FBF" w14:paraId="35555244" w14:textId="7CEFC0AA">
      <w:pPr>
        <w:pStyle w:val="Geenafstand"/>
        <w:rPr>
          <w:szCs w:val="18"/>
        </w:rPr>
      </w:pPr>
      <w:r w:rsidRPr="00DB7B7D">
        <w:rPr>
          <w:szCs w:val="18"/>
        </w:rPr>
        <w:t xml:space="preserve">2. </w:t>
      </w:r>
      <w:r w:rsidRPr="00DB7B7D" w:rsidR="009C579E">
        <w:rPr>
          <w:szCs w:val="18"/>
        </w:rPr>
        <w:t>Bij regeling van Onze Minister die het aangaat, na overleg met Onze Minister, kan i</w:t>
      </w:r>
      <w:r w:rsidRPr="00DB7B7D" w:rsidR="00EF64EF">
        <w:rPr>
          <w:szCs w:val="18"/>
        </w:rPr>
        <w:t xml:space="preserve">n afwijking van het eerste lid voor </w:t>
      </w:r>
      <w:r w:rsidRPr="00DB7B7D" w:rsidR="009C579E">
        <w:rPr>
          <w:szCs w:val="18"/>
        </w:rPr>
        <w:t xml:space="preserve">essentiële entiteiten en belangrijke entiteiten uit specifieke </w:t>
      </w:r>
      <w:r w:rsidRPr="00DB7B7D" w:rsidR="00EF64EF">
        <w:rPr>
          <w:szCs w:val="18"/>
        </w:rPr>
        <w:t>sectoren</w:t>
      </w:r>
      <w:r w:rsidRPr="00DB7B7D" w:rsidR="009C579E">
        <w:rPr>
          <w:szCs w:val="18"/>
        </w:rPr>
        <w:t xml:space="preserve"> en</w:t>
      </w:r>
      <w:r w:rsidRPr="00DB7B7D" w:rsidR="00EF64EF">
        <w:rPr>
          <w:szCs w:val="18"/>
        </w:rPr>
        <w:t xml:space="preserve"> </w:t>
      </w:r>
      <w:proofErr w:type="spellStart"/>
      <w:r w:rsidRPr="00DB7B7D" w:rsidR="00EF64EF">
        <w:rPr>
          <w:szCs w:val="18"/>
        </w:rPr>
        <w:t>subsectoren</w:t>
      </w:r>
      <w:proofErr w:type="spellEnd"/>
      <w:r w:rsidRPr="00DB7B7D" w:rsidR="00EF64EF">
        <w:rPr>
          <w:szCs w:val="18"/>
        </w:rPr>
        <w:t xml:space="preserve">, </w:t>
      </w:r>
      <w:r w:rsidRPr="00DB7B7D" w:rsidR="009C579E">
        <w:rPr>
          <w:szCs w:val="18"/>
        </w:rPr>
        <w:t xml:space="preserve">voor specifieke </w:t>
      </w:r>
      <w:r w:rsidRPr="00DB7B7D" w:rsidR="00EF64EF">
        <w:rPr>
          <w:szCs w:val="18"/>
        </w:rPr>
        <w:t xml:space="preserve">soorten entiteiten </w:t>
      </w:r>
      <w:r w:rsidRPr="00DB7B7D" w:rsidR="009C579E">
        <w:rPr>
          <w:szCs w:val="18"/>
        </w:rPr>
        <w:t xml:space="preserve">en voor </w:t>
      </w:r>
      <w:r w:rsidRPr="00DB7B7D" w:rsidR="00EF64EF">
        <w:rPr>
          <w:szCs w:val="18"/>
        </w:rPr>
        <w:t xml:space="preserve">specifieke entiteiten </w:t>
      </w:r>
      <w:r w:rsidRPr="00DB7B7D" w:rsidR="009C579E">
        <w:rPr>
          <w:szCs w:val="18"/>
        </w:rPr>
        <w:t xml:space="preserve">een ander dan Onze Minister worden aangewezen als het CSIRT, </w:t>
      </w:r>
      <w:r w:rsidRPr="00DB7B7D" w:rsidR="00EF64EF">
        <w:rPr>
          <w:szCs w:val="18"/>
        </w:rPr>
        <w:t>bedoeld in artikel 1</w:t>
      </w:r>
      <w:r w:rsidRPr="00DB7B7D" w:rsidR="003C5D17">
        <w:rPr>
          <w:szCs w:val="18"/>
        </w:rPr>
        <w:t>6</w:t>
      </w:r>
      <w:r w:rsidRPr="00DB7B7D" w:rsidR="009C579E">
        <w:rPr>
          <w:szCs w:val="18"/>
        </w:rPr>
        <w:t>, eerste lid,</w:t>
      </w:r>
      <w:r w:rsidRPr="00DB7B7D" w:rsidR="00EF64EF">
        <w:rPr>
          <w:szCs w:val="18"/>
        </w:rPr>
        <w:t xml:space="preserve"> van de wet. </w:t>
      </w:r>
    </w:p>
    <w:p w:rsidRPr="00DB7B7D" w:rsidR="00B572CC" w:rsidP="00A30FBF" w:rsidRDefault="00B572CC" w14:paraId="7CEC9690" w14:textId="14BF43EE">
      <w:pPr>
        <w:pStyle w:val="Geenafstand"/>
        <w:rPr>
          <w:szCs w:val="18"/>
        </w:rPr>
      </w:pPr>
    </w:p>
    <w:p w:rsidRPr="00DB7B7D" w:rsidR="009E6A9D" w:rsidP="00A30FBF" w:rsidRDefault="009E6A9D" w14:paraId="10FD76FD" w14:textId="01E219F4">
      <w:pPr>
        <w:pStyle w:val="Geenafstand"/>
        <w:rPr>
          <w:b/>
          <w:bCs/>
          <w:szCs w:val="18"/>
        </w:rPr>
      </w:pPr>
      <w:r w:rsidRPr="00DB7B7D">
        <w:rPr>
          <w:b/>
          <w:bCs/>
          <w:szCs w:val="18"/>
        </w:rPr>
        <w:t xml:space="preserve">Artikel </w:t>
      </w:r>
      <w:r w:rsidRPr="00DB7B7D" w:rsidR="005B21E5">
        <w:rPr>
          <w:b/>
          <w:bCs/>
          <w:szCs w:val="18"/>
        </w:rPr>
        <w:t xml:space="preserve">3 </w:t>
      </w:r>
      <w:r w:rsidRPr="00DB7B7D">
        <w:rPr>
          <w:b/>
          <w:bCs/>
          <w:szCs w:val="18"/>
        </w:rPr>
        <w:t>(aanwijzing coördinator bekendmaking kwetsbaarheden)</w:t>
      </w:r>
    </w:p>
    <w:p w:rsidRPr="00DB7B7D" w:rsidR="00A30FBF" w:rsidP="00A30FBF" w:rsidRDefault="00A30FBF" w14:paraId="59E7BACF" w14:textId="77777777">
      <w:pPr>
        <w:pStyle w:val="Geenafstand"/>
        <w:rPr>
          <w:szCs w:val="18"/>
        </w:rPr>
      </w:pPr>
    </w:p>
    <w:p w:rsidRPr="00DB7B7D" w:rsidR="009E6A9D" w:rsidP="00A30FBF" w:rsidRDefault="009E6A9D" w14:paraId="266DE52E" w14:textId="7AC28A90">
      <w:pPr>
        <w:pStyle w:val="Geenafstand"/>
        <w:rPr>
          <w:szCs w:val="18"/>
        </w:rPr>
      </w:pPr>
      <w:r w:rsidRPr="00DB7B7D">
        <w:rPr>
          <w:szCs w:val="18"/>
        </w:rPr>
        <w:t xml:space="preserve">Onze Minister is de coördinator met het oog op een gecoördineerde bekendmaking van kwetsbaarheden, </w:t>
      </w:r>
      <w:r w:rsidRPr="00DB7B7D" w:rsidR="00A9172D">
        <w:rPr>
          <w:szCs w:val="18"/>
        </w:rPr>
        <w:t>bedoeld</w:t>
      </w:r>
      <w:r w:rsidRPr="00DB7B7D">
        <w:rPr>
          <w:szCs w:val="18"/>
        </w:rPr>
        <w:t xml:space="preserve"> in artikel 1</w:t>
      </w:r>
      <w:r w:rsidRPr="00DB7B7D" w:rsidR="003C5D17">
        <w:rPr>
          <w:szCs w:val="18"/>
        </w:rPr>
        <w:t>7</w:t>
      </w:r>
      <w:r w:rsidRPr="00DB7B7D">
        <w:rPr>
          <w:szCs w:val="18"/>
        </w:rPr>
        <w:t xml:space="preserve"> van de wet. </w:t>
      </w:r>
    </w:p>
    <w:p w:rsidRPr="00DB7B7D" w:rsidR="00C97A08" w:rsidP="00A30FBF" w:rsidRDefault="00C97A08" w14:paraId="0271D456" w14:textId="77777777">
      <w:pPr>
        <w:pStyle w:val="Geenafstand"/>
        <w:rPr>
          <w:szCs w:val="18"/>
          <w:u w:val="single"/>
        </w:rPr>
      </w:pPr>
    </w:p>
    <w:p w:rsidRPr="00DB7B7D" w:rsidR="0082458A" w:rsidP="00A30FBF" w:rsidRDefault="0082458A" w14:paraId="1F972A67" w14:textId="12A55B30">
      <w:pPr>
        <w:pStyle w:val="Geenafstand"/>
        <w:rPr>
          <w:b/>
          <w:bCs/>
          <w:szCs w:val="18"/>
          <w:u w:val="single"/>
        </w:rPr>
      </w:pPr>
      <w:r w:rsidRPr="00DB7B7D">
        <w:rPr>
          <w:b/>
          <w:bCs/>
          <w:szCs w:val="18"/>
          <w:u w:val="single"/>
        </w:rPr>
        <w:t>Hoofdstuk 3. Toepassingsbereik</w:t>
      </w:r>
    </w:p>
    <w:p w:rsidRPr="00DB7B7D" w:rsidR="0082458A" w:rsidP="00A30FBF" w:rsidRDefault="0082458A" w14:paraId="5A43AC91" w14:textId="77777777">
      <w:pPr>
        <w:pStyle w:val="Geenafstand"/>
        <w:rPr>
          <w:b/>
          <w:bCs/>
          <w:szCs w:val="18"/>
          <w:u w:val="single"/>
        </w:rPr>
      </w:pPr>
    </w:p>
    <w:p w:rsidRPr="00DB7B7D" w:rsidR="0082458A" w:rsidP="0082458A" w:rsidRDefault="005B21E5" w14:paraId="6B91C048" w14:textId="4215A968">
      <w:pPr>
        <w:pStyle w:val="Geenafstand"/>
        <w:rPr>
          <w:b/>
          <w:bCs/>
          <w:szCs w:val="18"/>
        </w:rPr>
      </w:pPr>
      <w:r w:rsidRPr="00DB7B7D">
        <w:rPr>
          <w:b/>
          <w:bCs/>
          <w:szCs w:val="18"/>
        </w:rPr>
        <w:t xml:space="preserve">Artikel 4 (verhouding tot Uitvoeringsverordening (EU) 2024/2690) </w:t>
      </w:r>
    </w:p>
    <w:p w:rsidRPr="00DB7B7D" w:rsidR="0082458A" w:rsidP="0082458A" w:rsidRDefault="0082458A" w14:paraId="4E3E2202" w14:textId="77777777">
      <w:pPr>
        <w:pStyle w:val="Geenafstand"/>
        <w:rPr>
          <w:szCs w:val="18"/>
        </w:rPr>
      </w:pPr>
    </w:p>
    <w:p w:rsidRPr="00DB7B7D" w:rsidR="00443638" w:rsidP="005B21E5" w:rsidRDefault="0029316C" w14:paraId="24CAD86E" w14:textId="2BA8AD84">
      <w:pPr>
        <w:pStyle w:val="Geenafstand"/>
        <w:rPr>
          <w:szCs w:val="18"/>
        </w:rPr>
      </w:pPr>
      <w:bookmarkStart w:name="_Hlk198126358" w:id="3"/>
      <w:r w:rsidRPr="00DB7B7D">
        <w:rPr>
          <w:szCs w:val="18"/>
        </w:rPr>
        <w:lastRenderedPageBreak/>
        <w:t xml:space="preserve">Gelet op artikel 1 van de Uitvoeringsverordening (EU) 2024/2690 zijn de artikelen </w:t>
      </w:r>
      <w:r w:rsidRPr="00DB7B7D" w:rsidR="003A6EE5">
        <w:rPr>
          <w:szCs w:val="18"/>
        </w:rPr>
        <w:t>6</w:t>
      </w:r>
      <w:r w:rsidRPr="00DB7B7D">
        <w:rPr>
          <w:szCs w:val="18"/>
        </w:rPr>
        <w:t xml:space="preserve"> tot en met </w:t>
      </w:r>
      <w:r w:rsidRPr="00DB7B7D" w:rsidR="003A6EE5">
        <w:rPr>
          <w:szCs w:val="18"/>
        </w:rPr>
        <w:t>1</w:t>
      </w:r>
      <w:r w:rsidRPr="00DB7B7D" w:rsidR="003A00F0">
        <w:rPr>
          <w:szCs w:val="18"/>
        </w:rPr>
        <w:t>7 en 19</w:t>
      </w:r>
      <w:r w:rsidRPr="00DB7B7D" w:rsidR="007D5F40">
        <w:rPr>
          <w:szCs w:val="18"/>
        </w:rPr>
        <w:t xml:space="preserve"> </w:t>
      </w:r>
      <w:r w:rsidRPr="00DB7B7D">
        <w:rPr>
          <w:szCs w:val="18"/>
        </w:rPr>
        <w:t xml:space="preserve">niet van toepassing op de volgende </w:t>
      </w:r>
      <w:r w:rsidRPr="00DB7B7D" w:rsidR="001C44E7">
        <w:rPr>
          <w:szCs w:val="18"/>
        </w:rPr>
        <w:t>essentiële entiteiten en belan</w:t>
      </w:r>
      <w:r w:rsidRPr="00DB7B7D" w:rsidR="00965226">
        <w:rPr>
          <w:szCs w:val="18"/>
        </w:rPr>
        <w:t xml:space="preserve">grijke </w:t>
      </w:r>
      <w:r w:rsidRPr="00DB7B7D">
        <w:rPr>
          <w:szCs w:val="18"/>
        </w:rPr>
        <w:t>entiteiten:</w:t>
      </w:r>
    </w:p>
    <w:p w:rsidRPr="00DB7B7D" w:rsidR="00443638" w:rsidP="00443638" w:rsidRDefault="00443638" w14:paraId="7288DCDF" w14:textId="34A3F5F1">
      <w:pPr>
        <w:pStyle w:val="Geenafstand"/>
        <w:rPr>
          <w:szCs w:val="18"/>
        </w:rPr>
      </w:pPr>
      <w:bookmarkStart w:name="_Hlk163740860" w:id="4"/>
      <w:bookmarkEnd w:id="3"/>
      <w:r w:rsidRPr="00DB7B7D">
        <w:rPr>
          <w:szCs w:val="18"/>
        </w:rPr>
        <w:t>a. DNS-dienstverleners;</w:t>
      </w:r>
    </w:p>
    <w:p w:rsidRPr="00DB7B7D" w:rsidR="00443638" w:rsidP="00443638" w:rsidRDefault="00443638" w14:paraId="078E4862" w14:textId="77777777">
      <w:pPr>
        <w:pStyle w:val="Geenafstand"/>
        <w:rPr>
          <w:szCs w:val="18"/>
        </w:rPr>
      </w:pPr>
      <w:r w:rsidRPr="00DB7B7D">
        <w:rPr>
          <w:szCs w:val="18"/>
        </w:rPr>
        <w:t>b. registers voor topleveldomeinnamen;</w:t>
      </w:r>
    </w:p>
    <w:p w:rsidRPr="00DB7B7D" w:rsidR="00443638" w:rsidP="00443638" w:rsidRDefault="00443638" w14:paraId="787B8455" w14:textId="77777777">
      <w:pPr>
        <w:pStyle w:val="Geenafstand"/>
        <w:rPr>
          <w:szCs w:val="18"/>
        </w:rPr>
      </w:pPr>
      <w:r w:rsidRPr="00DB7B7D">
        <w:rPr>
          <w:szCs w:val="18"/>
        </w:rPr>
        <w:t xml:space="preserve">c. aanbieders van </w:t>
      </w:r>
      <w:proofErr w:type="spellStart"/>
      <w:r w:rsidRPr="00DB7B7D">
        <w:rPr>
          <w:szCs w:val="18"/>
        </w:rPr>
        <w:t>cloudcomputingdiensten</w:t>
      </w:r>
      <w:proofErr w:type="spellEnd"/>
      <w:r w:rsidRPr="00DB7B7D">
        <w:rPr>
          <w:szCs w:val="18"/>
        </w:rPr>
        <w:t>;</w:t>
      </w:r>
    </w:p>
    <w:p w:rsidRPr="00DB7B7D" w:rsidR="00443638" w:rsidP="00443638" w:rsidRDefault="00443638" w14:paraId="35909B94" w14:textId="77777777">
      <w:pPr>
        <w:pStyle w:val="Geenafstand"/>
        <w:rPr>
          <w:szCs w:val="18"/>
        </w:rPr>
      </w:pPr>
      <w:r w:rsidRPr="00DB7B7D">
        <w:rPr>
          <w:szCs w:val="18"/>
        </w:rPr>
        <w:t>d. aanbieders van datacentrumdiensten;</w:t>
      </w:r>
    </w:p>
    <w:p w:rsidRPr="00DB7B7D" w:rsidR="00443638" w:rsidP="00443638" w:rsidRDefault="00443638" w14:paraId="07AD496C" w14:textId="12269AB4">
      <w:pPr>
        <w:pStyle w:val="Geenafstand"/>
        <w:rPr>
          <w:szCs w:val="18"/>
        </w:rPr>
      </w:pPr>
      <w:r w:rsidRPr="00DB7B7D">
        <w:rPr>
          <w:szCs w:val="18"/>
        </w:rPr>
        <w:t>e. aanbieders van netwerken voor de levering van inhoud;</w:t>
      </w:r>
    </w:p>
    <w:p w:rsidRPr="00DB7B7D" w:rsidR="00443638" w:rsidP="00443638" w:rsidRDefault="00443638" w14:paraId="1DE660BF" w14:textId="77777777">
      <w:pPr>
        <w:pStyle w:val="Geenafstand"/>
        <w:rPr>
          <w:szCs w:val="18"/>
        </w:rPr>
      </w:pPr>
      <w:r w:rsidRPr="00DB7B7D">
        <w:rPr>
          <w:szCs w:val="18"/>
        </w:rPr>
        <w:t>f. aanbieders van beheerde diensten;</w:t>
      </w:r>
    </w:p>
    <w:p w:rsidRPr="00DB7B7D" w:rsidR="00443638" w:rsidP="00443638" w:rsidRDefault="00443638" w14:paraId="2A1A2ED1" w14:textId="77777777">
      <w:pPr>
        <w:pStyle w:val="Geenafstand"/>
        <w:rPr>
          <w:szCs w:val="18"/>
        </w:rPr>
      </w:pPr>
      <w:r w:rsidRPr="00DB7B7D">
        <w:rPr>
          <w:szCs w:val="18"/>
        </w:rPr>
        <w:t xml:space="preserve">g. aanbieders van beheerde beveiligingsdiensten; </w:t>
      </w:r>
    </w:p>
    <w:p w:rsidRPr="00DB7B7D" w:rsidR="00443638" w:rsidP="00443638" w:rsidRDefault="00443638" w14:paraId="4982E0F1" w14:textId="77777777">
      <w:pPr>
        <w:pStyle w:val="Geenafstand"/>
        <w:rPr>
          <w:szCs w:val="18"/>
        </w:rPr>
      </w:pPr>
      <w:r w:rsidRPr="00DB7B7D">
        <w:rPr>
          <w:szCs w:val="18"/>
        </w:rPr>
        <w:t>h. aanbieders van onlinemarktplaatsen;</w:t>
      </w:r>
    </w:p>
    <w:p w:rsidRPr="00DB7B7D" w:rsidR="00443638" w:rsidP="00443638" w:rsidRDefault="00443638" w14:paraId="3CFC4F4C" w14:textId="77777777">
      <w:pPr>
        <w:pStyle w:val="Geenafstand"/>
        <w:rPr>
          <w:szCs w:val="18"/>
        </w:rPr>
      </w:pPr>
      <w:r w:rsidRPr="00DB7B7D">
        <w:rPr>
          <w:szCs w:val="18"/>
        </w:rPr>
        <w:t xml:space="preserve">i. aanbieders van onlinezoekmachines; </w:t>
      </w:r>
    </w:p>
    <w:p w:rsidRPr="00DB7B7D" w:rsidR="00443638" w:rsidP="00443638" w:rsidRDefault="00443638" w14:paraId="367AF6F8" w14:textId="77777777">
      <w:pPr>
        <w:pStyle w:val="Geenafstand"/>
        <w:rPr>
          <w:szCs w:val="18"/>
        </w:rPr>
      </w:pPr>
      <w:r w:rsidRPr="00DB7B7D">
        <w:rPr>
          <w:szCs w:val="18"/>
        </w:rPr>
        <w:t xml:space="preserve">j. aanbieders van platforms voor </w:t>
      </w:r>
      <w:proofErr w:type="spellStart"/>
      <w:r w:rsidRPr="00DB7B7D">
        <w:rPr>
          <w:szCs w:val="18"/>
        </w:rPr>
        <w:t>socialenetwerkdiensten</w:t>
      </w:r>
      <w:proofErr w:type="spellEnd"/>
      <w:r w:rsidRPr="00DB7B7D">
        <w:rPr>
          <w:szCs w:val="18"/>
        </w:rPr>
        <w:t>; en</w:t>
      </w:r>
    </w:p>
    <w:bookmarkEnd w:id="4"/>
    <w:p w:rsidRPr="00DB7B7D" w:rsidR="00443638" w:rsidP="00443638" w:rsidRDefault="00443638" w14:paraId="26615233" w14:textId="77777777">
      <w:pPr>
        <w:pStyle w:val="Geenafstand"/>
        <w:rPr>
          <w:szCs w:val="18"/>
        </w:rPr>
      </w:pPr>
      <w:r w:rsidRPr="00DB7B7D">
        <w:rPr>
          <w:szCs w:val="18"/>
        </w:rPr>
        <w:t xml:space="preserve">k. verleners van vertrouwensdiensten. </w:t>
      </w:r>
    </w:p>
    <w:p w:rsidRPr="00DB7B7D" w:rsidR="0082458A" w:rsidP="00A30FBF" w:rsidRDefault="0082458A" w14:paraId="09B5C007" w14:textId="77777777">
      <w:pPr>
        <w:pStyle w:val="Geenafstand"/>
        <w:rPr>
          <w:b/>
          <w:bCs/>
          <w:szCs w:val="18"/>
          <w:u w:val="single"/>
        </w:rPr>
      </w:pPr>
    </w:p>
    <w:p w:rsidRPr="00DB7B7D" w:rsidR="00A9172D" w:rsidP="00A30FBF" w:rsidRDefault="00A9172D" w14:paraId="1749292A" w14:textId="13C32C54">
      <w:pPr>
        <w:pStyle w:val="Geenafstand"/>
        <w:rPr>
          <w:b/>
          <w:bCs/>
          <w:szCs w:val="18"/>
          <w:u w:val="single"/>
        </w:rPr>
      </w:pPr>
      <w:r w:rsidRPr="00DB7B7D">
        <w:rPr>
          <w:b/>
          <w:bCs/>
          <w:szCs w:val="18"/>
          <w:u w:val="single"/>
        </w:rPr>
        <w:t xml:space="preserve">Hoofdstuk </w:t>
      </w:r>
      <w:r w:rsidRPr="00DB7B7D" w:rsidR="00A05736">
        <w:rPr>
          <w:b/>
          <w:bCs/>
          <w:szCs w:val="18"/>
          <w:u w:val="single"/>
        </w:rPr>
        <w:t>4</w:t>
      </w:r>
      <w:r w:rsidRPr="00DB7B7D">
        <w:rPr>
          <w:b/>
          <w:bCs/>
          <w:szCs w:val="18"/>
          <w:u w:val="single"/>
        </w:rPr>
        <w:t xml:space="preserve">. Zorgplicht </w:t>
      </w:r>
    </w:p>
    <w:p w:rsidRPr="00DB7B7D" w:rsidR="002B06E4" w:rsidP="00A30FBF" w:rsidRDefault="002B06E4" w14:paraId="5362F221" w14:textId="77777777">
      <w:pPr>
        <w:pStyle w:val="Geenafstand"/>
        <w:rPr>
          <w:szCs w:val="18"/>
        </w:rPr>
      </w:pPr>
      <w:bookmarkStart w:name="_Hlk177726215" w:id="5"/>
    </w:p>
    <w:p w:rsidRPr="00DB7B7D" w:rsidR="00D77DFA" w:rsidP="00D77DFA" w:rsidRDefault="00D77DFA" w14:paraId="13603AE8" w14:textId="59AA099A">
      <w:pPr>
        <w:pStyle w:val="Geenafstand"/>
        <w:rPr>
          <w:b/>
          <w:bCs/>
          <w:szCs w:val="18"/>
        </w:rPr>
      </w:pPr>
      <w:r w:rsidRPr="00DB7B7D">
        <w:rPr>
          <w:b/>
          <w:bCs/>
          <w:szCs w:val="18"/>
        </w:rPr>
        <w:t xml:space="preserve">Artikel </w:t>
      </w:r>
      <w:r w:rsidRPr="00DB7B7D" w:rsidR="00817403">
        <w:rPr>
          <w:b/>
          <w:bCs/>
          <w:szCs w:val="18"/>
        </w:rPr>
        <w:t>5</w:t>
      </w:r>
      <w:r w:rsidRPr="00DB7B7D">
        <w:rPr>
          <w:b/>
          <w:bCs/>
          <w:szCs w:val="18"/>
        </w:rPr>
        <w:t xml:space="preserve"> (</w:t>
      </w:r>
      <w:r w:rsidRPr="00DB7B7D" w:rsidR="00095F4A">
        <w:rPr>
          <w:b/>
          <w:bCs/>
          <w:szCs w:val="18"/>
        </w:rPr>
        <w:t>uitvoering van artikel 21 van de wet</w:t>
      </w:r>
      <w:r w:rsidRPr="00DB7B7D">
        <w:rPr>
          <w:b/>
          <w:bCs/>
          <w:szCs w:val="18"/>
        </w:rPr>
        <w:t>)</w:t>
      </w:r>
    </w:p>
    <w:p w:rsidRPr="00DB7B7D" w:rsidR="00D77DFA" w:rsidP="00D77DFA" w:rsidRDefault="00D77DFA" w14:paraId="6DC0815D" w14:textId="77777777">
      <w:pPr>
        <w:pStyle w:val="Geenafstand"/>
        <w:rPr>
          <w:szCs w:val="18"/>
        </w:rPr>
      </w:pPr>
    </w:p>
    <w:p w:rsidRPr="00DB7B7D" w:rsidR="00D77DFA" w:rsidP="00D77DFA" w:rsidRDefault="00D77DFA" w14:paraId="0D2FB7A3" w14:textId="12ABBA08">
      <w:pPr>
        <w:pStyle w:val="Geenafstand"/>
        <w:rPr>
          <w:szCs w:val="18"/>
        </w:rPr>
      </w:pPr>
      <w:r w:rsidRPr="00DB7B7D">
        <w:rPr>
          <w:szCs w:val="18"/>
        </w:rPr>
        <w:t xml:space="preserve">Ter uitvoering van artikel 21 van de wet neemt de essentiële entiteit of belangrijke entiteit ten minste de maatregelen, bedoeld in de artikelen </w:t>
      </w:r>
      <w:r w:rsidRPr="00DB7B7D" w:rsidR="003A6EE5">
        <w:rPr>
          <w:szCs w:val="18"/>
        </w:rPr>
        <w:t>6</w:t>
      </w:r>
      <w:r w:rsidRPr="00DB7B7D">
        <w:rPr>
          <w:szCs w:val="18"/>
        </w:rPr>
        <w:t xml:space="preserve"> tot en met </w:t>
      </w:r>
      <w:r w:rsidRPr="00DB7B7D" w:rsidR="003A00F0">
        <w:rPr>
          <w:szCs w:val="18"/>
        </w:rPr>
        <w:t>19</w:t>
      </w:r>
      <w:r w:rsidRPr="00DB7B7D" w:rsidR="00B47959">
        <w:rPr>
          <w:szCs w:val="18"/>
        </w:rPr>
        <w:t>.</w:t>
      </w:r>
    </w:p>
    <w:p w:rsidRPr="00DB7B7D" w:rsidR="00D77DFA" w:rsidP="00D77DFA" w:rsidRDefault="00D77DFA" w14:paraId="7AA49C96" w14:textId="77777777">
      <w:pPr>
        <w:pStyle w:val="Geenafstand"/>
        <w:rPr>
          <w:szCs w:val="18"/>
        </w:rPr>
      </w:pPr>
    </w:p>
    <w:p w:rsidRPr="00DB7B7D" w:rsidR="00D77DFA" w:rsidP="00D77DFA" w:rsidRDefault="00D77DFA" w14:paraId="1818256C" w14:textId="4229C9C5">
      <w:pPr>
        <w:pStyle w:val="Geenafstand"/>
        <w:rPr>
          <w:rFonts w:cs="Arial"/>
          <w:b/>
          <w:bCs/>
          <w:szCs w:val="18"/>
        </w:rPr>
      </w:pPr>
      <w:r w:rsidRPr="00DB7B7D">
        <w:rPr>
          <w:rFonts w:cs="Arial"/>
          <w:b/>
          <w:bCs/>
          <w:szCs w:val="18"/>
        </w:rPr>
        <w:t xml:space="preserve">Artikel </w:t>
      </w:r>
      <w:r w:rsidRPr="00DB7B7D" w:rsidR="00817403">
        <w:rPr>
          <w:rFonts w:cs="Arial"/>
          <w:b/>
          <w:bCs/>
          <w:szCs w:val="18"/>
        </w:rPr>
        <w:t>6</w:t>
      </w:r>
      <w:r w:rsidRPr="00DB7B7D">
        <w:rPr>
          <w:rFonts w:cs="Arial"/>
          <w:b/>
          <w:bCs/>
          <w:szCs w:val="18"/>
        </w:rPr>
        <w:t xml:space="preserve"> (beleid over beveiliging van netwerk- en informatiesystemen)</w:t>
      </w:r>
    </w:p>
    <w:p w:rsidRPr="00DB7B7D" w:rsidR="00D77DFA" w:rsidP="00D77DFA" w:rsidRDefault="00D77DFA" w14:paraId="71606EAE" w14:textId="77777777">
      <w:pPr>
        <w:pStyle w:val="Geenafstand"/>
        <w:rPr>
          <w:rFonts w:cs="Arial"/>
          <w:szCs w:val="18"/>
          <w:shd w:val="clear" w:color="auto" w:fill="FFFFFF"/>
        </w:rPr>
      </w:pPr>
    </w:p>
    <w:p w:rsidRPr="00DB7B7D" w:rsidR="00D77DFA" w:rsidP="00D77DFA" w:rsidRDefault="00D77DFA" w14:paraId="1B83103C" w14:textId="133A2743">
      <w:pPr>
        <w:pStyle w:val="Geenafstand"/>
        <w:rPr>
          <w:szCs w:val="18"/>
          <w:shd w:val="clear" w:color="auto" w:fill="FFFFFF"/>
        </w:rPr>
      </w:pPr>
      <w:r w:rsidRPr="00DB7B7D">
        <w:rPr>
          <w:szCs w:val="18"/>
          <w:shd w:val="clear" w:color="auto" w:fill="FFFFFF"/>
        </w:rPr>
        <w:t xml:space="preserve">1. De essentiële entiteit of belangrijke entiteit heeft vastgesteld beleid over de beveiliging van haar netwerk- en informatiesystemen. De entiteit legt dat beleid schriftelijk vast en past dat beleid aantoonbaar toe. </w:t>
      </w:r>
    </w:p>
    <w:p w:rsidRPr="00DB7B7D" w:rsidR="00D77DFA" w:rsidP="00D77DFA" w:rsidRDefault="00D77DFA" w14:paraId="0E128D90" w14:textId="77777777">
      <w:pPr>
        <w:pStyle w:val="Geenafstand"/>
        <w:rPr>
          <w:szCs w:val="18"/>
          <w:shd w:val="clear" w:color="auto" w:fill="FFFFFF"/>
        </w:rPr>
      </w:pPr>
    </w:p>
    <w:p w:rsidRPr="00DB7B7D" w:rsidR="00D77DFA" w:rsidP="00D77DFA" w:rsidRDefault="00D77DFA" w14:paraId="78CD96E4" w14:textId="7962EE4C">
      <w:pPr>
        <w:pStyle w:val="Geenafstand"/>
        <w:rPr>
          <w:szCs w:val="18"/>
          <w:shd w:val="clear" w:color="auto" w:fill="FFFFFF"/>
        </w:rPr>
      </w:pPr>
      <w:bookmarkStart w:name="_Hlk184290896" w:id="6"/>
      <w:r w:rsidRPr="00DB7B7D">
        <w:rPr>
          <w:szCs w:val="18"/>
          <w:shd w:val="clear" w:color="auto" w:fill="FFFFFF"/>
        </w:rPr>
        <w:t xml:space="preserve">2. </w:t>
      </w:r>
      <w:r w:rsidRPr="00DB7B7D" w:rsidR="007D08FC">
        <w:rPr>
          <w:szCs w:val="18"/>
          <w:shd w:val="clear" w:color="auto" w:fill="FFFFFF"/>
        </w:rPr>
        <w:t>De essentiële entiteit of belangrijke entiteit stelt i</w:t>
      </w:r>
      <w:r w:rsidRPr="00DB7B7D">
        <w:rPr>
          <w:szCs w:val="18"/>
          <w:shd w:val="clear" w:color="auto" w:fill="FFFFFF"/>
        </w:rPr>
        <w:t xml:space="preserve">n het kader van </w:t>
      </w:r>
      <w:r w:rsidRPr="00DB7B7D" w:rsidR="009577D0">
        <w:rPr>
          <w:szCs w:val="18"/>
          <w:shd w:val="clear" w:color="auto" w:fill="FFFFFF"/>
        </w:rPr>
        <w:t xml:space="preserve">de toepassing van </w:t>
      </w:r>
      <w:r w:rsidRPr="00DB7B7D">
        <w:rPr>
          <w:szCs w:val="18"/>
          <w:shd w:val="clear" w:color="auto" w:fill="FFFFFF"/>
        </w:rPr>
        <w:t>het beleid, bedoeld in het eerste lid</w:t>
      </w:r>
      <w:r w:rsidRPr="00DB7B7D" w:rsidR="005C01B9">
        <w:rPr>
          <w:szCs w:val="18"/>
          <w:shd w:val="clear" w:color="auto" w:fill="FFFFFF"/>
        </w:rPr>
        <w:t>,</w:t>
      </w:r>
      <w:r w:rsidRPr="00DB7B7D">
        <w:rPr>
          <w:szCs w:val="18"/>
          <w:shd w:val="clear" w:color="auto" w:fill="FFFFFF"/>
        </w:rPr>
        <w:t xml:space="preserve"> de </w:t>
      </w:r>
      <w:r w:rsidRPr="00DB7B7D" w:rsidR="00325EC2">
        <w:rPr>
          <w:szCs w:val="18"/>
          <w:shd w:val="clear" w:color="auto" w:fill="FFFFFF"/>
        </w:rPr>
        <w:t xml:space="preserve">rollen, </w:t>
      </w:r>
      <w:r w:rsidRPr="00DB7B7D">
        <w:rPr>
          <w:szCs w:val="18"/>
          <w:shd w:val="clear" w:color="auto" w:fill="FFFFFF"/>
        </w:rPr>
        <w:t xml:space="preserve">verantwoordelijkheden en bevoegdheden in relatie tot de beveiliging van haar netwerk- en informatiesystemen vast. </w:t>
      </w:r>
      <w:r w:rsidRPr="00DB7B7D" w:rsidR="000C6DFB">
        <w:rPr>
          <w:szCs w:val="18"/>
          <w:shd w:val="clear" w:color="auto" w:fill="FFFFFF"/>
        </w:rPr>
        <w:t>De entiteit zorgt er</w:t>
      </w:r>
      <w:r w:rsidRPr="00DB7B7D" w:rsidR="004D0D7F">
        <w:rPr>
          <w:szCs w:val="18"/>
          <w:shd w:val="clear" w:color="auto" w:fill="FFFFFF"/>
        </w:rPr>
        <w:t xml:space="preserve"> zoveel mogelijk voor</w:t>
      </w:r>
      <w:r w:rsidRPr="00DB7B7D" w:rsidR="000C6DFB">
        <w:rPr>
          <w:szCs w:val="18"/>
          <w:shd w:val="clear" w:color="auto" w:fill="FFFFFF"/>
        </w:rPr>
        <w:t xml:space="preserve"> dat conflicterende </w:t>
      </w:r>
      <w:r w:rsidRPr="00DB7B7D" w:rsidR="00123235">
        <w:rPr>
          <w:szCs w:val="18"/>
          <w:shd w:val="clear" w:color="auto" w:fill="FFFFFF"/>
        </w:rPr>
        <w:t xml:space="preserve">rollen, </w:t>
      </w:r>
      <w:r w:rsidRPr="00DB7B7D" w:rsidR="00C16257">
        <w:rPr>
          <w:szCs w:val="18"/>
          <w:shd w:val="clear" w:color="auto" w:fill="FFFFFF"/>
        </w:rPr>
        <w:t>verantwoordelijkheden en bevoegdheden</w:t>
      </w:r>
      <w:r w:rsidRPr="00DB7B7D" w:rsidR="000C6DFB">
        <w:rPr>
          <w:szCs w:val="18"/>
          <w:shd w:val="clear" w:color="auto" w:fill="FFFFFF"/>
        </w:rPr>
        <w:t xml:space="preserve"> gescheiden worden.</w:t>
      </w:r>
    </w:p>
    <w:bookmarkEnd w:id="6"/>
    <w:p w:rsidRPr="00DB7B7D" w:rsidR="00D77DFA" w:rsidP="00D77DFA" w:rsidRDefault="00D77DFA" w14:paraId="022290E8" w14:textId="77777777">
      <w:pPr>
        <w:pStyle w:val="Geenafstand"/>
        <w:rPr>
          <w:szCs w:val="18"/>
          <w:shd w:val="clear" w:color="auto" w:fill="FFFFFF"/>
        </w:rPr>
      </w:pPr>
    </w:p>
    <w:p w:rsidRPr="00DB7B7D" w:rsidR="00D77DFA" w:rsidP="00D77DFA" w:rsidRDefault="00D77DFA" w14:paraId="031DD34D" w14:textId="0FC1A0C9">
      <w:pPr>
        <w:pStyle w:val="Geenafstand"/>
        <w:rPr>
          <w:szCs w:val="18"/>
          <w:shd w:val="clear" w:color="auto" w:fill="FFFFFF"/>
        </w:rPr>
      </w:pPr>
      <w:r w:rsidRPr="00DB7B7D">
        <w:rPr>
          <w:szCs w:val="18"/>
          <w:shd w:val="clear" w:color="auto" w:fill="FFFFFF"/>
        </w:rPr>
        <w:t xml:space="preserve">3. De essentiële entiteit of belangrijke entiteit verlangt van haar personeel </w:t>
      </w:r>
      <w:r w:rsidRPr="00DB7B7D" w:rsidR="00123235">
        <w:rPr>
          <w:szCs w:val="18"/>
          <w:shd w:val="clear" w:color="auto" w:fill="FFFFFF"/>
        </w:rPr>
        <w:t xml:space="preserve">en andere binnen de entiteit werkzame personen </w:t>
      </w:r>
      <w:r w:rsidRPr="00DB7B7D">
        <w:rPr>
          <w:szCs w:val="18"/>
          <w:shd w:val="clear" w:color="auto" w:fill="FFFFFF"/>
        </w:rPr>
        <w:t>dat zij de beveiliging van haar netwerk- en informatiesystemen toepas</w:t>
      </w:r>
      <w:r w:rsidRPr="00DB7B7D" w:rsidR="00042331">
        <w:rPr>
          <w:szCs w:val="18"/>
          <w:shd w:val="clear" w:color="auto" w:fill="FFFFFF"/>
        </w:rPr>
        <w:t>sen</w:t>
      </w:r>
      <w:r w:rsidRPr="00DB7B7D">
        <w:rPr>
          <w:szCs w:val="18"/>
          <w:shd w:val="clear" w:color="auto" w:fill="FFFFFF"/>
        </w:rPr>
        <w:t xml:space="preserve"> overeenkomstig het beleid, bedoeld in het eerste lid.</w:t>
      </w:r>
    </w:p>
    <w:p w:rsidRPr="00DB7B7D" w:rsidR="00D77DFA" w:rsidP="00D77DFA" w:rsidRDefault="00D77DFA" w14:paraId="2A3FDB3C" w14:textId="77777777">
      <w:pPr>
        <w:pStyle w:val="Geenafstand"/>
        <w:rPr>
          <w:szCs w:val="18"/>
          <w:shd w:val="clear" w:color="auto" w:fill="FFFFFF"/>
        </w:rPr>
      </w:pPr>
    </w:p>
    <w:p w:rsidRPr="00DB7B7D" w:rsidR="00D77DFA" w:rsidP="00D77DFA" w:rsidRDefault="00D77DFA" w14:paraId="6ECA685A" w14:textId="04F7CFE1">
      <w:pPr>
        <w:pStyle w:val="Geenafstand"/>
        <w:rPr>
          <w:szCs w:val="18"/>
          <w:shd w:val="clear" w:color="auto" w:fill="FFFFFF"/>
        </w:rPr>
      </w:pPr>
      <w:r w:rsidRPr="00DB7B7D">
        <w:rPr>
          <w:szCs w:val="18"/>
          <w:shd w:val="clear" w:color="auto" w:fill="FFFFFF"/>
        </w:rPr>
        <w:t>4. De essentiële entiteit of belangrijke entiteit hanteert een managementsystematiek voor de beveiliging van haar netwerk- en informatiesystemen om aantoonbaar te kunnen voldoen aan het bepaalde bij of krachtens artikel 21 van de wet.</w:t>
      </w:r>
    </w:p>
    <w:p w:rsidRPr="00DB7B7D" w:rsidR="00D77DFA" w:rsidP="00D77DFA" w:rsidRDefault="00D77DFA" w14:paraId="66123BE7" w14:textId="77777777">
      <w:pPr>
        <w:pStyle w:val="Geenafstand"/>
        <w:rPr>
          <w:szCs w:val="18"/>
          <w:shd w:val="clear" w:color="auto" w:fill="FFFFFF"/>
        </w:rPr>
      </w:pPr>
    </w:p>
    <w:p w:rsidRPr="00DB7B7D" w:rsidR="00D77DFA" w:rsidP="00D77DFA" w:rsidRDefault="00D77DFA" w14:paraId="64910CD2" w14:textId="4EBC0E70">
      <w:pPr>
        <w:pStyle w:val="Geenafstand"/>
        <w:rPr>
          <w:rFonts w:cs="Arial"/>
          <w:b/>
          <w:bCs/>
          <w:szCs w:val="18"/>
        </w:rPr>
      </w:pPr>
      <w:r w:rsidRPr="00DB7B7D">
        <w:rPr>
          <w:rFonts w:cs="Arial"/>
          <w:b/>
          <w:bCs/>
          <w:szCs w:val="18"/>
        </w:rPr>
        <w:t xml:space="preserve">Artikel </w:t>
      </w:r>
      <w:r w:rsidRPr="00DB7B7D" w:rsidR="00817403">
        <w:rPr>
          <w:rFonts w:cs="Arial"/>
          <w:b/>
          <w:bCs/>
          <w:szCs w:val="18"/>
        </w:rPr>
        <w:t>7</w:t>
      </w:r>
      <w:r w:rsidRPr="00DB7B7D">
        <w:rPr>
          <w:rFonts w:cs="Arial"/>
          <w:b/>
          <w:bCs/>
          <w:szCs w:val="18"/>
        </w:rPr>
        <w:t xml:space="preserve"> (beleid over risicomanagement) </w:t>
      </w:r>
    </w:p>
    <w:p w:rsidRPr="00DB7B7D" w:rsidR="00D77DFA" w:rsidP="00D77DFA" w:rsidRDefault="00D77DFA" w14:paraId="2BA5B074" w14:textId="77777777">
      <w:pPr>
        <w:pStyle w:val="Geenafstand"/>
        <w:rPr>
          <w:rFonts w:cs="Arial"/>
          <w:szCs w:val="18"/>
          <w:shd w:val="clear" w:color="auto" w:fill="FFFFFF"/>
        </w:rPr>
      </w:pPr>
    </w:p>
    <w:p w:rsidRPr="00DB7B7D" w:rsidR="00882609" w:rsidP="00D77DFA" w:rsidRDefault="00D77DFA" w14:paraId="561CCBFC" w14:textId="36843461">
      <w:pPr>
        <w:pStyle w:val="Geenafstand"/>
        <w:rPr>
          <w:rFonts w:cs="Arial"/>
          <w:szCs w:val="18"/>
        </w:rPr>
      </w:pPr>
      <w:bookmarkStart w:name="_Hlk189652583" w:id="7"/>
      <w:bookmarkStart w:name="_Hlk189652951" w:id="8"/>
      <w:r w:rsidRPr="00DB7B7D">
        <w:rPr>
          <w:rFonts w:cs="Arial"/>
          <w:szCs w:val="18"/>
        </w:rPr>
        <w:t xml:space="preserve">1. De essentiële entiteit of belangrijke entiteit </w:t>
      </w:r>
      <w:r w:rsidRPr="00DB7B7D">
        <w:rPr>
          <w:rFonts w:cs="Arial"/>
          <w:szCs w:val="18"/>
          <w:shd w:val="clear" w:color="auto" w:fill="FFFFFF"/>
        </w:rPr>
        <w:t xml:space="preserve">heeft vastgesteld </w:t>
      </w:r>
      <w:r w:rsidRPr="00DB7B7D">
        <w:rPr>
          <w:rFonts w:cs="Arial"/>
          <w:szCs w:val="18"/>
        </w:rPr>
        <w:t>beleid over risicomanagement voor de beveiliging van haar netwerk- en informatiesystemen</w:t>
      </w:r>
      <w:r w:rsidRPr="00DB7B7D" w:rsidR="001403B8">
        <w:rPr>
          <w:szCs w:val="18"/>
          <w:shd w:val="clear" w:color="auto" w:fill="FFFFFF"/>
        </w:rPr>
        <w:t>. De entiteit legt dat beleid schriftelijk vast en past dat beleid aantoonbaar toe.</w:t>
      </w:r>
      <w:r w:rsidRPr="00DB7B7D" w:rsidR="006B18FC">
        <w:rPr>
          <w:szCs w:val="18"/>
          <w:shd w:val="clear" w:color="auto" w:fill="FFFFFF"/>
        </w:rPr>
        <w:t xml:space="preserve"> </w:t>
      </w:r>
    </w:p>
    <w:p w:rsidRPr="00DB7B7D" w:rsidR="001403B8" w:rsidP="00D77DFA" w:rsidRDefault="001403B8" w14:paraId="37936297" w14:textId="77777777">
      <w:pPr>
        <w:pStyle w:val="Geenafstand"/>
        <w:rPr>
          <w:rFonts w:cs="Arial"/>
          <w:szCs w:val="18"/>
        </w:rPr>
      </w:pPr>
    </w:p>
    <w:p w:rsidRPr="00DB7B7D" w:rsidR="00115F16" w:rsidP="00D77DFA" w:rsidRDefault="00882609" w14:paraId="0004418C" w14:textId="0437248E">
      <w:pPr>
        <w:pStyle w:val="Geenafstand"/>
        <w:rPr>
          <w:rFonts w:cs="Arial"/>
          <w:szCs w:val="18"/>
        </w:rPr>
      </w:pPr>
      <w:bookmarkStart w:name="_Hlk189653153" w:id="9"/>
      <w:r w:rsidRPr="00DB7B7D">
        <w:rPr>
          <w:rFonts w:cs="Arial"/>
          <w:szCs w:val="18"/>
        </w:rPr>
        <w:t>2. Het beleid, bedoeld in het eerste lid, omvat</w:t>
      </w:r>
      <w:r w:rsidRPr="00DB7B7D" w:rsidR="00115F16">
        <w:rPr>
          <w:rFonts w:cs="Arial"/>
          <w:szCs w:val="18"/>
        </w:rPr>
        <w:t xml:space="preserve"> ten minste:</w:t>
      </w:r>
    </w:p>
    <w:p w:rsidRPr="00DB7B7D" w:rsidR="00115F16" w:rsidP="004D0D7F" w:rsidRDefault="00115F16" w14:paraId="4885F706" w14:textId="7C01E8B8">
      <w:pPr>
        <w:pStyle w:val="Geenafstand"/>
        <w:rPr>
          <w:rFonts w:cs="Arial"/>
          <w:szCs w:val="18"/>
        </w:rPr>
      </w:pPr>
      <w:r w:rsidRPr="00DB7B7D">
        <w:rPr>
          <w:rFonts w:cs="Arial"/>
          <w:szCs w:val="18"/>
        </w:rPr>
        <w:t xml:space="preserve">a. </w:t>
      </w:r>
      <w:r w:rsidRPr="00DB7B7D" w:rsidR="00FD3F7C">
        <w:rPr>
          <w:rFonts w:cs="Arial"/>
          <w:szCs w:val="18"/>
        </w:rPr>
        <w:t>een risicomanagementmethodiek</w:t>
      </w:r>
      <w:r w:rsidRPr="00DB7B7D">
        <w:rPr>
          <w:rFonts w:cs="Arial"/>
          <w:szCs w:val="18"/>
        </w:rPr>
        <w:t xml:space="preserve">; </w:t>
      </w:r>
      <w:r w:rsidRPr="00DB7B7D" w:rsidR="009577D0">
        <w:rPr>
          <w:rFonts w:cs="Arial"/>
          <w:szCs w:val="18"/>
        </w:rPr>
        <w:t>en</w:t>
      </w:r>
    </w:p>
    <w:p w:rsidRPr="00DB7B7D" w:rsidR="00FD3F7C" w:rsidP="004D0D7F" w:rsidRDefault="009577D0" w14:paraId="45F1269A" w14:textId="414B161A">
      <w:pPr>
        <w:pStyle w:val="Geenafstand"/>
        <w:rPr>
          <w:rFonts w:cs="Arial"/>
          <w:szCs w:val="18"/>
        </w:rPr>
      </w:pPr>
      <w:r w:rsidRPr="00DB7B7D">
        <w:rPr>
          <w:rFonts w:cs="Arial"/>
          <w:szCs w:val="18"/>
        </w:rPr>
        <w:t>b</w:t>
      </w:r>
      <w:r w:rsidRPr="00DB7B7D" w:rsidR="00115F16">
        <w:rPr>
          <w:rFonts w:cs="Arial"/>
          <w:szCs w:val="18"/>
        </w:rPr>
        <w:t xml:space="preserve">. criteria voor risicoacceptatie. </w:t>
      </w:r>
    </w:p>
    <w:p w:rsidRPr="00DB7B7D" w:rsidR="009577D0" w:rsidP="004D0D7F" w:rsidRDefault="009577D0" w14:paraId="09BF7D8E" w14:textId="77777777">
      <w:pPr>
        <w:pStyle w:val="Geenafstand"/>
        <w:rPr>
          <w:rFonts w:cs="Arial"/>
          <w:szCs w:val="18"/>
        </w:rPr>
      </w:pPr>
    </w:p>
    <w:p w:rsidRPr="00DB7B7D" w:rsidR="009577D0" w:rsidP="004D0D7F" w:rsidRDefault="009577D0" w14:paraId="45BB2B85" w14:textId="1F92BBE8">
      <w:pPr>
        <w:pStyle w:val="Geenafstand"/>
        <w:rPr>
          <w:rFonts w:cs="Arial"/>
          <w:szCs w:val="18"/>
        </w:rPr>
      </w:pPr>
      <w:r w:rsidRPr="00DB7B7D">
        <w:rPr>
          <w:rFonts w:cs="Arial"/>
          <w:szCs w:val="18"/>
        </w:rPr>
        <w:t xml:space="preserve">3. </w:t>
      </w:r>
      <w:r w:rsidRPr="00DB7B7D" w:rsidR="004C2EF7">
        <w:rPr>
          <w:rFonts w:cs="Arial"/>
          <w:szCs w:val="18"/>
        </w:rPr>
        <w:t>De essentiële entiteit of belangrijke entiteit stelt i</w:t>
      </w:r>
      <w:r w:rsidRPr="00DB7B7D">
        <w:rPr>
          <w:rFonts w:cs="Arial"/>
          <w:szCs w:val="18"/>
        </w:rPr>
        <w:t xml:space="preserve">n het kader van de toepassing van het beleid, bedoeld in het eerste lid, processen en procedures vast voor risicoanalyse, risicobeoordeling en risicobehandeling. </w:t>
      </w:r>
      <w:r w:rsidRPr="00DB7B7D" w:rsidR="00224A4C">
        <w:rPr>
          <w:rFonts w:cs="Arial"/>
          <w:szCs w:val="18"/>
        </w:rPr>
        <w:t>De entiteit past deze processen en procedures aantoonbaar toe.</w:t>
      </w:r>
    </w:p>
    <w:p w:rsidRPr="00DB7B7D" w:rsidR="00093348" w:rsidP="004D0D7F" w:rsidRDefault="00093348" w14:paraId="644BD6FF" w14:textId="77777777">
      <w:pPr>
        <w:pStyle w:val="Geenafstand"/>
        <w:rPr>
          <w:rFonts w:cs="Arial"/>
          <w:szCs w:val="18"/>
        </w:rPr>
      </w:pPr>
    </w:p>
    <w:p w:rsidRPr="00DB7B7D" w:rsidR="00093348" w:rsidP="004D0D7F" w:rsidRDefault="009577D0" w14:paraId="47425B34" w14:textId="5DFA7ACB">
      <w:pPr>
        <w:pStyle w:val="Geenafstand"/>
        <w:rPr>
          <w:rFonts w:cs="Arial"/>
          <w:szCs w:val="18"/>
        </w:rPr>
      </w:pPr>
      <w:r w:rsidRPr="00DB7B7D">
        <w:rPr>
          <w:rFonts w:cs="Arial"/>
          <w:szCs w:val="18"/>
        </w:rPr>
        <w:t>4</w:t>
      </w:r>
      <w:r w:rsidRPr="00DB7B7D" w:rsidR="00093348">
        <w:rPr>
          <w:rFonts w:cs="Arial"/>
          <w:szCs w:val="18"/>
        </w:rPr>
        <w:t>. De essentiële entiteit of belangrijke entiteit</w:t>
      </w:r>
      <w:r w:rsidRPr="00DB7B7D" w:rsidR="003C7CFD">
        <w:rPr>
          <w:rFonts w:cs="Arial"/>
          <w:szCs w:val="18"/>
        </w:rPr>
        <w:t xml:space="preserve"> </w:t>
      </w:r>
      <w:r w:rsidRPr="00DB7B7D" w:rsidR="00042331">
        <w:rPr>
          <w:rFonts w:cs="Arial"/>
          <w:szCs w:val="18"/>
        </w:rPr>
        <w:t xml:space="preserve">maakt </w:t>
      </w:r>
      <w:r w:rsidRPr="00DB7B7D" w:rsidR="003C7CFD">
        <w:rPr>
          <w:rFonts w:cs="Arial"/>
          <w:szCs w:val="18"/>
        </w:rPr>
        <w:t xml:space="preserve">op basis van de </w:t>
      </w:r>
      <w:r w:rsidRPr="00DB7B7D" w:rsidR="0065501A">
        <w:rPr>
          <w:rFonts w:cs="Arial"/>
          <w:szCs w:val="18"/>
        </w:rPr>
        <w:t xml:space="preserve">uitgevoerde </w:t>
      </w:r>
      <w:r w:rsidRPr="00DB7B7D" w:rsidR="003C7CFD">
        <w:rPr>
          <w:rFonts w:cs="Arial"/>
          <w:szCs w:val="18"/>
        </w:rPr>
        <w:t>risicoanalyse</w:t>
      </w:r>
      <w:r w:rsidRPr="00DB7B7D" w:rsidR="001403B8">
        <w:rPr>
          <w:rFonts w:cs="Arial"/>
          <w:szCs w:val="18"/>
        </w:rPr>
        <w:t xml:space="preserve"> </w:t>
      </w:r>
      <w:r w:rsidRPr="00DB7B7D" w:rsidR="003C7CFD">
        <w:rPr>
          <w:rFonts w:cs="Arial"/>
          <w:szCs w:val="18"/>
        </w:rPr>
        <w:t xml:space="preserve">een overzicht van de risico’s met betrekking tot de beveiliging van haar netwerk- en informatiesystemen. </w:t>
      </w:r>
    </w:p>
    <w:p w:rsidRPr="00DB7B7D" w:rsidR="00635189" w:rsidP="004D0D7F" w:rsidRDefault="00635189" w14:paraId="3012FE59" w14:textId="77777777">
      <w:pPr>
        <w:pStyle w:val="Geenafstand"/>
        <w:rPr>
          <w:rFonts w:cs="Arial"/>
          <w:szCs w:val="18"/>
        </w:rPr>
      </w:pPr>
    </w:p>
    <w:p w:rsidRPr="00DB7B7D" w:rsidR="00635189" w:rsidP="004D0D7F" w:rsidRDefault="009577D0" w14:paraId="298ADC4B" w14:textId="2FDAAD59">
      <w:pPr>
        <w:pStyle w:val="Geenafstand"/>
        <w:rPr>
          <w:rFonts w:cs="Arial"/>
          <w:szCs w:val="18"/>
        </w:rPr>
      </w:pPr>
      <w:r w:rsidRPr="00DB7B7D">
        <w:rPr>
          <w:rFonts w:cs="Arial"/>
          <w:szCs w:val="18"/>
        </w:rPr>
        <w:t>5</w:t>
      </w:r>
      <w:r w:rsidRPr="00DB7B7D" w:rsidR="00635189">
        <w:rPr>
          <w:rFonts w:cs="Arial"/>
          <w:szCs w:val="18"/>
        </w:rPr>
        <w:t xml:space="preserve">. De essentiële entiteit of belangrijke entiteit </w:t>
      </w:r>
      <w:r w:rsidRPr="00DB7B7D" w:rsidR="00B04CDB">
        <w:rPr>
          <w:rFonts w:cs="Arial"/>
          <w:szCs w:val="18"/>
        </w:rPr>
        <w:t xml:space="preserve">stelt op basis van </w:t>
      </w:r>
      <w:r w:rsidRPr="00DB7B7D" w:rsidR="0065501A">
        <w:rPr>
          <w:rFonts w:cs="Arial"/>
          <w:szCs w:val="18"/>
        </w:rPr>
        <w:t xml:space="preserve">het </w:t>
      </w:r>
      <w:r w:rsidRPr="00DB7B7D" w:rsidR="00B04CDB">
        <w:rPr>
          <w:rFonts w:cs="Arial"/>
          <w:szCs w:val="18"/>
        </w:rPr>
        <w:t>overzicht van de risico’s, bedoel</w:t>
      </w:r>
      <w:r w:rsidRPr="00DB7B7D" w:rsidR="001E768F">
        <w:rPr>
          <w:rFonts w:cs="Arial"/>
          <w:szCs w:val="18"/>
        </w:rPr>
        <w:t>d</w:t>
      </w:r>
      <w:r w:rsidRPr="00DB7B7D" w:rsidR="00B04CDB">
        <w:rPr>
          <w:rFonts w:cs="Arial"/>
          <w:szCs w:val="18"/>
        </w:rPr>
        <w:t xml:space="preserve"> in het </w:t>
      </w:r>
      <w:r w:rsidRPr="00DB7B7D" w:rsidR="00042331">
        <w:rPr>
          <w:rFonts w:cs="Arial"/>
          <w:szCs w:val="18"/>
        </w:rPr>
        <w:t xml:space="preserve">vierde </w:t>
      </w:r>
      <w:r w:rsidRPr="00DB7B7D" w:rsidR="00B04CDB">
        <w:rPr>
          <w:rFonts w:cs="Arial"/>
          <w:szCs w:val="18"/>
        </w:rPr>
        <w:t xml:space="preserve">lid, </w:t>
      </w:r>
      <w:r w:rsidRPr="00DB7B7D" w:rsidR="0065501A">
        <w:rPr>
          <w:rFonts w:cs="Arial"/>
          <w:szCs w:val="18"/>
        </w:rPr>
        <w:t>eisen met betrekking tot de beveiliging van haar netwerk- en informatiesystemen</w:t>
      </w:r>
      <w:r w:rsidRPr="00DB7B7D" w:rsidR="00042331">
        <w:rPr>
          <w:rFonts w:cs="Arial"/>
          <w:szCs w:val="18"/>
        </w:rPr>
        <w:t>. Indien de risicoanalyse hiertoe aanleiding geeft, neemt de entiteit</w:t>
      </w:r>
      <w:r w:rsidRPr="00DB7B7D" w:rsidR="0065501A">
        <w:rPr>
          <w:rFonts w:cs="Arial"/>
          <w:szCs w:val="18"/>
        </w:rPr>
        <w:t xml:space="preserve"> maatregelen </w:t>
      </w:r>
      <w:r w:rsidRPr="00DB7B7D" w:rsidR="0039125E">
        <w:rPr>
          <w:rFonts w:cs="Arial"/>
          <w:szCs w:val="18"/>
        </w:rPr>
        <w:t>om de be</w:t>
      </w:r>
      <w:r w:rsidRPr="00DB7B7D" w:rsidR="00FC6AFF">
        <w:rPr>
          <w:rFonts w:cs="Arial"/>
          <w:szCs w:val="18"/>
        </w:rPr>
        <w:t xml:space="preserve">veiliging </w:t>
      </w:r>
      <w:r w:rsidRPr="00DB7B7D" w:rsidR="0039125E">
        <w:rPr>
          <w:rFonts w:cs="Arial"/>
          <w:szCs w:val="18"/>
        </w:rPr>
        <w:t xml:space="preserve">van haar </w:t>
      </w:r>
      <w:r w:rsidRPr="00DB7B7D" w:rsidR="00592261">
        <w:rPr>
          <w:rFonts w:cs="Arial"/>
          <w:szCs w:val="18"/>
        </w:rPr>
        <w:t xml:space="preserve">netwerk- en informatiesystemen </w:t>
      </w:r>
      <w:r w:rsidRPr="00DB7B7D" w:rsidR="0039125E">
        <w:rPr>
          <w:rFonts w:cs="Arial"/>
          <w:szCs w:val="18"/>
        </w:rPr>
        <w:t xml:space="preserve">op structurele en aantoonbare wijze </w:t>
      </w:r>
      <w:r w:rsidRPr="00DB7B7D" w:rsidR="00592261">
        <w:rPr>
          <w:rFonts w:cs="Arial"/>
          <w:szCs w:val="18"/>
        </w:rPr>
        <w:t xml:space="preserve">te borgen. </w:t>
      </w:r>
    </w:p>
    <w:bookmarkEnd w:id="7"/>
    <w:bookmarkEnd w:id="8"/>
    <w:bookmarkEnd w:id="9"/>
    <w:p w:rsidRPr="00DB7B7D" w:rsidR="00D77DFA" w:rsidP="00D77DFA" w:rsidRDefault="00D77DFA" w14:paraId="37241E42" w14:textId="77777777">
      <w:pPr>
        <w:pStyle w:val="Geenafstand"/>
        <w:rPr>
          <w:rFonts w:cs="Arial"/>
          <w:szCs w:val="18"/>
        </w:rPr>
      </w:pPr>
    </w:p>
    <w:p w:rsidRPr="00DB7B7D" w:rsidR="00D77DFA" w:rsidP="00D77DFA" w:rsidRDefault="00D77DFA" w14:paraId="7FA995BA" w14:textId="4C01D3D3">
      <w:pPr>
        <w:pStyle w:val="Geenafstand"/>
        <w:rPr>
          <w:rFonts w:cs="Arial"/>
          <w:b/>
          <w:bCs/>
          <w:szCs w:val="18"/>
        </w:rPr>
      </w:pPr>
      <w:r w:rsidRPr="00DB7B7D">
        <w:rPr>
          <w:rFonts w:cs="Arial"/>
          <w:b/>
          <w:bCs/>
          <w:szCs w:val="18"/>
        </w:rPr>
        <w:t xml:space="preserve">Artikel </w:t>
      </w:r>
      <w:r w:rsidRPr="00DB7B7D" w:rsidR="00817403">
        <w:rPr>
          <w:rFonts w:cs="Arial"/>
          <w:b/>
          <w:bCs/>
          <w:szCs w:val="18"/>
        </w:rPr>
        <w:t>8</w:t>
      </w:r>
      <w:r w:rsidRPr="00DB7B7D">
        <w:rPr>
          <w:rFonts w:cs="Arial"/>
          <w:b/>
          <w:bCs/>
          <w:szCs w:val="18"/>
        </w:rPr>
        <w:t xml:space="preserve"> (incidentenbehandeling)</w:t>
      </w:r>
    </w:p>
    <w:p w:rsidRPr="00DB7B7D" w:rsidR="00D77DFA" w:rsidP="00D77DFA" w:rsidRDefault="00D77DFA" w14:paraId="27E1F2EA" w14:textId="77777777">
      <w:pPr>
        <w:pStyle w:val="Geenafstand"/>
        <w:rPr>
          <w:rFonts w:cs="Arial"/>
          <w:szCs w:val="18"/>
          <w:shd w:val="clear" w:color="auto" w:fill="FFFFFF"/>
        </w:rPr>
      </w:pPr>
    </w:p>
    <w:p w:rsidRPr="00DB7B7D" w:rsidR="00D77DFA" w:rsidP="00D77DFA" w:rsidRDefault="00D77DFA" w14:paraId="2230B5AE" w14:textId="29E1E7D2">
      <w:pPr>
        <w:pStyle w:val="Geenafstand"/>
        <w:rPr>
          <w:rFonts w:cs="Arial"/>
          <w:szCs w:val="18"/>
        </w:rPr>
      </w:pPr>
      <w:r w:rsidRPr="00DB7B7D">
        <w:rPr>
          <w:rFonts w:cs="Arial"/>
          <w:szCs w:val="18"/>
        </w:rPr>
        <w:t>1. De essentiële entiteit of belangrijke entiteit heeft vastgesteld beleid over incident</w:t>
      </w:r>
      <w:r w:rsidRPr="00DB7B7D" w:rsidR="00483F3C">
        <w:rPr>
          <w:rFonts w:cs="Arial"/>
          <w:szCs w:val="18"/>
        </w:rPr>
        <w:t>en</w:t>
      </w:r>
      <w:r w:rsidRPr="00DB7B7D">
        <w:rPr>
          <w:rFonts w:cs="Arial"/>
          <w:szCs w:val="18"/>
        </w:rPr>
        <w:t>behandeling</w:t>
      </w:r>
      <w:r w:rsidRPr="00DB7B7D" w:rsidR="009E6E61">
        <w:rPr>
          <w:rFonts w:cs="Arial"/>
          <w:szCs w:val="18"/>
        </w:rPr>
        <w:t>.</w:t>
      </w:r>
      <w:r w:rsidRPr="00DB7B7D">
        <w:rPr>
          <w:rFonts w:cs="Arial"/>
          <w:szCs w:val="18"/>
        </w:rPr>
        <w:t xml:space="preserve"> </w:t>
      </w:r>
      <w:r w:rsidRPr="00DB7B7D">
        <w:rPr>
          <w:szCs w:val="18"/>
          <w:shd w:val="clear" w:color="auto" w:fill="FFFFFF"/>
        </w:rPr>
        <w:t>De entiteit legt dat beleid schriftelijk vast en past dat beleid aantoonbaar toe.</w:t>
      </w:r>
    </w:p>
    <w:p w:rsidRPr="00DB7B7D" w:rsidR="00D77DFA" w:rsidP="00D77DFA" w:rsidRDefault="00D77DFA" w14:paraId="41B6904E" w14:textId="77777777">
      <w:pPr>
        <w:pStyle w:val="Geenafstand"/>
        <w:rPr>
          <w:rFonts w:cs="Arial"/>
          <w:szCs w:val="18"/>
        </w:rPr>
      </w:pPr>
    </w:p>
    <w:p w:rsidRPr="00DB7B7D" w:rsidR="00334278" w:rsidP="00D77DFA" w:rsidRDefault="009E6E61" w14:paraId="1184F83C" w14:textId="7338FADB">
      <w:pPr>
        <w:pStyle w:val="Geenafstand"/>
        <w:rPr>
          <w:rFonts w:cs="Arial"/>
          <w:szCs w:val="18"/>
        </w:rPr>
      </w:pPr>
      <w:r w:rsidRPr="00DB7B7D">
        <w:rPr>
          <w:rFonts w:cs="Arial"/>
          <w:szCs w:val="18"/>
        </w:rPr>
        <w:t xml:space="preserve">2. </w:t>
      </w:r>
      <w:r w:rsidRPr="00DB7B7D" w:rsidR="005F6131">
        <w:rPr>
          <w:rFonts w:cs="Arial"/>
          <w:szCs w:val="18"/>
        </w:rPr>
        <w:t>De essentiële entiteit of belangrijke entiteit stelt i</w:t>
      </w:r>
      <w:r w:rsidRPr="00DB7B7D">
        <w:rPr>
          <w:rFonts w:cs="Arial"/>
          <w:szCs w:val="18"/>
        </w:rPr>
        <w:t>n het kader van</w:t>
      </w:r>
      <w:r w:rsidRPr="00DB7B7D" w:rsidR="009577D0">
        <w:rPr>
          <w:rFonts w:cs="Arial"/>
          <w:szCs w:val="18"/>
        </w:rPr>
        <w:t xml:space="preserve"> de toepassing van het beleid</w:t>
      </w:r>
      <w:r w:rsidRPr="00DB7B7D">
        <w:rPr>
          <w:rFonts w:cs="Arial"/>
          <w:szCs w:val="18"/>
        </w:rPr>
        <w:t xml:space="preserve">, bedoeld in het eerste lid, de rollen, verantwoordelijkheden </w:t>
      </w:r>
      <w:r w:rsidRPr="00DB7B7D" w:rsidR="00334278">
        <w:rPr>
          <w:rFonts w:cs="Arial"/>
          <w:szCs w:val="18"/>
        </w:rPr>
        <w:t xml:space="preserve">en </w:t>
      </w:r>
      <w:r w:rsidRPr="00DB7B7D">
        <w:rPr>
          <w:rFonts w:cs="Arial"/>
          <w:szCs w:val="18"/>
        </w:rPr>
        <w:t xml:space="preserve">bevoegdheden </w:t>
      </w:r>
      <w:r w:rsidRPr="00DB7B7D" w:rsidR="00334278">
        <w:rPr>
          <w:rFonts w:cs="Arial"/>
          <w:szCs w:val="18"/>
        </w:rPr>
        <w:t xml:space="preserve">vast </w:t>
      </w:r>
      <w:r w:rsidRPr="00DB7B7D">
        <w:rPr>
          <w:rFonts w:cs="Arial"/>
          <w:szCs w:val="18"/>
        </w:rPr>
        <w:t>voor</w:t>
      </w:r>
      <w:r w:rsidRPr="00DB7B7D" w:rsidR="00334278">
        <w:rPr>
          <w:rFonts w:cs="Arial"/>
          <w:szCs w:val="18"/>
        </w:rPr>
        <w:t>:</w:t>
      </w:r>
      <w:r w:rsidRPr="00DB7B7D">
        <w:rPr>
          <w:rFonts w:cs="Arial"/>
          <w:szCs w:val="18"/>
        </w:rPr>
        <w:t xml:space="preserve"> </w:t>
      </w:r>
    </w:p>
    <w:p w:rsidRPr="00DB7B7D" w:rsidR="00334278" w:rsidP="00D77DFA" w:rsidRDefault="00334278" w14:paraId="74B83189" w14:textId="77777777">
      <w:pPr>
        <w:pStyle w:val="Geenafstand"/>
        <w:rPr>
          <w:rFonts w:cs="Arial"/>
          <w:szCs w:val="18"/>
        </w:rPr>
      </w:pPr>
      <w:r w:rsidRPr="00DB7B7D">
        <w:rPr>
          <w:rFonts w:cs="Arial"/>
          <w:szCs w:val="18"/>
        </w:rPr>
        <w:t xml:space="preserve">a. </w:t>
      </w:r>
      <w:r w:rsidRPr="00DB7B7D" w:rsidR="009E6E61">
        <w:rPr>
          <w:rFonts w:cs="Arial"/>
          <w:szCs w:val="18"/>
        </w:rPr>
        <w:t>het tijdig detecteren</w:t>
      </w:r>
      <w:r w:rsidRPr="00DB7B7D">
        <w:rPr>
          <w:rFonts w:cs="Arial"/>
          <w:szCs w:val="18"/>
        </w:rPr>
        <w:t xml:space="preserve"> van incidenten;</w:t>
      </w:r>
    </w:p>
    <w:p w:rsidRPr="00DB7B7D" w:rsidR="00334278" w:rsidP="00D77DFA" w:rsidRDefault="00334278" w14:paraId="53F6DAD7" w14:textId="56AD3B61">
      <w:pPr>
        <w:pStyle w:val="Geenafstand"/>
        <w:rPr>
          <w:rFonts w:cs="Arial"/>
          <w:szCs w:val="18"/>
        </w:rPr>
      </w:pPr>
      <w:r w:rsidRPr="00DB7B7D">
        <w:rPr>
          <w:rFonts w:cs="Arial"/>
          <w:szCs w:val="18"/>
        </w:rPr>
        <w:t>b.</w:t>
      </w:r>
      <w:r w:rsidRPr="00DB7B7D" w:rsidR="009E6E61">
        <w:rPr>
          <w:rFonts w:cs="Arial"/>
          <w:szCs w:val="18"/>
        </w:rPr>
        <w:t xml:space="preserve"> </w:t>
      </w:r>
      <w:r w:rsidRPr="00DB7B7D">
        <w:rPr>
          <w:rFonts w:cs="Arial"/>
          <w:szCs w:val="18"/>
        </w:rPr>
        <w:t xml:space="preserve">het </w:t>
      </w:r>
      <w:r w:rsidRPr="00DB7B7D" w:rsidR="009E6E61">
        <w:rPr>
          <w:rFonts w:cs="Arial"/>
          <w:szCs w:val="18"/>
        </w:rPr>
        <w:t>analyseren en beoordelen van</w:t>
      </w:r>
      <w:r w:rsidRPr="00DB7B7D">
        <w:rPr>
          <w:rFonts w:cs="Arial"/>
          <w:szCs w:val="18"/>
        </w:rPr>
        <w:t xml:space="preserve"> incidenten;</w:t>
      </w:r>
    </w:p>
    <w:p w:rsidRPr="00DB7B7D" w:rsidR="00334278" w:rsidP="00D77DFA" w:rsidRDefault="00334278" w14:paraId="38E74E26" w14:textId="411491B4">
      <w:pPr>
        <w:pStyle w:val="Geenafstand"/>
        <w:rPr>
          <w:rFonts w:cs="Arial"/>
          <w:szCs w:val="18"/>
        </w:rPr>
      </w:pPr>
      <w:r w:rsidRPr="00DB7B7D">
        <w:rPr>
          <w:rFonts w:cs="Arial"/>
          <w:szCs w:val="18"/>
        </w:rPr>
        <w:t>c.</w:t>
      </w:r>
      <w:r w:rsidRPr="00DB7B7D" w:rsidR="009E6E61">
        <w:rPr>
          <w:rFonts w:cs="Arial"/>
          <w:szCs w:val="18"/>
        </w:rPr>
        <w:t xml:space="preserve"> </w:t>
      </w:r>
      <w:r w:rsidRPr="00DB7B7D">
        <w:rPr>
          <w:rFonts w:cs="Arial"/>
          <w:szCs w:val="18"/>
        </w:rPr>
        <w:t xml:space="preserve">het </w:t>
      </w:r>
      <w:r w:rsidRPr="00DB7B7D" w:rsidR="009E6E61">
        <w:rPr>
          <w:rFonts w:cs="Arial"/>
          <w:szCs w:val="18"/>
        </w:rPr>
        <w:t xml:space="preserve">reageren op, </w:t>
      </w:r>
      <w:r w:rsidRPr="00DB7B7D" w:rsidR="00AA13AC">
        <w:rPr>
          <w:rFonts w:cs="Arial"/>
          <w:szCs w:val="18"/>
        </w:rPr>
        <w:t>beperken van de gevolgen van, wegnemen van de oorzaak van</w:t>
      </w:r>
      <w:r w:rsidRPr="00DB7B7D">
        <w:rPr>
          <w:rFonts w:cs="Arial"/>
          <w:szCs w:val="18"/>
        </w:rPr>
        <w:t xml:space="preserve"> en</w:t>
      </w:r>
      <w:r w:rsidRPr="00DB7B7D" w:rsidR="00AA13AC">
        <w:rPr>
          <w:rFonts w:cs="Arial"/>
          <w:szCs w:val="18"/>
        </w:rPr>
        <w:t xml:space="preserve"> </w:t>
      </w:r>
      <w:r w:rsidRPr="00DB7B7D" w:rsidR="009E6E61">
        <w:rPr>
          <w:rFonts w:cs="Arial"/>
          <w:szCs w:val="18"/>
        </w:rPr>
        <w:t>herstellen</w:t>
      </w:r>
      <w:r w:rsidRPr="00DB7B7D" w:rsidR="00C54DC3">
        <w:rPr>
          <w:rFonts w:cs="Arial"/>
          <w:szCs w:val="18"/>
        </w:rPr>
        <w:t xml:space="preserve"> van</w:t>
      </w:r>
      <w:r w:rsidRPr="00DB7B7D">
        <w:rPr>
          <w:rFonts w:cs="Arial"/>
          <w:szCs w:val="18"/>
        </w:rPr>
        <w:t xml:space="preserve"> incidenten;</w:t>
      </w:r>
      <w:r w:rsidRPr="00DB7B7D" w:rsidR="009E6E61">
        <w:rPr>
          <w:rFonts w:cs="Arial"/>
          <w:szCs w:val="18"/>
        </w:rPr>
        <w:t xml:space="preserve"> </w:t>
      </w:r>
    </w:p>
    <w:p w:rsidRPr="00DB7B7D" w:rsidR="00334278" w:rsidP="00D77DFA" w:rsidRDefault="00334278" w14:paraId="161EB401" w14:textId="2DD0AA76">
      <w:pPr>
        <w:pStyle w:val="Geenafstand"/>
        <w:rPr>
          <w:rFonts w:cs="Arial"/>
          <w:szCs w:val="18"/>
        </w:rPr>
      </w:pPr>
      <w:r w:rsidRPr="00DB7B7D">
        <w:rPr>
          <w:rFonts w:cs="Arial"/>
          <w:szCs w:val="18"/>
        </w:rPr>
        <w:t xml:space="preserve">d. het </w:t>
      </w:r>
      <w:r w:rsidRPr="00DB7B7D" w:rsidR="009E6E61">
        <w:rPr>
          <w:rFonts w:cs="Arial"/>
          <w:szCs w:val="18"/>
        </w:rPr>
        <w:t>documenteren</w:t>
      </w:r>
      <w:r w:rsidRPr="00DB7B7D" w:rsidR="00C54DC3">
        <w:rPr>
          <w:rFonts w:cs="Arial"/>
          <w:szCs w:val="18"/>
        </w:rPr>
        <w:t xml:space="preserve"> van </w:t>
      </w:r>
      <w:r w:rsidRPr="00DB7B7D">
        <w:rPr>
          <w:rFonts w:cs="Arial"/>
          <w:szCs w:val="18"/>
        </w:rPr>
        <w:t>incidenten;</w:t>
      </w:r>
    </w:p>
    <w:p w:rsidRPr="00DB7B7D" w:rsidR="00334278" w:rsidP="00D77DFA" w:rsidRDefault="00334278" w14:paraId="4929ECE8" w14:textId="4D2677B0">
      <w:pPr>
        <w:pStyle w:val="Geenafstand"/>
        <w:rPr>
          <w:rFonts w:cs="Arial"/>
          <w:szCs w:val="18"/>
        </w:rPr>
      </w:pPr>
      <w:r w:rsidRPr="00DB7B7D">
        <w:rPr>
          <w:rFonts w:cs="Arial"/>
          <w:szCs w:val="18"/>
        </w:rPr>
        <w:t>e. het</w:t>
      </w:r>
      <w:r w:rsidRPr="00DB7B7D" w:rsidR="00C54DC3">
        <w:rPr>
          <w:rFonts w:cs="Arial"/>
          <w:szCs w:val="18"/>
        </w:rPr>
        <w:t xml:space="preserve"> </w:t>
      </w:r>
      <w:r w:rsidRPr="00DB7B7D" w:rsidR="009E6E61">
        <w:rPr>
          <w:rFonts w:cs="Arial"/>
          <w:szCs w:val="18"/>
        </w:rPr>
        <w:t xml:space="preserve">rapporteren </w:t>
      </w:r>
      <w:r w:rsidRPr="00DB7B7D">
        <w:rPr>
          <w:rFonts w:cs="Arial"/>
          <w:szCs w:val="18"/>
        </w:rPr>
        <w:t>van incidenten; en</w:t>
      </w:r>
    </w:p>
    <w:p w:rsidRPr="00DB7B7D" w:rsidR="009E6E61" w:rsidP="00D77DFA" w:rsidRDefault="00334278" w14:paraId="16FBFF60" w14:textId="0D64A2AA">
      <w:pPr>
        <w:pStyle w:val="Geenafstand"/>
        <w:rPr>
          <w:rFonts w:cs="Arial"/>
          <w:szCs w:val="18"/>
        </w:rPr>
      </w:pPr>
      <w:r w:rsidRPr="00DB7B7D">
        <w:rPr>
          <w:rFonts w:cs="Arial"/>
          <w:szCs w:val="18"/>
        </w:rPr>
        <w:t>f. het</w:t>
      </w:r>
      <w:r w:rsidRPr="00DB7B7D" w:rsidR="009E6E61">
        <w:rPr>
          <w:rFonts w:cs="Arial"/>
          <w:szCs w:val="18"/>
        </w:rPr>
        <w:t xml:space="preserve"> leren van incidenten.</w:t>
      </w:r>
    </w:p>
    <w:p w:rsidRPr="00DB7B7D" w:rsidR="009E6E61" w:rsidP="00D77DFA" w:rsidRDefault="009E6E61" w14:paraId="18A483BD" w14:textId="77777777">
      <w:pPr>
        <w:pStyle w:val="Geenafstand"/>
        <w:rPr>
          <w:rFonts w:cs="Arial"/>
          <w:szCs w:val="18"/>
        </w:rPr>
      </w:pPr>
    </w:p>
    <w:p w:rsidRPr="00DB7B7D" w:rsidR="00D77DFA" w:rsidP="00D77DFA" w:rsidRDefault="009E6E61" w14:paraId="13CACDBD" w14:textId="11A58823">
      <w:pPr>
        <w:pStyle w:val="Geenafstand"/>
        <w:rPr>
          <w:rFonts w:cs="Arial"/>
          <w:szCs w:val="18"/>
        </w:rPr>
      </w:pPr>
      <w:r w:rsidRPr="00DB7B7D">
        <w:rPr>
          <w:rFonts w:cs="Arial"/>
          <w:szCs w:val="18"/>
        </w:rPr>
        <w:t>3</w:t>
      </w:r>
      <w:r w:rsidRPr="00DB7B7D" w:rsidR="00D77DFA">
        <w:rPr>
          <w:rFonts w:cs="Arial"/>
          <w:szCs w:val="18"/>
        </w:rPr>
        <w:t>. De essentiële entiteit of belangrijke entiteit stelt</w:t>
      </w:r>
      <w:r w:rsidRPr="00DB7B7D" w:rsidR="00F7058E">
        <w:rPr>
          <w:rFonts w:cs="Arial"/>
          <w:szCs w:val="18"/>
        </w:rPr>
        <w:t xml:space="preserve"> </w:t>
      </w:r>
      <w:r w:rsidRPr="00DB7B7D" w:rsidR="00C9609B">
        <w:rPr>
          <w:rFonts w:cs="Arial"/>
          <w:szCs w:val="18"/>
        </w:rPr>
        <w:t>in het kader van de toepassing</w:t>
      </w:r>
      <w:r w:rsidRPr="00DB7B7D" w:rsidR="00F7058E">
        <w:rPr>
          <w:rFonts w:cs="Arial"/>
          <w:szCs w:val="18"/>
        </w:rPr>
        <w:t xml:space="preserve"> van</w:t>
      </w:r>
      <w:r w:rsidRPr="00DB7B7D" w:rsidR="00D77DFA">
        <w:rPr>
          <w:rFonts w:cs="Arial"/>
          <w:szCs w:val="18"/>
        </w:rPr>
        <w:t xml:space="preserve"> het beleid, bedoeld in het eerste lid, </w:t>
      </w:r>
      <w:r w:rsidRPr="00DB7B7D" w:rsidR="00CA686C">
        <w:rPr>
          <w:rFonts w:cs="Arial"/>
          <w:szCs w:val="18"/>
        </w:rPr>
        <w:t xml:space="preserve">processen en </w:t>
      </w:r>
      <w:r w:rsidRPr="00DB7B7D" w:rsidR="00D77DFA">
        <w:rPr>
          <w:rFonts w:cs="Arial"/>
          <w:szCs w:val="18"/>
        </w:rPr>
        <w:t xml:space="preserve">procedures vast om </w:t>
      </w:r>
      <w:r w:rsidRPr="00DB7B7D" w:rsidR="00541BCC">
        <w:rPr>
          <w:rFonts w:cs="Arial"/>
          <w:szCs w:val="18"/>
        </w:rPr>
        <w:t>relevante gebeurtenissen</w:t>
      </w:r>
      <w:r w:rsidRPr="00DB7B7D" w:rsidR="00D77DFA">
        <w:rPr>
          <w:rFonts w:cs="Arial"/>
          <w:szCs w:val="18"/>
        </w:rPr>
        <w:t xml:space="preserve"> in haar netwerk- en informatiesystemen te monitoren teneinde incidenten</w:t>
      </w:r>
      <w:r w:rsidRPr="00DB7B7D" w:rsidR="00CA686C">
        <w:rPr>
          <w:rFonts w:cs="Arial"/>
          <w:szCs w:val="18"/>
        </w:rPr>
        <w:t xml:space="preserve"> </w:t>
      </w:r>
      <w:r w:rsidRPr="00DB7B7D" w:rsidR="00D77DFA">
        <w:rPr>
          <w:rFonts w:cs="Arial"/>
          <w:szCs w:val="18"/>
        </w:rPr>
        <w:t>te detecteren, analyseren en classificeren</w:t>
      </w:r>
      <w:r w:rsidRPr="00DB7B7D" w:rsidR="0014232C">
        <w:rPr>
          <w:rFonts w:cs="Arial"/>
          <w:szCs w:val="18"/>
        </w:rPr>
        <w:t>.</w:t>
      </w:r>
      <w:r w:rsidRPr="00DB7B7D" w:rsidR="00D77DFA">
        <w:rPr>
          <w:rFonts w:cs="Arial"/>
          <w:szCs w:val="18"/>
        </w:rPr>
        <w:t xml:space="preserve"> </w:t>
      </w:r>
      <w:r w:rsidRPr="00DB7B7D" w:rsidR="0014232C">
        <w:rPr>
          <w:rFonts w:cs="Arial"/>
          <w:szCs w:val="18"/>
        </w:rPr>
        <w:t>De entiteit</w:t>
      </w:r>
      <w:r w:rsidRPr="00DB7B7D" w:rsidR="00D77DFA">
        <w:rPr>
          <w:rFonts w:cs="Arial"/>
          <w:szCs w:val="18"/>
        </w:rPr>
        <w:t xml:space="preserve"> past deze </w:t>
      </w:r>
      <w:r w:rsidRPr="00DB7B7D" w:rsidR="00107900">
        <w:rPr>
          <w:rFonts w:cs="Arial"/>
          <w:szCs w:val="18"/>
        </w:rPr>
        <w:t xml:space="preserve">processen en </w:t>
      </w:r>
      <w:r w:rsidRPr="00DB7B7D" w:rsidR="00D77DFA">
        <w:rPr>
          <w:rFonts w:cs="Arial"/>
          <w:szCs w:val="18"/>
        </w:rPr>
        <w:t>procedures aantoonbaar toe.</w:t>
      </w:r>
    </w:p>
    <w:p w:rsidRPr="00DB7B7D" w:rsidR="00D77DFA" w:rsidP="00D77DFA" w:rsidRDefault="00D77DFA" w14:paraId="6643977C" w14:textId="77777777">
      <w:pPr>
        <w:pStyle w:val="Geenafstand"/>
        <w:rPr>
          <w:rFonts w:cs="Arial"/>
          <w:szCs w:val="18"/>
        </w:rPr>
      </w:pPr>
    </w:p>
    <w:p w:rsidRPr="00DB7B7D" w:rsidR="00D94423" w:rsidP="00D77DFA" w:rsidRDefault="009E6E61" w14:paraId="761BD5A6" w14:textId="539AD3CD">
      <w:pPr>
        <w:pStyle w:val="Geenafstand"/>
        <w:rPr>
          <w:rFonts w:cs="Arial"/>
          <w:szCs w:val="18"/>
        </w:rPr>
      </w:pPr>
      <w:r w:rsidRPr="00DB7B7D">
        <w:rPr>
          <w:rFonts w:cs="Arial"/>
          <w:szCs w:val="18"/>
        </w:rPr>
        <w:t>4</w:t>
      </w:r>
      <w:r w:rsidRPr="00DB7B7D" w:rsidR="00D77DFA">
        <w:rPr>
          <w:rFonts w:cs="Arial"/>
          <w:szCs w:val="18"/>
        </w:rPr>
        <w:t xml:space="preserve">. De essentiële entiteit of belangrijke entiteit stelt </w:t>
      </w:r>
      <w:r w:rsidRPr="00DB7B7D" w:rsidR="00C9609B">
        <w:rPr>
          <w:rFonts w:cs="Arial"/>
          <w:szCs w:val="18"/>
        </w:rPr>
        <w:t>in het kader van de toepassing</w:t>
      </w:r>
      <w:r w:rsidRPr="00DB7B7D" w:rsidR="00CA686C">
        <w:rPr>
          <w:rFonts w:cs="Arial"/>
          <w:szCs w:val="18"/>
        </w:rPr>
        <w:t xml:space="preserve"> van</w:t>
      </w:r>
      <w:r w:rsidRPr="00DB7B7D" w:rsidR="00D77DFA">
        <w:rPr>
          <w:rFonts w:cs="Arial"/>
          <w:szCs w:val="18"/>
        </w:rPr>
        <w:t xml:space="preserve"> het beleid, bedoeld in het eerste lid, </w:t>
      </w:r>
      <w:r w:rsidRPr="00DB7B7D" w:rsidR="00CA686C">
        <w:rPr>
          <w:rFonts w:cs="Arial"/>
          <w:szCs w:val="18"/>
        </w:rPr>
        <w:t xml:space="preserve">processen en </w:t>
      </w:r>
      <w:r w:rsidRPr="00DB7B7D" w:rsidR="00D77DFA">
        <w:rPr>
          <w:rFonts w:cs="Arial"/>
          <w:szCs w:val="18"/>
        </w:rPr>
        <w:t xml:space="preserve">procedures vast </w:t>
      </w:r>
      <w:bookmarkStart w:name="_Hlk198901305" w:id="10"/>
      <w:r w:rsidRPr="00DB7B7D" w:rsidR="004C5CE3">
        <w:rPr>
          <w:rFonts w:cs="Arial"/>
          <w:szCs w:val="18"/>
        </w:rPr>
        <w:t>voor</w:t>
      </w:r>
      <w:r w:rsidRPr="00DB7B7D" w:rsidR="00D94423">
        <w:rPr>
          <w:rFonts w:cs="Arial"/>
          <w:szCs w:val="18"/>
        </w:rPr>
        <w:t>:</w:t>
      </w:r>
    </w:p>
    <w:p w:rsidRPr="00DB7B7D" w:rsidR="00D94423" w:rsidP="00D77DFA" w:rsidRDefault="00D94423" w14:paraId="46E78566" w14:textId="77777777">
      <w:pPr>
        <w:pStyle w:val="Geenafstand"/>
        <w:rPr>
          <w:rFonts w:cs="Arial"/>
          <w:szCs w:val="18"/>
        </w:rPr>
      </w:pPr>
      <w:r w:rsidRPr="00DB7B7D">
        <w:rPr>
          <w:rFonts w:cs="Arial"/>
          <w:szCs w:val="18"/>
        </w:rPr>
        <w:t>a.</w:t>
      </w:r>
      <w:r w:rsidRPr="00DB7B7D" w:rsidR="004C5CE3">
        <w:rPr>
          <w:rFonts w:cs="Arial"/>
          <w:szCs w:val="18"/>
        </w:rPr>
        <w:t xml:space="preserve"> het tijdig detecteren van</w:t>
      </w:r>
      <w:r w:rsidRPr="00DB7B7D">
        <w:rPr>
          <w:rFonts w:cs="Arial"/>
          <w:szCs w:val="18"/>
        </w:rPr>
        <w:t xml:space="preserve"> incidenten;</w:t>
      </w:r>
    </w:p>
    <w:p w:rsidRPr="00DB7B7D" w:rsidR="00D94423" w:rsidP="00D77DFA" w:rsidRDefault="00D94423" w14:paraId="5DC885F8" w14:textId="75BC344A">
      <w:pPr>
        <w:pStyle w:val="Geenafstand"/>
        <w:rPr>
          <w:rFonts w:cs="Arial"/>
          <w:szCs w:val="18"/>
        </w:rPr>
      </w:pPr>
      <w:r w:rsidRPr="00DB7B7D">
        <w:rPr>
          <w:rFonts w:cs="Arial"/>
          <w:szCs w:val="18"/>
        </w:rPr>
        <w:t>b. het</w:t>
      </w:r>
      <w:r w:rsidRPr="00DB7B7D" w:rsidR="004C5CE3">
        <w:rPr>
          <w:rFonts w:cs="Arial"/>
          <w:szCs w:val="18"/>
        </w:rPr>
        <w:t xml:space="preserve"> analyseren en beoordelen van</w:t>
      </w:r>
      <w:r w:rsidRPr="00DB7B7D">
        <w:rPr>
          <w:rFonts w:cs="Arial"/>
          <w:szCs w:val="18"/>
        </w:rPr>
        <w:t xml:space="preserve"> incidenten;</w:t>
      </w:r>
    </w:p>
    <w:p w:rsidRPr="00DB7B7D" w:rsidR="00D94423" w:rsidP="00D77DFA" w:rsidRDefault="00D94423" w14:paraId="287E3DA9" w14:textId="4F9ABC73">
      <w:pPr>
        <w:pStyle w:val="Geenafstand"/>
        <w:rPr>
          <w:rFonts w:cs="Arial"/>
          <w:szCs w:val="18"/>
        </w:rPr>
      </w:pPr>
      <w:r w:rsidRPr="00DB7B7D">
        <w:rPr>
          <w:rFonts w:cs="Arial"/>
          <w:szCs w:val="18"/>
        </w:rPr>
        <w:t>c. het</w:t>
      </w:r>
      <w:r w:rsidRPr="00DB7B7D" w:rsidR="000B5480">
        <w:rPr>
          <w:rFonts w:cs="Arial"/>
          <w:szCs w:val="18"/>
        </w:rPr>
        <w:t xml:space="preserve"> </w:t>
      </w:r>
      <w:r w:rsidRPr="00DB7B7D" w:rsidR="00C54DC3">
        <w:rPr>
          <w:rFonts w:cs="Arial"/>
          <w:szCs w:val="18"/>
        </w:rPr>
        <w:t>reageren op, beperken van de gevolgen van, wegnemen van de oorzaak van</w:t>
      </w:r>
      <w:r w:rsidRPr="00DB7B7D">
        <w:rPr>
          <w:rFonts w:cs="Arial"/>
          <w:szCs w:val="18"/>
        </w:rPr>
        <w:t xml:space="preserve"> en</w:t>
      </w:r>
      <w:r w:rsidRPr="00DB7B7D" w:rsidR="00C54DC3">
        <w:rPr>
          <w:rFonts w:cs="Arial"/>
          <w:szCs w:val="18"/>
        </w:rPr>
        <w:t xml:space="preserve"> herstellen van</w:t>
      </w:r>
      <w:r w:rsidRPr="00DB7B7D">
        <w:rPr>
          <w:rFonts w:cs="Arial"/>
          <w:szCs w:val="18"/>
        </w:rPr>
        <w:t xml:space="preserve"> incidenten;</w:t>
      </w:r>
    </w:p>
    <w:p w:rsidRPr="00DB7B7D" w:rsidR="00D94423" w:rsidP="00D77DFA" w:rsidRDefault="00D94423" w14:paraId="75195605" w14:textId="7E3C552D">
      <w:pPr>
        <w:pStyle w:val="Geenafstand"/>
        <w:rPr>
          <w:rFonts w:cs="Arial"/>
          <w:szCs w:val="18"/>
        </w:rPr>
      </w:pPr>
      <w:r w:rsidRPr="00DB7B7D">
        <w:rPr>
          <w:rFonts w:cs="Arial"/>
          <w:szCs w:val="18"/>
        </w:rPr>
        <w:t>d. het</w:t>
      </w:r>
      <w:r w:rsidRPr="00DB7B7D" w:rsidR="00C54DC3">
        <w:rPr>
          <w:rFonts w:cs="Arial"/>
          <w:szCs w:val="18"/>
        </w:rPr>
        <w:t xml:space="preserve"> documenteren van</w:t>
      </w:r>
      <w:r w:rsidRPr="00DB7B7D">
        <w:rPr>
          <w:rFonts w:cs="Arial"/>
          <w:szCs w:val="18"/>
        </w:rPr>
        <w:t xml:space="preserve"> incidenten;</w:t>
      </w:r>
    </w:p>
    <w:p w:rsidRPr="00DB7B7D" w:rsidR="00D94423" w:rsidP="00D77DFA" w:rsidRDefault="00D94423" w14:paraId="1BA59E71" w14:textId="6B9C9189">
      <w:pPr>
        <w:pStyle w:val="Geenafstand"/>
        <w:rPr>
          <w:rFonts w:cs="Arial"/>
          <w:szCs w:val="18"/>
        </w:rPr>
      </w:pPr>
      <w:r w:rsidRPr="00DB7B7D">
        <w:rPr>
          <w:rFonts w:cs="Arial"/>
          <w:szCs w:val="18"/>
        </w:rPr>
        <w:t xml:space="preserve">e. het </w:t>
      </w:r>
      <w:r w:rsidRPr="00DB7B7D" w:rsidR="00C54DC3">
        <w:rPr>
          <w:rFonts w:cs="Arial"/>
          <w:szCs w:val="18"/>
        </w:rPr>
        <w:t xml:space="preserve">rapporteren </w:t>
      </w:r>
      <w:r w:rsidRPr="00DB7B7D">
        <w:rPr>
          <w:rFonts w:cs="Arial"/>
          <w:szCs w:val="18"/>
        </w:rPr>
        <w:t>van incidenten; en</w:t>
      </w:r>
    </w:p>
    <w:p w:rsidRPr="00DB7B7D" w:rsidR="00D94423" w:rsidP="00D77DFA" w:rsidRDefault="00D94423" w14:paraId="4900E39A" w14:textId="335C921A">
      <w:pPr>
        <w:pStyle w:val="Geenafstand"/>
        <w:rPr>
          <w:rFonts w:cs="Arial"/>
          <w:szCs w:val="18"/>
        </w:rPr>
      </w:pPr>
      <w:r w:rsidRPr="00DB7B7D">
        <w:rPr>
          <w:rFonts w:cs="Arial"/>
          <w:szCs w:val="18"/>
        </w:rPr>
        <w:t xml:space="preserve">f. het </w:t>
      </w:r>
      <w:r w:rsidRPr="00DB7B7D" w:rsidR="00C54DC3">
        <w:rPr>
          <w:rFonts w:cs="Arial"/>
          <w:szCs w:val="18"/>
        </w:rPr>
        <w:t>leren van incident</w:t>
      </w:r>
      <w:bookmarkEnd w:id="10"/>
      <w:r w:rsidRPr="00DB7B7D">
        <w:rPr>
          <w:rFonts w:cs="Arial"/>
          <w:szCs w:val="18"/>
        </w:rPr>
        <w:t>en</w:t>
      </w:r>
      <w:r w:rsidRPr="00DB7B7D" w:rsidR="00C54DC3">
        <w:rPr>
          <w:rFonts w:cs="Arial"/>
          <w:szCs w:val="18"/>
        </w:rPr>
        <w:t xml:space="preserve">. </w:t>
      </w:r>
    </w:p>
    <w:p w:rsidRPr="00DB7B7D" w:rsidR="00D94423" w:rsidP="00D77DFA" w:rsidRDefault="00D94423" w14:paraId="13093F4B" w14:textId="77777777">
      <w:pPr>
        <w:pStyle w:val="Geenafstand"/>
        <w:rPr>
          <w:rFonts w:cs="Arial"/>
          <w:szCs w:val="18"/>
        </w:rPr>
      </w:pPr>
    </w:p>
    <w:p w:rsidRPr="00DB7B7D" w:rsidR="00D77DFA" w:rsidP="00D77DFA" w:rsidRDefault="00D94423" w14:paraId="4A17695B" w14:textId="06504393">
      <w:pPr>
        <w:pStyle w:val="Geenafstand"/>
        <w:rPr>
          <w:rFonts w:cs="Arial"/>
          <w:szCs w:val="18"/>
        </w:rPr>
      </w:pPr>
      <w:r w:rsidRPr="00DB7B7D">
        <w:rPr>
          <w:rFonts w:cs="Arial"/>
          <w:szCs w:val="18"/>
        </w:rPr>
        <w:t xml:space="preserve">5. </w:t>
      </w:r>
      <w:r w:rsidRPr="00DB7B7D" w:rsidR="00941E05">
        <w:rPr>
          <w:rFonts w:cs="Arial"/>
          <w:szCs w:val="18"/>
        </w:rPr>
        <w:t xml:space="preserve">De </w:t>
      </w:r>
      <w:r w:rsidRPr="00DB7B7D">
        <w:rPr>
          <w:rFonts w:cs="Arial"/>
          <w:szCs w:val="18"/>
        </w:rPr>
        <w:t xml:space="preserve">essentiële </w:t>
      </w:r>
      <w:r w:rsidRPr="00DB7B7D" w:rsidR="00941E05">
        <w:rPr>
          <w:rFonts w:cs="Arial"/>
          <w:szCs w:val="18"/>
        </w:rPr>
        <w:t>entiteit</w:t>
      </w:r>
      <w:r w:rsidRPr="00DB7B7D">
        <w:rPr>
          <w:rFonts w:cs="Arial"/>
          <w:szCs w:val="18"/>
        </w:rPr>
        <w:t xml:space="preserve"> of belangrijke entiteit</w:t>
      </w:r>
      <w:r w:rsidRPr="00DB7B7D" w:rsidR="00D77DFA">
        <w:rPr>
          <w:rFonts w:cs="Arial"/>
          <w:szCs w:val="18"/>
        </w:rPr>
        <w:t xml:space="preserve"> past de </w:t>
      </w:r>
      <w:r w:rsidRPr="00DB7B7D" w:rsidR="00CA686C">
        <w:rPr>
          <w:rFonts w:cs="Arial"/>
          <w:szCs w:val="18"/>
        </w:rPr>
        <w:t xml:space="preserve">processen en </w:t>
      </w:r>
      <w:r w:rsidRPr="00DB7B7D" w:rsidR="00D77DFA">
        <w:rPr>
          <w:rFonts w:cs="Arial"/>
          <w:szCs w:val="18"/>
        </w:rPr>
        <w:t>procedures</w:t>
      </w:r>
      <w:r w:rsidRPr="00DB7B7D">
        <w:rPr>
          <w:rFonts w:cs="Arial"/>
          <w:szCs w:val="18"/>
        </w:rPr>
        <w:t>, bedoeld in het vierde lid,</w:t>
      </w:r>
      <w:r w:rsidRPr="00DB7B7D" w:rsidR="00D77DFA">
        <w:rPr>
          <w:rFonts w:cs="Arial"/>
          <w:szCs w:val="18"/>
        </w:rPr>
        <w:t xml:space="preserve"> aantoonbaar toe.</w:t>
      </w:r>
    </w:p>
    <w:p w:rsidRPr="00DB7B7D" w:rsidR="00D77DFA" w:rsidP="00D77DFA" w:rsidRDefault="00D77DFA" w14:paraId="7F31A4D1" w14:textId="77777777">
      <w:pPr>
        <w:pStyle w:val="Geenafstand"/>
        <w:rPr>
          <w:rFonts w:cs="Arial"/>
          <w:szCs w:val="18"/>
        </w:rPr>
      </w:pPr>
    </w:p>
    <w:p w:rsidRPr="00DB7B7D" w:rsidR="00D77DFA" w:rsidP="00D77DFA" w:rsidRDefault="00D94423" w14:paraId="6DA79A45" w14:textId="503D1121">
      <w:pPr>
        <w:pStyle w:val="Geenafstand"/>
        <w:rPr>
          <w:rFonts w:cs="Arial"/>
          <w:szCs w:val="18"/>
        </w:rPr>
      </w:pPr>
      <w:r w:rsidRPr="00DB7B7D">
        <w:rPr>
          <w:rFonts w:cs="Arial"/>
          <w:szCs w:val="18"/>
        </w:rPr>
        <w:t>6</w:t>
      </w:r>
      <w:r w:rsidRPr="00DB7B7D" w:rsidR="00D77DFA">
        <w:rPr>
          <w:rFonts w:cs="Arial"/>
          <w:szCs w:val="18"/>
        </w:rPr>
        <w:t xml:space="preserve">. De essentiële entiteit of belangrijke entiteit </w:t>
      </w:r>
      <w:r w:rsidRPr="00DB7B7D" w:rsidR="00A324C7">
        <w:rPr>
          <w:rFonts w:cs="Arial"/>
          <w:szCs w:val="18"/>
        </w:rPr>
        <w:t>logt</w:t>
      </w:r>
      <w:r w:rsidRPr="00DB7B7D" w:rsidR="00D77DFA">
        <w:rPr>
          <w:rFonts w:cs="Arial"/>
          <w:szCs w:val="18"/>
        </w:rPr>
        <w:t xml:space="preserve"> de </w:t>
      </w:r>
      <w:r w:rsidRPr="00DB7B7D" w:rsidR="00A324C7">
        <w:rPr>
          <w:rFonts w:cs="Arial"/>
          <w:szCs w:val="18"/>
        </w:rPr>
        <w:t xml:space="preserve">voor de beveiliging van haar netwerk- en informatiesystemen relevante </w:t>
      </w:r>
      <w:r w:rsidRPr="00DB7B7D" w:rsidR="00D77DFA">
        <w:rPr>
          <w:rFonts w:cs="Arial"/>
          <w:szCs w:val="18"/>
        </w:rPr>
        <w:t xml:space="preserve">gebeurtenissen in haar netwerk- en informatiesystemen. De entiteit houdt gedurende een vooraf bepaalde periode </w:t>
      </w:r>
      <w:r w:rsidRPr="00DB7B7D" w:rsidR="00A324C7">
        <w:rPr>
          <w:rFonts w:cs="Arial"/>
          <w:szCs w:val="18"/>
        </w:rPr>
        <w:t xml:space="preserve">deze </w:t>
      </w:r>
      <w:r w:rsidRPr="00DB7B7D" w:rsidR="00D77DFA">
        <w:rPr>
          <w:rFonts w:cs="Arial"/>
          <w:szCs w:val="18"/>
        </w:rPr>
        <w:t>logbestanden bij</w:t>
      </w:r>
      <w:r w:rsidRPr="00DB7B7D" w:rsidR="00A324C7">
        <w:rPr>
          <w:rFonts w:cs="Arial"/>
          <w:szCs w:val="18"/>
        </w:rPr>
        <w:t xml:space="preserve"> en beschermt deze tegen ongeautoriseerde wijzigingen</w:t>
      </w:r>
      <w:r w:rsidRPr="00DB7B7D" w:rsidR="00D77DFA">
        <w:rPr>
          <w:rFonts w:cs="Arial"/>
          <w:szCs w:val="18"/>
        </w:rPr>
        <w:t>.</w:t>
      </w:r>
      <w:r w:rsidRPr="00DB7B7D" w:rsidR="007B47ED">
        <w:rPr>
          <w:rFonts w:cs="Arial"/>
          <w:szCs w:val="18"/>
        </w:rPr>
        <w:t xml:space="preserve"> </w:t>
      </w:r>
    </w:p>
    <w:p w:rsidRPr="00DB7B7D" w:rsidR="005E773B" w:rsidP="00D77DFA" w:rsidRDefault="005E773B" w14:paraId="7DEAC0DA" w14:textId="77777777">
      <w:pPr>
        <w:pStyle w:val="Geenafstand"/>
        <w:rPr>
          <w:rFonts w:cs="Arial"/>
          <w:szCs w:val="18"/>
        </w:rPr>
      </w:pPr>
    </w:p>
    <w:p w:rsidRPr="00DB7B7D" w:rsidR="00D77DFA" w:rsidP="00D77DFA" w:rsidRDefault="00D77DFA" w14:paraId="51D62CDF" w14:textId="6860F031">
      <w:pPr>
        <w:pStyle w:val="Geenafstand"/>
        <w:rPr>
          <w:b/>
          <w:bCs/>
          <w:szCs w:val="18"/>
        </w:rPr>
      </w:pPr>
      <w:r w:rsidRPr="00DB7B7D">
        <w:rPr>
          <w:b/>
          <w:bCs/>
          <w:szCs w:val="18"/>
        </w:rPr>
        <w:t xml:space="preserve">Artikel </w:t>
      </w:r>
      <w:r w:rsidRPr="00DB7B7D" w:rsidR="00817403">
        <w:rPr>
          <w:b/>
          <w:bCs/>
          <w:szCs w:val="18"/>
        </w:rPr>
        <w:t>9</w:t>
      </w:r>
      <w:r w:rsidRPr="00DB7B7D">
        <w:rPr>
          <w:b/>
          <w:bCs/>
          <w:szCs w:val="18"/>
        </w:rPr>
        <w:t xml:space="preserve"> (bedrijfscontinuïteit en crisisbeheer)</w:t>
      </w:r>
    </w:p>
    <w:p w:rsidRPr="00DB7B7D" w:rsidR="00D77DFA" w:rsidP="00D77DFA" w:rsidRDefault="00D77DFA" w14:paraId="20843EC1" w14:textId="77777777">
      <w:pPr>
        <w:pStyle w:val="Geenafstand"/>
        <w:rPr>
          <w:szCs w:val="18"/>
          <w:shd w:val="clear" w:color="auto" w:fill="FFFFFF"/>
        </w:rPr>
      </w:pPr>
    </w:p>
    <w:p w:rsidRPr="00DB7B7D" w:rsidR="00D77DFA" w:rsidP="00D77DFA" w:rsidRDefault="00D77DFA" w14:paraId="0C68407E" w14:textId="2EECE110">
      <w:pPr>
        <w:pStyle w:val="Geenafstand"/>
        <w:rPr>
          <w:szCs w:val="18"/>
        </w:rPr>
      </w:pPr>
      <w:r w:rsidRPr="00DB7B7D">
        <w:rPr>
          <w:szCs w:val="18"/>
        </w:rPr>
        <w:t>1. De essentiële entiteit of belangrijke entiteit heeft vastgesteld bedrijfscontinuïteit</w:t>
      </w:r>
      <w:r w:rsidRPr="00DB7B7D" w:rsidR="00B14AC7">
        <w:rPr>
          <w:szCs w:val="18"/>
        </w:rPr>
        <w:t>s</w:t>
      </w:r>
      <w:r w:rsidRPr="00DB7B7D" w:rsidR="009E6E61">
        <w:rPr>
          <w:szCs w:val="18"/>
        </w:rPr>
        <w:t>beleid</w:t>
      </w:r>
      <w:r w:rsidRPr="00DB7B7D">
        <w:rPr>
          <w:szCs w:val="18"/>
        </w:rPr>
        <w:t xml:space="preserve"> met betrekking tot haar netwerk- en informatiesystemen. De entiteit legt dat </w:t>
      </w:r>
      <w:r w:rsidRPr="00DB7B7D" w:rsidR="009E6E61">
        <w:rPr>
          <w:szCs w:val="18"/>
        </w:rPr>
        <w:t>beleid</w:t>
      </w:r>
      <w:r w:rsidRPr="00DB7B7D">
        <w:rPr>
          <w:szCs w:val="18"/>
        </w:rPr>
        <w:t xml:space="preserve"> schriftelijk vast</w:t>
      </w:r>
      <w:r w:rsidRPr="00DB7B7D" w:rsidR="009E6E61">
        <w:rPr>
          <w:szCs w:val="18"/>
        </w:rPr>
        <w:t xml:space="preserve"> en past dat beleid aantoonbaar toe.</w:t>
      </w:r>
    </w:p>
    <w:p w:rsidRPr="00DB7B7D" w:rsidR="00D77DFA" w:rsidP="00D77DFA" w:rsidRDefault="00D77DFA" w14:paraId="167ED51A" w14:textId="77777777">
      <w:pPr>
        <w:pStyle w:val="Geenafstand"/>
        <w:rPr>
          <w:szCs w:val="18"/>
        </w:rPr>
      </w:pPr>
    </w:p>
    <w:p w:rsidRPr="00DB7B7D" w:rsidR="00D77DFA" w:rsidP="00D77DFA" w:rsidRDefault="00D77DFA" w14:paraId="1AC20A2F" w14:textId="347C2B4A">
      <w:pPr>
        <w:pStyle w:val="Geenafstand"/>
        <w:rPr>
          <w:szCs w:val="18"/>
        </w:rPr>
      </w:pPr>
      <w:r w:rsidRPr="00DB7B7D">
        <w:rPr>
          <w:szCs w:val="18"/>
        </w:rPr>
        <w:t xml:space="preserve">2. De essentiële entiteit of belangrijke entiteit </w:t>
      </w:r>
      <w:r w:rsidRPr="00DB7B7D" w:rsidR="00015877">
        <w:rPr>
          <w:szCs w:val="18"/>
        </w:rPr>
        <w:t>stelt</w:t>
      </w:r>
      <w:r w:rsidRPr="00DB7B7D" w:rsidR="00AA5597">
        <w:rPr>
          <w:szCs w:val="18"/>
        </w:rPr>
        <w:t xml:space="preserve"> </w:t>
      </w:r>
      <w:r w:rsidRPr="00DB7B7D" w:rsidR="00C9609B">
        <w:rPr>
          <w:szCs w:val="18"/>
        </w:rPr>
        <w:t xml:space="preserve">in het kader van de toepassing van het beleid, bedoeld in het eerste lid, </w:t>
      </w:r>
      <w:r w:rsidRPr="00DB7B7D" w:rsidR="00EC0263">
        <w:rPr>
          <w:szCs w:val="18"/>
        </w:rPr>
        <w:t xml:space="preserve">processen en </w:t>
      </w:r>
      <w:r w:rsidRPr="00DB7B7D">
        <w:rPr>
          <w:szCs w:val="18"/>
        </w:rPr>
        <w:t xml:space="preserve">procedures vast </w:t>
      </w:r>
      <w:bookmarkStart w:name="_Hlk187754560" w:id="11"/>
      <w:r w:rsidRPr="00DB7B7D" w:rsidR="00B14AC7">
        <w:rPr>
          <w:szCs w:val="18"/>
        </w:rPr>
        <w:t xml:space="preserve">voor het borgen van haar bedrijfscontinuïteit, </w:t>
      </w:r>
      <w:r w:rsidRPr="00DB7B7D" w:rsidR="00C9609B">
        <w:rPr>
          <w:szCs w:val="18"/>
        </w:rPr>
        <w:t xml:space="preserve">waaronder in ieder geval </w:t>
      </w:r>
      <w:r w:rsidRPr="00DB7B7D" w:rsidR="00C320F8">
        <w:rPr>
          <w:szCs w:val="18"/>
        </w:rPr>
        <w:t xml:space="preserve">processen en procedures voor </w:t>
      </w:r>
      <w:r w:rsidRPr="00DB7B7D" w:rsidR="00C9609B">
        <w:rPr>
          <w:szCs w:val="18"/>
        </w:rPr>
        <w:t xml:space="preserve">het herstellen van </w:t>
      </w:r>
      <w:r w:rsidRPr="00DB7B7D" w:rsidR="00733EF8">
        <w:rPr>
          <w:szCs w:val="18"/>
        </w:rPr>
        <w:t xml:space="preserve">haar </w:t>
      </w:r>
      <w:r w:rsidRPr="00DB7B7D" w:rsidR="00C9609B">
        <w:rPr>
          <w:szCs w:val="18"/>
        </w:rPr>
        <w:t xml:space="preserve">netwerk- en informatiesystemen en </w:t>
      </w:r>
      <w:r w:rsidRPr="00DB7B7D">
        <w:rPr>
          <w:szCs w:val="18"/>
        </w:rPr>
        <w:t>voor het maken</w:t>
      </w:r>
      <w:r w:rsidRPr="00DB7B7D" w:rsidR="00B14AC7">
        <w:rPr>
          <w:szCs w:val="18"/>
        </w:rPr>
        <w:t xml:space="preserve"> </w:t>
      </w:r>
      <w:r w:rsidRPr="00DB7B7D">
        <w:rPr>
          <w:szCs w:val="18"/>
        </w:rPr>
        <w:t>en periodiek verifiëren van de betrouwbaarheid van back-ups van software en gegevens</w:t>
      </w:r>
      <w:bookmarkEnd w:id="11"/>
      <w:r w:rsidRPr="00DB7B7D">
        <w:rPr>
          <w:szCs w:val="18"/>
        </w:rPr>
        <w:t>. De entiteit past deze</w:t>
      </w:r>
      <w:r w:rsidRPr="00DB7B7D" w:rsidR="00733EF8">
        <w:rPr>
          <w:szCs w:val="18"/>
        </w:rPr>
        <w:t xml:space="preserve"> processen en procedures</w:t>
      </w:r>
      <w:r w:rsidRPr="00DB7B7D">
        <w:rPr>
          <w:szCs w:val="18"/>
        </w:rPr>
        <w:t xml:space="preserve"> aantoonbaar toe en test deze periodiek.</w:t>
      </w:r>
    </w:p>
    <w:p w:rsidRPr="00DB7B7D" w:rsidR="00FE1C3C" w:rsidP="00D77DFA" w:rsidRDefault="00FE1C3C" w14:paraId="0486190A" w14:textId="77777777">
      <w:pPr>
        <w:pStyle w:val="Geenafstand"/>
        <w:rPr>
          <w:szCs w:val="18"/>
        </w:rPr>
      </w:pPr>
    </w:p>
    <w:p w:rsidRPr="00DB7B7D" w:rsidR="00177B9B" w:rsidP="00177B9B" w:rsidRDefault="00177B9B" w14:paraId="2E9ED873" w14:textId="77777777">
      <w:pPr>
        <w:pStyle w:val="Geenafstand"/>
        <w:rPr>
          <w:szCs w:val="18"/>
        </w:rPr>
      </w:pPr>
      <w:r w:rsidRPr="00DB7B7D">
        <w:rPr>
          <w:szCs w:val="18"/>
        </w:rPr>
        <w:t xml:space="preserve">3. De essentiële entiteit of belangrijke entiteit heeft een vastgesteld bedrijfscontinuïteitsplan met betrekking tot haar netwerk- en informatiesystemen. De entiteit legt dat plan schriftelijk vast, past dat plan toe in geval van een incident die de bedrijfscontinuïteit in gevaar brengt, en test dit plan periodiek. </w:t>
      </w:r>
    </w:p>
    <w:p w:rsidRPr="00DB7B7D" w:rsidR="00177B9B" w:rsidP="00D77DFA" w:rsidRDefault="00177B9B" w14:paraId="12225342" w14:textId="77777777">
      <w:pPr>
        <w:pStyle w:val="Geenafstand"/>
        <w:rPr>
          <w:szCs w:val="18"/>
        </w:rPr>
      </w:pPr>
    </w:p>
    <w:p w:rsidRPr="00DB7B7D" w:rsidR="00FE1C3C" w:rsidP="00D77DFA" w:rsidRDefault="00177B9B" w14:paraId="35B6A935" w14:textId="51C70333">
      <w:pPr>
        <w:pStyle w:val="Geenafstand"/>
        <w:rPr>
          <w:szCs w:val="18"/>
        </w:rPr>
      </w:pPr>
      <w:r w:rsidRPr="00DB7B7D">
        <w:rPr>
          <w:szCs w:val="18"/>
        </w:rPr>
        <w:t>4</w:t>
      </w:r>
      <w:r w:rsidRPr="00DB7B7D" w:rsidR="00FE1C3C">
        <w:rPr>
          <w:szCs w:val="18"/>
        </w:rPr>
        <w:t>. De essentiële entiteit of belangrijke entiteit heeft een herstelplan</w:t>
      </w:r>
      <w:r w:rsidRPr="00DB7B7D" w:rsidR="00322030">
        <w:rPr>
          <w:szCs w:val="18"/>
        </w:rPr>
        <w:t>.</w:t>
      </w:r>
      <w:r w:rsidRPr="00DB7B7D" w:rsidR="00FE1C3C">
        <w:rPr>
          <w:szCs w:val="18"/>
        </w:rPr>
        <w:t xml:space="preserve"> De entiteit </w:t>
      </w:r>
      <w:bookmarkStart w:name="_Hlk196844277" w:id="12"/>
      <w:r w:rsidRPr="00DB7B7D" w:rsidR="00EC0263">
        <w:rPr>
          <w:szCs w:val="18"/>
        </w:rPr>
        <w:t xml:space="preserve">legt </w:t>
      </w:r>
      <w:r w:rsidRPr="00DB7B7D" w:rsidR="00FE1C3C">
        <w:rPr>
          <w:szCs w:val="18"/>
        </w:rPr>
        <w:t xml:space="preserve">dat plan schriftelijk vast, past dat plan toe in geval van een incident en test dit plan periodiek. </w:t>
      </w:r>
      <w:bookmarkEnd w:id="12"/>
    </w:p>
    <w:p w:rsidRPr="00DB7B7D" w:rsidR="00D77DFA" w:rsidP="00D77DFA" w:rsidRDefault="00D77DFA" w14:paraId="210D6858" w14:textId="77777777">
      <w:pPr>
        <w:pStyle w:val="Geenafstand"/>
        <w:rPr>
          <w:szCs w:val="18"/>
        </w:rPr>
      </w:pPr>
    </w:p>
    <w:p w:rsidRPr="00DB7B7D" w:rsidR="00D77DFA" w:rsidP="00D77DFA" w:rsidRDefault="00177B9B" w14:paraId="1A68C572" w14:textId="1B39FBA6">
      <w:pPr>
        <w:pStyle w:val="Geenafstand"/>
        <w:rPr>
          <w:szCs w:val="18"/>
        </w:rPr>
      </w:pPr>
      <w:r w:rsidRPr="00DB7B7D">
        <w:rPr>
          <w:szCs w:val="18"/>
        </w:rPr>
        <w:t>5</w:t>
      </w:r>
      <w:r w:rsidRPr="00DB7B7D" w:rsidR="00D77DFA">
        <w:rPr>
          <w:szCs w:val="18"/>
        </w:rPr>
        <w:t xml:space="preserve">. De essentiële entiteit of belangrijke entiteit heeft een </w:t>
      </w:r>
      <w:r w:rsidRPr="00DB7B7D" w:rsidR="00B14AC7">
        <w:rPr>
          <w:szCs w:val="18"/>
        </w:rPr>
        <w:t xml:space="preserve">plan voor </w:t>
      </w:r>
      <w:r w:rsidRPr="00DB7B7D" w:rsidR="00D77DFA">
        <w:rPr>
          <w:szCs w:val="18"/>
        </w:rPr>
        <w:t>crisisbeheer, legt dit plan schriftelijk vast</w:t>
      </w:r>
      <w:r w:rsidRPr="00DB7B7D" w:rsidR="005F6255">
        <w:rPr>
          <w:szCs w:val="18"/>
        </w:rPr>
        <w:t>, past dat plan toe in geval van een crisis</w:t>
      </w:r>
      <w:r w:rsidRPr="00DB7B7D" w:rsidR="00D77DFA">
        <w:rPr>
          <w:szCs w:val="18"/>
        </w:rPr>
        <w:t xml:space="preserve"> en test en beoefent dit plan periodiek. Het plan bevat ten minste:</w:t>
      </w:r>
    </w:p>
    <w:p w:rsidRPr="00DB7B7D" w:rsidR="00D77DFA" w:rsidP="00D77DFA" w:rsidRDefault="00D77DFA" w14:paraId="406B7936" w14:textId="5D233886">
      <w:pPr>
        <w:pStyle w:val="Geenafstand"/>
        <w:rPr>
          <w:szCs w:val="18"/>
        </w:rPr>
      </w:pPr>
      <w:r w:rsidRPr="00DB7B7D">
        <w:rPr>
          <w:szCs w:val="18"/>
        </w:rPr>
        <w:lastRenderedPageBreak/>
        <w:t xml:space="preserve">a. de taken, verantwoordelijkheden en bevoegdheden </w:t>
      </w:r>
      <w:r w:rsidRPr="00DB7B7D" w:rsidR="00322030">
        <w:rPr>
          <w:szCs w:val="18"/>
        </w:rPr>
        <w:t xml:space="preserve">ten tijde van crisis </w:t>
      </w:r>
      <w:r w:rsidRPr="00DB7B7D">
        <w:rPr>
          <w:szCs w:val="18"/>
        </w:rPr>
        <w:t xml:space="preserve">voor het personeel </w:t>
      </w:r>
      <w:r w:rsidRPr="00DB7B7D" w:rsidR="003B11A9">
        <w:rPr>
          <w:szCs w:val="18"/>
        </w:rPr>
        <w:t>en andere binnen de entiteit werkzame personen</w:t>
      </w:r>
      <w:r w:rsidRPr="00DB7B7D">
        <w:rPr>
          <w:szCs w:val="18"/>
        </w:rPr>
        <w:t>;</w:t>
      </w:r>
    </w:p>
    <w:p w:rsidRPr="00DB7B7D" w:rsidR="00D77DFA" w:rsidP="00D77DFA" w:rsidRDefault="00D77DFA" w14:paraId="7615DB70" w14:textId="6EA90DC2">
      <w:pPr>
        <w:pStyle w:val="Geenafstand"/>
        <w:rPr>
          <w:szCs w:val="18"/>
        </w:rPr>
      </w:pPr>
      <w:r w:rsidRPr="00DB7B7D">
        <w:rPr>
          <w:szCs w:val="18"/>
        </w:rPr>
        <w:t xml:space="preserve">b. </w:t>
      </w:r>
      <w:r w:rsidRPr="00DB7B7D" w:rsidR="001B61F2">
        <w:rPr>
          <w:szCs w:val="18"/>
        </w:rPr>
        <w:t xml:space="preserve">een beschrijving van de </w:t>
      </w:r>
      <w:r w:rsidRPr="00DB7B7D">
        <w:rPr>
          <w:szCs w:val="18"/>
        </w:rPr>
        <w:t xml:space="preserve">communicatiemiddelen ten tijde van crisis; en </w:t>
      </w:r>
    </w:p>
    <w:p w:rsidRPr="00DB7B7D" w:rsidR="00D77DFA" w:rsidP="00D77DFA" w:rsidRDefault="00D77DFA" w14:paraId="3F905B30" w14:textId="2422855B">
      <w:pPr>
        <w:pStyle w:val="Geenafstand"/>
        <w:rPr>
          <w:szCs w:val="18"/>
        </w:rPr>
      </w:pPr>
      <w:r w:rsidRPr="00DB7B7D">
        <w:rPr>
          <w:szCs w:val="18"/>
        </w:rPr>
        <w:t xml:space="preserve">c. wanneer passend, </w:t>
      </w:r>
      <w:r w:rsidRPr="00DB7B7D" w:rsidR="00B14AC7">
        <w:rPr>
          <w:szCs w:val="18"/>
        </w:rPr>
        <w:t>een beschrijving van de beschikbare noodvoorzieningen</w:t>
      </w:r>
      <w:r w:rsidRPr="00DB7B7D" w:rsidR="00322030">
        <w:rPr>
          <w:szCs w:val="18"/>
        </w:rPr>
        <w:t>,</w:t>
      </w:r>
      <w:r w:rsidRPr="00DB7B7D" w:rsidR="00B14AC7">
        <w:rPr>
          <w:szCs w:val="18"/>
        </w:rPr>
        <w:t xml:space="preserve"> waaronder </w:t>
      </w:r>
      <w:r w:rsidRPr="00DB7B7D">
        <w:rPr>
          <w:szCs w:val="18"/>
        </w:rPr>
        <w:t>het gebruik van beveiligde noodcommunicatiesystemen ten tijde van crisis.</w:t>
      </w:r>
    </w:p>
    <w:p w:rsidRPr="00DB7B7D" w:rsidR="00D77DFA" w:rsidP="00D77DFA" w:rsidRDefault="00D77DFA" w14:paraId="200711E3" w14:textId="77777777">
      <w:pPr>
        <w:pStyle w:val="Geenafstand"/>
        <w:rPr>
          <w:szCs w:val="18"/>
          <w:shd w:val="clear" w:color="auto" w:fill="FFFFFF"/>
        </w:rPr>
      </w:pPr>
    </w:p>
    <w:p w:rsidRPr="00DB7B7D" w:rsidR="00D77DFA" w:rsidP="00D77DFA" w:rsidRDefault="00D77DFA" w14:paraId="4A45F5F3" w14:textId="38D49C6F">
      <w:pPr>
        <w:pStyle w:val="Geenafstand"/>
        <w:rPr>
          <w:b/>
          <w:bCs/>
          <w:szCs w:val="18"/>
        </w:rPr>
      </w:pPr>
      <w:r w:rsidRPr="00DB7B7D">
        <w:rPr>
          <w:b/>
          <w:bCs/>
          <w:szCs w:val="18"/>
        </w:rPr>
        <w:t xml:space="preserve">Artikel </w:t>
      </w:r>
      <w:r w:rsidRPr="00DB7B7D" w:rsidR="00817403">
        <w:rPr>
          <w:b/>
          <w:bCs/>
          <w:szCs w:val="18"/>
        </w:rPr>
        <w:t>10</w:t>
      </w:r>
      <w:r w:rsidRPr="00DB7B7D">
        <w:rPr>
          <w:b/>
          <w:bCs/>
          <w:szCs w:val="18"/>
        </w:rPr>
        <w:t xml:space="preserve"> (beveiliging van de toeleveringsketen)</w:t>
      </w:r>
    </w:p>
    <w:p w:rsidRPr="00DB7B7D" w:rsidR="00D77DFA" w:rsidP="00D77DFA" w:rsidRDefault="00D77DFA" w14:paraId="78F945DD" w14:textId="77777777">
      <w:pPr>
        <w:pStyle w:val="Geenafstand"/>
        <w:rPr>
          <w:rFonts w:cs="Arial"/>
          <w:szCs w:val="18"/>
        </w:rPr>
      </w:pPr>
    </w:p>
    <w:p w:rsidRPr="00DB7B7D" w:rsidR="00D77DFA" w:rsidP="00D77DFA" w:rsidRDefault="00D77DFA" w14:paraId="0DFA2048" w14:textId="77EEE3A5">
      <w:pPr>
        <w:pStyle w:val="Geenafstand"/>
        <w:rPr>
          <w:szCs w:val="18"/>
          <w:shd w:val="clear" w:color="auto" w:fill="FFFFFF"/>
        </w:rPr>
      </w:pPr>
      <w:r w:rsidRPr="00DB7B7D">
        <w:rPr>
          <w:rFonts w:cs="Arial"/>
          <w:szCs w:val="18"/>
        </w:rPr>
        <w:t>1. De essentiële entiteit of belangrijke entiteit heeft</w:t>
      </w:r>
      <w:r w:rsidRPr="00DB7B7D">
        <w:rPr>
          <w:szCs w:val="18"/>
          <w:shd w:val="clear" w:color="auto" w:fill="FFFFFF"/>
        </w:rPr>
        <w:t xml:space="preserve"> vastgesteld </w:t>
      </w:r>
      <w:r w:rsidRPr="00DB7B7D">
        <w:rPr>
          <w:rFonts w:cs="Arial"/>
          <w:szCs w:val="18"/>
        </w:rPr>
        <w:t xml:space="preserve">beleid over de beveiliging van de toeleveringsketen. De entiteit bepaalt in dat beleid haar </w:t>
      </w:r>
      <w:r w:rsidRPr="00DB7B7D" w:rsidR="00557684">
        <w:rPr>
          <w:rFonts w:cs="Arial"/>
          <w:szCs w:val="18"/>
        </w:rPr>
        <w:t xml:space="preserve">omgang met </w:t>
      </w:r>
      <w:r w:rsidRPr="00DB7B7D">
        <w:rPr>
          <w:rFonts w:cs="Arial"/>
          <w:szCs w:val="18"/>
        </w:rPr>
        <w:t xml:space="preserve">afhankelijkheden </w:t>
      </w:r>
      <w:r w:rsidRPr="00DB7B7D" w:rsidR="00557684">
        <w:rPr>
          <w:rFonts w:cs="Arial"/>
          <w:szCs w:val="18"/>
        </w:rPr>
        <w:t xml:space="preserve">van de producten </w:t>
      </w:r>
      <w:r w:rsidRPr="00DB7B7D" w:rsidR="00E26AFD">
        <w:rPr>
          <w:rFonts w:cs="Arial"/>
          <w:szCs w:val="18"/>
        </w:rPr>
        <w:t xml:space="preserve">en diensten </w:t>
      </w:r>
      <w:r w:rsidRPr="00DB7B7D" w:rsidR="00557684">
        <w:rPr>
          <w:rFonts w:cs="Arial"/>
          <w:szCs w:val="18"/>
        </w:rPr>
        <w:t xml:space="preserve">van </w:t>
      </w:r>
      <w:r w:rsidRPr="00DB7B7D" w:rsidR="00425886">
        <w:rPr>
          <w:rFonts w:cs="Arial"/>
          <w:szCs w:val="18"/>
        </w:rPr>
        <w:t xml:space="preserve">haar </w:t>
      </w:r>
      <w:r w:rsidRPr="00DB7B7D" w:rsidR="00557684">
        <w:rPr>
          <w:rFonts w:cs="Arial"/>
          <w:szCs w:val="18"/>
        </w:rPr>
        <w:t>leveranciers en dienstverleners die invloed kunnen hebben op de beveiliging van haar netwerk- en informatiesystemen</w:t>
      </w:r>
      <w:r w:rsidRPr="00DB7B7D">
        <w:rPr>
          <w:rFonts w:cs="Arial"/>
          <w:szCs w:val="18"/>
        </w:rPr>
        <w:t xml:space="preserve">. </w:t>
      </w:r>
      <w:r w:rsidRPr="00DB7B7D">
        <w:rPr>
          <w:szCs w:val="18"/>
          <w:shd w:val="clear" w:color="auto" w:fill="FFFFFF"/>
        </w:rPr>
        <w:t>De entiteit legt dat beleid schriftelijk vast en past dat beleid aantoonbaar toe.</w:t>
      </w:r>
    </w:p>
    <w:p w:rsidRPr="00DB7B7D" w:rsidR="00D77DFA" w:rsidP="00D77DFA" w:rsidRDefault="00D77DFA" w14:paraId="4FB51A56" w14:textId="77777777">
      <w:pPr>
        <w:pStyle w:val="Geenafstand"/>
        <w:rPr>
          <w:rFonts w:cs="Arial"/>
          <w:szCs w:val="18"/>
        </w:rPr>
      </w:pPr>
    </w:p>
    <w:p w:rsidRPr="00DB7B7D" w:rsidR="00D77DFA" w:rsidP="00D77DFA" w:rsidRDefault="00D77DFA" w14:paraId="71C02736" w14:textId="2B3C57E7">
      <w:pPr>
        <w:pStyle w:val="Geenafstand"/>
        <w:rPr>
          <w:rFonts w:cs="Arial"/>
          <w:szCs w:val="18"/>
        </w:rPr>
      </w:pPr>
      <w:r w:rsidRPr="00DB7B7D">
        <w:rPr>
          <w:rFonts w:cs="Arial"/>
          <w:szCs w:val="18"/>
        </w:rPr>
        <w:t>2. De essentiële entiteit of belangrijke entiteit</w:t>
      </w:r>
      <w:r w:rsidRPr="00DB7B7D" w:rsidR="00FE1C3C">
        <w:rPr>
          <w:rFonts w:cs="Arial"/>
          <w:szCs w:val="18"/>
        </w:rPr>
        <w:t xml:space="preserve"> toetst </w:t>
      </w:r>
      <w:bookmarkStart w:name="_Hlk196844382" w:id="13"/>
      <w:r w:rsidRPr="00DB7B7D" w:rsidR="00FE1C3C">
        <w:rPr>
          <w:rFonts w:cs="Arial"/>
          <w:szCs w:val="18"/>
        </w:rPr>
        <w:t xml:space="preserve">of </w:t>
      </w:r>
      <w:r w:rsidRPr="00DB7B7D">
        <w:rPr>
          <w:rFonts w:cs="Arial"/>
          <w:szCs w:val="18"/>
        </w:rPr>
        <w:t xml:space="preserve">haar rechtstreekse leveranciers </w:t>
      </w:r>
      <w:r w:rsidRPr="00DB7B7D" w:rsidR="00BD7317">
        <w:rPr>
          <w:rFonts w:cs="Arial"/>
          <w:szCs w:val="18"/>
        </w:rPr>
        <w:t xml:space="preserve">en </w:t>
      </w:r>
      <w:r w:rsidRPr="00DB7B7D" w:rsidR="00E26AFD">
        <w:rPr>
          <w:rFonts w:cs="Arial"/>
          <w:szCs w:val="18"/>
        </w:rPr>
        <w:t xml:space="preserve">rechtstreekse </w:t>
      </w:r>
      <w:r w:rsidRPr="00DB7B7D">
        <w:rPr>
          <w:rFonts w:cs="Arial"/>
          <w:szCs w:val="18"/>
        </w:rPr>
        <w:t>dienstverleners</w:t>
      </w:r>
      <w:r w:rsidRPr="00DB7B7D" w:rsidR="00FE1C3C">
        <w:rPr>
          <w:rFonts w:cs="Arial"/>
          <w:szCs w:val="18"/>
        </w:rPr>
        <w:t>,</w:t>
      </w:r>
      <w:r w:rsidRPr="00DB7B7D">
        <w:rPr>
          <w:rFonts w:cs="Arial"/>
          <w:szCs w:val="18"/>
        </w:rPr>
        <w:t xml:space="preserve"> </w:t>
      </w:r>
      <w:r w:rsidRPr="00DB7B7D" w:rsidR="00BD7317">
        <w:rPr>
          <w:rFonts w:cs="Arial"/>
          <w:szCs w:val="18"/>
        </w:rPr>
        <w:t>bedoeld in het eerste lid</w:t>
      </w:r>
      <w:r w:rsidRPr="00DB7B7D" w:rsidR="00425886">
        <w:rPr>
          <w:rFonts w:cs="Arial"/>
          <w:szCs w:val="18"/>
        </w:rPr>
        <w:t>,</w:t>
      </w:r>
      <w:r w:rsidRPr="00DB7B7D" w:rsidR="00BD7317">
        <w:rPr>
          <w:rFonts w:cs="Arial"/>
          <w:szCs w:val="18"/>
        </w:rPr>
        <w:t xml:space="preserve"> </w:t>
      </w:r>
      <w:r w:rsidRPr="00DB7B7D" w:rsidR="009A28EA">
        <w:rPr>
          <w:rFonts w:cs="Arial"/>
          <w:szCs w:val="18"/>
        </w:rPr>
        <w:t xml:space="preserve">voldoen aan </w:t>
      </w:r>
      <w:r w:rsidRPr="00DB7B7D" w:rsidR="008659F9">
        <w:rPr>
          <w:rFonts w:cs="Arial"/>
          <w:szCs w:val="18"/>
        </w:rPr>
        <w:t xml:space="preserve">de </w:t>
      </w:r>
      <w:r w:rsidRPr="00DB7B7D" w:rsidR="009A28EA">
        <w:rPr>
          <w:rFonts w:cs="Arial"/>
          <w:szCs w:val="18"/>
        </w:rPr>
        <w:t xml:space="preserve">beveiligingseisen, bedoeld in artikel 7, </w:t>
      </w:r>
      <w:r w:rsidRPr="00DB7B7D" w:rsidR="004F5449">
        <w:rPr>
          <w:rFonts w:cs="Arial"/>
          <w:szCs w:val="18"/>
        </w:rPr>
        <w:t>vijfde</w:t>
      </w:r>
      <w:r w:rsidRPr="00DB7B7D" w:rsidR="001E4E83">
        <w:rPr>
          <w:rFonts w:cs="Arial"/>
          <w:szCs w:val="18"/>
        </w:rPr>
        <w:t xml:space="preserve"> lid</w:t>
      </w:r>
      <w:r w:rsidRPr="00DB7B7D" w:rsidR="009A28EA">
        <w:rPr>
          <w:rFonts w:cs="Arial"/>
          <w:szCs w:val="18"/>
        </w:rPr>
        <w:t>. De entiteit controleert dit periodiek</w:t>
      </w:r>
      <w:bookmarkEnd w:id="13"/>
      <w:r w:rsidRPr="00DB7B7D" w:rsidR="009A28EA">
        <w:rPr>
          <w:rFonts w:cs="Arial"/>
          <w:szCs w:val="18"/>
        </w:rPr>
        <w:t xml:space="preserve">. </w:t>
      </w:r>
    </w:p>
    <w:p w:rsidRPr="00DB7B7D" w:rsidR="00D77DFA" w:rsidP="00D77DFA" w:rsidRDefault="00D77DFA" w14:paraId="23BB89AB" w14:textId="1C43EC67">
      <w:pPr>
        <w:pStyle w:val="Geenafstand"/>
        <w:rPr>
          <w:rFonts w:cs="Arial"/>
          <w:szCs w:val="18"/>
        </w:rPr>
      </w:pPr>
    </w:p>
    <w:p w:rsidRPr="00DB7B7D" w:rsidR="00D77DFA" w:rsidP="00D77DFA" w:rsidRDefault="00D77DFA" w14:paraId="6C9D25DB" w14:textId="0B6AF270">
      <w:pPr>
        <w:pStyle w:val="Geenafstand"/>
        <w:rPr>
          <w:rFonts w:cs="Arial"/>
          <w:b/>
          <w:bCs/>
          <w:szCs w:val="18"/>
        </w:rPr>
      </w:pPr>
      <w:r w:rsidRPr="00DB7B7D">
        <w:rPr>
          <w:rFonts w:cs="Arial"/>
          <w:b/>
          <w:bCs/>
          <w:szCs w:val="18"/>
        </w:rPr>
        <w:t xml:space="preserve">Artikel </w:t>
      </w:r>
      <w:r w:rsidRPr="00DB7B7D" w:rsidR="003A6EE5">
        <w:rPr>
          <w:rFonts w:cs="Arial"/>
          <w:b/>
          <w:bCs/>
          <w:szCs w:val="18"/>
        </w:rPr>
        <w:t>11</w:t>
      </w:r>
      <w:r w:rsidRPr="00DB7B7D">
        <w:rPr>
          <w:rFonts w:cs="Arial"/>
          <w:b/>
          <w:bCs/>
          <w:szCs w:val="18"/>
        </w:rPr>
        <w:t xml:space="preserve"> (beveiliging bij het verwerven, ontwikkelen en onderhouden van netwerk- en informatiesystemen)</w:t>
      </w:r>
    </w:p>
    <w:p w:rsidRPr="00DB7B7D" w:rsidR="00D77DFA" w:rsidP="00D77DFA" w:rsidRDefault="00D77DFA" w14:paraId="63C2405D" w14:textId="77777777">
      <w:pPr>
        <w:pStyle w:val="Geenafstand"/>
        <w:rPr>
          <w:rFonts w:cs="Arial"/>
          <w:szCs w:val="18"/>
        </w:rPr>
      </w:pPr>
    </w:p>
    <w:p w:rsidRPr="00DB7B7D" w:rsidR="00D77DFA" w:rsidP="00D77DFA" w:rsidRDefault="00D77DFA" w14:paraId="2E2C08BA" w14:textId="344F2A21">
      <w:pPr>
        <w:pStyle w:val="Geenafstand"/>
        <w:rPr>
          <w:szCs w:val="18"/>
          <w:shd w:val="clear" w:color="auto" w:fill="FFFFFF"/>
        </w:rPr>
      </w:pPr>
      <w:r w:rsidRPr="00DB7B7D">
        <w:rPr>
          <w:rFonts w:cs="Arial"/>
          <w:szCs w:val="18"/>
        </w:rPr>
        <w:t xml:space="preserve">1. De essentiële entiteit of belangrijke entiteit </w:t>
      </w:r>
      <w:r w:rsidRPr="00DB7B7D" w:rsidR="001B7C9D">
        <w:rPr>
          <w:rFonts w:cs="Arial"/>
          <w:szCs w:val="18"/>
        </w:rPr>
        <w:t>heeft op basis van de beve</w:t>
      </w:r>
      <w:r w:rsidRPr="00DB7B7D" w:rsidR="00EA7722">
        <w:rPr>
          <w:rFonts w:cs="Arial"/>
          <w:szCs w:val="18"/>
        </w:rPr>
        <w:t>i</w:t>
      </w:r>
      <w:r w:rsidRPr="00DB7B7D" w:rsidR="001B7C9D">
        <w:rPr>
          <w:rFonts w:cs="Arial"/>
          <w:szCs w:val="18"/>
        </w:rPr>
        <w:t>ligingseisen</w:t>
      </w:r>
      <w:r w:rsidRPr="00DB7B7D" w:rsidR="008659F9">
        <w:rPr>
          <w:rFonts w:cs="Arial"/>
          <w:szCs w:val="18"/>
        </w:rPr>
        <w:t>,</w:t>
      </w:r>
      <w:r w:rsidRPr="00DB7B7D" w:rsidR="00620227">
        <w:rPr>
          <w:rFonts w:cs="Arial"/>
          <w:szCs w:val="18"/>
        </w:rPr>
        <w:t xml:space="preserve"> </w:t>
      </w:r>
      <w:r w:rsidRPr="00DB7B7D" w:rsidR="001B7C9D">
        <w:rPr>
          <w:rFonts w:cs="Arial"/>
          <w:szCs w:val="18"/>
        </w:rPr>
        <w:t xml:space="preserve">bedoeld in artikel 7, </w:t>
      </w:r>
      <w:r w:rsidRPr="00DB7B7D" w:rsidR="001E4E83">
        <w:rPr>
          <w:rFonts w:cs="Arial"/>
          <w:szCs w:val="18"/>
        </w:rPr>
        <w:t>v</w:t>
      </w:r>
      <w:r w:rsidRPr="00DB7B7D" w:rsidR="004F5449">
        <w:rPr>
          <w:rFonts w:cs="Arial"/>
          <w:szCs w:val="18"/>
        </w:rPr>
        <w:t xml:space="preserve">ijfde </w:t>
      </w:r>
      <w:r w:rsidRPr="00DB7B7D" w:rsidR="001B7C9D">
        <w:rPr>
          <w:rFonts w:cs="Arial"/>
          <w:szCs w:val="18"/>
        </w:rPr>
        <w:t>lid,</w:t>
      </w:r>
      <w:r w:rsidRPr="00DB7B7D" w:rsidR="00A61E9A">
        <w:rPr>
          <w:rFonts w:cs="Arial"/>
          <w:szCs w:val="18"/>
        </w:rPr>
        <w:t xml:space="preserve"> vastgesteld beleid</w:t>
      </w:r>
      <w:r w:rsidRPr="00DB7B7D" w:rsidR="00EA7722">
        <w:rPr>
          <w:rFonts w:cs="Arial"/>
          <w:szCs w:val="18"/>
        </w:rPr>
        <w:t xml:space="preserve"> voor het mitigeren en behe</w:t>
      </w:r>
      <w:r w:rsidRPr="00DB7B7D" w:rsidR="007D08FC">
        <w:rPr>
          <w:rFonts w:cs="Arial"/>
          <w:szCs w:val="18"/>
        </w:rPr>
        <w:t>e</w:t>
      </w:r>
      <w:r w:rsidRPr="00DB7B7D" w:rsidR="00EA7722">
        <w:rPr>
          <w:rFonts w:cs="Arial"/>
          <w:szCs w:val="18"/>
        </w:rPr>
        <w:t>r</w:t>
      </w:r>
      <w:r w:rsidRPr="00DB7B7D" w:rsidR="007D08FC">
        <w:rPr>
          <w:rFonts w:cs="Arial"/>
          <w:szCs w:val="18"/>
        </w:rPr>
        <w:t>s</w:t>
      </w:r>
      <w:r w:rsidRPr="00DB7B7D" w:rsidR="00EA7722">
        <w:rPr>
          <w:rFonts w:cs="Arial"/>
          <w:szCs w:val="18"/>
        </w:rPr>
        <w:t>en van risico’s die voortvloeien uit het verwerven</w:t>
      </w:r>
      <w:r w:rsidRPr="00DB7B7D" w:rsidR="001B7C9D">
        <w:rPr>
          <w:rFonts w:cs="Arial"/>
          <w:szCs w:val="18"/>
        </w:rPr>
        <w:t xml:space="preserve"> </w:t>
      </w:r>
      <w:r w:rsidRPr="00DB7B7D">
        <w:rPr>
          <w:rFonts w:cs="Arial"/>
          <w:szCs w:val="18"/>
        </w:rPr>
        <w:t xml:space="preserve">van software, hardware of diensten die betrekking hebben op </w:t>
      </w:r>
      <w:r w:rsidRPr="00DB7B7D" w:rsidR="007C6A1E">
        <w:rPr>
          <w:rFonts w:cs="Arial"/>
          <w:szCs w:val="18"/>
        </w:rPr>
        <w:t>haar</w:t>
      </w:r>
      <w:r w:rsidRPr="00DB7B7D">
        <w:rPr>
          <w:rFonts w:cs="Arial"/>
          <w:szCs w:val="18"/>
        </w:rPr>
        <w:t xml:space="preserve"> netwerk- en informatiesystemen. </w:t>
      </w:r>
      <w:r w:rsidRPr="00DB7B7D" w:rsidR="00A61E9A">
        <w:rPr>
          <w:szCs w:val="18"/>
          <w:shd w:val="clear" w:color="auto" w:fill="FFFFFF"/>
        </w:rPr>
        <w:t xml:space="preserve">De entiteit legt dat beleid schriftelijk vast en past dat beleid aantoonbaar toe. </w:t>
      </w:r>
    </w:p>
    <w:p w:rsidRPr="00DB7B7D" w:rsidR="00D77DFA" w:rsidP="00D77DFA" w:rsidRDefault="00D77DFA" w14:paraId="6A579259" w14:textId="77777777">
      <w:pPr>
        <w:pStyle w:val="Geenafstand"/>
        <w:rPr>
          <w:rFonts w:cs="Arial"/>
          <w:szCs w:val="18"/>
        </w:rPr>
      </w:pPr>
    </w:p>
    <w:p w:rsidRPr="00DB7B7D" w:rsidR="00D77DFA" w:rsidP="00D77DFA" w:rsidRDefault="00D77DFA" w14:paraId="3C9644D0" w14:textId="4FED0EB2">
      <w:pPr>
        <w:pStyle w:val="Geenafstand"/>
        <w:rPr>
          <w:rFonts w:cs="Arial"/>
          <w:szCs w:val="18"/>
        </w:rPr>
      </w:pPr>
      <w:r w:rsidRPr="00DB7B7D">
        <w:rPr>
          <w:rFonts w:cs="Arial"/>
          <w:szCs w:val="18"/>
        </w:rPr>
        <w:t xml:space="preserve">2. </w:t>
      </w:r>
      <w:r w:rsidRPr="00DB7B7D" w:rsidR="001E102D">
        <w:rPr>
          <w:rFonts w:cs="Arial"/>
          <w:szCs w:val="18"/>
        </w:rPr>
        <w:t>Indien van toepassing stelt d</w:t>
      </w:r>
      <w:r w:rsidRPr="00DB7B7D">
        <w:rPr>
          <w:rFonts w:cs="Arial"/>
          <w:szCs w:val="18"/>
        </w:rPr>
        <w:t xml:space="preserve">e essentiële entiteit of belangrijke entiteit </w:t>
      </w:r>
      <w:r w:rsidRPr="00DB7B7D" w:rsidR="00450C46">
        <w:rPr>
          <w:rFonts w:cs="Arial"/>
          <w:szCs w:val="18"/>
        </w:rPr>
        <w:t xml:space="preserve">processen en </w:t>
      </w:r>
      <w:r w:rsidRPr="00DB7B7D">
        <w:rPr>
          <w:rFonts w:cs="Arial"/>
          <w:szCs w:val="18"/>
        </w:rPr>
        <w:t xml:space="preserve">procedures </w:t>
      </w:r>
      <w:r w:rsidRPr="00DB7B7D" w:rsidR="008659F9">
        <w:rPr>
          <w:rFonts w:cs="Arial"/>
          <w:szCs w:val="18"/>
        </w:rPr>
        <w:t xml:space="preserve">vast </w:t>
      </w:r>
      <w:r w:rsidRPr="00DB7B7D">
        <w:rPr>
          <w:rFonts w:cs="Arial"/>
          <w:szCs w:val="18"/>
        </w:rPr>
        <w:t xml:space="preserve">voor de veilige ontwikkeling van haar netwerk- en informatiesystemen. De entiteit </w:t>
      </w:r>
      <w:r w:rsidRPr="00DB7B7D" w:rsidR="00BF7376">
        <w:rPr>
          <w:rFonts w:cs="Arial"/>
          <w:szCs w:val="18"/>
        </w:rPr>
        <w:t>past</w:t>
      </w:r>
      <w:r w:rsidRPr="00DB7B7D">
        <w:rPr>
          <w:rFonts w:cs="Arial"/>
          <w:szCs w:val="18"/>
        </w:rPr>
        <w:t xml:space="preserve"> deze </w:t>
      </w:r>
      <w:r w:rsidRPr="00DB7B7D" w:rsidR="008659F9">
        <w:rPr>
          <w:rFonts w:cs="Arial"/>
          <w:szCs w:val="18"/>
        </w:rPr>
        <w:t xml:space="preserve">processen en </w:t>
      </w:r>
      <w:r w:rsidRPr="00DB7B7D">
        <w:rPr>
          <w:rFonts w:cs="Arial"/>
          <w:szCs w:val="18"/>
        </w:rPr>
        <w:t xml:space="preserve">procedures aantoonbaar toe. Deze </w:t>
      </w:r>
      <w:r w:rsidRPr="00DB7B7D" w:rsidR="008659F9">
        <w:rPr>
          <w:rFonts w:cs="Arial"/>
          <w:szCs w:val="18"/>
        </w:rPr>
        <w:t xml:space="preserve">processen en </w:t>
      </w:r>
      <w:r w:rsidRPr="00DB7B7D">
        <w:rPr>
          <w:rFonts w:cs="Arial"/>
          <w:szCs w:val="18"/>
        </w:rPr>
        <w:t>procedures hebben betrekking op alle ontwikkelingsfasen</w:t>
      </w:r>
      <w:r w:rsidRPr="00DB7B7D" w:rsidR="00B36DE0">
        <w:rPr>
          <w:rFonts w:cs="Arial"/>
          <w:szCs w:val="18"/>
        </w:rPr>
        <w:t xml:space="preserve"> van </w:t>
      </w:r>
      <w:r w:rsidRPr="00DB7B7D" w:rsidR="00C73953">
        <w:rPr>
          <w:rFonts w:cs="Arial"/>
          <w:szCs w:val="18"/>
        </w:rPr>
        <w:t>de</w:t>
      </w:r>
      <w:r w:rsidRPr="00DB7B7D" w:rsidR="00B36DE0">
        <w:rPr>
          <w:rFonts w:cs="Arial"/>
          <w:szCs w:val="18"/>
        </w:rPr>
        <w:t xml:space="preserve"> netwerk- en informatiesystemen</w:t>
      </w:r>
      <w:r w:rsidRPr="00DB7B7D" w:rsidR="00C73953">
        <w:rPr>
          <w:rFonts w:cs="Arial"/>
          <w:szCs w:val="18"/>
        </w:rPr>
        <w:t xml:space="preserve"> van de entiteit</w:t>
      </w:r>
      <w:r w:rsidRPr="00DB7B7D" w:rsidR="004243B2">
        <w:rPr>
          <w:rFonts w:cs="Arial"/>
          <w:szCs w:val="18"/>
        </w:rPr>
        <w:t>.</w:t>
      </w:r>
      <w:r w:rsidRPr="00DB7B7D">
        <w:rPr>
          <w:rFonts w:cs="Arial"/>
          <w:szCs w:val="18"/>
        </w:rPr>
        <w:t xml:space="preserve"> </w:t>
      </w:r>
    </w:p>
    <w:p w:rsidRPr="00DB7B7D" w:rsidR="00D77DFA" w:rsidP="00D77DFA" w:rsidRDefault="00D77DFA" w14:paraId="6BDAA94A" w14:textId="77777777">
      <w:pPr>
        <w:pStyle w:val="Geenafstand"/>
        <w:rPr>
          <w:rFonts w:cs="Arial"/>
          <w:szCs w:val="18"/>
        </w:rPr>
      </w:pPr>
    </w:p>
    <w:p w:rsidRPr="00DB7B7D" w:rsidR="00D77DFA" w:rsidP="00D77DFA" w:rsidRDefault="00D77DFA" w14:paraId="3E9D71E5" w14:textId="20C2EAB4">
      <w:pPr>
        <w:pStyle w:val="Geenafstand"/>
        <w:rPr>
          <w:rFonts w:cs="Arial"/>
          <w:szCs w:val="18"/>
        </w:rPr>
      </w:pPr>
      <w:r w:rsidRPr="00DB7B7D">
        <w:rPr>
          <w:rFonts w:cs="Arial"/>
          <w:szCs w:val="18"/>
        </w:rPr>
        <w:t xml:space="preserve">3. De essentiële entiteit of belangrijke entiteit stelt </w:t>
      </w:r>
      <w:r w:rsidRPr="00DB7B7D" w:rsidR="00450C46">
        <w:rPr>
          <w:rFonts w:cs="Arial"/>
          <w:szCs w:val="18"/>
        </w:rPr>
        <w:t xml:space="preserve">processen en </w:t>
      </w:r>
      <w:r w:rsidRPr="00DB7B7D">
        <w:rPr>
          <w:rFonts w:cs="Arial"/>
          <w:szCs w:val="18"/>
        </w:rPr>
        <w:t xml:space="preserve">procedures </w:t>
      </w:r>
      <w:r w:rsidRPr="00DB7B7D" w:rsidR="008659F9">
        <w:rPr>
          <w:rFonts w:cs="Arial"/>
          <w:szCs w:val="18"/>
        </w:rPr>
        <w:t xml:space="preserve">vast </w:t>
      </w:r>
      <w:r w:rsidRPr="00DB7B7D">
        <w:rPr>
          <w:rFonts w:cs="Arial"/>
          <w:szCs w:val="18"/>
        </w:rPr>
        <w:t xml:space="preserve">voor het onderhoud en beheer van haar netwerk- en informatiesystemen. De entiteit </w:t>
      </w:r>
      <w:r w:rsidRPr="00DB7B7D" w:rsidR="00C73953">
        <w:rPr>
          <w:rFonts w:cs="Arial"/>
          <w:szCs w:val="18"/>
        </w:rPr>
        <w:t>past</w:t>
      </w:r>
      <w:r w:rsidRPr="00DB7B7D">
        <w:rPr>
          <w:rFonts w:cs="Arial"/>
          <w:szCs w:val="18"/>
        </w:rPr>
        <w:t xml:space="preserve"> deze </w:t>
      </w:r>
      <w:r w:rsidRPr="00DB7B7D" w:rsidR="008659F9">
        <w:rPr>
          <w:rFonts w:cs="Arial"/>
          <w:szCs w:val="18"/>
        </w:rPr>
        <w:t xml:space="preserve">processen en </w:t>
      </w:r>
      <w:r w:rsidRPr="00DB7B7D">
        <w:rPr>
          <w:rFonts w:cs="Arial"/>
          <w:szCs w:val="18"/>
        </w:rPr>
        <w:t xml:space="preserve">procedures aantoonbaar toe. Deze </w:t>
      </w:r>
      <w:r w:rsidRPr="00DB7B7D" w:rsidR="008659F9">
        <w:rPr>
          <w:rFonts w:cs="Arial"/>
          <w:szCs w:val="18"/>
        </w:rPr>
        <w:t xml:space="preserve">processen en </w:t>
      </w:r>
      <w:r w:rsidRPr="00DB7B7D">
        <w:rPr>
          <w:rFonts w:cs="Arial"/>
          <w:szCs w:val="18"/>
        </w:rPr>
        <w:t xml:space="preserve">procedures hebben ten minste betrekking op het configuratiebeheer en het </w:t>
      </w:r>
      <w:r w:rsidRPr="00DB7B7D" w:rsidR="00D67C10">
        <w:rPr>
          <w:rFonts w:cs="Arial"/>
          <w:szCs w:val="18"/>
        </w:rPr>
        <w:t>wijzigings</w:t>
      </w:r>
      <w:r w:rsidRPr="00DB7B7D">
        <w:rPr>
          <w:rFonts w:cs="Arial"/>
          <w:szCs w:val="18"/>
        </w:rPr>
        <w:t>beheer van de netwerk- en informatiesystemen</w:t>
      </w:r>
      <w:r w:rsidRPr="00DB7B7D" w:rsidR="00C73953">
        <w:rPr>
          <w:rFonts w:cs="Arial"/>
          <w:szCs w:val="18"/>
        </w:rPr>
        <w:t xml:space="preserve"> van de entiteit</w:t>
      </w:r>
      <w:r w:rsidRPr="00DB7B7D">
        <w:rPr>
          <w:rFonts w:cs="Arial"/>
          <w:szCs w:val="18"/>
        </w:rPr>
        <w:t xml:space="preserve">. </w:t>
      </w:r>
    </w:p>
    <w:p w:rsidRPr="00DB7B7D" w:rsidR="00D77DFA" w:rsidP="00D77DFA" w:rsidRDefault="00D77DFA" w14:paraId="39273B54" w14:textId="77777777">
      <w:pPr>
        <w:pStyle w:val="Geenafstand"/>
        <w:rPr>
          <w:rFonts w:cs="Arial"/>
          <w:szCs w:val="18"/>
        </w:rPr>
      </w:pPr>
    </w:p>
    <w:p w:rsidRPr="00DB7B7D" w:rsidR="00D77DFA" w:rsidP="00D77DFA" w:rsidRDefault="00D77DFA" w14:paraId="311BD6E4" w14:textId="5E747923">
      <w:pPr>
        <w:pStyle w:val="Geenafstand"/>
        <w:rPr>
          <w:rFonts w:cs="Arial"/>
          <w:b/>
          <w:bCs/>
          <w:szCs w:val="18"/>
          <w:shd w:val="clear" w:color="auto" w:fill="FFFFFF"/>
        </w:rPr>
      </w:pPr>
      <w:r w:rsidRPr="00DB7B7D">
        <w:rPr>
          <w:rFonts w:cs="Arial"/>
          <w:b/>
          <w:bCs/>
          <w:szCs w:val="18"/>
          <w:shd w:val="clear" w:color="auto" w:fill="FFFFFF"/>
        </w:rPr>
        <w:t xml:space="preserve">Artikel </w:t>
      </w:r>
      <w:r w:rsidRPr="00DB7B7D" w:rsidR="003A6EE5">
        <w:rPr>
          <w:rFonts w:cs="Arial"/>
          <w:b/>
          <w:bCs/>
          <w:szCs w:val="18"/>
          <w:shd w:val="clear" w:color="auto" w:fill="FFFFFF"/>
        </w:rPr>
        <w:t>12</w:t>
      </w:r>
      <w:r w:rsidRPr="00DB7B7D">
        <w:rPr>
          <w:rFonts w:cs="Arial"/>
          <w:b/>
          <w:bCs/>
          <w:szCs w:val="18"/>
          <w:shd w:val="clear" w:color="auto" w:fill="FFFFFF"/>
        </w:rPr>
        <w:t xml:space="preserve"> (basispraktijken op het gebied van cyberhygiëne en opleiding op het gebied van cyberbeveiliging)</w:t>
      </w:r>
    </w:p>
    <w:p w:rsidRPr="00DB7B7D" w:rsidR="00D77DFA" w:rsidP="00D77DFA" w:rsidRDefault="00D77DFA" w14:paraId="140FA659" w14:textId="77777777">
      <w:pPr>
        <w:pStyle w:val="Geenafstand"/>
        <w:rPr>
          <w:rFonts w:cs="Arial"/>
          <w:szCs w:val="18"/>
          <w:shd w:val="clear" w:color="auto" w:fill="FFFFFF"/>
        </w:rPr>
      </w:pPr>
    </w:p>
    <w:p w:rsidRPr="00DB7B7D" w:rsidR="00425886" w:rsidP="00D77DFA" w:rsidRDefault="00D77DFA" w14:paraId="7E580544" w14:textId="3231E661">
      <w:pPr>
        <w:pStyle w:val="Geenafstand"/>
        <w:rPr>
          <w:rFonts w:cs="Arial"/>
          <w:szCs w:val="18"/>
          <w:shd w:val="clear" w:color="auto" w:fill="FFFFFF"/>
        </w:rPr>
      </w:pPr>
      <w:bookmarkStart w:name="_Hlk187916173" w:id="14"/>
      <w:r w:rsidRPr="00DB7B7D">
        <w:rPr>
          <w:rFonts w:cs="Arial"/>
          <w:szCs w:val="18"/>
          <w:shd w:val="clear" w:color="auto" w:fill="FFFFFF"/>
        </w:rPr>
        <w:t>1. De essentiële entiteit of belangrijke entiteit zorgt ervoor dat haar personeel</w:t>
      </w:r>
      <w:r w:rsidRPr="00DB7B7D" w:rsidR="00903777">
        <w:rPr>
          <w:szCs w:val="18"/>
          <w:shd w:val="clear" w:color="auto" w:fill="FFFFFF"/>
        </w:rPr>
        <w:t xml:space="preserve"> en andere binnen de entiteit werkzame personen</w:t>
      </w:r>
      <w:r w:rsidRPr="00DB7B7D" w:rsidR="00425886">
        <w:rPr>
          <w:szCs w:val="18"/>
          <w:shd w:val="clear" w:color="auto" w:fill="FFFFFF"/>
        </w:rPr>
        <w:t>, voor zover relevant voor hun functie:</w:t>
      </w:r>
      <w:r w:rsidRPr="00DB7B7D">
        <w:rPr>
          <w:rFonts w:cs="Arial"/>
          <w:szCs w:val="18"/>
          <w:shd w:val="clear" w:color="auto" w:fill="FFFFFF"/>
        </w:rPr>
        <w:t xml:space="preserve"> </w:t>
      </w:r>
    </w:p>
    <w:p w:rsidRPr="00DB7B7D" w:rsidR="00425886" w:rsidP="00D77DFA" w:rsidRDefault="00425886" w14:paraId="5A6D74C8" w14:textId="0A58E9D7">
      <w:pPr>
        <w:pStyle w:val="Geenafstand"/>
        <w:rPr>
          <w:rFonts w:cs="Arial"/>
          <w:szCs w:val="18"/>
          <w:shd w:val="clear" w:color="auto" w:fill="FFFFFF"/>
        </w:rPr>
      </w:pPr>
      <w:r w:rsidRPr="00DB7B7D">
        <w:rPr>
          <w:rFonts w:cs="Arial"/>
          <w:szCs w:val="18"/>
          <w:shd w:val="clear" w:color="auto" w:fill="FFFFFF"/>
        </w:rPr>
        <w:t xml:space="preserve">a. </w:t>
      </w:r>
      <w:r w:rsidRPr="00DB7B7D" w:rsidR="00D77DFA">
        <w:rPr>
          <w:rFonts w:cs="Arial"/>
          <w:szCs w:val="18"/>
          <w:shd w:val="clear" w:color="auto" w:fill="FFFFFF"/>
        </w:rPr>
        <w:t>bewust</w:t>
      </w:r>
      <w:r w:rsidRPr="00DB7B7D" w:rsidR="00903777">
        <w:rPr>
          <w:rFonts w:cs="Arial"/>
          <w:szCs w:val="18"/>
          <w:shd w:val="clear" w:color="auto" w:fill="FFFFFF"/>
        </w:rPr>
        <w:t xml:space="preserve"> zijn</w:t>
      </w:r>
      <w:r w:rsidRPr="00DB7B7D" w:rsidR="00D77DFA">
        <w:rPr>
          <w:rFonts w:cs="Arial"/>
          <w:szCs w:val="18"/>
          <w:shd w:val="clear" w:color="auto" w:fill="FFFFFF"/>
        </w:rPr>
        <w:t xml:space="preserve"> van </w:t>
      </w:r>
      <w:r w:rsidRPr="00DB7B7D" w:rsidR="00903777">
        <w:rPr>
          <w:rFonts w:cs="Arial"/>
          <w:szCs w:val="18"/>
          <w:shd w:val="clear" w:color="auto" w:fill="FFFFFF"/>
        </w:rPr>
        <w:t xml:space="preserve">de </w:t>
      </w:r>
      <w:r w:rsidRPr="00DB7B7D" w:rsidR="00D77DFA">
        <w:rPr>
          <w:rFonts w:cs="Arial"/>
          <w:szCs w:val="18"/>
          <w:shd w:val="clear" w:color="auto" w:fill="FFFFFF"/>
        </w:rPr>
        <w:t>risico’s</w:t>
      </w:r>
      <w:r w:rsidRPr="00DB7B7D" w:rsidR="00903777">
        <w:rPr>
          <w:rFonts w:cs="Arial"/>
          <w:szCs w:val="18"/>
          <w:shd w:val="clear" w:color="auto" w:fill="FFFFFF"/>
        </w:rPr>
        <w:t xml:space="preserve"> met betrekking tot </w:t>
      </w:r>
      <w:r w:rsidRPr="00DB7B7D">
        <w:rPr>
          <w:rFonts w:cs="Arial"/>
          <w:szCs w:val="18"/>
          <w:shd w:val="clear" w:color="auto" w:fill="FFFFFF"/>
        </w:rPr>
        <w:t>de</w:t>
      </w:r>
      <w:r w:rsidRPr="00DB7B7D" w:rsidR="00903777">
        <w:rPr>
          <w:rFonts w:cs="Arial"/>
          <w:szCs w:val="18"/>
          <w:shd w:val="clear" w:color="auto" w:fill="FFFFFF"/>
        </w:rPr>
        <w:t xml:space="preserve"> netwerk- en informatiesystemen</w:t>
      </w:r>
      <w:r w:rsidRPr="00DB7B7D">
        <w:rPr>
          <w:rFonts w:cs="Arial"/>
          <w:szCs w:val="18"/>
          <w:shd w:val="clear" w:color="auto" w:fill="FFFFFF"/>
        </w:rPr>
        <w:t xml:space="preserve"> van de entiteit;</w:t>
      </w:r>
      <w:r w:rsidRPr="00DB7B7D" w:rsidR="00037168">
        <w:rPr>
          <w:rFonts w:cs="Arial"/>
          <w:szCs w:val="18"/>
          <w:shd w:val="clear" w:color="auto" w:fill="FFFFFF"/>
        </w:rPr>
        <w:t xml:space="preserve"> en</w:t>
      </w:r>
    </w:p>
    <w:p w:rsidRPr="00DB7B7D" w:rsidR="00D77DFA" w:rsidP="00D77DFA" w:rsidRDefault="00037168" w14:paraId="376D5CAE" w14:textId="7E3671B5">
      <w:pPr>
        <w:pStyle w:val="Geenafstand"/>
        <w:rPr>
          <w:rFonts w:cs="Arial"/>
          <w:szCs w:val="18"/>
          <w:shd w:val="clear" w:color="auto" w:fill="FFFFFF"/>
        </w:rPr>
      </w:pPr>
      <w:r w:rsidRPr="00DB7B7D">
        <w:rPr>
          <w:rFonts w:cs="Arial"/>
          <w:szCs w:val="18"/>
          <w:shd w:val="clear" w:color="auto" w:fill="FFFFFF"/>
        </w:rPr>
        <w:t>b</w:t>
      </w:r>
      <w:r w:rsidRPr="00DB7B7D" w:rsidR="00425886">
        <w:rPr>
          <w:rFonts w:cs="Arial"/>
          <w:szCs w:val="18"/>
          <w:shd w:val="clear" w:color="auto" w:fill="FFFFFF"/>
        </w:rPr>
        <w:t xml:space="preserve">. </w:t>
      </w:r>
      <w:r w:rsidRPr="00DB7B7D" w:rsidR="00D77DFA">
        <w:rPr>
          <w:rFonts w:cs="Arial"/>
          <w:szCs w:val="18"/>
          <w:shd w:val="clear" w:color="auto" w:fill="FFFFFF"/>
        </w:rPr>
        <w:t>praktijken op het gebied van cyberhygiëne toepas</w:t>
      </w:r>
      <w:r w:rsidRPr="00DB7B7D" w:rsidR="00425886">
        <w:rPr>
          <w:rFonts w:cs="Arial"/>
          <w:szCs w:val="18"/>
          <w:shd w:val="clear" w:color="auto" w:fill="FFFFFF"/>
        </w:rPr>
        <w:t>sen</w:t>
      </w:r>
      <w:r w:rsidRPr="00DB7B7D" w:rsidR="00D77DFA">
        <w:rPr>
          <w:rFonts w:cs="Arial"/>
          <w:szCs w:val="18"/>
          <w:shd w:val="clear" w:color="auto" w:fill="FFFFFF"/>
        </w:rPr>
        <w:t>.</w:t>
      </w:r>
    </w:p>
    <w:bookmarkEnd w:id="14"/>
    <w:p w:rsidRPr="00DB7B7D" w:rsidR="00D77DFA" w:rsidP="00D77DFA" w:rsidRDefault="00D77DFA" w14:paraId="79894976" w14:textId="77777777">
      <w:pPr>
        <w:pStyle w:val="Geenafstand"/>
        <w:rPr>
          <w:rFonts w:cs="Arial"/>
          <w:szCs w:val="18"/>
          <w:shd w:val="clear" w:color="auto" w:fill="FFFFFF"/>
        </w:rPr>
      </w:pPr>
    </w:p>
    <w:p w:rsidRPr="00DB7B7D" w:rsidR="00D77DFA" w:rsidP="00D77DFA" w:rsidRDefault="00D77DFA" w14:paraId="22D4344C" w14:textId="702AA438">
      <w:pPr>
        <w:pStyle w:val="Geenafstand"/>
        <w:rPr>
          <w:rFonts w:cs="Arial"/>
          <w:szCs w:val="18"/>
          <w:shd w:val="clear" w:color="auto" w:fill="FFFFFF"/>
        </w:rPr>
      </w:pPr>
      <w:bookmarkStart w:name="_Hlk187916667" w:id="15"/>
      <w:r w:rsidRPr="00DB7B7D">
        <w:rPr>
          <w:rFonts w:cs="Arial"/>
          <w:szCs w:val="18"/>
          <w:shd w:val="clear" w:color="auto" w:fill="FFFFFF"/>
        </w:rPr>
        <w:t xml:space="preserve">2. De essentiële entiteit of belangrijke entiteit wijst het personeel </w:t>
      </w:r>
      <w:r w:rsidRPr="00DB7B7D" w:rsidR="00425886">
        <w:rPr>
          <w:szCs w:val="18"/>
          <w:shd w:val="clear" w:color="auto" w:fill="FFFFFF"/>
        </w:rPr>
        <w:t>en andere binnen de entiteit werkzame personen</w:t>
      </w:r>
      <w:r w:rsidRPr="00DB7B7D" w:rsidR="00425886">
        <w:rPr>
          <w:rFonts w:cs="Arial"/>
          <w:szCs w:val="18"/>
          <w:shd w:val="clear" w:color="auto" w:fill="FFFFFF"/>
        </w:rPr>
        <w:t xml:space="preserve"> </w:t>
      </w:r>
      <w:r w:rsidRPr="00DB7B7D">
        <w:rPr>
          <w:rFonts w:cs="Arial"/>
          <w:szCs w:val="18"/>
          <w:shd w:val="clear" w:color="auto" w:fill="FFFFFF"/>
        </w:rPr>
        <w:t xml:space="preserve">aan waarvan de </w:t>
      </w:r>
      <w:r w:rsidRPr="00DB7B7D" w:rsidR="00185C06">
        <w:rPr>
          <w:rFonts w:cs="Arial"/>
          <w:szCs w:val="18"/>
          <w:shd w:val="clear" w:color="auto" w:fill="FFFFFF"/>
        </w:rPr>
        <w:t>rollen, verantwoordelijkheden en bevoegdheden</w:t>
      </w:r>
      <w:r w:rsidRPr="00DB7B7D" w:rsidR="00F41123">
        <w:rPr>
          <w:rFonts w:cs="Arial"/>
          <w:szCs w:val="18"/>
          <w:shd w:val="clear" w:color="auto" w:fill="FFFFFF"/>
        </w:rPr>
        <w:t xml:space="preserve"> </w:t>
      </w:r>
      <w:r w:rsidRPr="00DB7B7D">
        <w:rPr>
          <w:rFonts w:cs="Arial"/>
          <w:szCs w:val="18"/>
          <w:shd w:val="clear" w:color="auto" w:fill="FFFFFF"/>
        </w:rPr>
        <w:t xml:space="preserve">vaardigheden en deskundigheid vereisen op het gebied van </w:t>
      </w:r>
      <w:r w:rsidRPr="00DB7B7D" w:rsidR="00A965B7">
        <w:rPr>
          <w:rFonts w:cs="Arial"/>
          <w:szCs w:val="18"/>
          <w:shd w:val="clear" w:color="auto" w:fill="FFFFFF"/>
        </w:rPr>
        <w:t xml:space="preserve">de </w:t>
      </w:r>
      <w:r w:rsidRPr="00DB7B7D">
        <w:rPr>
          <w:rFonts w:cs="Arial"/>
          <w:szCs w:val="18"/>
          <w:shd w:val="clear" w:color="auto" w:fill="FFFFFF"/>
        </w:rPr>
        <w:t xml:space="preserve">beveiliging van netwerk- en informatiesystemen en zorgt ervoor dat </w:t>
      </w:r>
      <w:r w:rsidRPr="00DB7B7D" w:rsidR="00903777">
        <w:rPr>
          <w:rFonts w:cs="Arial"/>
          <w:szCs w:val="18"/>
          <w:shd w:val="clear" w:color="auto" w:fill="FFFFFF"/>
        </w:rPr>
        <w:t>zij</w:t>
      </w:r>
      <w:r w:rsidRPr="00DB7B7D">
        <w:rPr>
          <w:rFonts w:cs="Arial"/>
          <w:szCs w:val="18"/>
          <w:shd w:val="clear" w:color="auto" w:fill="FFFFFF"/>
        </w:rPr>
        <w:t xml:space="preserve"> regelmatig opleiding krijg</w:t>
      </w:r>
      <w:r w:rsidRPr="00DB7B7D" w:rsidR="00903777">
        <w:rPr>
          <w:rFonts w:cs="Arial"/>
          <w:szCs w:val="18"/>
          <w:shd w:val="clear" w:color="auto" w:fill="FFFFFF"/>
        </w:rPr>
        <w:t>en</w:t>
      </w:r>
      <w:r w:rsidRPr="00DB7B7D">
        <w:rPr>
          <w:rFonts w:cs="Arial"/>
          <w:szCs w:val="18"/>
          <w:shd w:val="clear" w:color="auto" w:fill="FFFFFF"/>
        </w:rPr>
        <w:t xml:space="preserve"> over de beveiliging van netwerk- en informatiesystemen.</w:t>
      </w:r>
    </w:p>
    <w:bookmarkEnd w:id="15"/>
    <w:p w:rsidRPr="00DB7B7D" w:rsidR="00D77DFA" w:rsidP="00D77DFA" w:rsidRDefault="00D77DFA" w14:paraId="41E707F9" w14:textId="77777777">
      <w:pPr>
        <w:pStyle w:val="Geenafstand"/>
        <w:rPr>
          <w:rFonts w:cs="Arial"/>
          <w:szCs w:val="18"/>
        </w:rPr>
      </w:pPr>
    </w:p>
    <w:p w:rsidRPr="00DB7B7D" w:rsidR="00D77DFA" w:rsidP="00D77DFA" w:rsidRDefault="00D77DFA" w14:paraId="5729B66B" w14:textId="37C6BA61">
      <w:pPr>
        <w:pStyle w:val="Geenafstand"/>
        <w:rPr>
          <w:rFonts w:cs="Arial"/>
          <w:b/>
          <w:bCs/>
          <w:szCs w:val="18"/>
        </w:rPr>
      </w:pPr>
      <w:r w:rsidRPr="00DB7B7D">
        <w:rPr>
          <w:rFonts w:cs="Arial"/>
          <w:b/>
          <w:bCs/>
          <w:szCs w:val="18"/>
        </w:rPr>
        <w:t xml:space="preserve">Artikel </w:t>
      </w:r>
      <w:r w:rsidRPr="00DB7B7D" w:rsidR="003A6EE5">
        <w:rPr>
          <w:rFonts w:cs="Arial"/>
          <w:b/>
          <w:bCs/>
          <w:szCs w:val="18"/>
        </w:rPr>
        <w:t>13</w:t>
      </w:r>
      <w:r w:rsidRPr="00DB7B7D">
        <w:rPr>
          <w:rFonts w:cs="Arial"/>
          <w:b/>
          <w:bCs/>
          <w:szCs w:val="18"/>
        </w:rPr>
        <w:t xml:space="preserve"> (beleid over het gebruik van cryptografie)</w:t>
      </w:r>
    </w:p>
    <w:p w:rsidRPr="00DB7B7D" w:rsidR="00D77DFA" w:rsidP="00D77DFA" w:rsidRDefault="00D77DFA" w14:paraId="76481457" w14:textId="77777777">
      <w:pPr>
        <w:pStyle w:val="Geenafstand"/>
        <w:rPr>
          <w:rFonts w:cs="Arial"/>
          <w:szCs w:val="18"/>
        </w:rPr>
      </w:pPr>
    </w:p>
    <w:p w:rsidRPr="00DB7B7D" w:rsidR="00D77DFA" w:rsidP="00D77DFA" w:rsidRDefault="00D77DFA" w14:paraId="464135E8" w14:textId="61ED1673">
      <w:pPr>
        <w:pStyle w:val="Geenafstand"/>
        <w:rPr>
          <w:rFonts w:cs="Arial"/>
          <w:szCs w:val="18"/>
        </w:rPr>
      </w:pPr>
      <w:r w:rsidRPr="00DB7B7D">
        <w:rPr>
          <w:rFonts w:cs="Arial"/>
          <w:szCs w:val="18"/>
        </w:rPr>
        <w:t xml:space="preserve">1. De essentiële entiteit of belangrijke entiteit heeft vastgesteld beleid over het gebruik van cryptografie. </w:t>
      </w:r>
      <w:r w:rsidRPr="00DB7B7D">
        <w:rPr>
          <w:szCs w:val="18"/>
          <w:shd w:val="clear" w:color="auto" w:fill="FFFFFF"/>
        </w:rPr>
        <w:t>De entiteit legt dat beleid schriftelijk vast en past dat beleid aantoonbaar toe.</w:t>
      </w:r>
    </w:p>
    <w:p w:rsidRPr="00DB7B7D" w:rsidR="00D77DFA" w:rsidP="00D77DFA" w:rsidRDefault="00D77DFA" w14:paraId="4EBDD920" w14:textId="77777777">
      <w:pPr>
        <w:pStyle w:val="Geenafstand"/>
        <w:rPr>
          <w:rFonts w:cs="Arial"/>
          <w:szCs w:val="18"/>
        </w:rPr>
      </w:pPr>
    </w:p>
    <w:p w:rsidRPr="00DB7B7D" w:rsidR="00C9609B" w:rsidP="00D77DFA" w:rsidRDefault="00C9609B" w14:paraId="7C157B57" w14:textId="5125CCBD">
      <w:pPr>
        <w:pStyle w:val="Geenafstand"/>
        <w:rPr>
          <w:rFonts w:cs="Arial"/>
          <w:szCs w:val="18"/>
        </w:rPr>
      </w:pPr>
      <w:r w:rsidRPr="00DB7B7D">
        <w:rPr>
          <w:rFonts w:cs="Arial"/>
          <w:szCs w:val="18"/>
        </w:rPr>
        <w:t xml:space="preserve">2. De essentiële entiteit of belangrijke entiteit stelt in het kader van de toepassing van het beleid, bedoeld in het eerste lid, </w:t>
      </w:r>
      <w:r w:rsidRPr="00DB7B7D" w:rsidR="00224A4C">
        <w:rPr>
          <w:rFonts w:cs="Arial"/>
          <w:szCs w:val="18"/>
        </w:rPr>
        <w:t xml:space="preserve">processen en </w:t>
      </w:r>
      <w:r w:rsidRPr="00DB7B7D">
        <w:rPr>
          <w:rFonts w:cs="Arial"/>
          <w:szCs w:val="18"/>
        </w:rPr>
        <w:t xml:space="preserve">procedures vast over het gebruik van cryptografie. </w:t>
      </w:r>
      <w:r w:rsidRPr="00DB7B7D" w:rsidR="00224A4C">
        <w:rPr>
          <w:rFonts w:cs="Arial"/>
          <w:szCs w:val="18"/>
        </w:rPr>
        <w:t>De entiteit past deze processen en procedures aantoonbaar toe.</w:t>
      </w:r>
    </w:p>
    <w:p w:rsidRPr="00DB7B7D" w:rsidR="00C9609B" w:rsidP="00D77DFA" w:rsidRDefault="00C9609B" w14:paraId="398B624C" w14:textId="77777777">
      <w:pPr>
        <w:pStyle w:val="Geenafstand"/>
        <w:rPr>
          <w:rFonts w:cs="Arial"/>
          <w:szCs w:val="18"/>
        </w:rPr>
      </w:pPr>
    </w:p>
    <w:p w:rsidRPr="00DB7B7D" w:rsidR="00D77DFA" w:rsidP="00D77DFA" w:rsidRDefault="00C9609B" w14:paraId="643F8447" w14:textId="1017723E">
      <w:pPr>
        <w:pStyle w:val="Geenafstand"/>
        <w:rPr>
          <w:rFonts w:cs="Arial"/>
          <w:szCs w:val="18"/>
        </w:rPr>
      </w:pPr>
      <w:r w:rsidRPr="00DB7B7D">
        <w:rPr>
          <w:rFonts w:cs="Arial"/>
          <w:szCs w:val="18"/>
        </w:rPr>
        <w:t>3</w:t>
      </w:r>
      <w:r w:rsidRPr="00DB7B7D" w:rsidR="00D77DFA">
        <w:rPr>
          <w:rFonts w:cs="Arial"/>
          <w:szCs w:val="18"/>
        </w:rPr>
        <w:t>. In het beleid</w:t>
      </w:r>
      <w:r w:rsidRPr="00DB7B7D">
        <w:rPr>
          <w:rFonts w:cs="Arial"/>
          <w:szCs w:val="18"/>
        </w:rPr>
        <w:t xml:space="preserve"> en de </w:t>
      </w:r>
      <w:r w:rsidRPr="00DB7B7D" w:rsidR="00C4661A">
        <w:rPr>
          <w:rFonts w:cs="Arial"/>
          <w:szCs w:val="18"/>
        </w:rPr>
        <w:t xml:space="preserve">processen en </w:t>
      </w:r>
      <w:r w:rsidRPr="00DB7B7D">
        <w:rPr>
          <w:rFonts w:cs="Arial"/>
          <w:szCs w:val="18"/>
        </w:rPr>
        <w:t>pro</w:t>
      </w:r>
      <w:r w:rsidRPr="00DB7B7D" w:rsidR="004F5449">
        <w:rPr>
          <w:rFonts w:cs="Arial"/>
          <w:szCs w:val="18"/>
        </w:rPr>
        <w:t>cedures</w:t>
      </w:r>
      <w:r w:rsidRPr="00DB7B7D" w:rsidR="00D77DFA">
        <w:rPr>
          <w:rFonts w:cs="Arial"/>
          <w:szCs w:val="18"/>
        </w:rPr>
        <w:t>, bedoeld in het eerste</w:t>
      </w:r>
      <w:r w:rsidRPr="00DB7B7D">
        <w:rPr>
          <w:rFonts w:cs="Arial"/>
          <w:szCs w:val="18"/>
        </w:rPr>
        <w:t xml:space="preserve"> en tweede</w:t>
      </w:r>
      <w:r w:rsidRPr="00DB7B7D" w:rsidR="00D77DFA">
        <w:rPr>
          <w:rFonts w:cs="Arial"/>
          <w:szCs w:val="18"/>
        </w:rPr>
        <w:t xml:space="preserve"> lid, </w:t>
      </w:r>
      <w:r w:rsidRPr="00DB7B7D" w:rsidR="00547AE7">
        <w:rPr>
          <w:rFonts w:cs="Arial"/>
          <w:szCs w:val="18"/>
        </w:rPr>
        <w:t xml:space="preserve">worden </w:t>
      </w:r>
      <w:r w:rsidRPr="00DB7B7D" w:rsidR="00D77DFA">
        <w:rPr>
          <w:rFonts w:cs="Arial"/>
          <w:szCs w:val="18"/>
        </w:rPr>
        <w:t xml:space="preserve">in </w:t>
      </w:r>
      <w:r w:rsidRPr="00DB7B7D" w:rsidR="00B60F03">
        <w:rPr>
          <w:rFonts w:cs="Arial"/>
          <w:szCs w:val="18"/>
        </w:rPr>
        <w:t xml:space="preserve">ieder </w:t>
      </w:r>
      <w:r w:rsidRPr="00DB7B7D" w:rsidR="00D77DFA">
        <w:rPr>
          <w:rFonts w:cs="Arial"/>
          <w:szCs w:val="18"/>
        </w:rPr>
        <w:t>geval uitgewerkt:</w:t>
      </w:r>
    </w:p>
    <w:p w:rsidRPr="00DB7B7D" w:rsidR="00D77DFA" w:rsidP="00D77DFA" w:rsidRDefault="00D77DFA" w14:paraId="73C287F5" w14:textId="77777777">
      <w:pPr>
        <w:pStyle w:val="Geenafstand"/>
        <w:rPr>
          <w:rFonts w:cs="Arial"/>
          <w:szCs w:val="18"/>
        </w:rPr>
      </w:pPr>
      <w:r w:rsidRPr="00DB7B7D">
        <w:rPr>
          <w:rFonts w:cs="Arial"/>
          <w:szCs w:val="18"/>
        </w:rPr>
        <w:lastRenderedPageBreak/>
        <w:t>a. in welke gevallen cryptografie ingezet wordt;</w:t>
      </w:r>
    </w:p>
    <w:p w:rsidRPr="00DB7B7D" w:rsidR="00325EC2" w:rsidP="00325EC2" w:rsidRDefault="00325EC2" w14:paraId="39CE7D1D" w14:textId="6EB77E0F">
      <w:pPr>
        <w:pStyle w:val="Geenafstand"/>
        <w:rPr>
          <w:rFonts w:cs="Arial"/>
          <w:szCs w:val="18"/>
        </w:rPr>
      </w:pPr>
      <w:r w:rsidRPr="00DB7B7D">
        <w:rPr>
          <w:rFonts w:cs="Arial"/>
          <w:szCs w:val="18"/>
        </w:rPr>
        <w:t xml:space="preserve">b. </w:t>
      </w:r>
      <w:r w:rsidRPr="00DB7B7D" w:rsidR="00087D60">
        <w:rPr>
          <w:rFonts w:cs="Arial"/>
          <w:szCs w:val="18"/>
        </w:rPr>
        <w:t>in voorkomend</w:t>
      </w:r>
      <w:r w:rsidRPr="00DB7B7D" w:rsidR="00081785">
        <w:rPr>
          <w:rFonts w:cs="Arial"/>
          <w:szCs w:val="18"/>
        </w:rPr>
        <w:t>e</w:t>
      </w:r>
      <w:r w:rsidRPr="00DB7B7D" w:rsidR="00087D60">
        <w:rPr>
          <w:rFonts w:cs="Arial"/>
          <w:szCs w:val="18"/>
        </w:rPr>
        <w:t xml:space="preserve"> geval</w:t>
      </w:r>
      <w:r w:rsidRPr="00DB7B7D" w:rsidR="00081785">
        <w:rPr>
          <w:rFonts w:cs="Arial"/>
          <w:szCs w:val="18"/>
        </w:rPr>
        <w:t>len,</w:t>
      </w:r>
      <w:r w:rsidRPr="00DB7B7D" w:rsidR="00087D60">
        <w:rPr>
          <w:rFonts w:cs="Arial"/>
          <w:szCs w:val="18"/>
        </w:rPr>
        <w:t xml:space="preserve"> </w:t>
      </w:r>
      <w:r w:rsidRPr="00DB7B7D">
        <w:rPr>
          <w:rFonts w:cs="Arial"/>
          <w:szCs w:val="18"/>
        </w:rPr>
        <w:t>welke typen encryptie worden gebruikt en de wijze waarop deze worden toegepast;</w:t>
      </w:r>
    </w:p>
    <w:p w:rsidRPr="00DB7B7D" w:rsidR="00D77DFA" w:rsidP="00D77DFA" w:rsidRDefault="00325EC2" w14:paraId="08E6BEFD" w14:textId="11319F41">
      <w:pPr>
        <w:pStyle w:val="Geenafstand"/>
        <w:rPr>
          <w:rFonts w:cs="Arial"/>
          <w:szCs w:val="18"/>
        </w:rPr>
      </w:pPr>
      <w:r w:rsidRPr="00DB7B7D">
        <w:rPr>
          <w:rFonts w:cs="Arial"/>
          <w:szCs w:val="18"/>
        </w:rPr>
        <w:t>c</w:t>
      </w:r>
      <w:r w:rsidRPr="00DB7B7D" w:rsidR="00D77DFA">
        <w:rPr>
          <w:rFonts w:cs="Arial"/>
          <w:szCs w:val="18"/>
        </w:rPr>
        <w:t>. wie binnen de entiteit verantwoordelijk zijn voor de implementatie van cryptografie;</w:t>
      </w:r>
      <w:r w:rsidRPr="00DB7B7D">
        <w:rPr>
          <w:rFonts w:cs="Arial"/>
          <w:szCs w:val="18"/>
        </w:rPr>
        <w:t xml:space="preserve"> en</w:t>
      </w:r>
    </w:p>
    <w:p w:rsidRPr="00DB7B7D" w:rsidR="00D77DFA" w:rsidP="00D77DFA" w:rsidRDefault="00325EC2" w14:paraId="1739A27D" w14:textId="75B9DB87">
      <w:pPr>
        <w:pStyle w:val="Geenafstand"/>
        <w:rPr>
          <w:rFonts w:cs="Arial"/>
          <w:szCs w:val="18"/>
        </w:rPr>
      </w:pPr>
      <w:r w:rsidRPr="00DB7B7D">
        <w:rPr>
          <w:rFonts w:cs="Arial"/>
          <w:szCs w:val="18"/>
        </w:rPr>
        <w:t>d</w:t>
      </w:r>
      <w:r w:rsidRPr="00DB7B7D" w:rsidR="00D77DFA">
        <w:rPr>
          <w:rFonts w:cs="Arial"/>
          <w:szCs w:val="18"/>
        </w:rPr>
        <w:t>. wie binnen de entiteit verantwoordelijk zijn voor het sleutelbeheer</w:t>
      </w:r>
      <w:r w:rsidRPr="00DB7B7D">
        <w:rPr>
          <w:rFonts w:cs="Arial"/>
          <w:szCs w:val="18"/>
        </w:rPr>
        <w:t>.</w:t>
      </w:r>
    </w:p>
    <w:p w:rsidRPr="00DB7B7D" w:rsidR="00D77DFA" w:rsidP="00D77DFA" w:rsidRDefault="00D77DFA" w14:paraId="4A45F5EB" w14:textId="77777777">
      <w:pPr>
        <w:pStyle w:val="Geenafstand"/>
        <w:rPr>
          <w:szCs w:val="18"/>
          <w:shd w:val="clear" w:color="auto" w:fill="FFFFFF"/>
        </w:rPr>
      </w:pPr>
    </w:p>
    <w:p w:rsidRPr="00DB7B7D" w:rsidR="00D77DFA" w:rsidP="00D77DFA" w:rsidRDefault="00D77DFA" w14:paraId="78F80219" w14:textId="1269A85C">
      <w:pPr>
        <w:pStyle w:val="Geenafstand"/>
        <w:rPr>
          <w:b/>
          <w:bCs/>
          <w:szCs w:val="18"/>
          <w:shd w:val="clear" w:color="auto" w:fill="FFFFFF"/>
        </w:rPr>
      </w:pPr>
      <w:r w:rsidRPr="00DB7B7D">
        <w:rPr>
          <w:b/>
          <w:bCs/>
          <w:szCs w:val="18"/>
          <w:shd w:val="clear" w:color="auto" w:fill="FFFFFF"/>
        </w:rPr>
        <w:t xml:space="preserve">Artikel </w:t>
      </w:r>
      <w:r w:rsidRPr="00DB7B7D" w:rsidR="003A6EE5">
        <w:rPr>
          <w:b/>
          <w:bCs/>
          <w:szCs w:val="18"/>
          <w:shd w:val="clear" w:color="auto" w:fill="FFFFFF"/>
        </w:rPr>
        <w:t>14</w:t>
      </w:r>
      <w:r w:rsidRPr="00DB7B7D">
        <w:rPr>
          <w:b/>
          <w:bCs/>
          <w:szCs w:val="18"/>
          <w:shd w:val="clear" w:color="auto" w:fill="FFFFFF"/>
        </w:rPr>
        <w:t xml:space="preserve"> (beveiligingsaspecten ten aanzien van personeel)</w:t>
      </w:r>
    </w:p>
    <w:p w:rsidRPr="00DB7B7D" w:rsidR="00D77DFA" w:rsidP="00D77DFA" w:rsidRDefault="00D77DFA" w14:paraId="5D756F18" w14:textId="77777777">
      <w:pPr>
        <w:pStyle w:val="Geenafstand"/>
        <w:rPr>
          <w:rFonts w:cs="Arial"/>
          <w:szCs w:val="18"/>
        </w:rPr>
      </w:pPr>
    </w:p>
    <w:p w:rsidRPr="00DB7B7D" w:rsidR="00D77DFA" w:rsidP="00D77DFA" w:rsidRDefault="00D77DFA" w14:paraId="7D33C8DA" w14:textId="4F223D07">
      <w:pPr>
        <w:pStyle w:val="Geenafstand"/>
        <w:rPr>
          <w:rFonts w:cs="Arial"/>
          <w:szCs w:val="18"/>
          <w:shd w:val="clear" w:color="auto" w:fill="FFFFFF"/>
        </w:rPr>
      </w:pPr>
      <w:bookmarkStart w:name="_Hlk187917489" w:id="16"/>
      <w:r w:rsidRPr="00DB7B7D">
        <w:rPr>
          <w:rFonts w:cs="Arial"/>
          <w:szCs w:val="18"/>
          <w:shd w:val="clear" w:color="auto" w:fill="FFFFFF"/>
        </w:rPr>
        <w:t xml:space="preserve">1. De essentiële entiteit of belangrijke entiteit wijst het personeel </w:t>
      </w:r>
      <w:r w:rsidRPr="00DB7B7D" w:rsidR="00D6717A">
        <w:rPr>
          <w:szCs w:val="18"/>
          <w:shd w:val="clear" w:color="auto" w:fill="FFFFFF"/>
        </w:rPr>
        <w:t>en andere binnen de entiteit werkzame personen</w:t>
      </w:r>
      <w:r w:rsidRPr="00DB7B7D" w:rsidR="00D6717A">
        <w:rPr>
          <w:rFonts w:cs="Arial"/>
          <w:szCs w:val="18"/>
          <w:shd w:val="clear" w:color="auto" w:fill="FFFFFF"/>
        </w:rPr>
        <w:t xml:space="preserve"> </w:t>
      </w:r>
      <w:r w:rsidRPr="00DB7B7D">
        <w:rPr>
          <w:rFonts w:cs="Arial"/>
          <w:szCs w:val="18"/>
          <w:shd w:val="clear" w:color="auto" w:fill="FFFFFF"/>
        </w:rPr>
        <w:t xml:space="preserve">aan </w:t>
      </w:r>
      <w:r w:rsidRPr="00DB7B7D" w:rsidR="00D6717A">
        <w:rPr>
          <w:rFonts w:cs="Arial"/>
          <w:szCs w:val="18"/>
          <w:shd w:val="clear" w:color="auto" w:fill="FFFFFF"/>
        </w:rPr>
        <w:t>die worden</w:t>
      </w:r>
      <w:r w:rsidRPr="00DB7B7D">
        <w:rPr>
          <w:rFonts w:cs="Arial"/>
          <w:szCs w:val="18"/>
          <w:shd w:val="clear" w:color="auto" w:fill="FFFFFF"/>
        </w:rPr>
        <w:t xml:space="preserve"> belast met </w:t>
      </w:r>
      <w:bookmarkStart w:name="_Hlk189664565" w:id="17"/>
      <w:r w:rsidRPr="00DB7B7D" w:rsidR="00D6717A">
        <w:rPr>
          <w:szCs w:val="18"/>
          <w:shd w:val="clear" w:color="auto" w:fill="FFFFFF"/>
        </w:rPr>
        <w:t>rollen, verantwoordelijkheden en bevoegdheden</w:t>
      </w:r>
      <w:r w:rsidRPr="00DB7B7D" w:rsidDel="00D6717A" w:rsidR="00D6717A">
        <w:rPr>
          <w:rFonts w:cs="Arial"/>
          <w:szCs w:val="18"/>
          <w:shd w:val="clear" w:color="auto" w:fill="FFFFFF"/>
        </w:rPr>
        <w:t xml:space="preserve"> </w:t>
      </w:r>
      <w:bookmarkEnd w:id="17"/>
      <w:r w:rsidRPr="00DB7B7D">
        <w:rPr>
          <w:rFonts w:cs="Arial"/>
          <w:szCs w:val="18"/>
          <w:shd w:val="clear" w:color="auto" w:fill="FFFFFF"/>
        </w:rPr>
        <w:t xml:space="preserve">met betrekking tot de beveiliging van haar netwerk- en informatiesystemen. </w:t>
      </w:r>
    </w:p>
    <w:p w:rsidRPr="00DB7B7D" w:rsidR="00D77DFA" w:rsidP="00D77DFA" w:rsidRDefault="00D77DFA" w14:paraId="46AD4AEE" w14:textId="77777777">
      <w:pPr>
        <w:pStyle w:val="Geenafstand"/>
        <w:rPr>
          <w:rFonts w:cs="Arial"/>
          <w:szCs w:val="18"/>
          <w:shd w:val="clear" w:color="auto" w:fill="FFFFFF"/>
        </w:rPr>
      </w:pPr>
    </w:p>
    <w:p w:rsidRPr="00DB7B7D" w:rsidR="00D77DFA" w:rsidP="00D77DFA" w:rsidRDefault="00D77DFA" w14:paraId="0120707F" w14:textId="696B14BB">
      <w:pPr>
        <w:pStyle w:val="Geenafstand"/>
        <w:rPr>
          <w:rFonts w:cs="Arial"/>
          <w:szCs w:val="18"/>
          <w:shd w:val="clear" w:color="auto" w:fill="FFFFFF"/>
        </w:rPr>
      </w:pPr>
      <w:r w:rsidRPr="00DB7B7D">
        <w:rPr>
          <w:rFonts w:cs="Arial"/>
          <w:szCs w:val="18"/>
          <w:shd w:val="clear" w:color="auto" w:fill="FFFFFF"/>
        </w:rPr>
        <w:t xml:space="preserve">2. De essentiële entiteit of belangrijke entiteit evalueert </w:t>
      </w:r>
      <w:r w:rsidRPr="00DB7B7D" w:rsidR="00325EC2">
        <w:rPr>
          <w:rFonts w:cs="Arial"/>
          <w:szCs w:val="18"/>
          <w:shd w:val="clear" w:color="auto" w:fill="FFFFFF"/>
        </w:rPr>
        <w:t>periodiek</w:t>
      </w:r>
      <w:r w:rsidRPr="00DB7B7D">
        <w:rPr>
          <w:rFonts w:cs="Arial"/>
          <w:szCs w:val="18"/>
          <w:shd w:val="clear" w:color="auto" w:fill="FFFFFF"/>
        </w:rPr>
        <w:t xml:space="preserve"> de </w:t>
      </w:r>
      <w:r w:rsidRPr="00DB7B7D" w:rsidR="009E781A">
        <w:rPr>
          <w:rFonts w:cs="Arial"/>
          <w:szCs w:val="18"/>
          <w:shd w:val="clear" w:color="auto" w:fill="FFFFFF"/>
        </w:rPr>
        <w:t>aan</w:t>
      </w:r>
      <w:r w:rsidRPr="00DB7B7D">
        <w:rPr>
          <w:rFonts w:cs="Arial"/>
          <w:szCs w:val="18"/>
          <w:shd w:val="clear" w:color="auto" w:fill="FFFFFF"/>
        </w:rPr>
        <w:t>wijzing, bedoeld in het eerste lid, en werkt de</w:t>
      </w:r>
      <w:r w:rsidRPr="00DB7B7D" w:rsidR="009E781A">
        <w:rPr>
          <w:rFonts w:cs="Arial"/>
          <w:szCs w:val="18"/>
          <w:shd w:val="clear" w:color="auto" w:fill="FFFFFF"/>
        </w:rPr>
        <w:t>ze aanwijzing</w:t>
      </w:r>
      <w:r w:rsidRPr="00DB7B7D">
        <w:rPr>
          <w:rFonts w:cs="Arial"/>
          <w:szCs w:val="18"/>
          <w:shd w:val="clear" w:color="auto" w:fill="FFFFFF"/>
        </w:rPr>
        <w:t xml:space="preserve"> indien nodig bij.</w:t>
      </w:r>
      <w:r w:rsidRPr="00DB7B7D" w:rsidDel="00274E02">
        <w:rPr>
          <w:rFonts w:cs="Arial"/>
          <w:szCs w:val="18"/>
          <w:shd w:val="clear" w:color="auto" w:fill="FFFFFF"/>
        </w:rPr>
        <w:t xml:space="preserve"> </w:t>
      </w:r>
    </w:p>
    <w:p w:rsidRPr="00DB7B7D" w:rsidR="00D77DFA" w:rsidP="00D77DFA" w:rsidRDefault="00D77DFA" w14:paraId="5488580E" w14:textId="77777777">
      <w:pPr>
        <w:pStyle w:val="Geenafstand"/>
        <w:rPr>
          <w:rFonts w:cs="Arial"/>
          <w:szCs w:val="18"/>
          <w:shd w:val="clear" w:color="auto" w:fill="FFFFFF"/>
        </w:rPr>
      </w:pPr>
    </w:p>
    <w:p w:rsidRPr="00DB7B7D" w:rsidR="00D77DFA" w:rsidP="00D77DFA" w:rsidRDefault="00D77DFA" w14:paraId="0DA6F977" w14:textId="732AC97E">
      <w:pPr>
        <w:pStyle w:val="Geenafstand"/>
        <w:rPr>
          <w:rFonts w:cs="Arial"/>
          <w:szCs w:val="18"/>
          <w:shd w:val="clear" w:color="auto" w:fill="FFFFFF"/>
        </w:rPr>
      </w:pPr>
      <w:r w:rsidRPr="00DB7B7D">
        <w:rPr>
          <w:rFonts w:cs="Arial"/>
          <w:szCs w:val="18"/>
          <w:shd w:val="clear" w:color="auto" w:fill="FFFFFF"/>
        </w:rPr>
        <w:t xml:space="preserve">3. De essentiële entiteit of belangrijke entiteit stelt betrouwbaarheidseisen op waaraan haar personeel </w:t>
      </w:r>
      <w:r w:rsidRPr="00DB7B7D" w:rsidR="00B322E9">
        <w:rPr>
          <w:szCs w:val="18"/>
          <w:shd w:val="clear" w:color="auto" w:fill="FFFFFF"/>
        </w:rPr>
        <w:t>en andere binnen de entiteit werkzame personen</w:t>
      </w:r>
      <w:r w:rsidRPr="00DB7B7D" w:rsidR="00B322E9">
        <w:rPr>
          <w:rFonts w:cs="Arial"/>
          <w:szCs w:val="18"/>
          <w:shd w:val="clear" w:color="auto" w:fill="FFFFFF"/>
        </w:rPr>
        <w:t xml:space="preserve"> </w:t>
      </w:r>
      <w:r w:rsidRPr="00DB7B7D">
        <w:rPr>
          <w:rFonts w:cs="Arial"/>
          <w:szCs w:val="18"/>
          <w:shd w:val="clear" w:color="auto" w:fill="FFFFFF"/>
        </w:rPr>
        <w:t>moet</w:t>
      </w:r>
      <w:r w:rsidRPr="00DB7B7D" w:rsidR="00B322E9">
        <w:rPr>
          <w:rFonts w:cs="Arial"/>
          <w:szCs w:val="18"/>
          <w:shd w:val="clear" w:color="auto" w:fill="FFFFFF"/>
        </w:rPr>
        <w:t>en</w:t>
      </w:r>
      <w:r w:rsidRPr="00DB7B7D">
        <w:rPr>
          <w:rFonts w:cs="Arial"/>
          <w:szCs w:val="18"/>
          <w:shd w:val="clear" w:color="auto" w:fill="FFFFFF"/>
        </w:rPr>
        <w:t xml:space="preserve"> voldoen, voor zover deze passend en noodzakelijk zijn voor hun taakuitoefening met betrekking tot de beveiliging van de netwerk- en informatiesystemen van de entiteit. </w:t>
      </w:r>
    </w:p>
    <w:bookmarkEnd w:id="16"/>
    <w:p w:rsidRPr="00DB7B7D" w:rsidR="00D77DFA" w:rsidP="00D77DFA" w:rsidRDefault="00D77DFA" w14:paraId="59BD0A25" w14:textId="77777777">
      <w:pPr>
        <w:pStyle w:val="Geenafstand"/>
        <w:rPr>
          <w:rFonts w:cs="Arial"/>
          <w:szCs w:val="18"/>
          <w:shd w:val="clear" w:color="auto" w:fill="FFFFFF"/>
        </w:rPr>
      </w:pPr>
    </w:p>
    <w:p w:rsidRPr="00DB7B7D" w:rsidR="00D77DFA" w:rsidP="00D77DFA" w:rsidRDefault="00D77DFA" w14:paraId="443B04F5" w14:textId="701D26EE">
      <w:pPr>
        <w:pStyle w:val="Geenafstand"/>
        <w:rPr>
          <w:rFonts w:cs="Arial"/>
          <w:b/>
          <w:bCs/>
          <w:szCs w:val="18"/>
        </w:rPr>
      </w:pPr>
      <w:r w:rsidRPr="00DB7B7D">
        <w:rPr>
          <w:rFonts w:cs="Arial"/>
          <w:b/>
          <w:bCs/>
          <w:szCs w:val="18"/>
        </w:rPr>
        <w:t xml:space="preserve">Artikel </w:t>
      </w:r>
      <w:r w:rsidRPr="00DB7B7D" w:rsidR="003A6EE5">
        <w:rPr>
          <w:rFonts w:cs="Arial"/>
          <w:b/>
          <w:bCs/>
          <w:szCs w:val="18"/>
        </w:rPr>
        <w:t>15</w:t>
      </w:r>
      <w:r w:rsidRPr="00DB7B7D">
        <w:rPr>
          <w:rFonts w:cs="Arial"/>
          <w:b/>
          <w:bCs/>
          <w:szCs w:val="18"/>
        </w:rPr>
        <w:t xml:space="preserve"> (beveiligingsaspecten ten aanzien van toegangsbeleid)</w:t>
      </w:r>
    </w:p>
    <w:p w:rsidRPr="00DB7B7D" w:rsidR="00D77DFA" w:rsidP="00D77DFA" w:rsidRDefault="00D77DFA" w14:paraId="273A0AD7" w14:textId="77777777">
      <w:pPr>
        <w:pStyle w:val="Geenafstand"/>
        <w:rPr>
          <w:rFonts w:cs="Arial"/>
          <w:szCs w:val="18"/>
        </w:rPr>
      </w:pPr>
    </w:p>
    <w:p w:rsidRPr="00DB7B7D" w:rsidR="00D77DFA" w:rsidP="00D77DFA" w:rsidRDefault="00D77DFA" w14:paraId="78BE99CB" w14:textId="301ED9BB">
      <w:pPr>
        <w:pStyle w:val="Geenafstand"/>
        <w:rPr>
          <w:rFonts w:cs="Arial"/>
          <w:szCs w:val="18"/>
        </w:rPr>
      </w:pPr>
      <w:bookmarkStart w:name="_Hlk187918574" w:id="18"/>
      <w:r w:rsidRPr="00DB7B7D">
        <w:rPr>
          <w:rFonts w:cs="Arial"/>
          <w:szCs w:val="18"/>
        </w:rPr>
        <w:t xml:space="preserve">1. De essentiële entiteit of belangrijke entiteit heeft vastgesteld beleid over de </w:t>
      </w:r>
      <w:r w:rsidRPr="00DB7B7D" w:rsidR="00AD5EEE">
        <w:rPr>
          <w:rFonts w:cs="Arial"/>
          <w:szCs w:val="18"/>
        </w:rPr>
        <w:t xml:space="preserve">logische </w:t>
      </w:r>
      <w:r w:rsidRPr="00DB7B7D">
        <w:rPr>
          <w:rFonts w:cs="Arial"/>
          <w:szCs w:val="18"/>
        </w:rPr>
        <w:t xml:space="preserve">en fysieke toegang tot haar netwerk- en informatiesystemen. </w:t>
      </w:r>
      <w:r w:rsidRPr="00DB7B7D">
        <w:rPr>
          <w:szCs w:val="18"/>
          <w:shd w:val="clear" w:color="auto" w:fill="FFFFFF"/>
        </w:rPr>
        <w:t>De entiteit legt dat beleid schriftelijk vast en past dat beleid aantoonbaar toe.</w:t>
      </w:r>
    </w:p>
    <w:p w:rsidRPr="00DB7B7D" w:rsidR="00D77DFA" w:rsidP="00D77DFA" w:rsidRDefault="00D77DFA" w14:paraId="431EE9B9" w14:textId="77777777">
      <w:pPr>
        <w:pStyle w:val="Geenafstand"/>
        <w:rPr>
          <w:rFonts w:cs="Arial"/>
          <w:szCs w:val="18"/>
        </w:rPr>
      </w:pPr>
    </w:p>
    <w:p w:rsidRPr="00DB7B7D" w:rsidR="00D77DFA" w:rsidP="00D77DFA" w:rsidRDefault="00D77DFA" w14:paraId="13F9241E" w14:textId="33F85C52">
      <w:pPr>
        <w:pStyle w:val="Geenafstand"/>
        <w:rPr>
          <w:rFonts w:cs="Arial"/>
          <w:szCs w:val="18"/>
        </w:rPr>
      </w:pPr>
      <w:r w:rsidRPr="00DB7B7D">
        <w:rPr>
          <w:rFonts w:cs="Arial"/>
          <w:szCs w:val="18"/>
        </w:rPr>
        <w:t>2. Het beleid, bedoeld in het eerste lid, omvat in ieder geval het uitgeven, monitoren, gebruiken</w:t>
      </w:r>
      <w:r w:rsidRPr="00DB7B7D" w:rsidR="00041CAA">
        <w:rPr>
          <w:rFonts w:cs="Arial"/>
          <w:szCs w:val="18"/>
        </w:rPr>
        <w:t>,</w:t>
      </w:r>
      <w:r w:rsidRPr="00DB7B7D" w:rsidR="00081785">
        <w:rPr>
          <w:rFonts w:cs="Arial"/>
          <w:szCs w:val="18"/>
        </w:rPr>
        <w:t xml:space="preserve"> wijzigen</w:t>
      </w:r>
      <w:r w:rsidRPr="00DB7B7D">
        <w:rPr>
          <w:rFonts w:cs="Arial"/>
          <w:szCs w:val="18"/>
        </w:rPr>
        <w:t xml:space="preserve"> en intrekken van identiteiten en autorisaties, en het beheer van</w:t>
      </w:r>
      <w:r w:rsidRPr="00DB7B7D" w:rsidR="00C46C3C">
        <w:rPr>
          <w:rFonts w:cs="Arial"/>
          <w:szCs w:val="18"/>
        </w:rPr>
        <w:t xml:space="preserve"> </w:t>
      </w:r>
      <w:r w:rsidRPr="00DB7B7D">
        <w:rPr>
          <w:rFonts w:cs="Arial"/>
          <w:szCs w:val="18"/>
        </w:rPr>
        <w:t xml:space="preserve">identiteiten en autorisaties. </w:t>
      </w:r>
    </w:p>
    <w:p w:rsidRPr="00DB7B7D" w:rsidR="00D77DFA" w:rsidP="00D77DFA" w:rsidRDefault="00D77DFA" w14:paraId="57EB586E" w14:textId="77777777">
      <w:pPr>
        <w:pStyle w:val="Geenafstand"/>
        <w:rPr>
          <w:rFonts w:cs="Arial"/>
          <w:szCs w:val="18"/>
        </w:rPr>
      </w:pPr>
    </w:p>
    <w:p w:rsidRPr="00DB7B7D" w:rsidR="00D77DFA" w:rsidP="00D77DFA" w:rsidRDefault="00D77DFA" w14:paraId="7AAC6360" w14:textId="6CF5669A">
      <w:pPr>
        <w:pStyle w:val="Geenafstand"/>
        <w:rPr>
          <w:rFonts w:cs="Arial"/>
          <w:szCs w:val="18"/>
        </w:rPr>
      </w:pPr>
      <w:r w:rsidRPr="00DB7B7D">
        <w:rPr>
          <w:rFonts w:cs="Arial"/>
          <w:szCs w:val="18"/>
        </w:rPr>
        <w:t xml:space="preserve">3. De essentiële entiteit of belangrijke entiteit </w:t>
      </w:r>
      <w:r w:rsidRPr="00DB7B7D" w:rsidR="000160F0">
        <w:rPr>
          <w:rFonts w:cs="Arial"/>
          <w:szCs w:val="18"/>
        </w:rPr>
        <w:t xml:space="preserve">controleert </w:t>
      </w:r>
      <w:r w:rsidRPr="00DB7B7D">
        <w:rPr>
          <w:rFonts w:cs="Arial"/>
          <w:szCs w:val="18"/>
        </w:rPr>
        <w:t>identiteiten, authenticatie</w:t>
      </w:r>
      <w:r w:rsidRPr="00DB7B7D" w:rsidR="003F1BF1">
        <w:rPr>
          <w:rFonts w:cs="Arial"/>
          <w:szCs w:val="18"/>
        </w:rPr>
        <w:t>middelen</w:t>
      </w:r>
      <w:r w:rsidRPr="00DB7B7D">
        <w:rPr>
          <w:rFonts w:cs="Arial"/>
          <w:szCs w:val="18"/>
        </w:rPr>
        <w:t xml:space="preserve"> en autorisaties periodiek op de noodzakelijkheid</w:t>
      </w:r>
      <w:r w:rsidRPr="00DB7B7D" w:rsidR="00325EC2">
        <w:rPr>
          <w:rFonts w:cs="Arial"/>
          <w:szCs w:val="18"/>
        </w:rPr>
        <w:t>,</w:t>
      </w:r>
      <w:r w:rsidRPr="00DB7B7D">
        <w:rPr>
          <w:rFonts w:cs="Arial"/>
          <w:szCs w:val="18"/>
        </w:rPr>
        <w:t xml:space="preserve"> juistheid </w:t>
      </w:r>
      <w:r w:rsidRPr="00DB7B7D" w:rsidR="00325EC2">
        <w:rPr>
          <w:rFonts w:cs="Arial"/>
          <w:szCs w:val="18"/>
        </w:rPr>
        <w:t>en actualiteit</w:t>
      </w:r>
      <w:r w:rsidRPr="00DB7B7D" w:rsidR="00041CAA">
        <w:rPr>
          <w:rFonts w:cs="Arial"/>
          <w:szCs w:val="18"/>
        </w:rPr>
        <w:t xml:space="preserve"> en</w:t>
      </w:r>
      <w:r w:rsidRPr="00DB7B7D" w:rsidR="00325EC2">
        <w:rPr>
          <w:rFonts w:cs="Arial"/>
          <w:szCs w:val="18"/>
        </w:rPr>
        <w:t xml:space="preserve"> </w:t>
      </w:r>
      <w:r w:rsidRPr="00DB7B7D" w:rsidR="003F1BF1">
        <w:rPr>
          <w:rFonts w:cs="Arial"/>
          <w:szCs w:val="18"/>
        </w:rPr>
        <w:t>voert indien nodig wijzigingen door</w:t>
      </w:r>
      <w:r w:rsidRPr="00DB7B7D" w:rsidR="00445D0D">
        <w:rPr>
          <w:rFonts w:cs="Arial"/>
          <w:szCs w:val="18"/>
        </w:rPr>
        <w:t xml:space="preserve"> in de identiteiten, authenticatiemiddelen en autorisaties</w:t>
      </w:r>
      <w:r w:rsidRPr="00DB7B7D" w:rsidR="003F1BF1">
        <w:rPr>
          <w:rFonts w:cs="Arial"/>
          <w:szCs w:val="18"/>
        </w:rPr>
        <w:t>.</w:t>
      </w:r>
    </w:p>
    <w:bookmarkEnd w:id="18"/>
    <w:p w:rsidRPr="00DB7B7D" w:rsidR="00D77DFA" w:rsidP="00D77DFA" w:rsidRDefault="00D77DFA" w14:paraId="426D5DE6" w14:textId="77777777">
      <w:pPr>
        <w:pStyle w:val="Geenafstand"/>
        <w:rPr>
          <w:rFonts w:cs="Arial"/>
          <w:szCs w:val="18"/>
        </w:rPr>
      </w:pPr>
    </w:p>
    <w:p w:rsidRPr="00DB7B7D" w:rsidR="00D77DFA" w:rsidP="00D77DFA" w:rsidRDefault="00D77DFA" w14:paraId="78B81C7D" w14:textId="39CD0713">
      <w:pPr>
        <w:pStyle w:val="Geenafstand"/>
        <w:rPr>
          <w:rFonts w:cs="Arial"/>
          <w:b/>
          <w:bCs/>
          <w:szCs w:val="18"/>
        </w:rPr>
      </w:pPr>
      <w:bookmarkStart w:name="_Hlk190373146" w:id="19"/>
      <w:r w:rsidRPr="00DB7B7D">
        <w:rPr>
          <w:rFonts w:cs="Arial"/>
          <w:b/>
          <w:bCs/>
          <w:szCs w:val="18"/>
        </w:rPr>
        <w:t xml:space="preserve">Artikel </w:t>
      </w:r>
      <w:r w:rsidRPr="00DB7B7D" w:rsidR="003A6EE5">
        <w:rPr>
          <w:rFonts w:cs="Arial"/>
          <w:b/>
          <w:bCs/>
          <w:szCs w:val="18"/>
        </w:rPr>
        <w:t>16</w:t>
      </w:r>
      <w:r w:rsidRPr="00DB7B7D">
        <w:rPr>
          <w:rFonts w:cs="Arial"/>
          <w:b/>
          <w:bCs/>
          <w:szCs w:val="18"/>
        </w:rPr>
        <w:t xml:space="preserve"> (beveiligingsaspecten ten aanzien van beheer van assets)</w:t>
      </w:r>
    </w:p>
    <w:bookmarkEnd w:id="19"/>
    <w:p w:rsidRPr="00DB7B7D" w:rsidR="00D77DFA" w:rsidP="00D77DFA" w:rsidRDefault="00D77DFA" w14:paraId="4A29E2BE" w14:textId="77777777">
      <w:pPr>
        <w:pStyle w:val="Geenafstand"/>
        <w:rPr>
          <w:rFonts w:cs="Arial"/>
          <w:szCs w:val="18"/>
          <w:shd w:val="clear" w:color="auto" w:fill="FFFFFF"/>
        </w:rPr>
      </w:pPr>
    </w:p>
    <w:p w:rsidRPr="00DB7B7D" w:rsidR="00624E90" w:rsidP="00624E90" w:rsidRDefault="00624E90" w14:paraId="4B323FDA" w14:textId="34BC06CE">
      <w:pPr>
        <w:pStyle w:val="Geenafstand"/>
        <w:rPr>
          <w:szCs w:val="18"/>
        </w:rPr>
      </w:pPr>
      <w:bookmarkStart w:name="_Hlk190373116" w:id="20"/>
      <w:r w:rsidRPr="00DB7B7D">
        <w:rPr>
          <w:szCs w:val="18"/>
        </w:rPr>
        <w:t xml:space="preserve">1. De essentiële entiteit of belangrijke entiteit heeft vastgesteld beleid voor het beheer van </w:t>
      </w:r>
      <w:r w:rsidRPr="00DB7B7D" w:rsidR="000160F0">
        <w:rPr>
          <w:szCs w:val="18"/>
        </w:rPr>
        <w:t xml:space="preserve">haar assets </w:t>
      </w:r>
      <w:r w:rsidRPr="00DB7B7D">
        <w:rPr>
          <w:szCs w:val="18"/>
        </w:rPr>
        <w:t>die zij voor haar werkzaamheden of voor het verlenen van haar diensten gebruikt. De entiteit legt dat beleid schriftelijk vast en past dat beleid aantoonbaar toe.</w:t>
      </w:r>
    </w:p>
    <w:p w:rsidRPr="00DB7B7D" w:rsidR="00624E90" w:rsidP="00624E90" w:rsidRDefault="00624E90" w14:paraId="61C87A77" w14:textId="77777777">
      <w:pPr>
        <w:pStyle w:val="Geenafstand"/>
        <w:rPr>
          <w:szCs w:val="18"/>
        </w:rPr>
      </w:pPr>
    </w:p>
    <w:p w:rsidRPr="00DB7B7D" w:rsidR="00624E90" w:rsidP="00624E90" w:rsidRDefault="00624E90" w14:paraId="630F1320" w14:textId="77777777">
      <w:pPr>
        <w:pStyle w:val="Geenafstand"/>
        <w:rPr>
          <w:szCs w:val="18"/>
        </w:rPr>
      </w:pPr>
      <w:r w:rsidRPr="00DB7B7D">
        <w:rPr>
          <w:szCs w:val="18"/>
        </w:rPr>
        <w:t>2. Het beleid, bedoeld in het eerste lid, omvat in ieder geval:</w:t>
      </w:r>
    </w:p>
    <w:p w:rsidRPr="00DB7B7D" w:rsidR="00624E90" w:rsidP="00624E90" w:rsidRDefault="00624E90" w14:paraId="545DA20B" w14:textId="2DE3770A">
      <w:pPr>
        <w:pStyle w:val="Geenafstand"/>
        <w:rPr>
          <w:szCs w:val="18"/>
        </w:rPr>
      </w:pPr>
      <w:r w:rsidRPr="00DB7B7D">
        <w:rPr>
          <w:szCs w:val="18"/>
        </w:rPr>
        <w:t xml:space="preserve">a. een systeem om </w:t>
      </w:r>
      <w:r w:rsidRPr="00DB7B7D" w:rsidR="003957BF">
        <w:rPr>
          <w:szCs w:val="18"/>
        </w:rPr>
        <w:t>assets</w:t>
      </w:r>
      <w:r w:rsidRPr="00DB7B7D">
        <w:rPr>
          <w:szCs w:val="18"/>
        </w:rPr>
        <w:t xml:space="preserve"> op verschillende niveaus te kunnen classificeren</w:t>
      </w:r>
      <w:r w:rsidRPr="00DB7B7D" w:rsidR="00DA5A52">
        <w:rPr>
          <w:szCs w:val="18"/>
        </w:rPr>
        <w:t>, indien van toepassing</w:t>
      </w:r>
      <w:r w:rsidRPr="00DB7B7D" w:rsidR="002D5228">
        <w:rPr>
          <w:szCs w:val="18"/>
        </w:rPr>
        <w:t xml:space="preserve"> op basis van</w:t>
      </w:r>
      <w:r w:rsidRPr="00DB7B7D">
        <w:rPr>
          <w:szCs w:val="18"/>
        </w:rPr>
        <w:t xml:space="preserve"> de eisen voor vertrouwelijkheid, integriteit en beschikbaarheid; en</w:t>
      </w:r>
    </w:p>
    <w:p w:rsidRPr="00DB7B7D" w:rsidR="00624E90" w:rsidP="00624E90" w:rsidRDefault="00624E90" w14:paraId="271E5DA9" w14:textId="2CAF2CE9">
      <w:pPr>
        <w:pStyle w:val="Geenafstand"/>
        <w:rPr>
          <w:szCs w:val="18"/>
        </w:rPr>
      </w:pPr>
      <w:r w:rsidRPr="00DB7B7D">
        <w:rPr>
          <w:szCs w:val="18"/>
        </w:rPr>
        <w:t xml:space="preserve">b. regels voor het aanvaardbaar gebruik van </w:t>
      </w:r>
      <w:r w:rsidRPr="00DB7B7D" w:rsidR="005F6131">
        <w:rPr>
          <w:szCs w:val="18"/>
        </w:rPr>
        <w:t>haar</w:t>
      </w:r>
      <w:r w:rsidRPr="00DB7B7D">
        <w:rPr>
          <w:szCs w:val="18"/>
        </w:rPr>
        <w:t xml:space="preserve"> </w:t>
      </w:r>
      <w:r w:rsidRPr="00DB7B7D" w:rsidR="003957BF">
        <w:rPr>
          <w:szCs w:val="18"/>
        </w:rPr>
        <w:t>assets</w:t>
      </w:r>
      <w:r w:rsidRPr="00DB7B7D">
        <w:rPr>
          <w:szCs w:val="18"/>
        </w:rPr>
        <w:t xml:space="preserve">. </w:t>
      </w:r>
    </w:p>
    <w:p w:rsidRPr="00DB7B7D" w:rsidR="005F6131" w:rsidP="00624E90" w:rsidRDefault="005F6131" w14:paraId="747C83F0" w14:textId="77777777">
      <w:pPr>
        <w:pStyle w:val="Geenafstand"/>
        <w:rPr>
          <w:szCs w:val="18"/>
        </w:rPr>
      </w:pPr>
    </w:p>
    <w:p w:rsidRPr="00DB7B7D" w:rsidR="005F6131" w:rsidP="00624E90" w:rsidRDefault="005F6131" w14:paraId="357C8FE9" w14:textId="03519268">
      <w:pPr>
        <w:pStyle w:val="Geenafstand"/>
        <w:rPr>
          <w:szCs w:val="18"/>
        </w:rPr>
      </w:pPr>
      <w:r w:rsidRPr="00DB7B7D">
        <w:rPr>
          <w:szCs w:val="18"/>
        </w:rPr>
        <w:t xml:space="preserve">3. </w:t>
      </w:r>
      <w:r w:rsidRPr="00DB7B7D">
        <w:rPr>
          <w:rFonts w:cs="Arial"/>
          <w:szCs w:val="18"/>
        </w:rPr>
        <w:t>De essentiële entiteit of belangrijke entiteit stelt in het kader van de toepassing van het beleid, bedoeld in het eerste lid, processen en procedures vast voor het beheer van haar assets.</w:t>
      </w:r>
      <w:r w:rsidRPr="00DB7B7D" w:rsidR="00413EC5">
        <w:rPr>
          <w:rFonts w:cs="Arial"/>
          <w:szCs w:val="18"/>
        </w:rPr>
        <w:t xml:space="preserve"> De entiteit past deze processen en procedures aantoonbaar toe. </w:t>
      </w:r>
    </w:p>
    <w:p w:rsidRPr="00DB7B7D" w:rsidR="00522AC5" w:rsidP="00624E90" w:rsidRDefault="00522AC5" w14:paraId="5C34FF3C" w14:textId="77777777">
      <w:pPr>
        <w:pStyle w:val="Geenafstand"/>
        <w:rPr>
          <w:szCs w:val="18"/>
        </w:rPr>
      </w:pPr>
    </w:p>
    <w:p w:rsidRPr="00DB7B7D" w:rsidR="00D77DFA" w:rsidP="00624E90" w:rsidRDefault="004F5449" w14:paraId="3732F25A" w14:textId="575ABCE3">
      <w:pPr>
        <w:pStyle w:val="Geenafstand"/>
        <w:rPr>
          <w:szCs w:val="18"/>
        </w:rPr>
      </w:pPr>
      <w:r w:rsidRPr="00DB7B7D">
        <w:rPr>
          <w:szCs w:val="18"/>
        </w:rPr>
        <w:t>4</w:t>
      </w:r>
      <w:r w:rsidRPr="00DB7B7D" w:rsidR="00624E90">
        <w:rPr>
          <w:szCs w:val="18"/>
        </w:rPr>
        <w:t xml:space="preserve">. De essentiële entiteit of belangrijke entiteit </w:t>
      </w:r>
      <w:r w:rsidRPr="00DB7B7D" w:rsidR="00EF2B28">
        <w:rPr>
          <w:szCs w:val="18"/>
        </w:rPr>
        <w:t>heeft</w:t>
      </w:r>
      <w:r w:rsidRPr="00DB7B7D" w:rsidR="00624E90">
        <w:rPr>
          <w:szCs w:val="18"/>
        </w:rPr>
        <w:t xml:space="preserve"> een volledige en actuele inventaris van </w:t>
      </w:r>
      <w:r w:rsidRPr="00DB7B7D" w:rsidR="000160F0">
        <w:rPr>
          <w:szCs w:val="18"/>
        </w:rPr>
        <w:t>haar assets</w:t>
      </w:r>
      <w:r w:rsidRPr="00DB7B7D" w:rsidR="0036222F">
        <w:rPr>
          <w:szCs w:val="18"/>
        </w:rPr>
        <w:t>,</w:t>
      </w:r>
      <w:r w:rsidRPr="00DB7B7D" w:rsidR="00624E90">
        <w:rPr>
          <w:szCs w:val="18"/>
        </w:rPr>
        <w:t xml:space="preserve"> en houdt deze bij.</w:t>
      </w:r>
    </w:p>
    <w:bookmarkEnd w:id="20"/>
    <w:p w:rsidRPr="00DB7B7D" w:rsidR="00624E90" w:rsidP="00D77DFA" w:rsidRDefault="00624E90" w14:paraId="738537CF" w14:textId="77777777">
      <w:pPr>
        <w:pStyle w:val="Geenafstand"/>
        <w:rPr>
          <w:szCs w:val="18"/>
        </w:rPr>
      </w:pPr>
    </w:p>
    <w:p w:rsidRPr="00DB7B7D" w:rsidR="00D77DFA" w:rsidP="00D77DFA" w:rsidRDefault="00D77DFA" w14:paraId="38883898" w14:textId="0696B755">
      <w:pPr>
        <w:pStyle w:val="Geenafstand"/>
        <w:rPr>
          <w:b/>
          <w:bCs/>
          <w:szCs w:val="18"/>
        </w:rPr>
      </w:pPr>
      <w:r w:rsidRPr="00DB7B7D">
        <w:rPr>
          <w:b/>
          <w:bCs/>
          <w:szCs w:val="18"/>
        </w:rPr>
        <w:t xml:space="preserve">Artikel </w:t>
      </w:r>
      <w:r w:rsidRPr="00DB7B7D" w:rsidR="003A6EE5">
        <w:rPr>
          <w:b/>
          <w:bCs/>
          <w:szCs w:val="18"/>
        </w:rPr>
        <w:t>17</w:t>
      </w:r>
      <w:r w:rsidRPr="00DB7B7D">
        <w:rPr>
          <w:b/>
          <w:bCs/>
          <w:szCs w:val="18"/>
        </w:rPr>
        <w:t xml:space="preserve"> (</w:t>
      </w:r>
      <w:proofErr w:type="spellStart"/>
      <w:r w:rsidRPr="00DB7B7D">
        <w:rPr>
          <w:b/>
          <w:bCs/>
          <w:szCs w:val="18"/>
        </w:rPr>
        <w:t>attenderingen</w:t>
      </w:r>
      <w:proofErr w:type="spellEnd"/>
      <w:r w:rsidRPr="00DB7B7D">
        <w:rPr>
          <w:b/>
          <w:bCs/>
          <w:szCs w:val="18"/>
        </w:rPr>
        <w:t>, adviezen en informatie)</w:t>
      </w:r>
    </w:p>
    <w:p w:rsidRPr="00DB7B7D" w:rsidR="00D77DFA" w:rsidP="00D77DFA" w:rsidRDefault="00D77DFA" w14:paraId="5CEFE726" w14:textId="77777777">
      <w:pPr>
        <w:pStyle w:val="Geenafstand"/>
        <w:rPr>
          <w:rFonts w:cs="Arial"/>
          <w:szCs w:val="18"/>
        </w:rPr>
      </w:pPr>
    </w:p>
    <w:p w:rsidRPr="00DB7B7D" w:rsidR="00D77DFA" w:rsidP="00D77DFA" w:rsidRDefault="00D77DFA" w14:paraId="7A838507" w14:textId="2B2431CA">
      <w:pPr>
        <w:pStyle w:val="Geenafstand"/>
        <w:rPr>
          <w:rFonts w:cs="Arial"/>
          <w:szCs w:val="18"/>
        </w:rPr>
      </w:pPr>
      <w:r w:rsidRPr="00DB7B7D">
        <w:rPr>
          <w:rFonts w:cs="Arial"/>
          <w:szCs w:val="18"/>
        </w:rPr>
        <w:t xml:space="preserve">Indien de essentiële entiteit of belangrijke entiteit door </w:t>
      </w:r>
      <w:r w:rsidRPr="00DB7B7D" w:rsidR="006701A0">
        <w:rPr>
          <w:rFonts w:cs="Arial"/>
          <w:szCs w:val="18"/>
        </w:rPr>
        <w:t xml:space="preserve">relevante </w:t>
      </w:r>
      <w:r w:rsidRPr="00DB7B7D">
        <w:rPr>
          <w:rFonts w:cs="Arial"/>
          <w:szCs w:val="18"/>
        </w:rPr>
        <w:t xml:space="preserve">partijen, waaronder </w:t>
      </w:r>
      <w:proofErr w:type="spellStart"/>
      <w:r w:rsidRPr="00DB7B7D">
        <w:rPr>
          <w:rFonts w:cs="Arial"/>
          <w:szCs w:val="18"/>
        </w:rPr>
        <w:t>CSIRT’s</w:t>
      </w:r>
      <w:proofErr w:type="spellEnd"/>
      <w:r w:rsidRPr="00DB7B7D">
        <w:rPr>
          <w:rFonts w:cs="Arial"/>
          <w:szCs w:val="18"/>
        </w:rPr>
        <w:t>, bevoegde autoriteiten</w:t>
      </w:r>
      <w:r w:rsidRPr="00DB7B7D" w:rsidR="006701A0">
        <w:rPr>
          <w:rFonts w:cs="Arial"/>
          <w:szCs w:val="18"/>
        </w:rPr>
        <w:t>,</w:t>
      </w:r>
      <w:r w:rsidRPr="00DB7B7D">
        <w:rPr>
          <w:rFonts w:cs="Arial"/>
          <w:szCs w:val="18"/>
        </w:rPr>
        <w:t xml:space="preserve"> andere betrokken overheidsinstanties</w:t>
      </w:r>
      <w:r w:rsidRPr="00DB7B7D" w:rsidR="006701A0">
        <w:rPr>
          <w:rFonts w:cs="Arial"/>
          <w:szCs w:val="18"/>
        </w:rPr>
        <w:t xml:space="preserve"> of</w:t>
      </w:r>
      <w:r w:rsidRPr="00DB7B7D">
        <w:rPr>
          <w:rFonts w:cs="Arial"/>
          <w:szCs w:val="18"/>
        </w:rPr>
        <w:t xml:space="preserve"> rechtstreekse leveranciers of dienstverleners, </w:t>
      </w:r>
      <w:r w:rsidRPr="00DB7B7D" w:rsidR="0026703E">
        <w:rPr>
          <w:rFonts w:cs="Arial"/>
          <w:szCs w:val="18"/>
        </w:rPr>
        <w:t xml:space="preserve">gericht </w:t>
      </w:r>
      <w:r w:rsidRPr="00DB7B7D">
        <w:rPr>
          <w:rFonts w:cs="Arial"/>
          <w:szCs w:val="18"/>
        </w:rPr>
        <w:t xml:space="preserve">wordt geattendeerd op </w:t>
      </w:r>
      <w:r w:rsidRPr="00DB7B7D" w:rsidR="005B0E99">
        <w:rPr>
          <w:rFonts w:cs="Arial"/>
          <w:szCs w:val="18"/>
        </w:rPr>
        <w:t>de voor</w:t>
      </w:r>
      <w:r w:rsidRPr="00DB7B7D" w:rsidR="00E5495C">
        <w:rPr>
          <w:rFonts w:cs="Arial"/>
          <w:szCs w:val="18"/>
        </w:rPr>
        <w:t xml:space="preserve"> de beveiliging van haar netwerk- en informatiesystemen</w:t>
      </w:r>
      <w:r w:rsidRPr="00DB7B7D">
        <w:rPr>
          <w:rFonts w:cs="Arial"/>
          <w:szCs w:val="18"/>
        </w:rPr>
        <w:t xml:space="preserve"> relevante kwetsbaarheden</w:t>
      </w:r>
      <w:r w:rsidRPr="00DB7B7D" w:rsidR="00434A8E">
        <w:rPr>
          <w:rFonts w:cs="Arial"/>
          <w:szCs w:val="18"/>
        </w:rPr>
        <w:t xml:space="preserve"> of </w:t>
      </w:r>
      <w:r w:rsidRPr="00DB7B7D" w:rsidR="005113EF">
        <w:rPr>
          <w:rFonts w:cs="Arial"/>
          <w:szCs w:val="18"/>
        </w:rPr>
        <w:t>cyber</w:t>
      </w:r>
      <w:r w:rsidRPr="00DB7B7D" w:rsidR="00434A8E">
        <w:rPr>
          <w:rFonts w:cs="Arial"/>
          <w:szCs w:val="18"/>
        </w:rPr>
        <w:t>dreigingen</w:t>
      </w:r>
      <w:r w:rsidRPr="00DB7B7D">
        <w:rPr>
          <w:rFonts w:cs="Arial"/>
          <w:szCs w:val="18"/>
        </w:rPr>
        <w:t xml:space="preserve">, </w:t>
      </w:r>
      <w:r w:rsidRPr="00DB7B7D" w:rsidR="0052426F">
        <w:rPr>
          <w:rFonts w:cs="Arial"/>
          <w:szCs w:val="18"/>
        </w:rPr>
        <w:t>of van die partijen</w:t>
      </w:r>
      <w:r w:rsidRPr="00DB7B7D" w:rsidR="007B5C1F">
        <w:rPr>
          <w:rFonts w:cs="Arial"/>
          <w:szCs w:val="18"/>
        </w:rPr>
        <w:t xml:space="preserve"> gerichte</w:t>
      </w:r>
      <w:r w:rsidRPr="00DB7B7D">
        <w:rPr>
          <w:rFonts w:cs="Arial"/>
          <w:szCs w:val="18"/>
        </w:rPr>
        <w:t xml:space="preserve"> beveiligingsadviezen of dreigingsinformatie ontvangt</w:t>
      </w:r>
      <w:r w:rsidRPr="00DB7B7D" w:rsidR="005B0E99">
        <w:rPr>
          <w:rFonts w:cs="Arial"/>
          <w:szCs w:val="18"/>
        </w:rPr>
        <w:t xml:space="preserve"> die relevant</w:t>
      </w:r>
      <w:r w:rsidRPr="00DB7B7D" w:rsidR="00DF0EBC">
        <w:rPr>
          <w:rFonts w:cs="Arial"/>
          <w:szCs w:val="18"/>
        </w:rPr>
        <w:t xml:space="preserve"> zijn voor de</w:t>
      </w:r>
      <w:r w:rsidRPr="00DB7B7D" w:rsidR="005B0E99">
        <w:rPr>
          <w:rFonts w:cs="Arial"/>
          <w:szCs w:val="18"/>
        </w:rPr>
        <w:t xml:space="preserve"> beveiliging van haar netwerk- en informatiesystemen</w:t>
      </w:r>
      <w:r w:rsidRPr="00DB7B7D">
        <w:rPr>
          <w:rFonts w:cs="Arial"/>
          <w:szCs w:val="18"/>
        </w:rPr>
        <w:t>, beoordeelt zij of op basis daarvan aanpassingen of aanvullingen nodig zijn van de maatregelen die nodig zijn ter uitvoering van artikel 21 van de wet. De entiteit legt de uitkomsten van die beoordeling schriftelijk vast.</w:t>
      </w:r>
    </w:p>
    <w:p w:rsidRPr="00DB7B7D" w:rsidR="00190F23" w:rsidDel="00C9609B" w:rsidP="00D77DFA" w:rsidRDefault="00190F23" w14:paraId="500E23E4" w14:textId="4CA8675B">
      <w:pPr>
        <w:pStyle w:val="Geenafstand"/>
        <w:rPr>
          <w:rFonts w:cs="Arial"/>
          <w:szCs w:val="18"/>
        </w:rPr>
      </w:pPr>
    </w:p>
    <w:p w:rsidRPr="00DB7B7D" w:rsidR="00190F23" w:rsidDel="00C9609B" w:rsidP="00D77DFA" w:rsidRDefault="00190F23" w14:paraId="772E095C" w14:textId="240EF7C1">
      <w:pPr>
        <w:pStyle w:val="Geenafstand"/>
        <w:rPr>
          <w:rFonts w:cs="Arial"/>
          <w:b/>
          <w:bCs/>
          <w:szCs w:val="18"/>
        </w:rPr>
      </w:pPr>
      <w:r w:rsidRPr="00DB7B7D" w:rsidDel="00C9609B">
        <w:rPr>
          <w:rFonts w:cs="Arial"/>
          <w:b/>
          <w:bCs/>
          <w:szCs w:val="18"/>
        </w:rPr>
        <w:lastRenderedPageBreak/>
        <w:t xml:space="preserve">Artikel </w:t>
      </w:r>
      <w:r w:rsidRPr="00DB7B7D" w:rsidR="001D78B0">
        <w:rPr>
          <w:rFonts w:cs="Arial"/>
          <w:b/>
          <w:bCs/>
          <w:szCs w:val="18"/>
        </w:rPr>
        <w:t>18</w:t>
      </w:r>
      <w:r w:rsidRPr="00DB7B7D" w:rsidDel="00C9609B">
        <w:rPr>
          <w:rFonts w:cs="Arial"/>
          <w:b/>
          <w:bCs/>
          <w:szCs w:val="18"/>
        </w:rPr>
        <w:t xml:space="preserve"> (weren </w:t>
      </w:r>
      <w:r w:rsidRPr="00DB7B7D" w:rsidR="00E864E2">
        <w:rPr>
          <w:rFonts w:cs="Arial"/>
          <w:b/>
          <w:bCs/>
          <w:szCs w:val="18"/>
        </w:rPr>
        <w:t>producten en diensten</w:t>
      </w:r>
      <w:r w:rsidRPr="00DB7B7D" w:rsidR="00C16F0B">
        <w:rPr>
          <w:rFonts w:cs="Arial"/>
          <w:b/>
          <w:bCs/>
          <w:szCs w:val="18"/>
        </w:rPr>
        <w:t xml:space="preserve"> van leveranciers</w:t>
      </w:r>
      <w:r w:rsidRPr="00DB7B7D" w:rsidDel="00C9609B">
        <w:rPr>
          <w:rFonts w:cs="Arial"/>
          <w:b/>
          <w:bCs/>
          <w:szCs w:val="18"/>
        </w:rPr>
        <w:t>)</w:t>
      </w:r>
    </w:p>
    <w:p w:rsidRPr="00DB7B7D" w:rsidR="004A70EB" w:rsidDel="00C9609B" w:rsidP="00D77DFA" w:rsidRDefault="004A70EB" w14:paraId="4782B4AE" w14:textId="49688EB5">
      <w:pPr>
        <w:pStyle w:val="Geenafstand"/>
        <w:rPr>
          <w:rFonts w:cs="Arial"/>
          <w:b/>
          <w:bCs/>
          <w:szCs w:val="18"/>
        </w:rPr>
      </w:pPr>
    </w:p>
    <w:p w:rsidRPr="00DB7B7D" w:rsidR="004A70EB" w:rsidDel="00C9609B" w:rsidP="00F31087" w:rsidRDefault="004A70EB" w14:paraId="72B31FA9" w14:textId="7724CB49">
      <w:pPr>
        <w:spacing w:after="0" w:line="240" w:lineRule="auto"/>
        <w:rPr>
          <w:rFonts w:eastAsia="Times New Roman"/>
          <w:szCs w:val="18"/>
        </w:rPr>
      </w:pPr>
      <w:r w:rsidRPr="00DB7B7D" w:rsidDel="00C9609B">
        <w:rPr>
          <w:rFonts w:eastAsia="Times New Roman"/>
          <w:szCs w:val="18"/>
        </w:rPr>
        <w:t xml:space="preserve">1. Indien dat naar het oordeel van Onze Minister </w:t>
      </w:r>
      <w:r w:rsidRPr="00DB7B7D" w:rsidR="00C64305">
        <w:rPr>
          <w:rFonts w:eastAsia="Times New Roman"/>
          <w:szCs w:val="18"/>
        </w:rPr>
        <w:t xml:space="preserve">die het aangaat </w:t>
      </w:r>
      <w:r w:rsidRPr="00DB7B7D" w:rsidDel="00C9609B">
        <w:rPr>
          <w:rFonts w:eastAsia="Times New Roman"/>
          <w:szCs w:val="18"/>
        </w:rPr>
        <w:t>noodzakelijk is om risico’s voor de beveiliging van</w:t>
      </w:r>
      <w:r w:rsidRPr="00DB7B7D" w:rsidDel="00C9609B">
        <w:rPr>
          <w:rFonts w:eastAsia="Times New Roman"/>
          <w:color w:val="2E74B5"/>
          <w:szCs w:val="18"/>
        </w:rPr>
        <w:t xml:space="preserve"> </w:t>
      </w:r>
      <w:r w:rsidRPr="00DB7B7D" w:rsidDel="00C9609B">
        <w:rPr>
          <w:rFonts w:eastAsia="Times New Roman"/>
          <w:szCs w:val="18"/>
        </w:rPr>
        <w:t>netwerk- en informatiesystemen die de nationale veiligheid raken te beheersen</w:t>
      </w:r>
      <w:r w:rsidR="002820C9">
        <w:rPr>
          <w:rFonts w:eastAsia="Times New Roman"/>
          <w:szCs w:val="18"/>
        </w:rPr>
        <w:t xml:space="preserve"> </w:t>
      </w:r>
      <w:bookmarkStart w:name="_Hlk201579026" w:id="21"/>
      <w:r w:rsidR="002820C9">
        <w:rPr>
          <w:rFonts w:eastAsia="Times New Roman"/>
          <w:szCs w:val="18"/>
        </w:rPr>
        <w:t>of om incidenten die de nationale veiligheid raken te voorkomen</w:t>
      </w:r>
      <w:bookmarkEnd w:id="21"/>
      <w:r w:rsidRPr="00DB7B7D" w:rsidDel="00C9609B">
        <w:rPr>
          <w:rFonts w:eastAsia="Times New Roman"/>
          <w:szCs w:val="18"/>
        </w:rPr>
        <w:t xml:space="preserve">, legt </w:t>
      </w:r>
      <w:r w:rsidRPr="00DB7B7D" w:rsidR="001D78B0">
        <w:rPr>
          <w:rFonts w:eastAsia="Times New Roman"/>
          <w:szCs w:val="18"/>
        </w:rPr>
        <w:t>hij</w:t>
      </w:r>
      <w:r w:rsidRPr="00DB7B7D" w:rsidDel="00C9609B">
        <w:rPr>
          <w:rFonts w:eastAsia="Times New Roman"/>
          <w:szCs w:val="18"/>
        </w:rPr>
        <w:t xml:space="preserve"> in overeenstemming met Onze Minister een essentiële entiteit of een belangrijke entiteit </w:t>
      </w:r>
      <w:r w:rsidRPr="00DB7B7D" w:rsidR="001D78B0">
        <w:rPr>
          <w:rFonts w:eastAsia="Times New Roman"/>
          <w:szCs w:val="18"/>
        </w:rPr>
        <w:t>de</w:t>
      </w:r>
      <w:r w:rsidRPr="00DB7B7D" w:rsidDel="00C9609B">
        <w:rPr>
          <w:rFonts w:eastAsia="Times New Roman"/>
          <w:szCs w:val="18"/>
        </w:rPr>
        <w:t xml:space="preserve"> verplichting op om in de daarbij aangewezen onderdelen van </w:t>
      </w:r>
      <w:r w:rsidRPr="00DB7B7D" w:rsidR="004D4168">
        <w:rPr>
          <w:rFonts w:eastAsia="Times New Roman"/>
          <w:szCs w:val="18"/>
        </w:rPr>
        <w:t>haar</w:t>
      </w:r>
      <w:r w:rsidRPr="00DB7B7D" w:rsidDel="00C9609B">
        <w:rPr>
          <w:rFonts w:eastAsia="Times New Roman"/>
          <w:szCs w:val="18"/>
        </w:rPr>
        <w:t xml:space="preserve"> netwerk- en informatiesystemen uitsluitend gebruik te maken van producten of diensten van anderen dan de daarbij door Onze Minister </w:t>
      </w:r>
      <w:r w:rsidRPr="00DB7B7D" w:rsidR="00C64305">
        <w:rPr>
          <w:rFonts w:eastAsia="Times New Roman"/>
          <w:szCs w:val="18"/>
        </w:rPr>
        <w:t xml:space="preserve">die het aangaat </w:t>
      </w:r>
      <w:r w:rsidRPr="00DB7B7D" w:rsidDel="00C9609B">
        <w:rPr>
          <w:rFonts w:eastAsia="Times New Roman"/>
          <w:szCs w:val="18"/>
        </w:rPr>
        <w:t>genoemde partij die:</w:t>
      </w:r>
    </w:p>
    <w:p w:rsidRPr="00DB7B7D" w:rsidR="004A70EB" w:rsidDel="00C9609B" w:rsidP="004A70EB" w:rsidRDefault="004A70EB" w14:paraId="154E9D90" w14:textId="234D2B5D">
      <w:pPr>
        <w:pStyle w:val="Geenafstand"/>
        <w:rPr>
          <w:rFonts w:cs="Arial"/>
          <w:szCs w:val="18"/>
        </w:rPr>
      </w:pPr>
      <w:r w:rsidRPr="00EF0934" w:rsidDel="00C9609B">
        <w:rPr>
          <w:rFonts w:cs="Arial"/>
          <w:szCs w:val="18"/>
        </w:rPr>
        <w:t xml:space="preserve">a. een staat, entiteit of persoon is waarvan bekend is of waarvoor gronden zijn te vermoeden dat deze de intentie heeft om de beveiliging van de netwerk- en informatiesystemen van </w:t>
      </w:r>
      <w:r w:rsidR="006C0869">
        <w:rPr>
          <w:rFonts w:cs="Arial"/>
          <w:szCs w:val="18"/>
        </w:rPr>
        <w:t xml:space="preserve">de </w:t>
      </w:r>
      <w:r w:rsidRPr="00EF0934" w:rsidDel="00C9609B">
        <w:rPr>
          <w:rFonts w:cs="Arial"/>
          <w:szCs w:val="18"/>
        </w:rPr>
        <w:t>essentiële entiteit of belangrijke entiteit aan te tasten</w:t>
      </w:r>
      <w:r w:rsidR="00EF0934">
        <w:rPr>
          <w:rFonts w:cs="Arial"/>
          <w:szCs w:val="18"/>
        </w:rPr>
        <w:t xml:space="preserve"> of om incidenten bij </w:t>
      </w:r>
      <w:r w:rsidR="006C0869">
        <w:rPr>
          <w:rFonts w:cs="Arial"/>
          <w:szCs w:val="18"/>
        </w:rPr>
        <w:t xml:space="preserve">de </w:t>
      </w:r>
      <w:r w:rsidRPr="00EF0934" w:rsidDel="00C9609B" w:rsidR="006C0869">
        <w:rPr>
          <w:rFonts w:cs="Arial"/>
          <w:szCs w:val="18"/>
        </w:rPr>
        <w:t>essentiële entiteit of belangrijke entiteit</w:t>
      </w:r>
      <w:r w:rsidR="006C0869">
        <w:rPr>
          <w:rFonts w:cs="Arial"/>
          <w:szCs w:val="18"/>
        </w:rPr>
        <w:t xml:space="preserve"> </w:t>
      </w:r>
      <w:r w:rsidR="00EF0934">
        <w:rPr>
          <w:rFonts w:cs="Arial"/>
          <w:szCs w:val="18"/>
        </w:rPr>
        <w:t>te veroorzaken</w:t>
      </w:r>
      <w:r w:rsidRPr="00DB7B7D" w:rsidR="004D4168">
        <w:rPr>
          <w:rFonts w:cs="Arial"/>
          <w:szCs w:val="18"/>
        </w:rPr>
        <w:t>;</w:t>
      </w:r>
      <w:r w:rsidRPr="00DB7B7D" w:rsidDel="00C9609B">
        <w:rPr>
          <w:rFonts w:cs="Arial"/>
          <w:szCs w:val="18"/>
        </w:rPr>
        <w:t xml:space="preserve"> of</w:t>
      </w:r>
    </w:p>
    <w:p w:rsidRPr="00DB7B7D" w:rsidR="004A70EB" w:rsidDel="00C9609B" w:rsidP="004A70EB" w:rsidRDefault="004A70EB" w14:paraId="1B75A861" w14:textId="2E19FFDA">
      <w:pPr>
        <w:pStyle w:val="Geenafstand"/>
        <w:rPr>
          <w:rFonts w:cs="Arial"/>
          <w:szCs w:val="18"/>
        </w:rPr>
      </w:pPr>
      <w:r w:rsidRPr="00DB7B7D" w:rsidDel="00C9609B">
        <w:rPr>
          <w:rFonts w:cs="Arial"/>
          <w:szCs w:val="18"/>
        </w:rPr>
        <w:t xml:space="preserve">b. nauwe banden heeft met of onder invloed staat van een staat, entiteit of persoon als bedoeld </w:t>
      </w:r>
      <w:r w:rsidRPr="00DB7B7D" w:rsidR="008E1DA8">
        <w:rPr>
          <w:rFonts w:cs="Arial"/>
          <w:szCs w:val="18"/>
        </w:rPr>
        <w:t xml:space="preserve">in </w:t>
      </w:r>
      <w:r w:rsidRPr="00DB7B7D" w:rsidDel="00C9609B">
        <w:rPr>
          <w:rFonts w:cs="Arial"/>
          <w:szCs w:val="18"/>
        </w:rPr>
        <w:t>onder</w:t>
      </w:r>
      <w:r w:rsidRPr="00DB7B7D" w:rsidR="008E1DA8">
        <w:rPr>
          <w:rFonts w:cs="Arial"/>
          <w:szCs w:val="18"/>
        </w:rPr>
        <w:t>deel</w:t>
      </w:r>
      <w:r w:rsidRPr="00DB7B7D" w:rsidDel="00C9609B">
        <w:rPr>
          <w:rFonts w:cs="Arial"/>
          <w:szCs w:val="18"/>
        </w:rPr>
        <w:t xml:space="preserve"> a, of een entiteit of persoon is ten aanzien van wie er gronden zijn om dergelijke banden of invloed te vermoeden.</w:t>
      </w:r>
    </w:p>
    <w:p w:rsidRPr="00DB7B7D" w:rsidR="004A70EB" w:rsidDel="00C9609B" w:rsidP="004A70EB" w:rsidRDefault="004A70EB" w14:paraId="63070C3D" w14:textId="44C23613">
      <w:pPr>
        <w:pStyle w:val="Geenafstand"/>
        <w:rPr>
          <w:rFonts w:cs="Arial"/>
          <w:szCs w:val="18"/>
        </w:rPr>
      </w:pPr>
    </w:p>
    <w:p w:rsidRPr="00DB7B7D" w:rsidR="00190F23" w:rsidP="00D77DFA" w:rsidRDefault="004A70EB" w14:paraId="07F7566F" w14:textId="1F1B6C8E">
      <w:pPr>
        <w:pStyle w:val="Geenafstand"/>
        <w:rPr>
          <w:rFonts w:cs="Arial"/>
          <w:szCs w:val="18"/>
        </w:rPr>
      </w:pPr>
      <w:r w:rsidRPr="00DB7B7D" w:rsidDel="00C9609B">
        <w:rPr>
          <w:rFonts w:cs="Arial"/>
          <w:szCs w:val="18"/>
        </w:rPr>
        <w:t xml:space="preserve">2. Indien </w:t>
      </w:r>
      <w:r w:rsidRPr="00DB7B7D" w:rsidR="008E1DA8">
        <w:rPr>
          <w:rFonts w:cs="Arial"/>
          <w:szCs w:val="18"/>
        </w:rPr>
        <w:t xml:space="preserve">de verplichting, bedoeld in </w:t>
      </w:r>
      <w:r w:rsidRPr="00DB7B7D" w:rsidDel="00C9609B">
        <w:rPr>
          <w:rFonts w:cs="Arial"/>
          <w:szCs w:val="18"/>
        </w:rPr>
        <w:t xml:space="preserve">het </w:t>
      </w:r>
      <w:r w:rsidRPr="00DB7B7D" w:rsidDel="00C9609B" w:rsidR="0036755D">
        <w:rPr>
          <w:rFonts w:cs="Arial"/>
          <w:szCs w:val="18"/>
        </w:rPr>
        <w:t>eerste</w:t>
      </w:r>
      <w:r w:rsidRPr="00DB7B7D" w:rsidDel="00C9609B">
        <w:rPr>
          <w:rFonts w:cs="Arial"/>
          <w:szCs w:val="18"/>
        </w:rPr>
        <w:t xml:space="preserve"> lid</w:t>
      </w:r>
      <w:r w:rsidRPr="00DB7B7D" w:rsidR="008E1DA8">
        <w:rPr>
          <w:rFonts w:cs="Arial"/>
          <w:szCs w:val="18"/>
        </w:rPr>
        <w:t>,</w:t>
      </w:r>
      <w:r w:rsidRPr="00DB7B7D" w:rsidDel="00C9609B">
        <w:rPr>
          <w:rFonts w:cs="Arial"/>
          <w:szCs w:val="18"/>
        </w:rPr>
        <w:t xml:space="preserve"> betrekking heeft op reeds in gebruik zijnde producten en diensten ten behoeve van de daarbij aangewezen onderdelen, stelt Onze Minister</w:t>
      </w:r>
      <w:r w:rsidRPr="00DB7B7D" w:rsidR="00C64305">
        <w:rPr>
          <w:rFonts w:cs="Arial"/>
          <w:szCs w:val="18"/>
        </w:rPr>
        <w:t xml:space="preserve"> die het aangaat</w:t>
      </w:r>
      <w:r w:rsidRPr="00DB7B7D" w:rsidDel="00C9609B">
        <w:rPr>
          <w:rFonts w:cs="Arial"/>
          <w:szCs w:val="18"/>
        </w:rPr>
        <w:t xml:space="preserve"> in het belang van de continuïteit van </w:t>
      </w:r>
      <w:r w:rsidRPr="00DB7B7D" w:rsidR="008E1DA8">
        <w:rPr>
          <w:rFonts w:cs="Arial"/>
          <w:szCs w:val="18"/>
        </w:rPr>
        <w:t xml:space="preserve">de </w:t>
      </w:r>
      <w:r w:rsidRPr="00DB7B7D" w:rsidDel="00C9609B">
        <w:rPr>
          <w:rFonts w:cs="Arial"/>
          <w:szCs w:val="18"/>
        </w:rPr>
        <w:t>dienstverlening een termijn vast voor het vervangen respectievelijk beëindigen van de betreffende producten en diensten.</w:t>
      </w:r>
    </w:p>
    <w:p w:rsidRPr="00DB7B7D" w:rsidR="001C3A5F" w:rsidP="00D77DFA" w:rsidRDefault="001C3A5F" w14:paraId="43893CF2" w14:textId="77777777">
      <w:pPr>
        <w:pStyle w:val="Geenafstand"/>
        <w:rPr>
          <w:rFonts w:cs="Arial"/>
          <w:szCs w:val="18"/>
        </w:rPr>
      </w:pPr>
    </w:p>
    <w:p w:rsidRPr="00DB7B7D" w:rsidR="001C3A5F" w:rsidP="00D77DFA" w:rsidRDefault="001C3A5F" w14:paraId="027C3915" w14:textId="5CACCA89">
      <w:pPr>
        <w:pStyle w:val="Geenafstand"/>
        <w:rPr>
          <w:rFonts w:cs="Arial"/>
          <w:b/>
          <w:bCs/>
          <w:szCs w:val="18"/>
        </w:rPr>
      </w:pPr>
      <w:r w:rsidRPr="00DB7B7D">
        <w:rPr>
          <w:rFonts w:cs="Arial"/>
          <w:szCs w:val="18"/>
        </w:rPr>
        <w:t>3. Het eerste lid is niet van toepassing ten aanzien van essentiële entiteiten en belangrijke entiteiten die aanbieders van openbare elektronische communicatienetwerken of aanbieders van openbare elektronische communicatiediensten zijn.</w:t>
      </w:r>
    </w:p>
    <w:p w:rsidRPr="00DB7B7D" w:rsidR="00D77DFA" w:rsidP="00D77DFA" w:rsidRDefault="00D77DFA" w14:paraId="229350C9" w14:textId="77777777">
      <w:pPr>
        <w:pStyle w:val="Geenafstand"/>
        <w:rPr>
          <w:rFonts w:cs="Arial"/>
          <w:szCs w:val="18"/>
        </w:rPr>
      </w:pPr>
    </w:p>
    <w:p w:rsidRPr="00DB7B7D" w:rsidR="00D77DFA" w:rsidP="00D77DFA" w:rsidRDefault="00D77DFA" w14:paraId="088EF096" w14:textId="455C9F67">
      <w:pPr>
        <w:pStyle w:val="Geenafstand"/>
        <w:rPr>
          <w:b/>
          <w:bCs/>
          <w:szCs w:val="18"/>
        </w:rPr>
      </w:pPr>
      <w:r w:rsidRPr="00DB7B7D">
        <w:rPr>
          <w:b/>
          <w:bCs/>
          <w:szCs w:val="18"/>
        </w:rPr>
        <w:t xml:space="preserve">Artikel </w:t>
      </w:r>
      <w:r w:rsidRPr="00DB7B7D" w:rsidR="001D78B0">
        <w:rPr>
          <w:b/>
          <w:bCs/>
          <w:szCs w:val="18"/>
        </w:rPr>
        <w:t xml:space="preserve">19 </w:t>
      </w:r>
      <w:r w:rsidRPr="00DB7B7D">
        <w:rPr>
          <w:b/>
          <w:bCs/>
          <w:szCs w:val="18"/>
        </w:rPr>
        <w:t>(evaluatie)</w:t>
      </w:r>
    </w:p>
    <w:p w:rsidRPr="00DB7B7D" w:rsidR="00D77DFA" w:rsidP="00D77DFA" w:rsidRDefault="00D77DFA" w14:paraId="6EB05B7E" w14:textId="77777777">
      <w:pPr>
        <w:pStyle w:val="Geenafstand"/>
        <w:rPr>
          <w:szCs w:val="18"/>
        </w:rPr>
      </w:pPr>
    </w:p>
    <w:p w:rsidRPr="00DB7B7D" w:rsidR="00D77DFA" w:rsidP="00D77DFA" w:rsidRDefault="00D77DFA" w14:paraId="7EB2E908" w14:textId="0351FF86">
      <w:pPr>
        <w:pStyle w:val="Geenafstand"/>
        <w:rPr>
          <w:szCs w:val="18"/>
        </w:rPr>
      </w:pPr>
      <w:bookmarkStart w:name="_Hlk188264993" w:id="22"/>
      <w:r w:rsidRPr="00DB7B7D">
        <w:rPr>
          <w:szCs w:val="18"/>
        </w:rPr>
        <w:t xml:space="preserve">De essentiële entiteit of belangrijke entiteit evalueert </w:t>
      </w:r>
      <w:r w:rsidRPr="00DB7B7D" w:rsidR="00A665F5">
        <w:rPr>
          <w:szCs w:val="18"/>
        </w:rPr>
        <w:t xml:space="preserve">periodiek de </w:t>
      </w:r>
      <w:r w:rsidRPr="00DB7B7D" w:rsidR="005F69B6">
        <w:rPr>
          <w:szCs w:val="18"/>
        </w:rPr>
        <w:t xml:space="preserve">doeltreffendheid van de </w:t>
      </w:r>
      <w:r w:rsidRPr="00DB7B7D" w:rsidR="00A665F5">
        <w:rPr>
          <w:szCs w:val="18"/>
        </w:rPr>
        <w:t>maatregelen die zij heeft genomen op grond van artikel 21, eerste lid, van de wet</w:t>
      </w:r>
      <w:r w:rsidRPr="00DB7B7D">
        <w:rPr>
          <w:szCs w:val="18"/>
        </w:rPr>
        <w:t xml:space="preserve"> </w:t>
      </w:r>
      <w:r w:rsidRPr="00DB7B7D" w:rsidR="007B5C1F">
        <w:rPr>
          <w:szCs w:val="18"/>
        </w:rPr>
        <w:t xml:space="preserve">en de effecten ervan in de praktijk, </w:t>
      </w:r>
      <w:r w:rsidRPr="00DB7B7D">
        <w:rPr>
          <w:szCs w:val="18"/>
        </w:rPr>
        <w:t>en legt het resultaat daarvan schriftelijk vast. De entiteit past naar aanleiding van</w:t>
      </w:r>
      <w:r w:rsidRPr="00DB7B7D" w:rsidR="003F1BF1">
        <w:rPr>
          <w:szCs w:val="18"/>
        </w:rPr>
        <w:t xml:space="preserve"> de uitkomst van</w:t>
      </w:r>
      <w:r w:rsidRPr="00DB7B7D">
        <w:rPr>
          <w:szCs w:val="18"/>
        </w:rPr>
        <w:t xml:space="preserve"> die evaluaties </w:t>
      </w:r>
      <w:r w:rsidRPr="00DB7B7D" w:rsidR="00A665F5">
        <w:rPr>
          <w:szCs w:val="18"/>
        </w:rPr>
        <w:t>de maatregelen</w:t>
      </w:r>
      <w:r w:rsidRPr="00DB7B7D">
        <w:rPr>
          <w:szCs w:val="18"/>
        </w:rPr>
        <w:t xml:space="preserve"> waar nodig aan.</w:t>
      </w:r>
    </w:p>
    <w:bookmarkEnd w:id="22"/>
    <w:p w:rsidRPr="00DB7B7D" w:rsidR="00D77DFA" w:rsidP="00D77DFA" w:rsidRDefault="00D77DFA" w14:paraId="30A2C647" w14:textId="77777777">
      <w:pPr>
        <w:pStyle w:val="Geenafstand"/>
        <w:rPr>
          <w:szCs w:val="18"/>
        </w:rPr>
      </w:pPr>
    </w:p>
    <w:p w:rsidRPr="00DB7B7D" w:rsidR="00D77DFA" w:rsidP="00D77DFA" w:rsidRDefault="00D77DFA" w14:paraId="6F9D5AB2" w14:textId="1CC56EE1">
      <w:pPr>
        <w:pStyle w:val="Geenafstand"/>
        <w:rPr>
          <w:b/>
          <w:bCs/>
          <w:szCs w:val="18"/>
        </w:rPr>
      </w:pPr>
      <w:r w:rsidRPr="00DB7B7D">
        <w:rPr>
          <w:b/>
          <w:bCs/>
          <w:szCs w:val="18"/>
        </w:rPr>
        <w:t xml:space="preserve">Artikel </w:t>
      </w:r>
      <w:r w:rsidRPr="00DB7B7D" w:rsidR="001D78B0">
        <w:rPr>
          <w:b/>
          <w:bCs/>
          <w:szCs w:val="18"/>
        </w:rPr>
        <w:t xml:space="preserve">20 </w:t>
      </w:r>
      <w:r w:rsidRPr="00DB7B7D">
        <w:rPr>
          <w:b/>
          <w:bCs/>
          <w:szCs w:val="18"/>
        </w:rPr>
        <w:t>(nadere regels)</w:t>
      </w:r>
    </w:p>
    <w:p w:rsidRPr="00DB7B7D" w:rsidR="00D77DFA" w:rsidP="00D77DFA" w:rsidRDefault="00D77DFA" w14:paraId="02AD54C1" w14:textId="77777777">
      <w:pPr>
        <w:pStyle w:val="Geenafstand"/>
        <w:rPr>
          <w:szCs w:val="18"/>
        </w:rPr>
      </w:pPr>
    </w:p>
    <w:p w:rsidRPr="00DB7B7D" w:rsidR="00D77DFA" w:rsidP="00D77DFA" w:rsidRDefault="00D77DFA" w14:paraId="4E992DC7" w14:textId="5D3B6B67">
      <w:pPr>
        <w:pStyle w:val="Geenafstand"/>
        <w:rPr>
          <w:szCs w:val="18"/>
        </w:rPr>
      </w:pPr>
      <w:r w:rsidRPr="00DB7B7D">
        <w:rPr>
          <w:szCs w:val="18"/>
        </w:rPr>
        <w:t xml:space="preserve">Bij regeling van Onze Minister die het aangaat, na overleg met Onze Minister, kunnen nadere regels worden gesteld over de maatregelen, bedoeld in </w:t>
      </w:r>
      <w:r w:rsidRPr="00DB7B7D" w:rsidR="00325EC2">
        <w:rPr>
          <w:szCs w:val="18"/>
        </w:rPr>
        <w:t>artikel 21, eerste lid, van de wet</w:t>
      </w:r>
      <w:r w:rsidRPr="00DB7B7D">
        <w:rPr>
          <w:szCs w:val="18"/>
        </w:rPr>
        <w:t xml:space="preserve">, waarbij onderscheid kan worden gemaakt tussen sectoren, </w:t>
      </w:r>
      <w:proofErr w:type="spellStart"/>
      <w:r w:rsidRPr="00DB7B7D">
        <w:rPr>
          <w:szCs w:val="18"/>
        </w:rPr>
        <w:t>subsectoren</w:t>
      </w:r>
      <w:proofErr w:type="spellEnd"/>
      <w:r w:rsidRPr="00DB7B7D" w:rsidR="00E95048">
        <w:rPr>
          <w:szCs w:val="18"/>
        </w:rPr>
        <w:t>,</w:t>
      </w:r>
      <w:r w:rsidRPr="00DB7B7D">
        <w:rPr>
          <w:szCs w:val="18"/>
        </w:rPr>
        <w:t xml:space="preserve"> soort</w:t>
      </w:r>
      <w:r w:rsidRPr="00DB7B7D" w:rsidR="008F4A11">
        <w:rPr>
          <w:szCs w:val="18"/>
        </w:rPr>
        <w:t>en</w:t>
      </w:r>
      <w:r w:rsidRPr="00DB7B7D">
        <w:rPr>
          <w:szCs w:val="18"/>
        </w:rPr>
        <w:t xml:space="preserve"> entiteiten</w:t>
      </w:r>
      <w:r w:rsidRPr="00DB7B7D" w:rsidR="00E5412C">
        <w:rPr>
          <w:szCs w:val="18"/>
        </w:rPr>
        <w:t xml:space="preserve"> en entiteiten</w:t>
      </w:r>
      <w:r w:rsidRPr="00DB7B7D">
        <w:rPr>
          <w:szCs w:val="18"/>
        </w:rPr>
        <w:t>.</w:t>
      </w:r>
    </w:p>
    <w:p w:rsidRPr="00DB7B7D" w:rsidR="00D77DFA" w:rsidP="00A30FBF" w:rsidRDefault="00D77DFA" w14:paraId="74DFDC51" w14:textId="77777777">
      <w:pPr>
        <w:pStyle w:val="Geenafstand"/>
        <w:rPr>
          <w:szCs w:val="18"/>
        </w:rPr>
      </w:pPr>
    </w:p>
    <w:bookmarkEnd w:id="5"/>
    <w:p w:rsidRPr="00DB7B7D" w:rsidR="00311637" w:rsidP="00A30FBF" w:rsidRDefault="00311637" w14:paraId="52C2C85A" w14:textId="328A2EE1">
      <w:pPr>
        <w:pStyle w:val="Geenafstand"/>
        <w:rPr>
          <w:rFonts w:cs="Arial"/>
          <w:b/>
          <w:bCs/>
          <w:szCs w:val="18"/>
          <w:u w:val="single"/>
        </w:rPr>
      </w:pPr>
      <w:r w:rsidRPr="00DB7B7D">
        <w:rPr>
          <w:rFonts w:cs="Arial"/>
          <w:b/>
          <w:bCs/>
          <w:szCs w:val="18"/>
          <w:u w:val="single"/>
        </w:rPr>
        <w:t xml:space="preserve">Hoofdstuk </w:t>
      </w:r>
      <w:r w:rsidRPr="00DB7B7D" w:rsidR="00A05736">
        <w:rPr>
          <w:rFonts w:cs="Arial"/>
          <w:b/>
          <w:bCs/>
          <w:szCs w:val="18"/>
          <w:u w:val="single"/>
        </w:rPr>
        <w:t>5</w:t>
      </w:r>
      <w:r w:rsidRPr="00DB7B7D">
        <w:rPr>
          <w:rFonts w:cs="Arial"/>
          <w:b/>
          <w:bCs/>
          <w:szCs w:val="18"/>
          <w:u w:val="single"/>
        </w:rPr>
        <w:t xml:space="preserve">. </w:t>
      </w:r>
      <w:r w:rsidRPr="00DB7B7D" w:rsidR="004960F1">
        <w:rPr>
          <w:rFonts w:cs="Arial"/>
          <w:b/>
          <w:bCs/>
          <w:szCs w:val="18"/>
          <w:u w:val="single"/>
        </w:rPr>
        <w:t>Training</w:t>
      </w:r>
    </w:p>
    <w:p w:rsidRPr="00DB7B7D" w:rsidR="00582722" w:rsidP="00A30FBF" w:rsidRDefault="00582722" w14:paraId="72929D6A" w14:textId="4036D226">
      <w:pPr>
        <w:pStyle w:val="Geenafstand"/>
        <w:rPr>
          <w:rFonts w:cs="Arial"/>
          <w:szCs w:val="18"/>
          <w:u w:val="single"/>
        </w:rPr>
      </w:pPr>
    </w:p>
    <w:p w:rsidRPr="00DB7B7D" w:rsidR="00994653" w:rsidP="00994653" w:rsidRDefault="00994653" w14:paraId="5E46F08E" w14:textId="11BE37C9">
      <w:pPr>
        <w:pStyle w:val="Geenafstand"/>
        <w:rPr>
          <w:b/>
          <w:bCs/>
          <w:szCs w:val="18"/>
        </w:rPr>
      </w:pPr>
      <w:r w:rsidRPr="00DB7B7D">
        <w:rPr>
          <w:b/>
          <w:bCs/>
          <w:szCs w:val="18"/>
        </w:rPr>
        <w:t xml:space="preserve">Artikel </w:t>
      </w:r>
      <w:r w:rsidRPr="00DB7B7D" w:rsidR="00103979">
        <w:rPr>
          <w:b/>
          <w:bCs/>
          <w:szCs w:val="18"/>
        </w:rPr>
        <w:t>21</w:t>
      </w:r>
      <w:r w:rsidRPr="00DB7B7D">
        <w:rPr>
          <w:b/>
          <w:bCs/>
          <w:szCs w:val="18"/>
        </w:rPr>
        <w:t xml:space="preserve"> (doel van de training)</w:t>
      </w:r>
    </w:p>
    <w:p w:rsidRPr="00DB7B7D" w:rsidR="00994653" w:rsidP="00994653" w:rsidRDefault="00994653" w14:paraId="4567914E" w14:textId="77777777">
      <w:pPr>
        <w:pStyle w:val="Geenafstand"/>
        <w:rPr>
          <w:szCs w:val="18"/>
        </w:rPr>
      </w:pPr>
    </w:p>
    <w:p w:rsidRPr="00DB7B7D" w:rsidR="00994653" w:rsidP="00994653" w:rsidRDefault="00994653" w14:paraId="62876F2B" w14:textId="5B1FF721">
      <w:pPr>
        <w:pStyle w:val="Geenafstand"/>
        <w:rPr>
          <w:szCs w:val="18"/>
        </w:rPr>
      </w:pPr>
      <w:r w:rsidRPr="00DB7B7D">
        <w:rPr>
          <w:szCs w:val="18"/>
        </w:rPr>
        <w:t>De training, bedoeld in artikel 24, vijfde lid, van de wet, stelt het lid van het bestuur van de essentiële entiteit of belangrijke entiteit in staat om risico’s voor de beveiliging van netwerk- en informatiesystemen te kunnen identificeren en de gevolgen daarvan</w:t>
      </w:r>
      <w:r w:rsidRPr="00DB7B7D" w:rsidR="00B740F9">
        <w:rPr>
          <w:szCs w:val="18"/>
        </w:rPr>
        <w:t xml:space="preserve"> voor de diensten die door de entiteit worden verleend</w:t>
      </w:r>
      <w:r w:rsidRPr="00DB7B7D">
        <w:rPr>
          <w:szCs w:val="18"/>
        </w:rPr>
        <w:t xml:space="preserve"> te kunnen </w:t>
      </w:r>
      <w:r w:rsidRPr="00DB7B7D" w:rsidR="00B740F9">
        <w:rPr>
          <w:szCs w:val="18"/>
        </w:rPr>
        <w:t>beoordelen</w:t>
      </w:r>
      <w:r w:rsidRPr="00DB7B7D">
        <w:rPr>
          <w:szCs w:val="18"/>
        </w:rPr>
        <w:t xml:space="preserve">. Ook stelt de training het lid van het bestuur van de entiteit in staat om </w:t>
      </w:r>
      <w:r w:rsidRPr="00DB7B7D" w:rsidDel="009909CF">
        <w:rPr>
          <w:szCs w:val="18"/>
        </w:rPr>
        <w:t>risicobeheersmaatregelen op het gebied van cyberbeveiliging</w:t>
      </w:r>
      <w:r w:rsidRPr="00DB7B7D">
        <w:rPr>
          <w:szCs w:val="18"/>
        </w:rPr>
        <w:t xml:space="preserve"> en de gevolgen daarvan</w:t>
      </w:r>
      <w:r w:rsidRPr="00DB7B7D" w:rsidDel="009909CF">
        <w:rPr>
          <w:szCs w:val="18"/>
        </w:rPr>
        <w:t xml:space="preserve"> </w:t>
      </w:r>
      <w:r w:rsidRPr="00DB7B7D" w:rsidR="00B740F9">
        <w:rPr>
          <w:szCs w:val="18"/>
        </w:rPr>
        <w:t xml:space="preserve">voor de diensten die door de entiteit worden verleend </w:t>
      </w:r>
      <w:r w:rsidRPr="00DB7B7D" w:rsidDel="009909CF">
        <w:rPr>
          <w:szCs w:val="18"/>
        </w:rPr>
        <w:t>te kunnen beoordelen</w:t>
      </w:r>
      <w:r w:rsidRPr="00DB7B7D">
        <w:rPr>
          <w:szCs w:val="18"/>
        </w:rPr>
        <w:t>.</w:t>
      </w:r>
    </w:p>
    <w:p w:rsidRPr="00DB7B7D" w:rsidR="00994653" w:rsidP="00994653" w:rsidRDefault="00994653" w14:paraId="00C0C0EE" w14:textId="77777777">
      <w:pPr>
        <w:pStyle w:val="Geenafstand"/>
        <w:rPr>
          <w:szCs w:val="18"/>
        </w:rPr>
      </w:pPr>
    </w:p>
    <w:p w:rsidRPr="00DB7B7D" w:rsidR="00994653" w:rsidP="00994653" w:rsidRDefault="00994653" w14:paraId="7DB62B0C" w14:textId="496EE433">
      <w:pPr>
        <w:pStyle w:val="Geenafstand"/>
        <w:rPr>
          <w:b/>
          <w:bCs/>
          <w:szCs w:val="18"/>
        </w:rPr>
      </w:pPr>
      <w:r w:rsidRPr="00DB7B7D">
        <w:rPr>
          <w:b/>
          <w:bCs/>
          <w:szCs w:val="18"/>
        </w:rPr>
        <w:t xml:space="preserve">Artikel </w:t>
      </w:r>
      <w:r w:rsidRPr="00DB7B7D" w:rsidR="00103979">
        <w:rPr>
          <w:b/>
          <w:bCs/>
          <w:szCs w:val="18"/>
        </w:rPr>
        <w:t>22</w:t>
      </w:r>
      <w:r w:rsidRPr="00DB7B7D">
        <w:rPr>
          <w:b/>
          <w:bCs/>
          <w:szCs w:val="18"/>
        </w:rPr>
        <w:t xml:space="preserve"> (eisen aan de training)</w:t>
      </w:r>
    </w:p>
    <w:p w:rsidRPr="00DB7B7D" w:rsidR="00994653" w:rsidP="00994653" w:rsidRDefault="00994653" w14:paraId="509E5B3A" w14:textId="77777777">
      <w:pPr>
        <w:pStyle w:val="Geenafstand"/>
        <w:rPr>
          <w:szCs w:val="18"/>
        </w:rPr>
      </w:pPr>
    </w:p>
    <w:p w:rsidRPr="00DB7B7D" w:rsidR="00994653" w:rsidP="00994653" w:rsidRDefault="00994653" w14:paraId="661EACCA" w14:textId="71D8A2E8">
      <w:pPr>
        <w:pStyle w:val="Geenafstand"/>
        <w:rPr>
          <w:szCs w:val="18"/>
        </w:rPr>
      </w:pPr>
      <w:r w:rsidRPr="00DB7B7D">
        <w:rPr>
          <w:szCs w:val="18"/>
        </w:rPr>
        <w:t xml:space="preserve">1. </w:t>
      </w:r>
      <w:r w:rsidRPr="00DB7B7D" w:rsidR="002E0EF3">
        <w:rPr>
          <w:szCs w:val="18"/>
        </w:rPr>
        <w:t>Ten behoeve van het verkrijgen van</w:t>
      </w:r>
      <w:r w:rsidRPr="00DB7B7D">
        <w:rPr>
          <w:szCs w:val="18"/>
        </w:rPr>
        <w:t xml:space="preserve"> kennis en vaardigheden om risico’s voor de beveiliging van netwerk- en informatiesystemen te kunnen identificeren als bedoeld in artikel 24, tweede lid, onderdeel a, van de wet en de gevolgen van deze risico’s te kunnen beoordelen, bedoeld in artikel 24, tweede lid, onderdeel c, van de wet, behandelt de training, bedoeld in artikel 24, vijfde lid, van de wet, daartoe in </w:t>
      </w:r>
      <w:r w:rsidRPr="00DB7B7D" w:rsidR="00B60F03">
        <w:rPr>
          <w:szCs w:val="18"/>
        </w:rPr>
        <w:t xml:space="preserve">ieder </w:t>
      </w:r>
      <w:r w:rsidRPr="00DB7B7D">
        <w:rPr>
          <w:szCs w:val="18"/>
        </w:rPr>
        <w:t>geval de volgende onderwerpen:</w:t>
      </w:r>
    </w:p>
    <w:p w:rsidRPr="00DB7B7D" w:rsidR="00994653" w:rsidP="00994653" w:rsidRDefault="00994653" w14:paraId="41D7B0BA" w14:textId="77777777">
      <w:pPr>
        <w:pStyle w:val="Geenafstand"/>
        <w:rPr>
          <w:szCs w:val="18"/>
        </w:rPr>
      </w:pPr>
      <w:r w:rsidRPr="00DB7B7D">
        <w:rPr>
          <w:szCs w:val="18"/>
        </w:rPr>
        <w:t>a. de soorten risico’s voor netwerk- en informatiesystemen;</w:t>
      </w:r>
    </w:p>
    <w:p w:rsidRPr="00DB7B7D" w:rsidR="00994653" w:rsidP="00994653" w:rsidRDefault="00994653" w14:paraId="0AA3A644" w14:textId="77777777">
      <w:pPr>
        <w:pStyle w:val="Geenafstand"/>
        <w:rPr>
          <w:szCs w:val="18"/>
        </w:rPr>
      </w:pPr>
      <w:r w:rsidRPr="00DB7B7D">
        <w:rPr>
          <w:szCs w:val="18"/>
        </w:rPr>
        <w:t>b. risicomanagementprocessen; en</w:t>
      </w:r>
    </w:p>
    <w:p w:rsidRPr="00DB7B7D" w:rsidR="00994653" w:rsidP="00994653" w:rsidRDefault="00994653" w14:paraId="432E3840" w14:textId="77777777">
      <w:pPr>
        <w:pStyle w:val="Geenafstand"/>
        <w:rPr>
          <w:szCs w:val="18"/>
        </w:rPr>
      </w:pPr>
      <w:r w:rsidRPr="00DB7B7D">
        <w:rPr>
          <w:szCs w:val="18"/>
        </w:rPr>
        <w:t>c. risicobeoordelingsmethodiek.</w:t>
      </w:r>
    </w:p>
    <w:p w:rsidRPr="00DB7B7D" w:rsidR="00994653" w:rsidP="00994653" w:rsidRDefault="00994653" w14:paraId="5F30B5E8" w14:textId="77777777">
      <w:pPr>
        <w:pStyle w:val="Geenafstand"/>
        <w:rPr>
          <w:szCs w:val="18"/>
        </w:rPr>
      </w:pPr>
    </w:p>
    <w:p w:rsidRPr="00DB7B7D" w:rsidR="00994653" w:rsidP="00994653" w:rsidRDefault="00994653" w14:paraId="6ABF6A22" w14:textId="26E897AB">
      <w:pPr>
        <w:pStyle w:val="Geenafstand"/>
        <w:rPr>
          <w:szCs w:val="18"/>
        </w:rPr>
      </w:pPr>
      <w:r w:rsidRPr="00DB7B7D">
        <w:rPr>
          <w:szCs w:val="18"/>
        </w:rPr>
        <w:t xml:space="preserve">2. </w:t>
      </w:r>
      <w:r w:rsidRPr="00DB7B7D" w:rsidR="002E0EF3">
        <w:rPr>
          <w:szCs w:val="18"/>
        </w:rPr>
        <w:t>Ten behoeve van het verkrijgen van</w:t>
      </w:r>
      <w:r w:rsidRPr="00DB7B7D">
        <w:rPr>
          <w:szCs w:val="18"/>
        </w:rPr>
        <w:t xml:space="preserve"> kennis en vaardigheden om </w:t>
      </w:r>
      <w:r w:rsidRPr="00DB7B7D" w:rsidDel="009909CF">
        <w:rPr>
          <w:szCs w:val="18"/>
        </w:rPr>
        <w:t>risicobeheersmaatregelen op het gebied van cyberbeveiliging</w:t>
      </w:r>
      <w:r w:rsidRPr="00DB7B7D">
        <w:rPr>
          <w:szCs w:val="18"/>
        </w:rPr>
        <w:t xml:space="preserve"> als bedoeld in artikel 24, tweede lid, onderdeel b, van de wet en </w:t>
      </w:r>
      <w:r w:rsidRPr="00DB7B7D">
        <w:rPr>
          <w:szCs w:val="18"/>
        </w:rPr>
        <w:lastRenderedPageBreak/>
        <w:t>de gevolgen van</w:t>
      </w:r>
      <w:r w:rsidRPr="00DB7B7D" w:rsidDel="009909CF">
        <w:rPr>
          <w:szCs w:val="18"/>
        </w:rPr>
        <w:t xml:space="preserve"> </w:t>
      </w:r>
      <w:r w:rsidRPr="00DB7B7D">
        <w:rPr>
          <w:szCs w:val="18"/>
        </w:rPr>
        <w:t>risicobeheer</w:t>
      </w:r>
      <w:r w:rsidRPr="00DB7B7D" w:rsidR="000A5168">
        <w:rPr>
          <w:szCs w:val="18"/>
        </w:rPr>
        <w:t>s</w:t>
      </w:r>
      <w:r w:rsidRPr="00DB7B7D">
        <w:rPr>
          <w:szCs w:val="18"/>
        </w:rPr>
        <w:t xml:space="preserve">maatregelen </w:t>
      </w:r>
      <w:r w:rsidRPr="00DB7B7D" w:rsidDel="009909CF">
        <w:rPr>
          <w:szCs w:val="18"/>
        </w:rPr>
        <w:t>te kunnen beoordelen</w:t>
      </w:r>
      <w:r w:rsidRPr="00DB7B7D">
        <w:rPr>
          <w:szCs w:val="18"/>
        </w:rPr>
        <w:t xml:space="preserve">, bedoeld in artikel 24, tweede lid, onderdeel c, van de wet, behandelt de training, bedoeld in artikel 24, vijfde lid, van de wet, in </w:t>
      </w:r>
      <w:r w:rsidRPr="00DB7B7D" w:rsidR="00B60F03">
        <w:rPr>
          <w:szCs w:val="18"/>
        </w:rPr>
        <w:t xml:space="preserve">ieder </w:t>
      </w:r>
      <w:r w:rsidRPr="00DB7B7D">
        <w:rPr>
          <w:szCs w:val="18"/>
        </w:rPr>
        <w:t xml:space="preserve">geval de onderwerpen, genoemd in artikel 21, derde lid, onderdelen a tot en met j, van de wet. </w:t>
      </w:r>
    </w:p>
    <w:p w:rsidRPr="00DB7B7D" w:rsidR="00994653" w:rsidP="00994653" w:rsidRDefault="00994653" w14:paraId="54DFED24" w14:textId="77777777">
      <w:pPr>
        <w:pStyle w:val="Geenafstand"/>
        <w:rPr>
          <w:szCs w:val="18"/>
        </w:rPr>
      </w:pPr>
    </w:p>
    <w:p w:rsidRPr="00DB7B7D" w:rsidR="00994653" w:rsidP="00994653" w:rsidRDefault="00994653" w14:paraId="0437BC91" w14:textId="1F5C39A6">
      <w:pPr>
        <w:pStyle w:val="Geenafstand"/>
        <w:rPr>
          <w:b/>
          <w:bCs/>
          <w:szCs w:val="18"/>
        </w:rPr>
      </w:pPr>
      <w:r w:rsidRPr="00DB7B7D">
        <w:rPr>
          <w:b/>
          <w:bCs/>
          <w:szCs w:val="18"/>
        </w:rPr>
        <w:t xml:space="preserve">Artikel </w:t>
      </w:r>
      <w:r w:rsidRPr="00DB7B7D" w:rsidR="00103979">
        <w:rPr>
          <w:b/>
          <w:bCs/>
          <w:szCs w:val="18"/>
        </w:rPr>
        <w:t>23</w:t>
      </w:r>
      <w:r w:rsidRPr="00DB7B7D">
        <w:rPr>
          <w:b/>
          <w:bCs/>
          <w:szCs w:val="18"/>
        </w:rPr>
        <w:t xml:space="preserve"> (eisen aan het certificaat)</w:t>
      </w:r>
    </w:p>
    <w:p w:rsidRPr="00DB7B7D" w:rsidR="00994653" w:rsidP="00994653" w:rsidRDefault="00994653" w14:paraId="6949C8AF" w14:textId="77777777">
      <w:pPr>
        <w:pStyle w:val="Geenafstand"/>
        <w:rPr>
          <w:szCs w:val="18"/>
        </w:rPr>
      </w:pPr>
    </w:p>
    <w:p w:rsidRPr="00DB7B7D" w:rsidR="00994653" w:rsidP="00994653" w:rsidRDefault="00994653" w14:paraId="4EA4E2C0" w14:textId="7A3178C2">
      <w:pPr>
        <w:pStyle w:val="Geenafstand"/>
        <w:rPr>
          <w:szCs w:val="18"/>
        </w:rPr>
      </w:pPr>
      <w:r w:rsidRPr="00DB7B7D">
        <w:rPr>
          <w:szCs w:val="18"/>
        </w:rPr>
        <w:t xml:space="preserve">1. Het certificaat van de training, bedoeld in artikel 24, vijfde lid, van de wet, bevat in </w:t>
      </w:r>
      <w:r w:rsidRPr="00DB7B7D" w:rsidR="00B60F03">
        <w:rPr>
          <w:szCs w:val="18"/>
        </w:rPr>
        <w:t xml:space="preserve">ieder </w:t>
      </w:r>
      <w:r w:rsidRPr="00DB7B7D">
        <w:rPr>
          <w:szCs w:val="18"/>
        </w:rPr>
        <w:t>geval:</w:t>
      </w:r>
    </w:p>
    <w:p w:rsidRPr="00DB7B7D" w:rsidR="00994653" w:rsidP="00994653" w:rsidRDefault="00994653" w14:paraId="269BBF49" w14:textId="77777777">
      <w:pPr>
        <w:pStyle w:val="Geenafstand"/>
        <w:rPr>
          <w:szCs w:val="18"/>
        </w:rPr>
      </w:pPr>
      <w:r w:rsidRPr="00DB7B7D">
        <w:rPr>
          <w:szCs w:val="18"/>
        </w:rPr>
        <w:t>a. de naam van het lid van het bestuur van de essentiële entiteit of belangrijke entiteit;</w:t>
      </w:r>
    </w:p>
    <w:p w:rsidRPr="00DB7B7D" w:rsidR="00994653" w:rsidP="00994653" w:rsidRDefault="00994653" w14:paraId="40061DB3" w14:textId="77777777">
      <w:pPr>
        <w:pStyle w:val="Geenafstand"/>
        <w:rPr>
          <w:szCs w:val="18"/>
        </w:rPr>
      </w:pPr>
      <w:r w:rsidRPr="00DB7B7D">
        <w:rPr>
          <w:szCs w:val="18"/>
        </w:rPr>
        <w:t xml:space="preserve">b. de datum of data waarop de training is gevolgd; </w:t>
      </w:r>
    </w:p>
    <w:p w:rsidRPr="00DB7B7D" w:rsidR="00994653" w:rsidP="00994653" w:rsidRDefault="003A5E38" w14:paraId="4652A2F6" w14:textId="6559B1B4">
      <w:pPr>
        <w:pStyle w:val="Geenafstand"/>
        <w:rPr>
          <w:szCs w:val="18"/>
        </w:rPr>
      </w:pPr>
      <w:r w:rsidRPr="00DB7B7D">
        <w:rPr>
          <w:szCs w:val="18"/>
        </w:rPr>
        <w:t>c</w:t>
      </w:r>
      <w:r w:rsidRPr="00DB7B7D" w:rsidR="00994653">
        <w:rPr>
          <w:szCs w:val="18"/>
        </w:rPr>
        <w:t>. de behandelde onderwerpen in de training; en</w:t>
      </w:r>
    </w:p>
    <w:p w:rsidRPr="00DB7B7D" w:rsidR="00994653" w:rsidP="00994653" w:rsidRDefault="003A5E38" w14:paraId="6B428404" w14:textId="3D0338A8">
      <w:pPr>
        <w:pStyle w:val="Geenafstand"/>
        <w:rPr>
          <w:szCs w:val="18"/>
        </w:rPr>
      </w:pPr>
      <w:r w:rsidRPr="00DB7B7D">
        <w:rPr>
          <w:szCs w:val="18"/>
        </w:rPr>
        <w:t>d</w:t>
      </w:r>
      <w:r w:rsidRPr="00DB7B7D" w:rsidR="00994653">
        <w:rPr>
          <w:szCs w:val="18"/>
        </w:rPr>
        <w:t>. de naam van de aanbieder van de training.</w:t>
      </w:r>
    </w:p>
    <w:p w:rsidRPr="00DB7B7D" w:rsidR="00410849" w:rsidP="00994653" w:rsidRDefault="00410849" w14:paraId="47BDD049" w14:textId="77777777">
      <w:pPr>
        <w:pStyle w:val="Geenafstand"/>
        <w:rPr>
          <w:szCs w:val="18"/>
        </w:rPr>
      </w:pPr>
    </w:p>
    <w:p w:rsidRPr="00DB7B7D" w:rsidR="00410849" w:rsidP="00994653" w:rsidRDefault="00410849" w14:paraId="695BC2D5" w14:textId="499C6142">
      <w:pPr>
        <w:pStyle w:val="Geenafstand"/>
        <w:rPr>
          <w:szCs w:val="18"/>
        </w:rPr>
      </w:pPr>
      <w:r w:rsidRPr="00DB7B7D">
        <w:rPr>
          <w:szCs w:val="18"/>
        </w:rPr>
        <w:t>2. Het certificaat van de training, bedoeld in artikel 24, vijfde lid, van de wet, is opgesteld in de Nederlandse taal of de Engelse taal.</w:t>
      </w:r>
    </w:p>
    <w:p w:rsidRPr="00DB7B7D" w:rsidR="00582722" w:rsidP="00A30FBF" w:rsidRDefault="00582722" w14:paraId="13A8BD55" w14:textId="77777777">
      <w:pPr>
        <w:pStyle w:val="Geenafstand"/>
        <w:rPr>
          <w:rFonts w:cs="Arial"/>
          <w:szCs w:val="18"/>
          <w:u w:val="single"/>
        </w:rPr>
      </w:pPr>
    </w:p>
    <w:p w:rsidRPr="00DB7B7D" w:rsidR="00311637" w:rsidP="00A30FBF" w:rsidRDefault="00311637" w14:paraId="5234CD75" w14:textId="578CD7EE">
      <w:pPr>
        <w:pStyle w:val="Geenafstand"/>
        <w:rPr>
          <w:rFonts w:cs="Arial"/>
          <w:b/>
          <w:bCs/>
          <w:szCs w:val="18"/>
          <w:u w:val="single"/>
        </w:rPr>
      </w:pPr>
      <w:r w:rsidRPr="00DB7B7D">
        <w:rPr>
          <w:rFonts w:cs="Arial"/>
          <w:b/>
          <w:bCs/>
          <w:szCs w:val="18"/>
          <w:u w:val="single"/>
        </w:rPr>
        <w:t xml:space="preserve">Hoofdstuk </w:t>
      </w:r>
      <w:r w:rsidRPr="00DB7B7D" w:rsidR="00A05736">
        <w:rPr>
          <w:rFonts w:cs="Arial"/>
          <w:b/>
          <w:bCs/>
          <w:szCs w:val="18"/>
          <w:u w:val="single"/>
        </w:rPr>
        <w:t>6</w:t>
      </w:r>
      <w:r w:rsidRPr="00DB7B7D">
        <w:rPr>
          <w:rFonts w:cs="Arial"/>
          <w:b/>
          <w:bCs/>
          <w:szCs w:val="18"/>
          <w:u w:val="single"/>
        </w:rPr>
        <w:t xml:space="preserve">. </w:t>
      </w:r>
      <w:r w:rsidRPr="00DB7B7D" w:rsidR="00B329B2">
        <w:rPr>
          <w:rFonts w:cs="Arial"/>
          <w:b/>
          <w:bCs/>
          <w:szCs w:val="18"/>
          <w:u w:val="single"/>
        </w:rPr>
        <w:t xml:space="preserve">Meldingen van significante incidenten, incidenten, bijna-incidenten, significante cyberdreigingen, cyberdreigingen en kwetsbaarheden </w:t>
      </w:r>
    </w:p>
    <w:p w:rsidRPr="00DB7B7D" w:rsidR="000C27A9" w:rsidP="00A30FBF" w:rsidRDefault="000C27A9" w14:paraId="64CDD1AF" w14:textId="77777777">
      <w:pPr>
        <w:pStyle w:val="Geenafstand"/>
        <w:rPr>
          <w:i/>
          <w:iCs/>
          <w:szCs w:val="18"/>
        </w:rPr>
      </w:pPr>
    </w:p>
    <w:p w:rsidRPr="00DB7B7D" w:rsidR="00311637" w:rsidP="00A30FBF" w:rsidRDefault="00311637" w14:paraId="43F5E7D1" w14:textId="6FC84245">
      <w:pPr>
        <w:pStyle w:val="Geenafstand"/>
        <w:rPr>
          <w:b/>
          <w:bCs/>
          <w:szCs w:val="18"/>
        </w:rPr>
      </w:pPr>
      <w:bookmarkStart w:name="_Hlk184116074" w:id="23"/>
      <w:r w:rsidRPr="00DB7B7D">
        <w:rPr>
          <w:b/>
          <w:bCs/>
          <w:szCs w:val="18"/>
        </w:rPr>
        <w:t xml:space="preserve">Artikel </w:t>
      </w:r>
      <w:r w:rsidRPr="00DB7B7D" w:rsidR="00103979">
        <w:rPr>
          <w:b/>
          <w:bCs/>
          <w:szCs w:val="18"/>
        </w:rPr>
        <w:t>24</w:t>
      </w:r>
      <w:r w:rsidRPr="00DB7B7D">
        <w:rPr>
          <w:b/>
          <w:bCs/>
          <w:szCs w:val="18"/>
        </w:rPr>
        <w:t xml:space="preserve"> (</w:t>
      </w:r>
      <w:r w:rsidRPr="00DB7B7D" w:rsidR="000A3C78">
        <w:rPr>
          <w:b/>
          <w:bCs/>
          <w:szCs w:val="18"/>
        </w:rPr>
        <w:t>significante incidenten</w:t>
      </w:r>
      <w:r w:rsidRPr="00DB7B7D">
        <w:rPr>
          <w:b/>
          <w:bCs/>
          <w:szCs w:val="18"/>
        </w:rPr>
        <w:t>)</w:t>
      </w:r>
    </w:p>
    <w:p w:rsidRPr="00DB7B7D" w:rsidR="007044E3" w:rsidP="00A30FBF" w:rsidRDefault="007044E3" w14:paraId="51957AB9" w14:textId="77777777">
      <w:pPr>
        <w:pStyle w:val="Geenafstand"/>
        <w:rPr>
          <w:szCs w:val="18"/>
        </w:rPr>
      </w:pPr>
    </w:p>
    <w:p w:rsidRPr="00DB7B7D" w:rsidR="000A3C78" w:rsidP="000A3C78" w:rsidRDefault="000A3C78" w14:paraId="12900D3C" w14:textId="61B7B7D4">
      <w:pPr>
        <w:pStyle w:val="Geenafstand"/>
        <w:rPr>
          <w:szCs w:val="18"/>
        </w:rPr>
      </w:pPr>
      <w:r w:rsidRPr="00DB7B7D">
        <w:rPr>
          <w:szCs w:val="18"/>
        </w:rPr>
        <w:t xml:space="preserve">1. Bij regeling van Onze Minister die het aangaat, </w:t>
      </w:r>
      <w:r w:rsidRPr="00DB7B7D" w:rsidR="0062394A">
        <w:rPr>
          <w:szCs w:val="18"/>
        </w:rPr>
        <w:t xml:space="preserve">na overleg </w:t>
      </w:r>
      <w:r w:rsidRPr="00DB7B7D">
        <w:rPr>
          <w:szCs w:val="18"/>
        </w:rPr>
        <w:t>met</w:t>
      </w:r>
      <w:r w:rsidR="005C0FB7">
        <w:rPr>
          <w:szCs w:val="18"/>
        </w:rPr>
        <w:t xml:space="preserve"> </w:t>
      </w:r>
      <w:r w:rsidRPr="00DB7B7D">
        <w:rPr>
          <w:szCs w:val="18"/>
        </w:rPr>
        <w:t xml:space="preserve">Onze Minister, worden </w:t>
      </w:r>
      <w:r w:rsidRPr="00DB7B7D" w:rsidR="000C27A9">
        <w:rPr>
          <w:szCs w:val="18"/>
        </w:rPr>
        <w:t xml:space="preserve">de </w:t>
      </w:r>
      <w:r w:rsidRPr="00DB7B7D" w:rsidR="001063CE">
        <w:rPr>
          <w:szCs w:val="18"/>
        </w:rPr>
        <w:t>criteria</w:t>
      </w:r>
      <w:r w:rsidRPr="00DB7B7D">
        <w:rPr>
          <w:szCs w:val="18"/>
        </w:rPr>
        <w:t xml:space="preserve"> </w:t>
      </w:r>
      <w:r w:rsidRPr="00DB7B7D" w:rsidR="000C27A9">
        <w:rPr>
          <w:szCs w:val="18"/>
        </w:rPr>
        <w:t xml:space="preserve">vastgesteld </w:t>
      </w:r>
      <w:r w:rsidRPr="00DB7B7D" w:rsidR="005113EF">
        <w:rPr>
          <w:szCs w:val="18"/>
        </w:rPr>
        <w:t>op basis waarvan wordt bepaald</w:t>
      </w:r>
      <w:r w:rsidRPr="00DB7B7D">
        <w:rPr>
          <w:szCs w:val="18"/>
        </w:rPr>
        <w:t xml:space="preserve"> of sprake is van een significant incident als bedoeld in artikel 25, tweede lid, van de wet, waarbij onderscheid kan worden gemaakt tussen sectoren, </w:t>
      </w:r>
      <w:proofErr w:type="spellStart"/>
      <w:r w:rsidRPr="00DB7B7D">
        <w:rPr>
          <w:szCs w:val="18"/>
        </w:rPr>
        <w:t>subsectoren</w:t>
      </w:r>
      <w:proofErr w:type="spellEnd"/>
      <w:r w:rsidRPr="00DB7B7D">
        <w:rPr>
          <w:szCs w:val="18"/>
        </w:rPr>
        <w:t xml:space="preserve"> en soort</w:t>
      </w:r>
      <w:r w:rsidRPr="00DB7B7D" w:rsidR="008F4A11">
        <w:rPr>
          <w:szCs w:val="18"/>
        </w:rPr>
        <w:t>en</w:t>
      </w:r>
      <w:r w:rsidRPr="00DB7B7D">
        <w:rPr>
          <w:szCs w:val="18"/>
        </w:rPr>
        <w:t xml:space="preserve"> entiteit</w:t>
      </w:r>
      <w:r w:rsidRPr="00DB7B7D" w:rsidR="008F4A11">
        <w:rPr>
          <w:szCs w:val="18"/>
        </w:rPr>
        <w:t>en</w:t>
      </w:r>
      <w:r w:rsidRPr="00DB7B7D">
        <w:rPr>
          <w:szCs w:val="18"/>
        </w:rPr>
        <w:t>.</w:t>
      </w:r>
    </w:p>
    <w:p w:rsidRPr="00DB7B7D" w:rsidR="007B7A94" w:rsidP="000A3C78" w:rsidRDefault="007B7A94" w14:paraId="1258C0E0" w14:textId="77777777">
      <w:pPr>
        <w:pStyle w:val="Geenafstand"/>
        <w:rPr>
          <w:szCs w:val="18"/>
        </w:rPr>
      </w:pPr>
    </w:p>
    <w:p w:rsidRPr="00DB7B7D" w:rsidR="007B7A94" w:rsidP="000A3C78" w:rsidRDefault="008F4A11" w14:paraId="2A318A9D" w14:textId="6DBCD647">
      <w:pPr>
        <w:pStyle w:val="Geenafstand"/>
        <w:rPr>
          <w:szCs w:val="18"/>
        </w:rPr>
      </w:pPr>
      <w:r w:rsidRPr="00DB7B7D">
        <w:rPr>
          <w:szCs w:val="18"/>
        </w:rPr>
        <w:t xml:space="preserve">2. Onze Minister die het aangaat evalueert </w:t>
      </w:r>
      <w:r w:rsidRPr="00DB7B7D" w:rsidR="008973FF">
        <w:rPr>
          <w:szCs w:val="18"/>
        </w:rPr>
        <w:t xml:space="preserve">ten minste </w:t>
      </w:r>
      <w:r w:rsidRPr="00DB7B7D">
        <w:rPr>
          <w:szCs w:val="18"/>
        </w:rPr>
        <w:t>elke vier jaar de</w:t>
      </w:r>
      <w:r w:rsidRPr="00DB7B7D" w:rsidR="008973FF">
        <w:rPr>
          <w:szCs w:val="18"/>
        </w:rPr>
        <w:t xml:space="preserve"> doeltreffendheid</w:t>
      </w:r>
      <w:r w:rsidRPr="00DB7B7D" w:rsidR="007B5C1F">
        <w:rPr>
          <w:szCs w:val="18"/>
        </w:rPr>
        <w:t xml:space="preserve"> </w:t>
      </w:r>
      <w:r w:rsidRPr="00DB7B7D" w:rsidR="008973FF">
        <w:rPr>
          <w:szCs w:val="18"/>
        </w:rPr>
        <w:t>van de</w:t>
      </w:r>
      <w:r w:rsidRPr="00DB7B7D">
        <w:rPr>
          <w:szCs w:val="18"/>
        </w:rPr>
        <w:t xml:space="preserve"> </w:t>
      </w:r>
      <w:r w:rsidRPr="00DB7B7D" w:rsidR="00CF0C37">
        <w:rPr>
          <w:szCs w:val="18"/>
        </w:rPr>
        <w:t>criteria</w:t>
      </w:r>
      <w:r w:rsidRPr="00DB7B7D">
        <w:rPr>
          <w:szCs w:val="18"/>
        </w:rPr>
        <w:t xml:space="preserve">, bedoeld in het eerste lid, </w:t>
      </w:r>
      <w:r w:rsidRPr="00DB7B7D" w:rsidR="007B5C1F">
        <w:rPr>
          <w:szCs w:val="18"/>
        </w:rPr>
        <w:t>en de effecten daarvan in de praktijk</w:t>
      </w:r>
      <w:r w:rsidRPr="00DB7B7D">
        <w:rPr>
          <w:szCs w:val="18"/>
        </w:rPr>
        <w:t>.</w:t>
      </w:r>
      <w:r w:rsidRPr="00DB7B7D" w:rsidR="006352DF">
        <w:rPr>
          <w:szCs w:val="18"/>
        </w:rPr>
        <w:t xml:space="preserve"> Indien nodig past hij de criteria, na overleg met Onze Minister, aan.</w:t>
      </w:r>
    </w:p>
    <w:p w:rsidRPr="00DB7B7D" w:rsidR="009549AC" w:rsidP="000A3C78" w:rsidRDefault="009549AC" w14:paraId="1ECE0585" w14:textId="77777777">
      <w:pPr>
        <w:pStyle w:val="Geenafstand"/>
        <w:rPr>
          <w:szCs w:val="18"/>
        </w:rPr>
      </w:pPr>
    </w:p>
    <w:p w:rsidRPr="00DB7B7D" w:rsidR="009549AC" w:rsidP="000A3C78" w:rsidRDefault="009549AC" w14:paraId="79B05849" w14:textId="25433DD4">
      <w:pPr>
        <w:pStyle w:val="Geenafstand"/>
        <w:rPr>
          <w:szCs w:val="18"/>
        </w:rPr>
      </w:pPr>
      <w:bookmarkStart w:name="_Hlk200053619" w:id="24"/>
      <w:r w:rsidRPr="00DB7B7D">
        <w:rPr>
          <w:szCs w:val="18"/>
        </w:rPr>
        <w:t xml:space="preserve">3. Het eerste lid is niet van toepassing </w:t>
      </w:r>
      <w:r w:rsidRPr="005141BE" w:rsidR="005141BE">
        <w:rPr>
          <w:szCs w:val="18"/>
        </w:rPr>
        <w:t>ten aanzien van de entiteiten waarvoor in uitvoeringshandelingen op grond van artikel 23, elfde lid, van de NIS2-richtlijn nader is gespecificeerd in welke gevallen een incident bij die entiteiten als significant wordt beschouwd.</w:t>
      </w:r>
    </w:p>
    <w:bookmarkEnd w:id="24"/>
    <w:p w:rsidRPr="00DB7B7D" w:rsidR="000A3C78" w:rsidP="00C02045" w:rsidRDefault="000A3C78" w14:paraId="3B587D61" w14:textId="77777777">
      <w:pPr>
        <w:pStyle w:val="Geenafstand"/>
        <w:rPr>
          <w:szCs w:val="18"/>
        </w:rPr>
      </w:pPr>
    </w:p>
    <w:p w:rsidRPr="00DB7B7D" w:rsidR="00B329B2" w:rsidP="00C02045" w:rsidRDefault="00B329B2" w14:paraId="0743982D" w14:textId="41A8B5E3">
      <w:pPr>
        <w:pStyle w:val="Geenafstand"/>
        <w:rPr>
          <w:b/>
          <w:bCs/>
          <w:szCs w:val="18"/>
        </w:rPr>
      </w:pPr>
      <w:r w:rsidRPr="00DB7B7D">
        <w:rPr>
          <w:b/>
          <w:bCs/>
          <w:szCs w:val="18"/>
        </w:rPr>
        <w:t xml:space="preserve">Artikel </w:t>
      </w:r>
      <w:r w:rsidRPr="00DB7B7D" w:rsidR="00103979">
        <w:rPr>
          <w:b/>
          <w:bCs/>
          <w:szCs w:val="18"/>
        </w:rPr>
        <w:t>25</w:t>
      </w:r>
      <w:r w:rsidRPr="00DB7B7D">
        <w:rPr>
          <w:b/>
          <w:bCs/>
          <w:szCs w:val="18"/>
        </w:rPr>
        <w:t xml:space="preserve"> (gegevens waar </w:t>
      </w:r>
      <w:r w:rsidRPr="00DB7B7D" w:rsidR="009C5F6C">
        <w:rPr>
          <w:b/>
          <w:bCs/>
          <w:szCs w:val="18"/>
        </w:rPr>
        <w:t>een vroegtijdige waarschuwing</w:t>
      </w:r>
      <w:r w:rsidRPr="00DB7B7D">
        <w:rPr>
          <w:b/>
          <w:bCs/>
          <w:szCs w:val="18"/>
        </w:rPr>
        <w:t xml:space="preserve"> uit moet bestaan)</w:t>
      </w:r>
    </w:p>
    <w:p w:rsidRPr="00DB7B7D" w:rsidR="00B329B2" w:rsidP="00C02045" w:rsidRDefault="00B329B2" w14:paraId="47319884" w14:textId="77777777">
      <w:pPr>
        <w:pStyle w:val="Geenafstand"/>
        <w:rPr>
          <w:szCs w:val="18"/>
        </w:rPr>
      </w:pPr>
      <w:r w:rsidRPr="00DB7B7D">
        <w:rPr>
          <w:szCs w:val="18"/>
        </w:rPr>
        <w:t> </w:t>
      </w:r>
    </w:p>
    <w:p w:rsidRPr="00DB7B7D" w:rsidR="00B329B2" w:rsidP="00C02045" w:rsidRDefault="00B329B2" w14:paraId="54B4D333" w14:textId="4ADE292B">
      <w:pPr>
        <w:pStyle w:val="Geenafstand"/>
        <w:rPr>
          <w:szCs w:val="18"/>
        </w:rPr>
      </w:pPr>
      <w:bookmarkStart w:name="_Hlk184994079" w:id="25"/>
      <w:r w:rsidRPr="00DB7B7D">
        <w:rPr>
          <w:szCs w:val="18"/>
        </w:rPr>
        <w:t>De</w:t>
      </w:r>
      <w:r w:rsidRPr="00DB7B7D" w:rsidR="009C5F6C">
        <w:rPr>
          <w:szCs w:val="18"/>
        </w:rPr>
        <w:t xml:space="preserve"> vroegtijdige waarschuwing</w:t>
      </w:r>
      <w:r w:rsidRPr="00DB7B7D">
        <w:rPr>
          <w:szCs w:val="18"/>
        </w:rPr>
        <w:t xml:space="preserve">, bedoeld in artikel </w:t>
      </w:r>
      <w:r w:rsidRPr="00DB7B7D" w:rsidR="009C5F6C">
        <w:rPr>
          <w:szCs w:val="18"/>
        </w:rPr>
        <w:t>26, eerste lid</w:t>
      </w:r>
      <w:r w:rsidRPr="00DB7B7D" w:rsidR="00E63108">
        <w:rPr>
          <w:szCs w:val="18"/>
        </w:rPr>
        <w:t>,</w:t>
      </w:r>
      <w:r w:rsidRPr="00DB7B7D">
        <w:rPr>
          <w:szCs w:val="18"/>
        </w:rPr>
        <w:t xml:space="preserve"> van de wet, omvat naast de gegevens, genoemd in artikel 26, tweede lid, van de wet, tevens</w:t>
      </w:r>
      <w:r w:rsidRPr="00DB7B7D" w:rsidR="009C5F6C">
        <w:rPr>
          <w:szCs w:val="18"/>
        </w:rPr>
        <w:t xml:space="preserve"> de volgende gegevens</w:t>
      </w:r>
      <w:r w:rsidRPr="00DB7B7D">
        <w:rPr>
          <w:szCs w:val="18"/>
        </w:rPr>
        <w:t>:</w:t>
      </w:r>
      <w:bookmarkEnd w:id="25"/>
    </w:p>
    <w:p w:rsidRPr="00DB7B7D" w:rsidR="00B329B2" w:rsidP="00C02045" w:rsidRDefault="00B329B2" w14:paraId="38171DCD" w14:textId="2AAEDFDA">
      <w:pPr>
        <w:pStyle w:val="Geenafstand"/>
        <w:rPr>
          <w:szCs w:val="18"/>
        </w:rPr>
      </w:pPr>
      <w:r w:rsidRPr="00DB7B7D">
        <w:rPr>
          <w:szCs w:val="18"/>
        </w:rPr>
        <w:t xml:space="preserve">a. het vermoedelijke tijdstip van de aanvang van het </w:t>
      </w:r>
      <w:r w:rsidRPr="00DB7B7D" w:rsidR="009C5F6C">
        <w:rPr>
          <w:szCs w:val="18"/>
        </w:rPr>
        <w:t xml:space="preserve">significante </w:t>
      </w:r>
      <w:r w:rsidRPr="00DB7B7D">
        <w:rPr>
          <w:szCs w:val="18"/>
        </w:rPr>
        <w:t>incident;</w:t>
      </w:r>
    </w:p>
    <w:p w:rsidRPr="00DB7B7D" w:rsidR="00AC74C1" w:rsidP="00C02045" w:rsidRDefault="00AC74C1" w14:paraId="4DAC7F4F" w14:textId="420E4F56">
      <w:pPr>
        <w:pStyle w:val="Geenafstand"/>
        <w:rPr>
          <w:szCs w:val="18"/>
        </w:rPr>
      </w:pPr>
      <w:r w:rsidRPr="00DB7B7D">
        <w:rPr>
          <w:szCs w:val="18"/>
        </w:rPr>
        <w:t>b. zo mogelijk, een beschrijving van de aard en op dat moment merkbare gevolgen van het incident;</w:t>
      </w:r>
    </w:p>
    <w:p w:rsidRPr="00DB7B7D" w:rsidR="00B329B2" w:rsidP="00C02045" w:rsidRDefault="00AC74C1" w14:paraId="69DF05E1" w14:textId="72C95ADF">
      <w:pPr>
        <w:pStyle w:val="Geenafstand"/>
        <w:rPr>
          <w:szCs w:val="18"/>
        </w:rPr>
      </w:pPr>
      <w:r w:rsidRPr="00DB7B7D">
        <w:rPr>
          <w:szCs w:val="18"/>
        </w:rPr>
        <w:t>c</w:t>
      </w:r>
      <w:r w:rsidRPr="00DB7B7D" w:rsidR="00B329B2">
        <w:rPr>
          <w:szCs w:val="18"/>
        </w:rPr>
        <w:t>. zo mogelijk, een prognose van de hersteltijd; en</w:t>
      </w:r>
    </w:p>
    <w:p w:rsidRPr="00DB7B7D" w:rsidR="00B329B2" w:rsidP="00C02045" w:rsidRDefault="00AC74C1" w14:paraId="3FDA62E3" w14:textId="31B010B4">
      <w:pPr>
        <w:pStyle w:val="Geenafstand"/>
        <w:rPr>
          <w:szCs w:val="18"/>
        </w:rPr>
      </w:pPr>
      <w:r w:rsidRPr="00DB7B7D">
        <w:rPr>
          <w:szCs w:val="18"/>
        </w:rPr>
        <w:t>d</w:t>
      </w:r>
      <w:r w:rsidRPr="00DB7B7D" w:rsidR="00B329B2">
        <w:rPr>
          <w:szCs w:val="18"/>
        </w:rPr>
        <w:t xml:space="preserve">. zo mogelijk, de door de </w:t>
      </w:r>
      <w:r w:rsidRPr="00DB7B7D" w:rsidR="009C5F6C">
        <w:rPr>
          <w:szCs w:val="18"/>
        </w:rPr>
        <w:t xml:space="preserve">essentiële entiteit of belangrijke </w:t>
      </w:r>
      <w:r w:rsidRPr="00DB7B7D" w:rsidR="00B329B2">
        <w:rPr>
          <w:szCs w:val="18"/>
        </w:rPr>
        <w:t xml:space="preserve">entiteit </w:t>
      </w:r>
      <w:r w:rsidRPr="00DB7B7D" w:rsidR="00332B68">
        <w:rPr>
          <w:szCs w:val="18"/>
        </w:rPr>
        <w:t>voorge</w:t>
      </w:r>
      <w:r w:rsidRPr="00DB7B7D" w:rsidR="00081785">
        <w:rPr>
          <w:szCs w:val="18"/>
        </w:rPr>
        <w:t>nomen</w:t>
      </w:r>
      <w:r w:rsidRPr="00DB7B7D" w:rsidR="00332B68">
        <w:rPr>
          <w:szCs w:val="18"/>
        </w:rPr>
        <w:t xml:space="preserve"> of </w:t>
      </w:r>
      <w:r w:rsidRPr="00DB7B7D" w:rsidR="00B329B2">
        <w:rPr>
          <w:szCs w:val="18"/>
        </w:rPr>
        <w:t>genomen maatregelen</w:t>
      </w:r>
      <w:r w:rsidRPr="00DB7B7D" w:rsidR="009C5F6C">
        <w:rPr>
          <w:szCs w:val="18"/>
        </w:rPr>
        <w:t xml:space="preserve"> om de gevolgen van het significante incident te beperken of herhaling hiervan te voorkomen</w:t>
      </w:r>
      <w:r w:rsidRPr="00DB7B7D" w:rsidR="00B329B2">
        <w:rPr>
          <w:szCs w:val="18"/>
        </w:rPr>
        <w:t>.</w:t>
      </w:r>
    </w:p>
    <w:p w:rsidRPr="00DB7B7D" w:rsidR="00B329B2" w:rsidP="00BB0B3E" w:rsidRDefault="00B329B2" w14:paraId="686BB675" w14:textId="77777777">
      <w:pPr>
        <w:pStyle w:val="Geenafstand"/>
        <w:rPr>
          <w:szCs w:val="18"/>
        </w:rPr>
      </w:pPr>
    </w:p>
    <w:p w:rsidRPr="00DB7B7D" w:rsidR="00BB0B3E" w:rsidP="00BB0B3E" w:rsidRDefault="00BB0B3E" w14:paraId="0EA1CFEF" w14:textId="1516516D">
      <w:pPr>
        <w:pStyle w:val="Geenafstand"/>
        <w:rPr>
          <w:b/>
          <w:bCs/>
          <w:szCs w:val="18"/>
        </w:rPr>
      </w:pPr>
      <w:bookmarkStart w:name="_Hlk187155864" w:id="26"/>
      <w:r w:rsidRPr="00DB7B7D">
        <w:rPr>
          <w:b/>
          <w:bCs/>
          <w:szCs w:val="18"/>
        </w:rPr>
        <w:t xml:space="preserve">Artikel </w:t>
      </w:r>
      <w:r w:rsidRPr="00DB7B7D" w:rsidR="00103979">
        <w:rPr>
          <w:b/>
          <w:bCs/>
          <w:szCs w:val="18"/>
        </w:rPr>
        <w:t>26</w:t>
      </w:r>
      <w:r w:rsidRPr="00DB7B7D">
        <w:rPr>
          <w:b/>
          <w:bCs/>
          <w:szCs w:val="18"/>
        </w:rPr>
        <w:t xml:space="preserve"> (wijze waarop een melding geschiedt)</w:t>
      </w:r>
    </w:p>
    <w:bookmarkEnd w:id="26"/>
    <w:p w:rsidRPr="00DB7B7D" w:rsidR="00BB0B3E" w:rsidP="00BB0B3E" w:rsidRDefault="00BB0B3E" w14:paraId="7BC24057" w14:textId="77777777">
      <w:pPr>
        <w:pStyle w:val="Geenafstand"/>
        <w:rPr>
          <w:szCs w:val="18"/>
        </w:rPr>
      </w:pPr>
    </w:p>
    <w:p w:rsidRPr="00DB7B7D" w:rsidR="00BB0B3E" w:rsidP="00BB0B3E" w:rsidRDefault="00BB0B3E" w14:paraId="662B4C21" w14:textId="40041A8F">
      <w:pPr>
        <w:pStyle w:val="Geenafstand"/>
        <w:rPr>
          <w:szCs w:val="18"/>
        </w:rPr>
      </w:pPr>
      <w:r w:rsidRPr="00DB7B7D">
        <w:rPr>
          <w:szCs w:val="18"/>
        </w:rPr>
        <w:t>De melding, bedoeld in artikel 25, eerste lid, van de wet, wordt gedaan bij een hiervoor door Onze Minister ingericht meldpunt.</w:t>
      </w:r>
    </w:p>
    <w:p w:rsidRPr="00DB7B7D" w:rsidR="00BB0B3E" w:rsidP="00BB0B3E" w:rsidRDefault="00BB0B3E" w14:paraId="617C8587" w14:textId="77777777">
      <w:pPr>
        <w:pStyle w:val="Geenafstand"/>
        <w:rPr>
          <w:szCs w:val="18"/>
        </w:rPr>
      </w:pPr>
    </w:p>
    <w:p w:rsidRPr="00DB7B7D" w:rsidR="000C27A9" w:rsidP="000C27A9" w:rsidRDefault="000C27A9" w14:paraId="1B7AD968" w14:textId="3CFF4307">
      <w:pPr>
        <w:pStyle w:val="Geenafstand"/>
        <w:rPr>
          <w:b/>
          <w:bCs/>
          <w:szCs w:val="18"/>
        </w:rPr>
      </w:pPr>
      <w:bookmarkStart w:name="_Hlk188387507" w:id="27"/>
      <w:r w:rsidRPr="00DB7B7D">
        <w:rPr>
          <w:b/>
          <w:bCs/>
          <w:szCs w:val="18"/>
        </w:rPr>
        <w:t xml:space="preserve">Artikel </w:t>
      </w:r>
      <w:r w:rsidRPr="00DB7B7D" w:rsidR="00103979">
        <w:rPr>
          <w:b/>
          <w:bCs/>
          <w:szCs w:val="18"/>
        </w:rPr>
        <w:t>27</w:t>
      </w:r>
      <w:r w:rsidRPr="00DB7B7D">
        <w:rPr>
          <w:b/>
          <w:bCs/>
          <w:szCs w:val="18"/>
        </w:rPr>
        <w:t xml:space="preserve"> (nadere regels over meldingen)</w:t>
      </w:r>
    </w:p>
    <w:bookmarkEnd w:id="27"/>
    <w:p w:rsidRPr="00DB7B7D" w:rsidR="00952A09" w:rsidP="00C13517" w:rsidRDefault="00952A09" w14:paraId="1C3D7EA8" w14:textId="1BF7C875">
      <w:pPr>
        <w:pStyle w:val="Geenafstand"/>
        <w:rPr>
          <w:szCs w:val="18"/>
        </w:rPr>
      </w:pPr>
    </w:p>
    <w:p w:rsidRPr="00DB7B7D" w:rsidR="000C27A9" w:rsidP="00C13517" w:rsidRDefault="000A3C78" w14:paraId="44CC1665" w14:textId="31DFB2E2">
      <w:pPr>
        <w:pStyle w:val="Geenafstand"/>
        <w:rPr>
          <w:b/>
          <w:bCs/>
          <w:szCs w:val="18"/>
        </w:rPr>
      </w:pPr>
      <w:r w:rsidRPr="00DB7B7D">
        <w:rPr>
          <w:szCs w:val="18"/>
        </w:rPr>
        <w:t xml:space="preserve">Bij regeling van Onze Minister die het aangaat, </w:t>
      </w:r>
      <w:r w:rsidRPr="00DB7B7D" w:rsidR="00494D9A">
        <w:rPr>
          <w:szCs w:val="18"/>
        </w:rPr>
        <w:t>na overleg</w:t>
      </w:r>
      <w:r w:rsidRPr="00DB7B7D">
        <w:rPr>
          <w:szCs w:val="18"/>
        </w:rPr>
        <w:t xml:space="preserve"> met Onze Minister, kunnen regels worden gesteld ter uitwerking van de artikelen 26 tot en met 30, 33 en 34 van de wet.</w:t>
      </w:r>
      <w:bookmarkStart w:name="_Hlk167893411" w:id="28"/>
    </w:p>
    <w:bookmarkEnd w:id="23"/>
    <w:bookmarkEnd w:id="28"/>
    <w:p w:rsidRPr="00DB7B7D" w:rsidR="00311637" w:rsidP="00A30FBF" w:rsidRDefault="00311637" w14:paraId="799D6865" w14:textId="77777777">
      <w:pPr>
        <w:pStyle w:val="Geenafstand"/>
        <w:rPr>
          <w:szCs w:val="18"/>
        </w:rPr>
      </w:pPr>
    </w:p>
    <w:p w:rsidRPr="00DB7B7D" w:rsidR="005E794C" w:rsidP="00A30FBF" w:rsidRDefault="005E794C" w14:paraId="5CF15A97" w14:textId="7158F3B4">
      <w:pPr>
        <w:pStyle w:val="Geenafstand"/>
        <w:rPr>
          <w:rFonts w:cs="Arial"/>
          <w:b/>
          <w:bCs/>
          <w:szCs w:val="18"/>
          <w:u w:val="single"/>
        </w:rPr>
      </w:pPr>
      <w:r w:rsidRPr="00DB7B7D">
        <w:rPr>
          <w:rFonts w:cs="Arial"/>
          <w:b/>
          <w:bCs/>
          <w:szCs w:val="18"/>
          <w:u w:val="single"/>
        </w:rPr>
        <w:t xml:space="preserve">Hoofdstuk </w:t>
      </w:r>
      <w:r w:rsidRPr="00DB7B7D" w:rsidR="00A05736">
        <w:rPr>
          <w:rFonts w:cs="Arial"/>
          <w:b/>
          <w:bCs/>
          <w:szCs w:val="18"/>
          <w:u w:val="single"/>
        </w:rPr>
        <w:t>7</w:t>
      </w:r>
      <w:r w:rsidRPr="00DB7B7D">
        <w:rPr>
          <w:rFonts w:cs="Arial"/>
          <w:b/>
          <w:bCs/>
          <w:szCs w:val="18"/>
          <w:u w:val="single"/>
        </w:rPr>
        <w:t>. Informatieverstrekking ten behoeve van nationaal register</w:t>
      </w:r>
    </w:p>
    <w:p w:rsidRPr="00DB7B7D" w:rsidR="005E794C" w:rsidP="00A30FBF" w:rsidRDefault="005E794C" w14:paraId="4B4FCD58" w14:textId="77777777">
      <w:pPr>
        <w:pStyle w:val="Geenafstand"/>
        <w:rPr>
          <w:rFonts w:cs="Arial"/>
          <w:szCs w:val="18"/>
          <w:u w:val="single"/>
        </w:rPr>
      </w:pPr>
    </w:p>
    <w:p w:rsidRPr="00DB7B7D" w:rsidR="005E794C" w:rsidP="00A30FBF" w:rsidRDefault="005E794C" w14:paraId="6B87BD8C" w14:textId="2B73F02C">
      <w:pPr>
        <w:pStyle w:val="Geenafstand"/>
        <w:rPr>
          <w:rFonts w:cs="Arial"/>
          <w:b/>
          <w:bCs/>
          <w:szCs w:val="18"/>
        </w:rPr>
      </w:pPr>
      <w:bookmarkStart w:name="_Hlk190335432" w:id="29"/>
      <w:r w:rsidRPr="00DB7B7D">
        <w:rPr>
          <w:rFonts w:cs="Arial"/>
          <w:b/>
          <w:bCs/>
          <w:szCs w:val="18"/>
        </w:rPr>
        <w:t xml:space="preserve">Artikel </w:t>
      </w:r>
      <w:r w:rsidRPr="00DB7B7D" w:rsidR="00103979">
        <w:rPr>
          <w:rFonts w:cs="Arial"/>
          <w:b/>
          <w:bCs/>
          <w:szCs w:val="18"/>
        </w:rPr>
        <w:t>28</w:t>
      </w:r>
      <w:r w:rsidRPr="00DB7B7D">
        <w:rPr>
          <w:rFonts w:cs="Arial"/>
          <w:b/>
          <w:bCs/>
          <w:szCs w:val="18"/>
        </w:rPr>
        <w:t xml:space="preserve"> (</w:t>
      </w:r>
      <w:r w:rsidRPr="00DB7B7D" w:rsidR="00BA5E49">
        <w:rPr>
          <w:rFonts w:cs="Arial"/>
          <w:b/>
          <w:bCs/>
          <w:szCs w:val="18"/>
        </w:rPr>
        <w:t>informatie</w:t>
      </w:r>
      <w:r w:rsidRPr="00DB7B7D">
        <w:rPr>
          <w:rFonts w:cs="Arial"/>
          <w:b/>
          <w:bCs/>
          <w:szCs w:val="18"/>
        </w:rPr>
        <w:t xml:space="preserve">verstrekking </w:t>
      </w:r>
      <w:r w:rsidRPr="00DB7B7D" w:rsidR="00BA5E49">
        <w:rPr>
          <w:rFonts w:cs="Arial"/>
          <w:b/>
          <w:bCs/>
          <w:szCs w:val="18"/>
        </w:rPr>
        <w:t>ten behoeve van nationaal register</w:t>
      </w:r>
      <w:r w:rsidRPr="00DB7B7D">
        <w:rPr>
          <w:rFonts w:cs="Arial"/>
          <w:b/>
          <w:bCs/>
          <w:szCs w:val="18"/>
        </w:rPr>
        <w:t>)</w:t>
      </w:r>
    </w:p>
    <w:p w:rsidRPr="00DB7B7D" w:rsidR="00A30FBF" w:rsidP="00A30FBF" w:rsidRDefault="00A30FBF" w14:paraId="380EB8DC" w14:textId="77777777">
      <w:pPr>
        <w:pStyle w:val="Geenafstand"/>
        <w:rPr>
          <w:rFonts w:cs="Arial"/>
          <w:szCs w:val="18"/>
        </w:rPr>
      </w:pPr>
    </w:p>
    <w:p w:rsidRPr="00DB7B7D" w:rsidR="00450A8F" w:rsidP="00450A8F" w:rsidRDefault="00C7546E" w14:paraId="1FC04138" w14:textId="05E70571">
      <w:pPr>
        <w:pStyle w:val="Geenafstand"/>
        <w:rPr>
          <w:rFonts w:cs="Arial"/>
          <w:szCs w:val="18"/>
        </w:rPr>
      </w:pPr>
      <w:r w:rsidRPr="00DB7B7D">
        <w:rPr>
          <w:rFonts w:cs="Arial"/>
          <w:szCs w:val="18"/>
        </w:rPr>
        <w:t xml:space="preserve">1. </w:t>
      </w:r>
      <w:r w:rsidRPr="00DB7B7D" w:rsidR="00450A8F">
        <w:rPr>
          <w:rFonts w:cs="Arial"/>
          <w:szCs w:val="18"/>
        </w:rPr>
        <w:t xml:space="preserve">Naast de </w:t>
      </w:r>
      <w:r w:rsidRPr="00DB7B7D" w:rsidR="009C1062">
        <w:rPr>
          <w:rFonts w:cs="Arial"/>
          <w:szCs w:val="18"/>
        </w:rPr>
        <w:t xml:space="preserve">informatie, genoemd </w:t>
      </w:r>
      <w:r w:rsidRPr="00DB7B7D" w:rsidR="00450A8F">
        <w:rPr>
          <w:rFonts w:cs="Arial"/>
          <w:szCs w:val="18"/>
        </w:rPr>
        <w:t xml:space="preserve">in artikel 44, eerste lid, onderdelen a tot en met </w:t>
      </w:r>
      <w:r w:rsidRPr="00DB7B7D" w:rsidR="009C1062">
        <w:rPr>
          <w:rFonts w:cs="Arial"/>
          <w:szCs w:val="18"/>
        </w:rPr>
        <w:t>e</w:t>
      </w:r>
      <w:r w:rsidRPr="00DB7B7D" w:rsidR="00450A8F">
        <w:rPr>
          <w:rFonts w:cs="Arial"/>
          <w:szCs w:val="18"/>
        </w:rPr>
        <w:t xml:space="preserve">, </w:t>
      </w:r>
      <w:r w:rsidRPr="00DB7B7D" w:rsidR="009C1062">
        <w:rPr>
          <w:rFonts w:cs="Arial"/>
          <w:szCs w:val="18"/>
        </w:rPr>
        <w:t>van de wet,</w:t>
      </w:r>
      <w:r w:rsidRPr="00DB7B7D" w:rsidR="00450A8F">
        <w:rPr>
          <w:rFonts w:cs="Arial"/>
          <w:szCs w:val="18"/>
        </w:rPr>
        <w:t xml:space="preserve"> verstrekt een essentiële </w:t>
      </w:r>
      <w:r w:rsidRPr="00DB7B7D" w:rsidR="009C1062">
        <w:rPr>
          <w:rFonts w:cs="Arial"/>
          <w:szCs w:val="18"/>
        </w:rPr>
        <w:t xml:space="preserve">entiteit, </w:t>
      </w:r>
      <w:r w:rsidRPr="00DB7B7D" w:rsidR="00450A8F">
        <w:rPr>
          <w:rFonts w:cs="Arial"/>
          <w:szCs w:val="18"/>
        </w:rPr>
        <w:t xml:space="preserve">belangrijke entiteit en entiteit die domeinnaamregistratiediensten </w:t>
      </w:r>
      <w:r w:rsidRPr="00DB7B7D" w:rsidR="00450A8F">
        <w:rPr>
          <w:rFonts w:cs="Arial"/>
          <w:szCs w:val="18"/>
        </w:rPr>
        <w:lastRenderedPageBreak/>
        <w:t xml:space="preserve">verleent tevens </w:t>
      </w:r>
      <w:r w:rsidRPr="00DB7B7D" w:rsidR="009C1062">
        <w:rPr>
          <w:rFonts w:cs="Arial"/>
          <w:szCs w:val="18"/>
        </w:rPr>
        <w:t xml:space="preserve">aan Onze Minister de volgende informatie </w:t>
      </w:r>
      <w:r w:rsidRPr="00DB7B7D" w:rsidR="00450A8F">
        <w:rPr>
          <w:rFonts w:cs="Arial"/>
          <w:szCs w:val="18"/>
        </w:rPr>
        <w:t xml:space="preserve">ten behoeve van de </w:t>
      </w:r>
      <w:r w:rsidRPr="00DB7B7D" w:rsidR="009C1062">
        <w:rPr>
          <w:rFonts w:cs="Arial"/>
          <w:szCs w:val="18"/>
        </w:rPr>
        <w:t>registratie</w:t>
      </w:r>
      <w:r w:rsidRPr="00DB7B7D" w:rsidR="00450A8F">
        <w:rPr>
          <w:rFonts w:cs="Arial"/>
          <w:szCs w:val="18"/>
        </w:rPr>
        <w:t xml:space="preserve"> in het nationa</w:t>
      </w:r>
      <w:r w:rsidRPr="00DB7B7D" w:rsidR="00CF0C37">
        <w:rPr>
          <w:rFonts w:cs="Arial"/>
          <w:szCs w:val="18"/>
        </w:rPr>
        <w:t>a</w:t>
      </w:r>
      <w:r w:rsidRPr="00DB7B7D" w:rsidR="00450A8F">
        <w:rPr>
          <w:rFonts w:cs="Arial"/>
          <w:szCs w:val="18"/>
        </w:rPr>
        <w:t xml:space="preserve">l register, bedoeld in artikel 43 van de wet: </w:t>
      </w:r>
    </w:p>
    <w:p w:rsidRPr="00DB7B7D" w:rsidR="00C7546E" w:rsidP="00450A8F" w:rsidRDefault="00450A8F" w14:paraId="18CACBFB" w14:textId="0E0E0773">
      <w:pPr>
        <w:pStyle w:val="Geenafstand"/>
        <w:rPr>
          <w:rFonts w:cs="Arial"/>
          <w:szCs w:val="18"/>
        </w:rPr>
      </w:pPr>
      <w:r w:rsidRPr="00DB7B7D">
        <w:rPr>
          <w:rFonts w:cs="Arial"/>
          <w:szCs w:val="18"/>
        </w:rPr>
        <w:t>a.</w:t>
      </w:r>
      <w:r w:rsidRPr="00DB7B7D" w:rsidR="009C1062">
        <w:rPr>
          <w:rFonts w:cs="Arial"/>
          <w:szCs w:val="18"/>
        </w:rPr>
        <w:t xml:space="preserve"> </w:t>
      </w:r>
      <w:r w:rsidRPr="00DB7B7D" w:rsidR="006D6904">
        <w:rPr>
          <w:rFonts w:cs="Arial"/>
          <w:szCs w:val="18"/>
        </w:rPr>
        <w:t>de vermelding of zij de registratie doet als</w:t>
      </w:r>
      <w:r w:rsidRPr="00DB7B7D" w:rsidR="009C1062">
        <w:rPr>
          <w:rFonts w:cs="Arial"/>
          <w:szCs w:val="18"/>
        </w:rPr>
        <w:t xml:space="preserve"> essentiële entiteit, belangrijke entiteit of entiteit die domeinnaamregistratiediensten verleent; </w:t>
      </w:r>
      <w:r w:rsidRPr="00DB7B7D" w:rsidR="00C7546E">
        <w:rPr>
          <w:rFonts w:cs="Arial"/>
          <w:szCs w:val="18"/>
        </w:rPr>
        <w:t>en</w:t>
      </w:r>
    </w:p>
    <w:p w:rsidRPr="00DB7B7D" w:rsidR="00C7546E" w:rsidP="007408F0" w:rsidRDefault="00C7546E" w14:paraId="5C595FDA" w14:textId="5BF8A592">
      <w:pPr>
        <w:pStyle w:val="Geenafstand"/>
        <w:rPr>
          <w:rFonts w:cs="Arial"/>
          <w:szCs w:val="18"/>
        </w:rPr>
      </w:pPr>
      <w:r w:rsidRPr="00DB7B7D">
        <w:rPr>
          <w:rFonts w:cs="Arial"/>
          <w:szCs w:val="18"/>
        </w:rPr>
        <w:t>b. het nummer</w:t>
      </w:r>
      <w:r w:rsidRPr="00DB7B7D" w:rsidR="007408F0">
        <w:rPr>
          <w:rFonts w:cs="Arial"/>
          <w:szCs w:val="18"/>
        </w:rPr>
        <w:t xml:space="preserve">, bedoeld </w:t>
      </w:r>
      <w:r w:rsidRPr="00DB7B7D">
        <w:rPr>
          <w:rFonts w:cs="Arial"/>
          <w:szCs w:val="18"/>
        </w:rPr>
        <w:t>in artikel 9</w:t>
      </w:r>
      <w:r w:rsidRPr="00DB7B7D" w:rsidR="00C30FDC">
        <w:rPr>
          <w:rFonts w:cs="Arial"/>
          <w:szCs w:val="18"/>
        </w:rPr>
        <w:t>,</w:t>
      </w:r>
      <w:r w:rsidRPr="00DB7B7D">
        <w:rPr>
          <w:rFonts w:cs="Arial"/>
          <w:szCs w:val="18"/>
        </w:rPr>
        <w:t xml:space="preserve"> onderdeel a</w:t>
      </w:r>
      <w:r w:rsidRPr="00DB7B7D" w:rsidR="00C30FDC">
        <w:rPr>
          <w:rFonts w:cs="Arial"/>
          <w:szCs w:val="18"/>
        </w:rPr>
        <w:t>, van de</w:t>
      </w:r>
      <w:r w:rsidRPr="00DB7B7D">
        <w:rPr>
          <w:rFonts w:cs="Arial"/>
          <w:szCs w:val="18"/>
        </w:rPr>
        <w:t xml:space="preserve"> Handelsregisterwet 2007</w:t>
      </w:r>
      <w:r w:rsidRPr="00DB7B7D" w:rsidR="007408F0">
        <w:rPr>
          <w:rFonts w:cs="Arial"/>
          <w:szCs w:val="18"/>
        </w:rPr>
        <w:t xml:space="preserve"> of, indien zij niet in het handelsregister, bedoeld in artikel 2 van de Handelsregisterwet 2007, is ingeschreven, </w:t>
      </w:r>
      <w:r w:rsidRPr="00DB7B7D">
        <w:rPr>
          <w:rFonts w:cs="Arial"/>
          <w:szCs w:val="18"/>
        </w:rPr>
        <w:t>een daarmee vergelijkbaar registratienummer van het land waarin</w:t>
      </w:r>
      <w:r w:rsidRPr="00DB7B7D" w:rsidR="007408F0">
        <w:rPr>
          <w:rFonts w:cs="Arial"/>
          <w:szCs w:val="18"/>
        </w:rPr>
        <w:t xml:space="preserve"> zij</w:t>
      </w:r>
      <w:r w:rsidRPr="00DB7B7D">
        <w:rPr>
          <w:rFonts w:cs="Arial"/>
          <w:szCs w:val="18"/>
        </w:rPr>
        <w:t xml:space="preserve"> is gevestigd.</w:t>
      </w:r>
    </w:p>
    <w:p w:rsidRPr="00DB7B7D" w:rsidR="00D42873" w:rsidP="007408F0" w:rsidRDefault="00D42873" w14:paraId="2009381A" w14:textId="77777777">
      <w:pPr>
        <w:pStyle w:val="Geenafstand"/>
        <w:rPr>
          <w:rFonts w:cs="Arial"/>
          <w:szCs w:val="18"/>
        </w:rPr>
      </w:pPr>
    </w:p>
    <w:p w:rsidRPr="00DB7B7D" w:rsidR="00C7546E" w:rsidP="00450A8F" w:rsidRDefault="00DF2FD4" w14:paraId="06B5CA47" w14:textId="7FFAD314">
      <w:pPr>
        <w:pStyle w:val="Geenafstand"/>
        <w:rPr>
          <w:rFonts w:cs="Arial"/>
          <w:szCs w:val="18"/>
        </w:rPr>
      </w:pPr>
      <w:r w:rsidRPr="00DB7B7D">
        <w:rPr>
          <w:rFonts w:cs="Arial"/>
          <w:szCs w:val="18"/>
        </w:rPr>
        <w:t xml:space="preserve">2. In afwijking van het eerste lid, onderdeel b, verstrekt een overheidsinstantie, indien zij geregistreerd staat in het </w:t>
      </w:r>
      <w:r w:rsidRPr="00DB7B7D" w:rsidR="00B431F3">
        <w:rPr>
          <w:rFonts w:cs="Arial"/>
          <w:szCs w:val="18"/>
        </w:rPr>
        <w:t>Register van Overheidsorganisaties</w:t>
      </w:r>
      <w:r w:rsidRPr="00DB7B7D">
        <w:rPr>
          <w:rFonts w:cs="Arial"/>
          <w:szCs w:val="18"/>
        </w:rPr>
        <w:t>, de identificatiecode waarmee zij geregistreerd staat in het Register van Overheidsorganisaties.</w:t>
      </w:r>
    </w:p>
    <w:p w:rsidRPr="00DB7B7D" w:rsidR="00DF2FD4" w:rsidP="00450A8F" w:rsidRDefault="00DF2FD4" w14:paraId="6AC9B7C7" w14:textId="77777777">
      <w:pPr>
        <w:pStyle w:val="Geenafstand"/>
        <w:rPr>
          <w:rFonts w:cs="Arial"/>
          <w:szCs w:val="18"/>
        </w:rPr>
      </w:pPr>
    </w:p>
    <w:p w:rsidRPr="00DB7B7D" w:rsidR="00C7546E" w:rsidP="00C7546E" w:rsidRDefault="00D42873" w14:paraId="6F472DE5" w14:textId="464F4EF9">
      <w:pPr>
        <w:pStyle w:val="Geenafstand"/>
        <w:rPr>
          <w:rFonts w:cs="Arial"/>
          <w:szCs w:val="18"/>
        </w:rPr>
      </w:pPr>
      <w:r w:rsidRPr="00DB7B7D">
        <w:rPr>
          <w:rFonts w:cs="Arial"/>
          <w:szCs w:val="18"/>
        </w:rPr>
        <w:t>3</w:t>
      </w:r>
      <w:r w:rsidRPr="00DB7B7D" w:rsidR="00C7546E">
        <w:rPr>
          <w:rFonts w:cs="Arial"/>
          <w:szCs w:val="18"/>
        </w:rPr>
        <w:t xml:space="preserve">. In aanvulling op de informatie, genoemd in het eerste lid, </w:t>
      </w:r>
      <w:r w:rsidRPr="00DB7B7D" w:rsidR="00CA7DB5">
        <w:rPr>
          <w:rFonts w:cs="Arial"/>
          <w:szCs w:val="18"/>
        </w:rPr>
        <w:t xml:space="preserve">en indien van toepassing, </w:t>
      </w:r>
      <w:r w:rsidRPr="00DB7B7D" w:rsidR="00BA5E49">
        <w:rPr>
          <w:rFonts w:cs="Arial"/>
          <w:szCs w:val="18"/>
        </w:rPr>
        <w:t xml:space="preserve">de informatie, </w:t>
      </w:r>
      <w:r w:rsidRPr="00DB7B7D" w:rsidR="00CA7DB5">
        <w:rPr>
          <w:rFonts w:cs="Arial"/>
          <w:szCs w:val="18"/>
        </w:rPr>
        <w:t xml:space="preserve">genoemd in het tweede lid, </w:t>
      </w:r>
      <w:r w:rsidRPr="00DB7B7D" w:rsidR="00C7546E">
        <w:rPr>
          <w:rFonts w:cs="Arial"/>
          <w:szCs w:val="18"/>
        </w:rPr>
        <w:t xml:space="preserve">verstrekt een essentiële entiteit </w:t>
      </w:r>
      <w:r w:rsidRPr="00DB7B7D" w:rsidR="0062394A">
        <w:rPr>
          <w:rFonts w:cs="Arial"/>
          <w:szCs w:val="18"/>
        </w:rPr>
        <w:t>of</w:t>
      </w:r>
      <w:r w:rsidRPr="00DB7B7D" w:rsidR="00C7546E">
        <w:rPr>
          <w:rFonts w:cs="Arial"/>
          <w:szCs w:val="18"/>
        </w:rPr>
        <w:t xml:space="preserve"> belangrijke entiteit tevens</w:t>
      </w:r>
      <w:r w:rsidRPr="00DB7B7D" w:rsidR="00425886">
        <w:rPr>
          <w:szCs w:val="18"/>
        </w:rPr>
        <w:t xml:space="preserve"> </w:t>
      </w:r>
      <w:r w:rsidRPr="00DB7B7D" w:rsidR="00425886">
        <w:rPr>
          <w:rFonts w:cs="Arial"/>
          <w:szCs w:val="18"/>
        </w:rPr>
        <w:t>aan Onze Minister de volgende informatie ten behoeve van de registratie in het nationaal register, bedoeld in artikel 43 van de wet</w:t>
      </w:r>
      <w:r w:rsidRPr="00DB7B7D" w:rsidR="00C7546E">
        <w:rPr>
          <w:rFonts w:cs="Arial"/>
          <w:szCs w:val="18"/>
        </w:rPr>
        <w:t>:</w:t>
      </w:r>
    </w:p>
    <w:p w:rsidRPr="00DB7B7D" w:rsidR="001A20A4" w:rsidP="00450A8F" w:rsidRDefault="00C30FDC" w14:paraId="44849105" w14:textId="0BBF849F">
      <w:pPr>
        <w:pStyle w:val="Geenafstand"/>
        <w:rPr>
          <w:rFonts w:cs="Arial"/>
          <w:szCs w:val="18"/>
        </w:rPr>
      </w:pPr>
      <w:r w:rsidRPr="00DB7B7D">
        <w:rPr>
          <w:rFonts w:cs="Arial"/>
          <w:szCs w:val="18"/>
        </w:rPr>
        <w:t>a</w:t>
      </w:r>
      <w:r w:rsidRPr="00DB7B7D" w:rsidR="00BE75CA">
        <w:rPr>
          <w:rFonts w:cs="Arial"/>
          <w:szCs w:val="18"/>
        </w:rPr>
        <w:t xml:space="preserve">. indien van toepassing, de soort entiteit, bedoeld in bijlage 1 of 2 van de wet, waartoe zij behoort; </w:t>
      </w:r>
      <w:r w:rsidRPr="00DB7B7D" w:rsidR="001A20A4">
        <w:rPr>
          <w:rFonts w:cs="Arial"/>
          <w:szCs w:val="18"/>
        </w:rPr>
        <w:t>en</w:t>
      </w:r>
    </w:p>
    <w:p w:rsidRPr="00DB7B7D" w:rsidR="00A63730" w:rsidP="00450A8F" w:rsidRDefault="009C1062" w14:paraId="2128820D" w14:textId="15B66151">
      <w:pPr>
        <w:pStyle w:val="Geenafstand"/>
        <w:rPr>
          <w:rFonts w:cs="Arial"/>
          <w:szCs w:val="18"/>
        </w:rPr>
      </w:pPr>
      <w:r w:rsidRPr="00DB7B7D">
        <w:rPr>
          <w:rFonts w:cs="Arial"/>
          <w:szCs w:val="18"/>
        </w:rPr>
        <w:t>b</w:t>
      </w:r>
      <w:r w:rsidRPr="00DB7B7D" w:rsidR="00450A8F">
        <w:rPr>
          <w:rFonts w:cs="Arial"/>
          <w:szCs w:val="18"/>
        </w:rPr>
        <w:t>.</w:t>
      </w:r>
      <w:r w:rsidRPr="00DB7B7D">
        <w:rPr>
          <w:rFonts w:cs="Arial"/>
          <w:szCs w:val="18"/>
        </w:rPr>
        <w:t xml:space="preserve"> </w:t>
      </w:r>
      <w:r w:rsidRPr="00DB7B7D" w:rsidR="00450A8F">
        <w:rPr>
          <w:rFonts w:cs="Arial"/>
          <w:szCs w:val="18"/>
        </w:rPr>
        <w:t>haar domeinnamen</w:t>
      </w:r>
      <w:r w:rsidRPr="00DB7B7D">
        <w:rPr>
          <w:rFonts w:cs="Arial"/>
          <w:szCs w:val="18"/>
        </w:rPr>
        <w:t>.</w:t>
      </w:r>
    </w:p>
    <w:bookmarkEnd w:id="29"/>
    <w:p w:rsidRPr="00DB7B7D" w:rsidR="00450A8F" w:rsidP="00450A8F" w:rsidRDefault="00450A8F" w14:paraId="150BBC36" w14:textId="77777777">
      <w:pPr>
        <w:pStyle w:val="Geenafstand"/>
        <w:rPr>
          <w:rFonts w:cs="Arial"/>
          <w:szCs w:val="18"/>
          <w:u w:val="single"/>
        </w:rPr>
      </w:pPr>
    </w:p>
    <w:p w:rsidRPr="00DB7B7D" w:rsidR="00731323" w:rsidP="00A30FBF" w:rsidRDefault="00A05736" w14:paraId="12DF838D" w14:textId="74D087C2">
      <w:pPr>
        <w:pStyle w:val="Geenafstand"/>
        <w:rPr>
          <w:rFonts w:cs="Arial"/>
          <w:szCs w:val="18"/>
          <w:u w:val="single"/>
        </w:rPr>
      </w:pPr>
      <w:r w:rsidRPr="00DB7B7D">
        <w:rPr>
          <w:rFonts w:cs="Arial"/>
          <w:b/>
          <w:bCs/>
          <w:szCs w:val="18"/>
          <w:u w:val="single"/>
        </w:rPr>
        <w:t xml:space="preserve">Hoofdstuk 8. </w:t>
      </w:r>
      <w:r w:rsidRPr="00DB7B7D" w:rsidR="00536A81">
        <w:rPr>
          <w:rFonts w:cs="Arial"/>
          <w:b/>
          <w:bCs/>
          <w:szCs w:val="18"/>
          <w:u w:val="single"/>
        </w:rPr>
        <w:t xml:space="preserve">Aanwijzing </w:t>
      </w:r>
      <w:r w:rsidRPr="00DB7B7D" w:rsidR="00C13517">
        <w:rPr>
          <w:rFonts w:cs="Arial"/>
          <w:b/>
          <w:bCs/>
          <w:szCs w:val="18"/>
          <w:u w:val="single"/>
        </w:rPr>
        <w:t xml:space="preserve">autoriteiten </w:t>
      </w:r>
    </w:p>
    <w:p w:rsidRPr="00DB7B7D" w:rsidR="00120485" w:rsidP="003D3EB2" w:rsidRDefault="00120485" w14:paraId="0D0BDFCD" w14:textId="77777777">
      <w:pPr>
        <w:pStyle w:val="Geenafstand"/>
        <w:rPr>
          <w:szCs w:val="18"/>
        </w:rPr>
      </w:pPr>
    </w:p>
    <w:p w:rsidRPr="00DB7B7D" w:rsidR="003D3EB2" w:rsidP="00B37FFC" w:rsidRDefault="00120485" w14:paraId="5DE4708C" w14:textId="3FBF4968">
      <w:pPr>
        <w:pStyle w:val="Geenafstand"/>
        <w:rPr>
          <w:b/>
          <w:bCs/>
          <w:szCs w:val="18"/>
        </w:rPr>
      </w:pPr>
      <w:bookmarkStart w:name="_Hlk184816564" w:id="30"/>
      <w:r w:rsidRPr="00DB7B7D">
        <w:rPr>
          <w:b/>
          <w:bCs/>
          <w:szCs w:val="18"/>
        </w:rPr>
        <w:t xml:space="preserve">Artikel </w:t>
      </w:r>
      <w:r w:rsidRPr="00DB7B7D" w:rsidR="00103979">
        <w:rPr>
          <w:b/>
          <w:bCs/>
          <w:szCs w:val="18"/>
        </w:rPr>
        <w:t>29</w:t>
      </w:r>
      <w:r w:rsidRPr="00DB7B7D">
        <w:rPr>
          <w:b/>
          <w:bCs/>
          <w:szCs w:val="18"/>
        </w:rPr>
        <w:t xml:space="preserve"> (</w:t>
      </w:r>
      <w:r w:rsidRPr="00DB7B7D" w:rsidR="00536A81">
        <w:rPr>
          <w:b/>
          <w:bCs/>
          <w:szCs w:val="18"/>
        </w:rPr>
        <w:t>aanwijzing autoriteiten</w:t>
      </w:r>
      <w:r w:rsidRPr="00DB7B7D">
        <w:rPr>
          <w:b/>
          <w:bCs/>
          <w:szCs w:val="18"/>
        </w:rPr>
        <w:t>)</w:t>
      </w:r>
      <w:bookmarkStart w:name="_Hlk168396319" w:id="31"/>
      <w:bookmarkStart w:name="_Hlk179459085" w:id="32"/>
      <w:bookmarkEnd w:id="30"/>
    </w:p>
    <w:p w:rsidRPr="00DB7B7D" w:rsidR="003D3EB2" w:rsidP="00B37FFC" w:rsidRDefault="003D3EB2" w14:paraId="0B847763" w14:textId="77777777">
      <w:pPr>
        <w:pStyle w:val="Geenafstand"/>
        <w:rPr>
          <w:szCs w:val="18"/>
        </w:rPr>
      </w:pPr>
    </w:p>
    <w:p w:rsidRPr="00DB7B7D" w:rsidR="003A5D66" w:rsidP="003D3EB2" w:rsidRDefault="00F65DD9" w14:paraId="40D36AA6" w14:textId="67538899">
      <w:pPr>
        <w:pStyle w:val="Geenafstand"/>
        <w:rPr>
          <w:i/>
          <w:iCs/>
          <w:szCs w:val="18"/>
        </w:rPr>
      </w:pPr>
      <w:r w:rsidRPr="00DB7B7D">
        <w:rPr>
          <w:szCs w:val="18"/>
        </w:rPr>
        <w:t xml:space="preserve">Bij regeling van Onze Minister die het aangaat, na overleg met Onze Minister, </w:t>
      </w:r>
      <w:r w:rsidRPr="00DB7B7D" w:rsidR="009A0792">
        <w:rPr>
          <w:szCs w:val="18"/>
        </w:rPr>
        <w:t xml:space="preserve">kunnen </w:t>
      </w:r>
      <w:r w:rsidRPr="00DB7B7D">
        <w:rPr>
          <w:szCs w:val="18"/>
        </w:rPr>
        <w:t xml:space="preserve">de autoriteiten, bedoeld in artikel 51, tweede lid, onderdeel </w:t>
      </w:r>
      <w:r w:rsidRPr="00DB7B7D" w:rsidR="004F3695">
        <w:rPr>
          <w:szCs w:val="18"/>
        </w:rPr>
        <w:t>i</w:t>
      </w:r>
      <w:r w:rsidRPr="00DB7B7D">
        <w:rPr>
          <w:szCs w:val="18"/>
        </w:rPr>
        <w:t xml:space="preserve">, van de wet, worden aangewezen. </w:t>
      </w:r>
      <w:bookmarkEnd w:id="31"/>
    </w:p>
    <w:bookmarkEnd w:id="32"/>
    <w:p w:rsidRPr="00DB7B7D" w:rsidR="008B40EE" w:rsidP="003D3EB2" w:rsidRDefault="008B40EE" w14:paraId="3FED2C0B" w14:textId="77777777">
      <w:pPr>
        <w:pStyle w:val="Geenafstand"/>
        <w:rPr>
          <w:szCs w:val="18"/>
        </w:rPr>
      </w:pPr>
    </w:p>
    <w:p w:rsidRPr="00DB7B7D" w:rsidR="008B40EE" w:rsidP="00A30FBF" w:rsidRDefault="008B40EE" w14:paraId="762E3D6E" w14:textId="5ECECBEF">
      <w:pPr>
        <w:pStyle w:val="Geenafstand"/>
        <w:rPr>
          <w:b/>
          <w:bCs/>
          <w:szCs w:val="18"/>
          <w:u w:val="single"/>
        </w:rPr>
      </w:pPr>
      <w:r w:rsidRPr="00DB7B7D">
        <w:rPr>
          <w:b/>
          <w:bCs/>
          <w:szCs w:val="18"/>
          <w:u w:val="single"/>
        </w:rPr>
        <w:t xml:space="preserve">Hoofdstuk </w:t>
      </w:r>
      <w:r w:rsidRPr="00DB7B7D" w:rsidR="00A05736">
        <w:rPr>
          <w:b/>
          <w:bCs/>
          <w:szCs w:val="18"/>
          <w:u w:val="single"/>
        </w:rPr>
        <w:t>9</w:t>
      </w:r>
      <w:r w:rsidRPr="00DB7B7D">
        <w:rPr>
          <w:b/>
          <w:bCs/>
          <w:szCs w:val="18"/>
          <w:u w:val="single"/>
        </w:rPr>
        <w:t>. Persoonsgegevens</w:t>
      </w:r>
    </w:p>
    <w:p w:rsidRPr="00DB7B7D" w:rsidR="008B40EE" w:rsidP="00A30FBF" w:rsidRDefault="008B40EE" w14:paraId="3F9973F1" w14:textId="77777777">
      <w:pPr>
        <w:pStyle w:val="Geenafstand"/>
        <w:rPr>
          <w:szCs w:val="18"/>
          <w:u w:val="single"/>
        </w:rPr>
      </w:pPr>
    </w:p>
    <w:p w:rsidRPr="00DB7B7D" w:rsidR="008B40EE" w:rsidP="00A30FBF" w:rsidRDefault="008B40EE" w14:paraId="2CD3CC20" w14:textId="7F7333C0">
      <w:pPr>
        <w:pStyle w:val="Geenafstand"/>
        <w:rPr>
          <w:b/>
          <w:bCs/>
          <w:szCs w:val="18"/>
        </w:rPr>
      </w:pPr>
      <w:r w:rsidRPr="00DB7B7D">
        <w:rPr>
          <w:b/>
          <w:bCs/>
          <w:szCs w:val="18"/>
        </w:rPr>
        <w:t xml:space="preserve">Artikel </w:t>
      </w:r>
      <w:r w:rsidRPr="00DB7B7D" w:rsidR="00103979">
        <w:rPr>
          <w:b/>
          <w:bCs/>
          <w:szCs w:val="18"/>
        </w:rPr>
        <w:t>30</w:t>
      </w:r>
      <w:r w:rsidRPr="00DB7B7D">
        <w:rPr>
          <w:b/>
          <w:bCs/>
          <w:szCs w:val="18"/>
        </w:rPr>
        <w:t xml:space="preserve"> (</w:t>
      </w:r>
      <w:r w:rsidRPr="00DB7B7D" w:rsidR="00315EB6">
        <w:rPr>
          <w:b/>
          <w:bCs/>
          <w:szCs w:val="18"/>
        </w:rPr>
        <w:t>bewaring van</w:t>
      </w:r>
      <w:r w:rsidRPr="00DB7B7D">
        <w:rPr>
          <w:b/>
          <w:bCs/>
          <w:szCs w:val="18"/>
        </w:rPr>
        <w:t xml:space="preserve"> persoonsgegevens)</w:t>
      </w:r>
    </w:p>
    <w:p w:rsidRPr="00DB7B7D" w:rsidR="00281291" w:rsidP="00A30FBF" w:rsidRDefault="00281291" w14:paraId="688E4782" w14:textId="77777777">
      <w:pPr>
        <w:pStyle w:val="Geenafstand"/>
        <w:rPr>
          <w:szCs w:val="18"/>
        </w:rPr>
      </w:pPr>
    </w:p>
    <w:p w:rsidRPr="00DB7B7D" w:rsidR="004C5283" w:rsidP="004C5283" w:rsidRDefault="004C5283" w14:paraId="568D6594" w14:textId="665EE3CF">
      <w:pPr>
        <w:pStyle w:val="Geenafstand"/>
        <w:rPr>
          <w:szCs w:val="18"/>
        </w:rPr>
      </w:pPr>
      <w:r w:rsidRPr="00DB7B7D">
        <w:rPr>
          <w:szCs w:val="18"/>
        </w:rPr>
        <w:t xml:space="preserve">1. </w:t>
      </w:r>
      <w:bookmarkStart w:name="_Hlk188273572" w:id="33"/>
      <w:r w:rsidRPr="00DB7B7D">
        <w:rPr>
          <w:szCs w:val="18"/>
        </w:rPr>
        <w:t>De persoonsgegevens, niet zijnde de persoonsgegevens</w:t>
      </w:r>
      <w:r w:rsidRPr="00DB7B7D" w:rsidR="007B1B33">
        <w:rPr>
          <w:szCs w:val="18"/>
        </w:rPr>
        <w:t>,</w:t>
      </w:r>
      <w:r w:rsidRPr="00DB7B7D">
        <w:rPr>
          <w:szCs w:val="18"/>
        </w:rPr>
        <w:t xml:space="preserve"> bedoeld in artikel 64</w:t>
      </w:r>
      <w:r w:rsidRPr="00DB7B7D" w:rsidR="007B1B33">
        <w:rPr>
          <w:szCs w:val="18"/>
        </w:rPr>
        <w:t>, tweede lid,</w:t>
      </w:r>
      <w:r w:rsidRPr="00DB7B7D">
        <w:rPr>
          <w:szCs w:val="18"/>
        </w:rPr>
        <w:t xml:space="preserve"> van de wet, die door het centrale contactpunt, het CSIRT en Onze Minister bij of krachtens de wet </w:t>
      </w:r>
      <w:r w:rsidRPr="00DB7B7D" w:rsidR="002D51EA">
        <w:rPr>
          <w:szCs w:val="18"/>
        </w:rPr>
        <w:t>worde</w:t>
      </w:r>
      <w:r w:rsidRPr="00DB7B7D">
        <w:rPr>
          <w:szCs w:val="18"/>
        </w:rPr>
        <w:t>n verwerkt</w:t>
      </w:r>
      <w:r w:rsidRPr="00DB7B7D" w:rsidR="002D51EA">
        <w:rPr>
          <w:szCs w:val="18"/>
        </w:rPr>
        <w:t>,</w:t>
      </w:r>
      <w:r w:rsidRPr="00DB7B7D">
        <w:rPr>
          <w:szCs w:val="18"/>
        </w:rPr>
        <w:t xml:space="preserve"> worden niet langer bewaard dan noodzakelijk is ter uitvoering van hun taken op grond van de wet, doch uiterlijk binnen 60 maanden na de eerste verwerking verwijderd.</w:t>
      </w:r>
    </w:p>
    <w:p w:rsidRPr="00DB7B7D" w:rsidR="000D5C34" w:rsidP="004C5283" w:rsidRDefault="000D5C34" w14:paraId="124DF81D" w14:textId="77777777">
      <w:pPr>
        <w:pStyle w:val="Geenafstand"/>
        <w:rPr>
          <w:szCs w:val="18"/>
        </w:rPr>
      </w:pPr>
    </w:p>
    <w:p w:rsidRPr="00DB7B7D" w:rsidR="000D5C34" w:rsidP="004C5283" w:rsidRDefault="000D5C34" w14:paraId="554E7812" w14:textId="0195368E">
      <w:pPr>
        <w:pStyle w:val="Geenafstand"/>
        <w:rPr>
          <w:szCs w:val="18"/>
        </w:rPr>
      </w:pPr>
      <w:r w:rsidRPr="00DB7B7D">
        <w:rPr>
          <w:szCs w:val="18"/>
        </w:rPr>
        <w:t>2. In afwijking van het eerste lid worden de persoonsgegevens die zijn opgenomen in het national</w:t>
      </w:r>
      <w:r w:rsidRPr="00DB7B7D" w:rsidR="003E60E4">
        <w:rPr>
          <w:szCs w:val="18"/>
        </w:rPr>
        <w:t>e</w:t>
      </w:r>
      <w:r w:rsidRPr="00DB7B7D">
        <w:rPr>
          <w:szCs w:val="18"/>
        </w:rPr>
        <w:t xml:space="preserve"> register, bedoeld in artikel 43 van de wet, niet langer bewaard dan noodzakelijk is ter uitvoering van de taken van Onze Minister op grond van artikel 43 van de wet, doch uiterlijk binnen 60 maanden na de laatste </w:t>
      </w:r>
      <w:r w:rsidRPr="00DB7B7D" w:rsidR="00332B68">
        <w:rPr>
          <w:szCs w:val="18"/>
        </w:rPr>
        <w:t>bevestiging van de juistheid</w:t>
      </w:r>
      <w:r w:rsidRPr="00DB7B7D">
        <w:rPr>
          <w:szCs w:val="18"/>
        </w:rPr>
        <w:t xml:space="preserve"> van </w:t>
      </w:r>
      <w:r w:rsidRPr="00DB7B7D" w:rsidR="00843786">
        <w:rPr>
          <w:szCs w:val="18"/>
        </w:rPr>
        <w:t>de</w:t>
      </w:r>
      <w:r w:rsidRPr="00DB7B7D">
        <w:rPr>
          <w:szCs w:val="18"/>
        </w:rPr>
        <w:t xml:space="preserve"> betreffende persoonsgegeven</w:t>
      </w:r>
      <w:r w:rsidRPr="00DB7B7D" w:rsidR="00843786">
        <w:rPr>
          <w:szCs w:val="18"/>
        </w:rPr>
        <w:t>s</w:t>
      </w:r>
      <w:r w:rsidRPr="00DB7B7D">
        <w:rPr>
          <w:szCs w:val="18"/>
        </w:rPr>
        <w:t xml:space="preserve"> verwijderd. </w:t>
      </w:r>
    </w:p>
    <w:bookmarkEnd w:id="33"/>
    <w:p w:rsidRPr="00DB7B7D" w:rsidR="004C5283" w:rsidP="004C5283" w:rsidRDefault="004C5283" w14:paraId="723AC40F" w14:textId="77777777">
      <w:pPr>
        <w:pStyle w:val="Geenafstand"/>
        <w:rPr>
          <w:szCs w:val="18"/>
        </w:rPr>
      </w:pPr>
    </w:p>
    <w:p w:rsidRPr="00DB7B7D" w:rsidR="004C5283" w:rsidP="00A30FBF" w:rsidRDefault="000D5C34" w14:paraId="12D36FD5" w14:textId="78D7C479">
      <w:pPr>
        <w:pStyle w:val="Geenafstand"/>
        <w:rPr>
          <w:szCs w:val="18"/>
        </w:rPr>
      </w:pPr>
      <w:r w:rsidRPr="00DB7B7D">
        <w:rPr>
          <w:szCs w:val="18"/>
        </w:rPr>
        <w:t>3</w:t>
      </w:r>
      <w:r w:rsidRPr="00DB7B7D" w:rsidR="004C5283">
        <w:rPr>
          <w:szCs w:val="18"/>
        </w:rPr>
        <w:t>. De persoonsgegevens, niet zijnde de persoonsgegevens</w:t>
      </w:r>
      <w:r w:rsidRPr="00DB7B7D" w:rsidR="003E60E4">
        <w:rPr>
          <w:szCs w:val="18"/>
        </w:rPr>
        <w:t>,</w:t>
      </w:r>
      <w:r w:rsidRPr="00DB7B7D" w:rsidR="004C5283">
        <w:rPr>
          <w:szCs w:val="18"/>
        </w:rPr>
        <w:t xml:space="preserve"> bedoeld in artikel 64</w:t>
      </w:r>
      <w:r w:rsidRPr="00DB7B7D" w:rsidR="007B1B33">
        <w:rPr>
          <w:szCs w:val="18"/>
        </w:rPr>
        <w:t>, eerste lid,</w:t>
      </w:r>
      <w:r w:rsidRPr="00DB7B7D" w:rsidR="004C5283">
        <w:rPr>
          <w:szCs w:val="18"/>
        </w:rPr>
        <w:t xml:space="preserve"> van de wet, die door de bevoegde autoriteit bij of krachtens de wet </w:t>
      </w:r>
      <w:r w:rsidRPr="00DB7B7D" w:rsidR="002D51EA">
        <w:rPr>
          <w:szCs w:val="18"/>
        </w:rPr>
        <w:t>worden</w:t>
      </w:r>
      <w:r w:rsidRPr="00DB7B7D" w:rsidR="004C5283">
        <w:rPr>
          <w:szCs w:val="18"/>
        </w:rPr>
        <w:t xml:space="preserve"> verwerkt</w:t>
      </w:r>
      <w:r w:rsidRPr="00DB7B7D" w:rsidR="002D51EA">
        <w:rPr>
          <w:szCs w:val="18"/>
        </w:rPr>
        <w:t>,</w:t>
      </w:r>
      <w:r w:rsidRPr="00DB7B7D" w:rsidR="004C5283">
        <w:rPr>
          <w:szCs w:val="18"/>
        </w:rPr>
        <w:t xml:space="preserve"> worden niet langer bewaard dan noodzakelijk is ter uitvoering van haar taken op grond van de wet, doch uiterlijk binnen 120 maanden na de eerste verwerking verwijderd. </w:t>
      </w:r>
    </w:p>
    <w:p w:rsidRPr="00DB7B7D" w:rsidR="009F2306" w:rsidP="00A30FBF" w:rsidRDefault="009F2306" w14:paraId="04A1AC8D" w14:textId="77777777">
      <w:pPr>
        <w:pStyle w:val="Geenafstand"/>
        <w:rPr>
          <w:rFonts w:cs="Arial"/>
          <w:szCs w:val="18"/>
        </w:rPr>
      </w:pPr>
    </w:p>
    <w:p w:rsidRPr="00DB7B7D" w:rsidR="00C13517" w:rsidP="00C13517" w:rsidRDefault="00C13517" w14:paraId="2B063C5B" w14:textId="6B41F705">
      <w:pPr>
        <w:pStyle w:val="Geenafstand"/>
        <w:rPr>
          <w:rFonts w:cs="Arial"/>
          <w:b/>
          <w:bCs/>
          <w:szCs w:val="18"/>
          <w:u w:val="single"/>
        </w:rPr>
      </w:pPr>
      <w:r w:rsidRPr="00DB7B7D">
        <w:rPr>
          <w:rFonts w:cs="Arial"/>
          <w:b/>
          <w:bCs/>
          <w:szCs w:val="18"/>
          <w:u w:val="single"/>
        </w:rPr>
        <w:t xml:space="preserve">Hoofdstuk </w:t>
      </w:r>
      <w:r w:rsidRPr="00DB7B7D" w:rsidR="00A05736">
        <w:rPr>
          <w:rFonts w:cs="Arial"/>
          <w:b/>
          <w:bCs/>
          <w:szCs w:val="18"/>
          <w:u w:val="single"/>
        </w:rPr>
        <w:t>10</w:t>
      </w:r>
      <w:r w:rsidRPr="00DB7B7D">
        <w:rPr>
          <w:rFonts w:cs="Arial"/>
          <w:b/>
          <w:bCs/>
          <w:szCs w:val="18"/>
          <w:u w:val="single"/>
        </w:rPr>
        <w:t>. Slotbepalingen</w:t>
      </w:r>
    </w:p>
    <w:p w:rsidRPr="00DB7B7D" w:rsidR="00281291" w:rsidP="00A30FBF" w:rsidRDefault="00281291" w14:paraId="00541A41" w14:textId="77777777">
      <w:pPr>
        <w:pStyle w:val="Geenafstand"/>
        <w:rPr>
          <w:rFonts w:cs="Arial"/>
          <w:szCs w:val="18"/>
        </w:rPr>
      </w:pPr>
    </w:p>
    <w:p w:rsidRPr="00DB7B7D" w:rsidR="00281291" w:rsidP="00281291" w:rsidRDefault="00281291" w14:paraId="7AB8F2CD" w14:textId="13948725">
      <w:pPr>
        <w:pStyle w:val="Geenafstand"/>
        <w:rPr>
          <w:b/>
          <w:bCs/>
          <w:szCs w:val="18"/>
        </w:rPr>
      </w:pPr>
      <w:r w:rsidRPr="00DB7B7D">
        <w:rPr>
          <w:b/>
          <w:bCs/>
          <w:szCs w:val="18"/>
        </w:rPr>
        <w:t xml:space="preserve">Artikel </w:t>
      </w:r>
      <w:r w:rsidRPr="00DB7B7D" w:rsidR="00103979">
        <w:rPr>
          <w:b/>
          <w:bCs/>
          <w:szCs w:val="18"/>
        </w:rPr>
        <w:t>31</w:t>
      </w:r>
      <w:r w:rsidRPr="00DB7B7D">
        <w:rPr>
          <w:b/>
          <w:bCs/>
          <w:szCs w:val="18"/>
        </w:rPr>
        <w:t xml:space="preserve"> (wijziging Besluit EU-verordeningen </w:t>
      </w:r>
      <w:proofErr w:type="spellStart"/>
      <w:r w:rsidRPr="00DB7B7D">
        <w:rPr>
          <w:b/>
          <w:bCs/>
          <w:szCs w:val="18"/>
        </w:rPr>
        <w:t>Wft</w:t>
      </w:r>
      <w:proofErr w:type="spellEnd"/>
      <w:r w:rsidRPr="00DB7B7D">
        <w:rPr>
          <w:b/>
          <w:bCs/>
          <w:szCs w:val="18"/>
        </w:rPr>
        <w:t>)</w:t>
      </w:r>
    </w:p>
    <w:p w:rsidRPr="00DB7B7D" w:rsidR="00281291" w:rsidP="00281291" w:rsidRDefault="00281291" w14:paraId="2447AED1" w14:textId="77777777">
      <w:pPr>
        <w:pStyle w:val="Geenafstand"/>
        <w:rPr>
          <w:szCs w:val="18"/>
        </w:rPr>
      </w:pPr>
    </w:p>
    <w:p w:rsidRPr="00DB7B7D" w:rsidR="00281291" w:rsidP="00281291" w:rsidRDefault="00281291" w14:paraId="6D0A43A4" w14:textId="77777777">
      <w:pPr>
        <w:pStyle w:val="Geenafstand"/>
        <w:rPr>
          <w:szCs w:val="18"/>
          <w:shd w:val="clear" w:color="auto" w:fill="FFFFFF"/>
        </w:rPr>
      </w:pPr>
      <w:r w:rsidRPr="00DB7B7D">
        <w:rPr>
          <w:szCs w:val="18"/>
          <w:shd w:val="clear" w:color="auto" w:fill="FFFFFF"/>
        </w:rPr>
        <w:t xml:space="preserve">In bijlage 35 van het Besluit EU-verordeningen </w:t>
      </w:r>
      <w:proofErr w:type="spellStart"/>
      <w:r w:rsidRPr="00DB7B7D">
        <w:rPr>
          <w:szCs w:val="18"/>
          <w:shd w:val="clear" w:color="auto" w:fill="FFFFFF"/>
        </w:rPr>
        <w:t>Wft</w:t>
      </w:r>
      <w:proofErr w:type="spellEnd"/>
      <w:r w:rsidRPr="00DB7B7D">
        <w:rPr>
          <w:szCs w:val="18"/>
          <w:shd w:val="clear" w:color="auto" w:fill="FFFFFF"/>
        </w:rPr>
        <w:t xml:space="preserve"> wordt een onderdeel toegevoegd, luidende:</w:t>
      </w:r>
    </w:p>
    <w:p w:rsidRPr="00DB7B7D" w:rsidR="00281291" w:rsidP="00281291" w:rsidRDefault="00281291" w14:paraId="3DD1E1DD" w14:textId="77777777">
      <w:pPr>
        <w:pStyle w:val="Geenafstand"/>
        <w:rPr>
          <w:b/>
          <w:i/>
          <w:iCs/>
          <w:szCs w:val="18"/>
          <w:shd w:val="clear" w:color="auto" w:fill="FFFFFF"/>
        </w:rPr>
      </w:pPr>
    </w:p>
    <w:p w:rsidRPr="00DB7B7D" w:rsidR="00281291" w:rsidP="00281291" w:rsidRDefault="00281291" w14:paraId="37D2BBB8" w14:textId="77777777">
      <w:pPr>
        <w:pStyle w:val="Geenafstand"/>
        <w:rPr>
          <w:b/>
          <w:i/>
          <w:iCs/>
          <w:szCs w:val="18"/>
          <w:shd w:val="clear" w:color="auto" w:fill="FFFFFF"/>
        </w:rPr>
      </w:pPr>
      <w:r w:rsidRPr="00DB7B7D">
        <w:rPr>
          <w:b/>
          <w:i/>
          <w:iCs/>
          <w:szCs w:val="18"/>
          <w:shd w:val="clear" w:color="auto" w:fill="FFFFFF"/>
        </w:rPr>
        <w:t>5. Lidstaatoptie artikel 19, eerste lid, zesde paragraaf, en tweede lid, derde paragraaf (meldplicht ICT-incidenten)</w:t>
      </w:r>
    </w:p>
    <w:p w:rsidRPr="00DB7B7D" w:rsidR="00281291" w:rsidP="00281291" w:rsidRDefault="00281291" w14:paraId="2A7852EB" w14:textId="0EDDB87D">
      <w:pPr>
        <w:pStyle w:val="Geenafstand"/>
        <w:rPr>
          <w:szCs w:val="18"/>
        </w:rPr>
      </w:pPr>
      <w:r w:rsidRPr="00DB7B7D">
        <w:rPr>
          <w:szCs w:val="18"/>
        </w:rPr>
        <w:t xml:space="preserve">Banken, handelsplatformen, centrale </w:t>
      </w:r>
      <w:proofErr w:type="spellStart"/>
      <w:r w:rsidRPr="00DB7B7D">
        <w:rPr>
          <w:szCs w:val="18"/>
        </w:rPr>
        <w:t>effectenbewaarinstellingen</w:t>
      </w:r>
      <w:proofErr w:type="spellEnd"/>
      <w:r w:rsidRPr="00DB7B7D">
        <w:rPr>
          <w:szCs w:val="18"/>
        </w:rPr>
        <w:t xml:space="preserve"> en centrale tegenpartijen doen de melding, bedoeld in artikel 19, eerste lid, eerste paragraaf, van de verordening, en de vrijwillige melding, bedoeld in artikel 19, tweede lid, eerste paragraaf, van de verordening, tevens bij het </w:t>
      </w:r>
      <w:r w:rsidRPr="00DB7B7D" w:rsidR="00567D2E">
        <w:rPr>
          <w:szCs w:val="18"/>
        </w:rPr>
        <w:t>bij of krachtens</w:t>
      </w:r>
      <w:r w:rsidRPr="00DB7B7D">
        <w:rPr>
          <w:szCs w:val="18"/>
        </w:rPr>
        <w:t xml:space="preserve"> artikel </w:t>
      </w:r>
      <w:r w:rsidRPr="00DB7B7D" w:rsidR="00D36074">
        <w:rPr>
          <w:szCs w:val="18"/>
        </w:rPr>
        <w:t>16, eerste lid,</w:t>
      </w:r>
      <w:r w:rsidRPr="00DB7B7D">
        <w:rPr>
          <w:szCs w:val="18"/>
        </w:rPr>
        <w:t xml:space="preserve"> van de Cyberbeveiligingswet aangewezen CSIRT voor de sectoren bankwezen en infrastructuur voor de financiële markt. </w:t>
      </w:r>
    </w:p>
    <w:p w:rsidRPr="00DB7B7D" w:rsidR="00281291" w:rsidP="00162459" w:rsidRDefault="00281291" w14:paraId="0E36E3DF" w14:textId="77777777">
      <w:pPr>
        <w:pStyle w:val="Geenafstand"/>
        <w:rPr>
          <w:szCs w:val="18"/>
        </w:rPr>
      </w:pPr>
    </w:p>
    <w:p w:rsidRPr="00DB7B7D" w:rsidR="0036555D" w:rsidP="0036555D" w:rsidRDefault="0036555D" w14:paraId="4AA1B0D2" w14:textId="66C088DE">
      <w:pPr>
        <w:pStyle w:val="Geenafstand"/>
        <w:rPr>
          <w:b/>
          <w:bCs/>
          <w:szCs w:val="18"/>
        </w:rPr>
      </w:pPr>
      <w:r w:rsidRPr="00DB7B7D">
        <w:rPr>
          <w:b/>
          <w:bCs/>
          <w:szCs w:val="18"/>
        </w:rPr>
        <w:t xml:space="preserve">Artikel </w:t>
      </w:r>
      <w:r w:rsidRPr="00DB7B7D" w:rsidR="00103979">
        <w:rPr>
          <w:b/>
          <w:bCs/>
          <w:szCs w:val="18"/>
        </w:rPr>
        <w:t>32</w:t>
      </w:r>
      <w:r w:rsidRPr="00DB7B7D">
        <w:rPr>
          <w:b/>
          <w:bCs/>
          <w:szCs w:val="18"/>
        </w:rPr>
        <w:t xml:space="preserve"> (wijziging Besluit beveiliging en continuïteit openbare elektronische communicatienetwerken en -diensten)</w:t>
      </w:r>
    </w:p>
    <w:p w:rsidRPr="00DB7B7D" w:rsidR="0036555D" w:rsidP="0036555D" w:rsidRDefault="0036555D" w14:paraId="27CEF58B" w14:textId="77777777">
      <w:pPr>
        <w:pStyle w:val="Geenafstand"/>
        <w:rPr>
          <w:szCs w:val="18"/>
        </w:rPr>
      </w:pPr>
    </w:p>
    <w:p w:rsidRPr="00DB7B7D" w:rsidR="0036555D" w:rsidP="0036555D" w:rsidRDefault="0036555D" w14:paraId="3809504A" w14:textId="08185058">
      <w:pPr>
        <w:pStyle w:val="Geenafstand"/>
        <w:rPr>
          <w:szCs w:val="18"/>
        </w:rPr>
      </w:pPr>
      <w:r w:rsidRPr="00DB7B7D">
        <w:rPr>
          <w:szCs w:val="18"/>
        </w:rPr>
        <w:t>Het Besluit continuïteit openbare elektronische communicatienetwerken en -diensten wordt als volgt gewijzigd:</w:t>
      </w:r>
    </w:p>
    <w:p w:rsidRPr="00DB7B7D" w:rsidR="0036555D" w:rsidP="0036555D" w:rsidRDefault="0036555D" w14:paraId="4CCE7052" w14:textId="77777777">
      <w:pPr>
        <w:pStyle w:val="Geenafstand"/>
        <w:rPr>
          <w:szCs w:val="18"/>
        </w:rPr>
      </w:pPr>
    </w:p>
    <w:p w:rsidRPr="00DB7B7D" w:rsidR="0036555D" w:rsidP="0036555D" w:rsidRDefault="0036555D" w14:paraId="585A0537" w14:textId="49AEAA77">
      <w:pPr>
        <w:pStyle w:val="Geenafstand"/>
        <w:rPr>
          <w:szCs w:val="18"/>
        </w:rPr>
      </w:pPr>
      <w:r w:rsidRPr="00DB7B7D">
        <w:rPr>
          <w:szCs w:val="18"/>
        </w:rPr>
        <w:t>A</w:t>
      </w:r>
    </w:p>
    <w:p w:rsidRPr="00DB7B7D" w:rsidR="0036555D" w:rsidP="0036555D" w:rsidRDefault="0036555D" w14:paraId="75137B19" w14:textId="77777777">
      <w:pPr>
        <w:pStyle w:val="Geenafstand"/>
        <w:rPr>
          <w:szCs w:val="18"/>
        </w:rPr>
      </w:pPr>
    </w:p>
    <w:p w:rsidRPr="00DB7B7D" w:rsidR="0036555D" w:rsidP="0036555D" w:rsidRDefault="0036555D" w14:paraId="1087031F" w14:textId="26B7D282">
      <w:pPr>
        <w:pStyle w:val="Geenafstand"/>
        <w:rPr>
          <w:szCs w:val="18"/>
        </w:rPr>
      </w:pPr>
      <w:r w:rsidRPr="00DB7B7D">
        <w:rPr>
          <w:szCs w:val="18"/>
        </w:rPr>
        <w:t>Artikel 1 komt te luiden:</w:t>
      </w:r>
    </w:p>
    <w:p w:rsidRPr="00DB7B7D" w:rsidR="0036555D" w:rsidP="0036555D" w:rsidRDefault="0036555D" w14:paraId="7D5472DA" w14:textId="77777777">
      <w:pPr>
        <w:pStyle w:val="Geenafstand"/>
        <w:rPr>
          <w:szCs w:val="18"/>
        </w:rPr>
      </w:pPr>
    </w:p>
    <w:p w:rsidRPr="00DB7B7D" w:rsidR="0036555D" w:rsidP="0036555D" w:rsidRDefault="0036555D" w14:paraId="268F8492" w14:textId="07665EEE">
      <w:pPr>
        <w:pStyle w:val="Geenafstand"/>
        <w:rPr>
          <w:szCs w:val="18"/>
        </w:rPr>
      </w:pPr>
      <w:r w:rsidRPr="00DB7B7D">
        <w:rPr>
          <w:szCs w:val="18"/>
        </w:rPr>
        <w:t>Artikel 1</w:t>
      </w:r>
    </w:p>
    <w:p w:rsidRPr="00DB7B7D" w:rsidR="0036555D" w:rsidP="0036555D" w:rsidRDefault="0036555D" w14:paraId="5EB69949" w14:textId="77777777">
      <w:pPr>
        <w:pStyle w:val="Geenafstand"/>
        <w:rPr>
          <w:szCs w:val="18"/>
        </w:rPr>
      </w:pPr>
    </w:p>
    <w:p w:rsidRPr="00DB7B7D" w:rsidR="0036555D" w:rsidP="0036555D" w:rsidRDefault="0036555D" w14:paraId="6ADD9361" w14:textId="034FA104">
      <w:pPr>
        <w:pStyle w:val="Geenafstand"/>
        <w:rPr>
          <w:rFonts w:cs="Arial"/>
          <w:szCs w:val="18"/>
        </w:rPr>
      </w:pPr>
      <w:r w:rsidRPr="00DB7B7D">
        <w:rPr>
          <w:szCs w:val="18"/>
        </w:rPr>
        <w:t xml:space="preserve">In dit besluit en de daarop berustende bepalingen wordt onder wet verstaan: </w:t>
      </w:r>
      <w:r w:rsidRPr="00DB7B7D">
        <w:rPr>
          <w:rFonts w:cs="Arial"/>
          <w:szCs w:val="18"/>
        </w:rPr>
        <w:t>Telecommunicatiewet.</w:t>
      </w:r>
    </w:p>
    <w:p w:rsidRPr="00DB7B7D" w:rsidR="0036555D" w:rsidP="0036555D" w:rsidRDefault="0036555D" w14:paraId="0BF20565" w14:textId="77777777">
      <w:pPr>
        <w:pStyle w:val="Geenafstand"/>
        <w:rPr>
          <w:rFonts w:cs="Arial"/>
          <w:szCs w:val="18"/>
        </w:rPr>
      </w:pPr>
    </w:p>
    <w:p w:rsidRPr="00DB7B7D" w:rsidR="0036555D" w:rsidP="0036555D" w:rsidRDefault="0036555D" w14:paraId="516BCEDF" w14:textId="2BC6FD59">
      <w:pPr>
        <w:pStyle w:val="Geenafstand"/>
        <w:rPr>
          <w:rFonts w:cs="Arial"/>
          <w:szCs w:val="18"/>
        </w:rPr>
      </w:pPr>
      <w:r w:rsidRPr="00DB7B7D">
        <w:rPr>
          <w:rFonts w:cs="Arial"/>
          <w:szCs w:val="18"/>
        </w:rPr>
        <w:t>B</w:t>
      </w:r>
    </w:p>
    <w:p w:rsidRPr="00DB7B7D" w:rsidR="0036555D" w:rsidP="0036555D" w:rsidRDefault="0036555D" w14:paraId="4EBD7634" w14:textId="77777777">
      <w:pPr>
        <w:pStyle w:val="Geenafstand"/>
        <w:rPr>
          <w:rFonts w:cs="Arial"/>
          <w:szCs w:val="18"/>
        </w:rPr>
      </w:pPr>
    </w:p>
    <w:p w:rsidRPr="00DB7B7D" w:rsidR="0036555D" w:rsidP="0036555D" w:rsidRDefault="0036555D" w14:paraId="2FEC2ABD" w14:textId="1E2363EE">
      <w:pPr>
        <w:pStyle w:val="Geenafstand"/>
        <w:rPr>
          <w:rFonts w:cs="Arial"/>
          <w:szCs w:val="18"/>
        </w:rPr>
      </w:pPr>
      <w:r w:rsidRPr="00DB7B7D">
        <w:rPr>
          <w:rFonts w:cs="Arial"/>
          <w:szCs w:val="18"/>
        </w:rPr>
        <w:t>Artikel 2 komt te luiden:</w:t>
      </w:r>
    </w:p>
    <w:p w:rsidRPr="00DB7B7D" w:rsidR="0036555D" w:rsidP="0036555D" w:rsidRDefault="0036555D" w14:paraId="416114C4" w14:textId="77777777">
      <w:pPr>
        <w:pStyle w:val="Geenafstand"/>
        <w:rPr>
          <w:rFonts w:cs="Arial"/>
          <w:szCs w:val="18"/>
        </w:rPr>
      </w:pPr>
    </w:p>
    <w:p w:rsidRPr="00DB7B7D" w:rsidR="0036555D" w:rsidP="0036555D" w:rsidRDefault="0036555D" w14:paraId="12305374" w14:textId="556C9370">
      <w:pPr>
        <w:pStyle w:val="Geenafstand"/>
        <w:rPr>
          <w:rFonts w:cs="Arial"/>
          <w:szCs w:val="18"/>
        </w:rPr>
      </w:pPr>
      <w:r w:rsidRPr="00DB7B7D">
        <w:rPr>
          <w:rFonts w:cs="Arial"/>
          <w:szCs w:val="18"/>
        </w:rPr>
        <w:t>Artikel 2</w:t>
      </w:r>
    </w:p>
    <w:p w:rsidRPr="00DB7B7D" w:rsidR="0036555D" w:rsidP="0036555D" w:rsidRDefault="0036555D" w14:paraId="2B08BE79" w14:textId="77777777">
      <w:pPr>
        <w:pStyle w:val="Geenafstand"/>
        <w:rPr>
          <w:rFonts w:cs="Arial"/>
          <w:szCs w:val="18"/>
        </w:rPr>
      </w:pPr>
    </w:p>
    <w:p w:rsidRPr="00DB7B7D" w:rsidR="0036555D" w:rsidP="0036555D" w:rsidRDefault="0036555D" w14:paraId="62FE44DB" w14:textId="5E6DD720">
      <w:pPr>
        <w:pStyle w:val="Geenafstand"/>
        <w:rPr>
          <w:rFonts w:cs="Arial"/>
          <w:szCs w:val="18"/>
        </w:rPr>
      </w:pPr>
      <w:r w:rsidRPr="00DB7B7D">
        <w:rPr>
          <w:rFonts w:cs="Arial"/>
          <w:szCs w:val="18"/>
        </w:rPr>
        <w:t>Bij ministeriële regeling kunnen regels worden gesteld omtrent de maatregelen, bedoeld in artikel 11a.1, eerste en derde lid, van de wet.</w:t>
      </w:r>
    </w:p>
    <w:p w:rsidRPr="00DB7B7D" w:rsidR="0036555D" w:rsidP="0036555D" w:rsidRDefault="0036555D" w14:paraId="0A009844" w14:textId="77777777">
      <w:pPr>
        <w:pStyle w:val="Geenafstand"/>
        <w:rPr>
          <w:rFonts w:cs="Arial"/>
          <w:szCs w:val="18"/>
        </w:rPr>
      </w:pPr>
    </w:p>
    <w:p w:rsidRPr="00DB7B7D" w:rsidR="0036555D" w:rsidP="0036555D" w:rsidRDefault="0036555D" w14:paraId="4FA47CD8" w14:textId="097FE1A8">
      <w:pPr>
        <w:pStyle w:val="Geenafstand"/>
        <w:rPr>
          <w:rFonts w:cs="Arial"/>
          <w:szCs w:val="18"/>
        </w:rPr>
      </w:pPr>
      <w:r w:rsidRPr="00DB7B7D">
        <w:rPr>
          <w:rFonts w:cs="Arial"/>
          <w:szCs w:val="18"/>
        </w:rPr>
        <w:t>C</w:t>
      </w:r>
    </w:p>
    <w:p w:rsidRPr="00DB7B7D" w:rsidR="0036555D" w:rsidP="0036555D" w:rsidRDefault="0036555D" w14:paraId="0B563D9A" w14:textId="77777777">
      <w:pPr>
        <w:pStyle w:val="Geenafstand"/>
        <w:rPr>
          <w:rFonts w:cs="Arial"/>
          <w:szCs w:val="18"/>
        </w:rPr>
      </w:pPr>
    </w:p>
    <w:p w:rsidRPr="00DB7B7D" w:rsidR="0036555D" w:rsidP="00033A55" w:rsidRDefault="0036555D" w14:paraId="2D8450FE" w14:textId="522A9695">
      <w:pPr>
        <w:pStyle w:val="Geenafstand"/>
        <w:rPr>
          <w:rFonts w:cs="Arial"/>
          <w:szCs w:val="18"/>
        </w:rPr>
      </w:pPr>
      <w:r w:rsidRPr="00DB7B7D">
        <w:rPr>
          <w:rFonts w:cs="Arial"/>
          <w:szCs w:val="18"/>
        </w:rPr>
        <w:t>De artikel</w:t>
      </w:r>
      <w:r w:rsidRPr="00DB7B7D" w:rsidR="00033A55">
        <w:rPr>
          <w:rFonts w:cs="Arial"/>
          <w:szCs w:val="18"/>
        </w:rPr>
        <w:t>en</w:t>
      </w:r>
      <w:r w:rsidRPr="00DB7B7D">
        <w:rPr>
          <w:rFonts w:cs="Arial"/>
          <w:szCs w:val="18"/>
        </w:rPr>
        <w:t xml:space="preserve"> 2a </w:t>
      </w:r>
      <w:r w:rsidRPr="00DB7B7D" w:rsidR="00033A55">
        <w:rPr>
          <w:rFonts w:cs="Arial"/>
          <w:szCs w:val="18"/>
        </w:rPr>
        <w:t xml:space="preserve">tot en met 5 vervallen. </w:t>
      </w:r>
    </w:p>
    <w:p w:rsidRPr="00DB7B7D" w:rsidR="0036555D" w:rsidP="0036555D" w:rsidRDefault="0036555D" w14:paraId="694EEE73" w14:textId="77777777">
      <w:pPr>
        <w:pStyle w:val="Geenafstand"/>
        <w:rPr>
          <w:rFonts w:cs="Arial"/>
          <w:szCs w:val="18"/>
        </w:rPr>
      </w:pPr>
    </w:p>
    <w:p w:rsidRPr="00DB7B7D" w:rsidR="0036555D" w:rsidP="0036555D" w:rsidRDefault="0036555D" w14:paraId="77EC83DF" w14:textId="29187452">
      <w:pPr>
        <w:pStyle w:val="Geenafstand"/>
        <w:rPr>
          <w:rFonts w:cs="Arial"/>
          <w:szCs w:val="18"/>
        </w:rPr>
      </w:pPr>
      <w:r w:rsidRPr="00DB7B7D">
        <w:rPr>
          <w:rFonts w:cs="Arial"/>
          <w:szCs w:val="18"/>
        </w:rPr>
        <w:t>D</w:t>
      </w:r>
    </w:p>
    <w:p w:rsidRPr="00DB7B7D" w:rsidR="0036555D" w:rsidP="0036555D" w:rsidRDefault="0036555D" w14:paraId="21974412" w14:textId="77777777">
      <w:pPr>
        <w:pStyle w:val="Geenafstand"/>
        <w:rPr>
          <w:rFonts w:cs="Arial"/>
          <w:szCs w:val="18"/>
        </w:rPr>
      </w:pPr>
    </w:p>
    <w:p w:rsidRPr="00DB7B7D" w:rsidR="0036555D" w:rsidP="0036555D" w:rsidRDefault="0036555D" w14:paraId="51D4D650" w14:textId="2A001155">
      <w:pPr>
        <w:pStyle w:val="Geenafstand"/>
        <w:rPr>
          <w:rFonts w:cs="Arial"/>
          <w:szCs w:val="18"/>
        </w:rPr>
      </w:pPr>
      <w:r w:rsidRPr="00DB7B7D">
        <w:rPr>
          <w:rFonts w:cs="Arial"/>
          <w:szCs w:val="18"/>
        </w:rPr>
        <w:t>Artikel 5b</w:t>
      </w:r>
      <w:r w:rsidRPr="00DB7B7D" w:rsidR="00776839">
        <w:rPr>
          <w:rFonts w:cs="Arial"/>
          <w:szCs w:val="18"/>
        </w:rPr>
        <w:t xml:space="preserve"> </w:t>
      </w:r>
      <w:r w:rsidRPr="00DB7B7D">
        <w:rPr>
          <w:rFonts w:cs="Arial"/>
          <w:szCs w:val="18"/>
        </w:rPr>
        <w:t>wordt als volgt gewijzigd:</w:t>
      </w:r>
    </w:p>
    <w:p w:rsidRPr="00DB7B7D" w:rsidR="00033A55" w:rsidP="00033A55" w:rsidRDefault="00033A55" w14:paraId="58D633EA" w14:textId="77777777">
      <w:pPr>
        <w:pStyle w:val="Geenafstand"/>
        <w:rPr>
          <w:rFonts w:cs="Arial"/>
          <w:szCs w:val="18"/>
        </w:rPr>
      </w:pPr>
      <w:r w:rsidRPr="00DB7B7D">
        <w:rPr>
          <w:rFonts w:cs="Arial"/>
          <w:szCs w:val="18"/>
        </w:rPr>
        <w:t>a. in het eerste lid, onderdeel a wordt “de artikelen 11a.1, eerste lid, en 11a.3, eerste lid, van de wet” vervangen door “artikel 11a.3, eerste lid, van de wet”;</w:t>
      </w:r>
    </w:p>
    <w:p w:rsidRPr="00DB7B7D" w:rsidR="00033A55" w:rsidP="00033A55" w:rsidRDefault="00033A55" w14:paraId="2C927D50" w14:textId="77777777">
      <w:pPr>
        <w:pStyle w:val="Geenafstand"/>
        <w:rPr>
          <w:rFonts w:cs="Arial"/>
          <w:szCs w:val="18"/>
        </w:rPr>
      </w:pPr>
      <w:r w:rsidRPr="00DB7B7D">
        <w:rPr>
          <w:rFonts w:cs="Arial"/>
          <w:szCs w:val="18"/>
        </w:rPr>
        <w:t>b. in het eerste lid onderdeel b wordt “de artikelen 11a.1, eerste lid, en artikel 11a.3, eerste lid, van de wet,” vervangen door “artikel 11a.3, eerste lid, van de wet,”;</w:t>
      </w:r>
    </w:p>
    <w:p w:rsidRPr="00DB7B7D" w:rsidR="00033A55" w:rsidP="00033A55" w:rsidRDefault="00033A55" w14:paraId="0ADE2FB8" w14:textId="77777777">
      <w:pPr>
        <w:pStyle w:val="Geenafstand"/>
        <w:rPr>
          <w:rFonts w:cs="Arial"/>
          <w:szCs w:val="18"/>
        </w:rPr>
      </w:pPr>
      <w:r w:rsidRPr="00DB7B7D">
        <w:rPr>
          <w:rFonts w:cs="Arial"/>
          <w:szCs w:val="18"/>
        </w:rPr>
        <w:t>c. in het tweede lid wordt “in de artikelen 2a en 5a, tweede lid” vervangen door “in artikel 5a, tweede lid”.</w:t>
      </w:r>
    </w:p>
    <w:p w:rsidRPr="00DB7B7D" w:rsidR="0036555D" w:rsidP="0036555D" w:rsidRDefault="0036555D" w14:paraId="02B63223" w14:textId="77777777">
      <w:pPr>
        <w:pStyle w:val="Geenafstand"/>
        <w:rPr>
          <w:rFonts w:cs="Arial"/>
          <w:szCs w:val="18"/>
        </w:rPr>
      </w:pPr>
    </w:p>
    <w:p w:rsidRPr="00DB7B7D" w:rsidR="0036555D" w:rsidP="0036555D" w:rsidRDefault="00033A55" w14:paraId="087DE0C7" w14:textId="2D1BD9DA">
      <w:pPr>
        <w:pStyle w:val="Geenafstand"/>
        <w:rPr>
          <w:rFonts w:cs="Arial"/>
          <w:szCs w:val="18"/>
        </w:rPr>
      </w:pPr>
      <w:r w:rsidRPr="00DB7B7D">
        <w:rPr>
          <w:rFonts w:cs="Arial"/>
          <w:szCs w:val="18"/>
        </w:rPr>
        <w:t>E</w:t>
      </w:r>
    </w:p>
    <w:p w:rsidRPr="00DB7B7D" w:rsidR="0036555D" w:rsidP="0036555D" w:rsidRDefault="0036555D" w14:paraId="0BAA7EEB" w14:textId="77777777">
      <w:pPr>
        <w:pStyle w:val="Geenafstand"/>
        <w:rPr>
          <w:rFonts w:cs="Arial"/>
          <w:szCs w:val="18"/>
        </w:rPr>
      </w:pPr>
    </w:p>
    <w:p w:rsidRPr="00DB7B7D" w:rsidR="0036555D" w:rsidP="0036555D" w:rsidRDefault="0036555D" w14:paraId="6024FAAC" w14:textId="22AE16B9">
      <w:pPr>
        <w:pStyle w:val="Geenafstand"/>
        <w:rPr>
          <w:rFonts w:cs="Arial"/>
          <w:szCs w:val="18"/>
        </w:rPr>
      </w:pPr>
      <w:r w:rsidRPr="00DB7B7D">
        <w:rPr>
          <w:rFonts w:cs="Arial"/>
          <w:szCs w:val="18"/>
        </w:rPr>
        <w:t>Paragraaf 3 vervalt.</w:t>
      </w:r>
    </w:p>
    <w:p w:rsidRPr="00DB7B7D" w:rsidR="0036555D" w:rsidP="0036555D" w:rsidRDefault="0036555D" w14:paraId="24ACAA0E" w14:textId="77777777">
      <w:pPr>
        <w:pStyle w:val="Geenafstand"/>
        <w:rPr>
          <w:rFonts w:cs="Arial"/>
          <w:szCs w:val="18"/>
        </w:rPr>
      </w:pPr>
    </w:p>
    <w:p w:rsidRPr="00DB7B7D" w:rsidR="0036555D" w:rsidP="0036555D" w:rsidRDefault="00776839" w14:paraId="05B18429" w14:textId="2C9B697F">
      <w:pPr>
        <w:pStyle w:val="Geenafstand"/>
        <w:rPr>
          <w:rFonts w:cs="Arial"/>
          <w:szCs w:val="18"/>
        </w:rPr>
      </w:pPr>
      <w:r w:rsidRPr="00DB7B7D">
        <w:rPr>
          <w:rFonts w:cs="Arial"/>
          <w:szCs w:val="18"/>
        </w:rPr>
        <w:t>F</w:t>
      </w:r>
    </w:p>
    <w:p w:rsidRPr="00DB7B7D" w:rsidR="00776839" w:rsidP="0036555D" w:rsidRDefault="00776839" w14:paraId="53635A8B" w14:textId="5F153F2D">
      <w:pPr>
        <w:pStyle w:val="Geenafstand"/>
        <w:rPr>
          <w:rFonts w:cs="Arial"/>
          <w:szCs w:val="18"/>
        </w:rPr>
      </w:pPr>
    </w:p>
    <w:p w:rsidRPr="00DB7B7D" w:rsidR="00776839" w:rsidP="0036555D" w:rsidRDefault="00776839" w14:paraId="5F01FC29" w14:textId="5C01BD3A">
      <w:pPr>
        <w:pStyle w:val="Geenafstand"/>
        <w:rPr>
          <w:rFonts w:cs="Arial"/>
          <w:szCs w:val="18"/>
        </w:rPr>
      </w:pPr>
      <w:r w:rsidRPr="00DB7B7D">
        <w:rPr>
          <w:rFonts w:cs="Arial"/>
          <w:szCs w:val="18"/>
        </w:rPr>
        <w:t>Onder vernummering van de artikelen 10 en 11 tot de artikelen 7 en 8 wordt in hoofdstuk 4 een artikel ingevoegd luidende:</w:t>
      </w:r>
    </w:p>
    <w:p w:rsidRPr="00DB7B7D" w:rsidR="00776839" w:rsidP="0036555D" w:rsidRDefault="00776839" w14:paraId="411A56B1" w14:textId="77777777">
      <w:pPr>
        <w:pStyle w:val="Geenafstand"/>
        <w:rPr>
          <w:rFonts w:cs="Arial"/>
          <w:szCs w:val="18"/>
        </w:rPr>
      </w:pPr>
    </w:p>
    <w:p w:rsidRPr="00DB7B7D" w:rsidR="0036555D" w:rsidP="0036555D" w:rsidRDefault="0036555D" w14:paraId="3FF20905" w14:textId="1128140A">
      <w:pPr>
        <w:pStyle w:val="Geenafstand"/>
        <w:rPr>
          <w:rFonts w:cs="Arial"/>
          <w:szCs w:val="18"/>
        </w:rPr>
      </w:pPr>
      <w:r w:rsidRPr="00DB7B7D">
        <w:rPr>
          <w:rFonts w:cs="Arial"/>
          <w:szCs w:val="18"/>
        </w:rPr>
        <w:t>Artikel 6</w:t>
      </w:r>
    </w:p>
    <w:p w:rsidRPr="00DB7B7D" w:rsidR="0036555D" w:rsidP="0036555D" w:rsidRDefault="0036555D" w14:paraId="0BD9414B" w14:textId="77777777">
      <w:pPr>
        <w:pStyle w:val="Geenafstand"/>
        <w:rPr>
          <w:rFonts w:cs="Arial"/>
          <w:szCs w:val="18"/>
        </w:rPr>
      </w:pPr>
    </w:p>
    <w:p w:rsidRPr="00DB7B7D" w:rsidR="00776839" w:rsidP="0036555D" w:rsidRDefault="00776839" w14:paraId="4FDDD6E3" w14:textId="660374CD">
      <w:pPr>
        <w:pStyle w:val="Geenafstand"/>
        <w:rPr>
          <w:rFonts w:cs="Arial"/>
          <w:szCs w:val="18"/>
        </w:rPr>
      </w:pPr>
      <w:r w:rsidRPr="00DB7B7D">
        <w:rPr>
          <w:rFonts w:cs="Arial"/>
          <w:szCs w:val="18"/>
        </w:rPr>
        <w:t>Dit besluit berust op artikel 11a.3, zesde lid, van de Telecommunicatiewet.</w:t>
      </w:r>
    </w:p>
    <w:p w:rsidRPr="00DB7B7D" w:rsidR="0036555D" w:rsidP="0036555D" w:rsidRDefault="0036555D" w14:paraId="32733F39" w14:textId="77777777">
      <w:pPr>
        <w:pStyle w:val="Geenafstand"/>
        <w:rPr>
          <w:rFonts w:cs="Arial"/>
          <w:szCs w:val="18"/>
        </w:rPr>
      </w:pPr>
    </w:p>
    <w:p w:rsidRPr="00DB7B7D" w:rsidR="0036555D" w:rsidP="0036555D" w:rsidRDefault="00776839" w14:paraId="109A4349" w14:textId="005ADB14">
      <w:pPr>
        <w:pStyle w:val="Geenafstand"/>
        <w:rPr>
          <w:rFonts w:cs="Arial"/>
          <w:szCs w:val="18"/>
        </w:rPr>
      </w:pPr>
      <w:r w:rsidRPr="00DB7B7D">
        <w:rPr>
          <w:rFonts w:cs="Arial"/>
          <w:szCs w:val="18"/>
        </w:rPr>
        <w:t>G</w:t>
      </w:r>
    </w:p>
    <w:p w:rsidRPr="00DB7B7D" w:rsidR="0036555D" w:rsidP="0036555D" w:rsidRDefault="0036555D" w14:paraId="5270CF83" w14:textId="77777777">
      <w:pPr>
        <w:pStyle w:val="Geenafstand"/>
        <w:rPr>
          <w:rFonts w:cs="Arial"/>
          <w:szCs w:val="18"/>
        </w:rPr>
      </w:pPr>
    </w:p>
    <w:p w:rsidRPr="00DB7B7D" w:rsidR="00776839" w:rsidP="00776839" w:rsidRDefault="00776839" w14:paraId="2146E620" w14:textId="77777777">
      <w:pPr>
        <w:pStyle w:val="Geenafstand"/>
        <w:rPr>
          <w:rFonts w:cs="Arial"/>
          <w:szCs w:val="18"/>
        </w:rPr>
      </w:pPr>
      <w:r w:rsidRPr="00DB7B7D">
        <w:rPr>
          <w:rFonts w:cs="Arial"/>
          <w:szCs w:val="18"/>
        </w:rPr>
        <w:t>In artikel 8 (nieuw) wordt “Besluit beveiliging en continuïteit openbare elektronische communicatienetwerken en -diensten” vervangen door “</w:t>
      </w:r>
      <w:bookmarkStart w:name="_Hlk199150850" w:id="34"/>
      <w:r w:rsidRPr="00DB7B7D">
        <w:rPr>
          <w:rFonts w:cs="Arial"/>
          <w:szCs w:val="18"/>
        </w:rPr>
        <w:t>Besluit beveiliging openbare elektronische communicatienetwerken en- diensten en antenne-opstelpunten</w:t>
      </w:r>
      <w:bookmarkEnd w:id="34"/>
      <w:r w:rsidRPr="00DB7B7D">
        <w:rPr>
          <w:rFonts w:cs="Arial"/>
          <w:szCs w:val="18"/>
        </w:rPr>
        <w:t>”.</w:t>
      </w:r>
    </w:p>
    <w:p w:rsidRPr="00DB7B7D" w:rsidR="00D9425F" w:rsidP="00C91694" w:rsidRDefault="00D9425F" w14:paraId="2B73D387" w14:textId="77777777">
      <w:pPr>
        <w:pStyle w:val="Geenafstand"/>
        <w:rPr>
          <w:rFonts w:cs="Arial"/>
          <w:szCs w:val="18"/>
        </w:rPr>
      </w:pPr>
    </w:p>
    <w:p w:rsidRPr="00DB7B7D" w:rsidR="00D9425F" w:rsidP="00D9425F" w:rsidRDefault="00D9425F" w14:paraId="5DDDB28D" w14:textId="6B30DB50">
      <w:pPr>
        <w:pStyle w:val="Geenafstand"/>
        <w:rPr>
          <w:rFonts w:cs="Arial"/>
          <w:b/>
          <w:bCs/>
          <w:szCs w:val="18"/>
        </w:rPr>
      </w:pPr>
      <w:r w:rsidRPr="00DB7B7D">
        <w:rPr>
          <w:rFonts w:cs="Arial"/>
          <w:b/>
          <w:bCs/>
          <w:szCs w:val="18"/>
        </w:rPr>
        <w:t xml:space="preserve">Artikel </w:t>
      </w:r>
      <w:r w:rsidRPr="00DB7B7D" w:rsidR="00103979">
        <w:rPr>
          <w:rFonts w:cs="Arial"/>
          <w:b/>
          <w:bCs/>
          <w:szCs w:val="18"/>
        </w:rPr>
        <w:t>33</w:t>
      </w:r>
      <w:r w:rsidRPr="00DB7B7D">
        <w:rPr>
          <w:rFonts w:cs="Arial"/>
          <w:b/>
          <w:bCs/>
          <w:szCs w:val="18"/>
        </w:rPr>
        <w:t xml:space="preserve"> (wijziging Besluit veiligheid en integriteit telecommunicatie)</w:t>
      </w:r>
    </w:p>
    <w:p w:rsidRPr="00DB7B7D" w:rsidR="00D9425F" w:rsidP="00D9425F" w:rsidRDefault="00D9425F" w14:paraId="5CB87BBA" w14:textId="77777777">
      <w:pPr>
        <w:pStyle w:val="Geenafstand"/>
        <w:rPr>
          <w:rFonts w:cs="Arial"/>
          <w:szCs w:val="18"/>
        </w:rPr>
      </w:pPr>
    </w:p>
    <w:p w:rsidRPr="00DB7B7D" w:rsidR="00D9425F" w:rsidP="00D9425F" w:rsidRDefault="00D9425F" w14:paraId="1D17C399" w14:textId="63E4D47C">
      <w:pPr>
        <w:pStyle w:val="Geenafstand"/>
        <w:rPr>
          <w:rFonts w:cs="Arial"/>
          <w:szCs w:val="18"/>
        </w:rPr>
      </w:pPr>
      <w:r w:rsidRPr="00DB7B7D">
        <w:rPr>
          <w:rFonts w:cs="Arial"/>
          <w:szCs w:val="18"/>
        </w:rPr>
        <w:t xml:space="preserve">In het Besluit veiligheid en integriteit telecommunicatie wordt na artikel 2 een artikel ingevoegd, luidende: </w:t>
      </w:r>
    </w:p>
    <w:p w:rsidRPr="00DB7B7D" w:rsidR="00D9425F" w:rsidP="00D9425F" w:rsidRDefault="00D9425F" w14:paraId="4A4A2734" w14:textId="77777777">
      <w:pPr>
        <w:pStyle w:val="Geenafstand"/>
        <w:rPr>
          <w:rFonts w:cs="Arial"/>
          <w:szCs w:val="18"/>
        </w:rPr>
      </w:pPr>
    </w:p>
    <w:p w:rsidRPr="00DB7B7D" w:rsidR="00D9425F" w:rsidP="00D9425F" w:rsidRDefault="00D9425F" w14:paraId="33B783D3" w14:textId="2C6F70E1">
      <w:pPr>
        <w:pStyle w:val="Geenafstand"/>
        <w:rPr>
          <w:rFonts w:cs="Arial"/>
          <w:szCs w:val="18"/>
        </w:rPr>
      </w:pPr>
      <w:r w:rsidRPr="00DB7B7D">
        <w:rPr>
          <w:rFonts w:cs="Arial"/>
          <w:szCs w:val="18"/>
        </w:rPr>
        <w:t>Artikel 2a</w:t>
      </w:r>
    </w:p>
    <w:p w:rsidRPr="00DB7B7D" w:rsidR="00D9425F" w:rsidP="00D9425F" w:rsidRDefault="00D9425F" w14:paraId="2D26B491" w14:textId="77777777">
      <w:pPr>
        <w:pStyle w:val="Geenafstand"/>
        <w:rPr>
          <w:rFonts w:cs="Arial"/>
          <w:szCs w:val="18"/>
        </w:rPr>
      </w:pPr>
    </w:p>
    <w:p w:rsidRPr="00DB7B7D" w:rsidR="00D9425F" w:rsidP="00D9425F" w:rsidRDefault="00D9425F" w14:paraId="6A253E54" w14:textId="19CEC9F6">
      <w:pPr>
        <w:pStyle w:val="Geenafstand"/>
        <w:rPr>
          <w:rFonts w:cs="Arial"/>
          <w:szCs w:val="18"/>
        </w:rPr>
      </w:pPr>
      <w:r w:rsidRPr="00DB7B7D">
        <w:rPr>
          <w:rFonts w:cs="Arial"/>
          <w:szCs w:val="18"/>
        </w:rPr>
        <w:t>Dit besluit berust op artikel 11a.1, tweede lid, van de Telecommunicatiewet.</w:t>
      </w:r>
    </w:p>
    <w:p w:rsidRPr="00DB7B7D" w:rsidR="00C91694" w:rsidP="00C91694" w:rsidRDefault="00C91694" w14:paraId="0A603600" w14:textId="77777777">
      <w:pPr>
        <w:pStyle w:val="Geenafstand"/>
        <w:rPr>
          <w:rFonts w:cs="Arial"/>
          <w:szCs w:val="18"/>
        </w:rPr>
      </w:pPr>
    </w:p>
    <w:p w:rsidRPr="00DB7B7D" w:rsidR="00162459" w:rsidP="00162459" w:rsidRDefault="00162459" w14:paraId="7BF93B19" w14:textId="4759AEBF">
      <w:pPr>
        <w:pStyle w:val="Geenafstand"/>
        <w:rPr>
          <w:b/>
          <w:bCs/>
          <w:szCs w:val="18"/>
        </w:rPr>
      </w:pPr>
      <w:r w:rsidRPr="00DB7B7D">
        <w:rPr>
          <w:b/>
          <w:bCs/>
          <w:szCs w:val="18"/>
        </w:rPr>
        <w:t>A</w:t>
      </w:r>
      <w:r w:rsidRPr="00DB7B7D" w:rsidR="000A42D3">
        <w:rPr>
          <w:b/>
          <w:bCs/>
          <w:szCs w:val="18"/>
        </w:rPr>
        <w:t xml:space="preserve">rtikel </w:t>
      </w:r>
      <w:r w:rsidRPr="00DB7B7D" w:rsidR="00103979">
        <w:rPr>
          <w:b/>
          <w:bCs/>
          <w:szCs w:val="18"/>
        </w:rPr>
        <w:t>34</w:t>
      </w:r>
      <w:r w:rsidRPr="00DB7B7D" w:rsidR="003713A1">
        <w:rPr>
          <w:b/>
          <w:bCs/>
          <w:szCs w:val="18"/>
        </w:rPr>
        <w:t xml:space="preserve"> (wijziging Drinkwaterbesluit)</w:t>
      </w:r>
    </w:p>
    <w:p w:rsidRPr="00DB7B7D" w:rsidR="00162459" w:rsidP="00162459" w:rsidRDefault="00162459" w14:paraId="235D19D5" w14:textId="77777777">
      <w:pPr>
        <w:pStyle w:val="Geenafstand"/>
        <w:rPr>
          <w:szCs w:val="18"/>
        </w:rPr>
      </w:pPr>
    </w:p>
    <w:p w:rsidRPr="00DB7B7D" w:rsidR="00162459" w:rsidP="00162459" w:rsidRDefault="00162459" w14:paraId="45B4C9E2" w14:textId="77777777">
      <w:pPr>
        <w:pStyle w:val="Geenafstand"/>
        <w:rPr>
          <w:szCs w:val="18"/>
        </w:rPr>
      </w:pPr>
      <w:r w:rsidRPr="00DB7B7D">
        <w:rPr>
          <w:szCs w:val="18"/>
        </w:rPr>
        <w:t>Het Drinkwaterbesluit wordt als volgt gewijzigd:</w:t>
      </w:r>
    </w:p>
    <w:p w:rsidRPr="00DB7B7D" w:rsidR="00162459" w:rsidP="00162459" w:rsidRDefault="00162459" w14:paraId="43B1C435" w14:textId="77777777">
      <w:pPr>
        <w:pStyle w:val="Geenafstand"/>
        <w:rPr>
          <w:szCs w:val="18"/>
        </w:rPr>
      </w:pPr>
    </w:p>
    <w:p w:rsidRPr="00DB7B7D" w:rsidR="00F771FF" w:rsidP="00F771FF" w:rsidRDefault="00F771FF" w14:paraId="04F304B9" w14:textId="77777777">
      <w:pPr>
        <w:pStyle w:val="Geenafstand"/>
        <w:rPr>
          <w:szCs w:val="18"/>
        </w:rPr>
      </w:pPr>
      <w:r w:rsidRPr="00DB7B7D">
        <w:rPr>
          <w:szCs w:val="18"/>
        </w:rPr>
        <w:t>A</w:t>
      </w:r>
    </w:p>
    <w:p w:rsidRPr="00DB7B7D" w:rsidR="00F771FF" w:rsidP="00F771FF" w:rsidRDefault="00F771FF" w14:paraId="7A08D78A" w14:textId="77777777">
      <w:pPr>
        <w:pStyle w:val="Geenafstand"/>
        <w:rPr>
          <w:szCs w:val="18"/>
        </w:rPr>
      </w:pPr>
    </w:p>
    <w:p w:rsidRPr="00DB7B7D" w:rsidR="00F771FF" w:rsidP="00F771FF" w:rsidRDefault="00F771FF" w14:paraId="4041BB06" w14:textId="77777777">
      <w:pPr>
        <w:pStyle w:val="Geenafstand"/>
        <w:rPr>
          <w:szCs w:val="18"/>
        </w:rPr>
      </w:pPr>
      <w:r w:rsidRPr="00DB7B7D">
        <w:rPr>
          <w:szCs w:val="18"/>
        </w:rPr>
        <w:t>Artikel 15 wordt als volgt gewijzigd:</w:t>
      </w:r>
    </w:p>
    <w:p w:rsidRPr="00DB7B7D" w:rsidR="00F771FF" w:rsidP="00F771FF" w:rsidRDefault="00F771FF" w14:paraId="34B0B29E" w14:textId="77777777">
      <w:pPr>
        <w:pStyle w:val="Geenafstand"/>
        <w:rPr>
          <w:szCs w:val="18"/>
        </w:rPr>
      </w:pPr>
    </w:p>
    <w:p w:rsidRPr="00DB7B7D" w:rsidR="00F771FF" w:rsidP="00F771FF" w:rsidRDefault="00F771FF" w14:paraId="79C11E47" w14:textId="77777777">
      <w:pPr>
        <w:pStyle w:val="Geenafstand"/>
        <w:rPr>
          <w:szCs w:val="18"/>
        </w:rPr>
      </w:pPr>
      <w:r w:rsidRPr="00DB7B7D">
        <w:rPr>
          <w:szCs w:val="18"/>
        </w:rPr>
        <w:t>1. Het opschrift komt te luiden:</w:t>
      </w:r>
    </w:p>
    <w:p w:rsidRPr="00DB7B7D" w:rsidR="00F771FF" w:rsidP="00F771FF" w:rsidRDefault="00F771FF" w14:paraId="00B3838E" w14:textId="77777777">
      <w:pPr>
        <w:pStyle w:val="Geenafstand"/>
        <w:rPr>
          <w:szCs w:val="18"/>
        </w:rPr>
      </w:pPr>
    </w:p>
    <w:p w:rsidRPr="00DB7B7D" w:rsidR="00F771FF" w:rsidP="00F771FF" w:rsidRDefault="00F771FF" w14:paraId="01CA9882" w14:textId="77777777">
      <w:pPr>
        <w:pStyle w:val="Geenafstand"/>
        <w:rPr>
          <w:b/>
          <w:bCs/>
          <w:szCs w:val="18"/>
        </w:rPr>
      </w:pPr>
      <w:r w:rsidRPr="00DB7B7D">
        <w:rPr>
          <w:b/>
          <w:bCs/>
          <w:szCs w:val="18"/>
        </w:rPr>
        <w:t>Artikel 15. Toezicht door de eigenaar en risicobeoordeling en risicobeheer van het watervoorzieningssysteem</w:t>
      </w:r>
    </w:p>
    <w:p w:rsidRPr="00DB7B7D" w:rsidR="00F771FF" w:rsidP="00F771FF" w:rsidRDefault="00F771FF" w14:paraId="5449765D" w14:textId="77777777">
      <w:pPr>
        <w:pStyle w:val="Geenafstand"/>
        <w:rPr>
          <w:szCs w:val="18"/>
        </w:rPr>
      </w:pPr>
    </w:p>
    <w:p w:rsidRPr="00DB7B7D" w:rsidR="00F771FF" w:rsidP="00F771FF" w:rsidRDefault="00F771FF" w14:paraId="214EA989" w14:textId="77777777">
      <w:pPr>
        <w:pStyle w:val="Geenafstand"/>
        <w:rPr>
          <w:szCs w:val="18"/>
        </w:rPr>
      </w:pPr>
      <w:r w:rsidRPr="00DB7B7D">
        <w:rPr>
          <w:szCs w:val="18"/>
        </w:rPr>
        <w:t>2. Het eerste lid wordt als volgt gewijzigd:</w:t>
      </w:r>
    </w:p>
    <w:p w:rsidRPr="00DB7B7D" w:rsidR="00F771FF" w:rsidP="00F771FF" w:rsidRDefault="00F771FF" w14:paraId="61CAAC88" w14:textId="77777777">
      <w:pPr>
        <w:pStyle w:val="Geenafstand"/>
        <w:rPr>
          <w:szCs w:val="18"/>
        </w:rPr>
      </w:pPr>
      <w:r w:rsidRPr="00DB7B7D">
        <w:rPr>
          <w:szCs w:val="18"/>
        </w:rPr>
        <w:t>a. in onderdeel a wordt “verstoringen en andere risico’s” vervangen door “het risico op verstoringen en overige risico’s met betrekking tot het watervoorzieningssysteem”;</w:t>
      </w:r>
    </w:p>
    <w:p w:rsidRPr="00DB7B7D" w:rsidR="00F771FF" w:rsidP="00F771FF" w:rsidRDefault="00F771FF" w14:paraId="3749CD5A" w14:textId="77777777">
      <w:pPr>
        <w:pStyle w:val="Geenafstand"/>
        <w:rPr>
          <w:szCs w:val="18"/>
        </w:rPr>
      </w:pPr>
      <w:r w:rsidRPr="00DB7B7D">
        <w:rPr>
          <w:szCs w:val="18"/>
        </w:rPr>
        <w:t>b. in onderdeel b wordt “Legionella:” vervangen door “het risico op Legionella:”.</w:t>
      </w:r>
    </w:p>
    <w:p w:rsidRPr="00DB7B7D" w:rsidR="00F771FF" w:rsidP="00F771FF" w:rsidRDefault="00F771FF" w14:paraId="2557B769" w14:textId="77777777">
      <w:pPr>
        <w:pStyle w:val="Geenafstand"/>
        <w:rPr>
          <w:szCs w:val="18"/>
        </w:rPr>
      </w:pPr>
    </w:p>
    <w:p w:rsidRPr="00DB7B7D" w:rsidR="00F771FF" w:rsidP="00F771FF" w:rsidRDefault="00F771FF" w14:paraId="3123F616" w14:textId="77777777">
      <w:pPr>
        <w:pStyle w:val="Geenafstand"/>
        <w:rPr>
          <w:szCs w:val="18"/>
        </w:rPr>
      </w:pPr>
      <w:r w:rsidRPr="00DB7B7D">
        <w:rPr>
          <w:szCs w:val="18"/>
        </w:rPr>
        <w:t>B</w:t>
      </w:r>
    </w:p>
    <w:p w:rsidRPr="00DB7B7D" w:rsidR="00F771FF" w:rsidP="00F771FF" w:rsidRDefault="00F771FF" w14:paraId="4BA473A5" w14:textId="77777777">
      <w:pPr>
        <w:pStyle w:val="Geenafstand"/>
        <w:rPr>
          <w:szCs w:val="18"/>
        </w:rPr>
      </w:pPr>
    </w:p>
    <w:p w:rsidRPr="00DB7B7D" w:rsidR="00F771FF" w:rsidP="00F771FF" w:rsidRDefault="00F771FF" w14:paraId="7EF56FFB" w14:textId="77777777">
      <w:pPr>
        <w:pStyle w:val="Geenafstand"/>
        <w:rPr>
          <w:szCs w:val="18"/>
        </w:rPr>
      </w:pPr>
      <w:r w:rsidRPr="00DB7B7D">
        <w:rPr>
          <w:szCs w:val="18"/>
        </w:rPr>
        <w:t>In het opschrift van artikel 46a wordt na “Risicobeoordeling” ingevoegd: “en risicobeheer”.</w:t>
      </w:r>
    </w:p>
    <w:p w:rsidRPr="00DB7B7D" w:rsidR="00F771FF" w:rsidP="00F771FF" w:rsidRDefault="00F771FF" w14:paraId="28D5F7BB" w14:textId="77777777">
      <w:pPr>
        <w:pStyle w:val="Geenafstand"/>
        <w:rPr>
          <w:szCs w:val="18"/>
        </w:rPr>
      </w:pPr>
    </w:p>
    <w:p w:rsidRPr="00DB7B7D" w:rsidR="00F771FF" w:rsidP="00F771FF" w:rsidRDefault="00F771FF" w14:paraId="338D8B0A" w14:textId="77777777">
      <w:pPr>
        <w:pStyle w:val="Geenafstand"/>
        <w:rPr>
          <w:szCs w:val="18"/>
        </w:rPr>
      </w:pPr>
      <w:r w:rsidRPr="00DB7B7D">
        <w:rPr>
          <w:szCs w:val="18"/>
        </w:rPr>
        <w:t>C</w:t>
      </w:r>
    </w:p>
    <w:p w:rsidRPr="00DB7B7D" w:rsidR="00F771FF" w:rsidP="00F771FF" w:rsidRDefault="00F771FF" w14:paraId="581BCAC2" w14:textId="77777777">
      <w:pPr>
        <w:pStyle w:val="Geenafstand"/>
        <w:rPr>
          <w:szCs w:val="18"/>
        </w:rPr>
      </w:pPr>
    </w:p>
    <w:p w:rsidRPr="00DB7B7D" w:rsidR="00F771FF" w:rsidP="00F771FF" w:rsidRDefault="00F771FF" w14:paraId="3D3E634C" w14:textId="77777777">
      <w:pPr>
        <w:pStyle w:val="Geenafstand"/>
        <w:rPr>
          <w:szCs w:val="18"/>
        </w:rPr>
      </w:pPr>
      <w:r w:rsidRPr="00DB7B7D">
        <w:rPr>
          <w:szCs w:val="18"/>
        </w:rPr>
        <w:t>Artikel 47 wordt als volgt gewijzigd:</w:t>
      </w:r>
    </w:p>
    <w:p w:rsidRPr="00DB7B7D" w:rsidR="00F771FF" w:rsidP="00F771FF" w:rsidRDefault="00F771FF" w14:paraId="1D7426E4" w14:textId="77777777">
      <w:pPr>
        <w:pStyle w:val="Geenafstand"/>
        <w:rPr>
          <w:szCs w:val="18"/>
        </w:rPr>
      </w:pPr>
    </w:p>
    <w:p w:rsidRPr="00DB7B7D" w:rsidR="00F771FF" w:rsidP="00F771FF" w:rsidRDefault="00F771FF" w14:paraId="0C04A8DC" w14:textId="77777777">
      <w:pPr>
        <w:pStyle w:val="Geenafstand"/>
        <w:rPr>
          <w:szCs w:val="18"/>
        </w:rPr>
      </w:pPr>
      <w:r w:rsidRPr="00DB7B7D">
        <w:rPr>
          <w:szCs w:val="18"/>
        </w:rPr>
        <w:t xml:space="preserve">1. Aan het slot van het opschrift wordt toegevoegd “en -beheer”. </w:t>
      </w:r>
    </w:p>
    <w:p w:rsidRPr="00DB7B7D" w:rsidR="00F771FF" w:rsidP="00F771FF" w:rsidRDefault="00F771FF" w14:paraId="29CEC3F5" w14:textId="77777777">
      <w:pPr>
        <w:pStyle w:val="Geenafstand"/>
        <w:rPr>
          <w:szCs w:val="18"/>
        </w:rPr>
      </w:pPr>
    </w:p>
    <w:p w:rsidRPr="00DB7B7D" w:rsidR="00E35D0D" w:rsidP="00E35D0D" w:rsidRDefault="00E35D0D" w14:paraId="1A17DDAA" w14:textId="77777777">
      <w:pPr>
        <w:pStyle w:val="Geenafstand"/>
        <w:rPr>
          <w:szCs w:val="18"/>
        </w:rPr>
      </w:pPr>
      <w:r w:rsidRPr="00DB7B7D">
        <w:rPr>
          <w:szCs w:val="18"/>
        </w:rPr>
        <w:t>2. Het eerste lid komt te luiden:</w:t>
      </w:r>
    </w:p>
    <w:p w:rsidRPr="00DB7B7D" w:rsidR="00E35D0D" w:rsidP="00E35D0D" w:rsidRDefault="00E35D0D" w14:paraId="209F91F6" w14:textId="77777777">
      <w:pPr>
        <w:pStyle w:val="Geenafstand"/>
        <w:rPr>
          <w:szCs w:val="18"/>
        </w:rPr>
      </w:pPr>
    </w:p>
    <w:p w:rsidRPr="00DB7B7D" w:rsidR="00E35D0D" w:rsidP="00E35D0D" w:rsidRDefault="00E35D0D" w14:paraId="24AF3D9F" w14:textId="77777777">
      <w:pPr>
        <w:pStyle w:val="Geenafstand"/>
        <w:rPr>
          <w:szCs w:val="18"/>
        </w:rPr>
      </w:pPr>
      <w:r w:rsidRPr="00DB7B7D">
        <w:rPr>
          <w:szCs w:val="18"/>
        </w:rPr>
        <w:t>1. Een verstorings-risicoanalyse omvat het inventariseren en analyseren van de voor het leveringsgebied van een drinkwaterbedrijf bestaande en te verwachten dreigingen voor de openbare drinkwatervoorziening. Van de verstorings-risicoanalyse maken in elk geval deel uit:</w:t>
      </w:r>
    </w:p>
    <w:p w:rsidRPr="00DB7B7D" w:rsidR="00E35D0D" w:rsidP="00E35D0D" w:rsidRDefault="00E35D0D" w14:paraId="71DBB987" w14:textId="79C1F247">
      <w:pPr>
        <w:pStyle w:val="Geenafstand"/>
        <w:rPr>
          <w:szCs w:val="18"/>
        </w:rPr>
      </w:pPr>
      <w:r w:rsidRPr="00DB7B7D">
        <w:rPr>
          <w:szCs w:val="18"/>
        </w:rPr>
        <w:t>a. de risicobeoordeling, bedoeld in artikel 14 van de Wet weerbaarheid kritieke entiteiten;</w:t>
      </w:r>
    </w:p>
    <w:p w:rsidRPr="00DB7B7D" w:rsidR="00E35D0D" w:rsidP="00E35D0D" w:rsidRDefault="00E35D0D" w14:paraId="156955CC" w14:textId="13ECD022">
      <w:pPr>
        <w:pStyle w:val="Geenafstand"/>
        <w:rPr>
          <w:szCs w:val="18"/>
        </w:rPr>
      </w:pPr>
      <w:r w:rsidRPr="00DB7B7D">
        <w:rPr>
          <w:szCs w:val="18"/>
        </w:rPr>
        <w:t>b. de benadering</w:t>
      </w:r>
      <w:r w:rsidRPr="00DB7B7D" w:rsidR="00C02045">
        <w:rPr>
          <w:szCs w:val="18"/>
        </w:rPr>
        <w:t xml:space="preserve"> die alle gevaren omvat</w:t>
      </w:r>
      <w:r w:rsidRPr="00DB7B7D">
        <w:rPr>
          <w:szCs w:val="18"/>
        </w:rPr>
        <w:t xml:space="preserve">, bedoeld in artikel 21, derde lid, van de Cyberbeveiligingswet; </w:t>
      </w:r>
    </w:p>
    <w:p w:rsidRPr="00DB7B7D" w:rsidR="00E35D0D" w:rsidP="00E35D0D" w:rsidRDefault="00E35D0D" w14:paraId="050D405D" w14:textId="6F436925">
      <w:pPr>
        <w:pStyle w:val="Geenafstand"/>
        <w:rPr>
          <w:szCs w:val="18"/>
        </w:rPr>
      </w:pPr>
      <w:r w:rsidRPr="00DB7B7D">
        <w:rPr>
          <w:szCs w:val="18"/>
        </w:rPr>
        <w:t>c. nationale dreigingen en scenario’s als bedoeld in het tweede lid.</w:t>
      </w:r>
    </w:p>
    <w:p w:rsidRPr="00DB7B7D" w:rsidR="00F771FF" w:rsidP="00E35D0D" w:rsidRDefault="00E35D0D" w14:paraId="740B5584" w14:textId="686AEDAC">
      <w:pPr>
        <w:pStyle w:val="Geenafstand"/>
        <w:rPr>
          <w:szCs w:val="18"/>
        </w:rPr>
      </w:pPr>
      <w:r w:rsidRPr="00DB7B7D">
        <w:rPr>
          <w:szCs w:val="18"/>
        </w:rPr>
        <w:t>De verstorings-risicoanalyse wordt met het oog op goedkeuring van het leveringsplan, bedoeld in artikel 37, derde lid, van de wet, voorafgaand aan de indiening van het leveringsplan aan de inspecteur ter beoordeling voorgelegd.</w:t>
      </w:r>
    </w:p>
    <w:p w:rsidRPr="00DB7B7D" w:rsidR="00E35D0D" w:rsidP="00F771FF" w:rsidRDefault="00E35D0D" w14:paraId="12834A44" w14:textId="77777777">
      <w:pPr>
        <w:pStyle w:val="Geenafstand"/>
        <w:rPr>
          <w:szCs w:val="18"/>
        </w:rPr>
      </w:pPr>
    </w:p>
    <w:p w:rsidRPr="00DB7B7D" w:rsidR="00F771FF" w:rsidP="00F771FF" w:rsidRDefault="00F771FF" w14:paraId="71DC8EC7" w14:textId="77777777">
      <w:pPr>
        <w:pStyle w:val="Geenafstand"/>
        <w:rPr>
          <w:szCs w:val="18"/>
        </w:rPr>
      </w:pPr>
      <w:r w:rsidRPr="00DB7B7D">
        <w:rPr>
          <w:szCs w:val="18"/>
        </w:rPr>
        <w:t>3. In het vijfde lid vervalt de zinsnede “overeenkomstig de vereisten, opgenomen in bijlage B, onderdeel 3, behorende bij dit besluit,”.</w:t>
      </w:r>
    </w:p>
    <w:p w:rsidRPr="00DB7B7D" w:rsidR="00F771FF" w:rsidP="00F771FF" w:rsidRDefault="00F771FF" w14:paraId="355E62CD" w14:textId="77777777">
      <w:pPr>
        <w:pStyle w:val="Geenafstand"/>
        <w:rPr>
          <w:szCs w:val="18"/>
        </w:rPr>
      </w:pPr>
    </w:p>
    <w:p w:rsidRPr="00DB7B7D" w:rsidR="00F771FF" w:rsidP="00F771FF" w:rsidRDefault="00F771FF" w14:paraId="01012BB7" w14:textId="77777777">
      <w:pPr>
        <w:pStyle w:val="Geenafstand"/>
        <w:rPr>
          <w:szCs w:val="18"/>
        </w:rPr>
      </w:pPr>
      <w:r w:rsidRPr="00DB7B7D">
        <w:rPr>
          <w:szCs w:val="18"/>
        </w:rPr>
        <w:t>4. Er worden twee nieuwe leden toegevoegd, luidende:</w:t>
      </w:r>
    </w:p>
    <w:p w:rsidRPr="00DB7B7D" w:rsidR="00F771FF" w:rsidP="00F771FF" w:rsidRDefault="00F771FF" w14:paraId="24F6CBC5" w14:textId="77777777">
      <w:pPr>
        <w:pStyle w:val="Geenafstand"/>
        <w:rPr>
          <w:szCs w:val="18"/>
        </w:rPr>
      </w:pPr>
    </w:p>
    <w:p w:rsidRPr="00DB7B7D" w:rsidR="00F771FF" w:rsidP="00F771FF" w:rsidRDefault="00F771FF" w14:paraId="2AF41890" w14:textId="77777777">
      <w:pPr>
        <w:pStyle w:val="Geenafstand"/>
        <w:rPr>
          <w:szCs w:val="18"/>
        </w:rPr>
      </w:pPr>
      <w:r w:rsidRPr="00DB7B7D">
        <w:rPr>
          <w:szCs w:val="18"/>
        </w:rPr>
        <w:t>6. In de verstoringsparagraaf worden in elk geval opgenomen:</w:t>
      </w:r>
    </w:p>
    <w:p w:rsidRPr="00DB7B7D" w:rsidR="00F771FF" w:rsidP="00F771FF" w:rsidRDefault="00F771FF" w14:paraId="715F230A" w14:textId="77777777">
      <w:pPr>
        <w:pStyle w:val="Geenafstand"/>
        <w:rPr>
          <w:szCs w:val="18"/>
        </w:rPr>
      </w:pPr>
      <w:r w:rsidRPr="00DB7B7D">
        <w:rPr>
          <w:szCs w:val="18"/>
        </w:rPr>
        <w:t>a. de maatregelen, bedoeld in artikel 15 van de Wet weerbaarheid kritieke entiteiten;</w:t>
      </w:r>
    </w:p>
    <w:p w:rsidRPr="00DB7B7D" w:rsidR="00F771FF" w:rsidP="00F771FF" w:rsidRDefault="00F771FF" w14:paraId="69D02D34" w14:textId="77777777">
      <w:pPr>
        <w:pStyle w:val="Geenafstand"/>
        <w:rPr>
          <w:szCs w:val="18"/>
        </w:rPr>
      </w:pPr>
      <w:r w:rsidRPr="00DB7B7D">
        <w:rPr>
          <w:szCs w:val="18"/>
        </w:rPr>
        <w:t>b. de maatregelen, bedoeld in artikel 21 van de Cyberbeveiligingswet;</w:t>
      </w:r>
    </w:p>
    <w:p w:rsidRPr="00DB7B7D" w:rsidR="00F771FF" w:rsidP="00F771FF" w:rsidRDefault="00F771FF" w14:paraId="72632224" w14:textId="77777777">
      <w:pPr>
        <w:pStyle w:val="Geenafstand"/>
        <w:rPr>
          <w:szCs w:val="18"/>
        </w:rPr>
      </w:pPr>
      <w:r w:rsidRPr="00DB7B7D">
        <w:rPr>
          <w:szCs w:val="18"/>
        </w:rPr>
        <w:t>c. maatregelen in verband met de dreigingen en scenario’s, bedoeld in het tweede lid.</w:t>
      </w:r>
    </w:p>
    <w:p w:rsidRPr="00DB7B7D" w:rsidR="00F771FF" w:rsidP="00F771FF" w:rsidRDefault="00F771FF" w14:paraId="6021C1C0" w14:textId="77777777">
      <w:pPr>
        <w:pStyle w:val="Geenafstand"/>
        <w:rPr>
          <w:szCs w:val="18"/>
        </w:rPr>
      </w:pPr>
    </w:p>
    <w:p w:rsidRPr="00DB7B7D" w:rsidR="00F771FF" w:rsidP="00F771FF" w:rsidRDefault="00F771FF" w14:paraId="0A12DA90" w14:textId="77777777">
      <w:pPr>
        <w:pStyle w:val="Geenafstand"/>
        <w:rPr>
          <w:szCs w:val="18"/>
        </w:rPr>
      </w:pPr>
      <w:r w:rsidRPr="00DB7B7D">
        <w:rPr>
          <w:szCs w:val="18"/>
        </w:rPr>
        <w:t>7. De vereisten, opgenomen in bijlage B, onderdeel 3, behorende bij dit besluit, zijn van toepassing op de verstoringsparagraaf.</w:t>
      </w:r>
    </w:p>
    <w:p w:rsidRPr="00DB7B7D" w:rsidR="00F771FF" w:rsidP="00F771FF" w:rsidRDefault="00F771FF" w14:paraId="10578ACD" w14:textId="77777777">
      <w:pPr>
        <w:pStyle w:val="Geenafstand"/>
        <w:rPr>
          <w:szCs w:val="18"/>
        </w:rPr>
      </w:pPr>
    </w:p>
    <w:p w:rsidRPr="00DB7B7D" w:rsidR="00F771FF" w:rsidP="00F771FF" w:rsidRDefault="00F771FF" w14:paraId="09748EB4" w14:textId="77777777">
      <w:pPr>
        <w:pStyle w:val="Geenafstand"/>
        <w:rPr>
          <w:szCs w:val="18"/>
        </w:rPr>
      </w:pPr>
      <w:r w:rsidRPr="00DB7B7D">
        <w:rPr>
          <w:szCs w:val="18"/>
        </w:rPr>
        <w:t>D</w:t>
      </w:r>
    </w:p>
    <w:p w:rsidRPr="00DB7B7D" w:rsidR="00F771FF" w:rsidP="00F771FF" w:rsidRDefault="00F771FF" w14:paraId="579333A8" w14:textId="77777777">
      <w:pPr>
        <w:pStyle w:val="Geenafstand"/>
        <w:rPr>
          <w:szCs w:val="18"/>
        </w:rPr>
      </w:pPr>
    </w:p>
    <w:p w:rsidRPr="00DB7B7D" w:rsidR="00F771FF" w:rsidP="00F771FF" w:rsidRDefault="00F771FF" w14:paraId="45318A93" w14:textId="77777777">
      <w:pPr>
        <w:pStyle w:val="Geenafstand"/>
        <w:rPr>
          <w:szCs w:val="18"/>
        </w:rPr>
      </w:pPr>
      <w:r w:rsidRPr="00DB7B7D">
        <w:rPr>
          <w:szCs w:val="18"/>
        </w:rPr>
        <w:t>Na artikel 47 wordt een artikel ingevoegd, luidende:</w:t>
      </w:r>
    </w:p>
    <w:p w:rsidRPr="00DB7B7D" w:rsidR="00F771FF" w:rsidP="00F771FF" w:rsidRDefault="00F771FF" w14:paraId="189DFB60" w14:textId="77777777">
      <w:pPr>
        <w:pStyle w:val="Geenafstand"/>
        <w:rPr>
          <w:szCs w:val="18"/>
        </w:rPr>
      </w:pPr>
    </w:p>
    <w:p w:rsidRPr="00DB7B7D" w:rsidR="00F771FF" w:rsidP="00F771FF" w:rsidRDefault="00F771FF" w14:paraId="7FC160C5" w14:textId="77777777">
      <w:pPr>
        <w:pStyle w:val="Geenafstand"/>
        <w:rPr>
          <w:b/>
          <w:bCs/>
          <w:szCs w:val="18"/>
        </w:rPr>
      </w:pPr>
      <w:r w:rsidRPr="00DB7B7D">
        <w:rPr>
          <w:b/>
          <w:bCs/>
          <w:szCs w:val="18"/>
        </w:rPr>
        <w:t>Artikel 47a. Geïntegreerde aanpak risicoanalyse en risicobeheer</w:t>
      </w:r>
    </w:p>
    <w:p w:rsidRPr="00DB7B7D" w:rsidR="00F771FF" w:rsidP="00F771FF" w:rsidRDefault="00F771FF" w14:paraId="38AA7009" w14:textId="77777777">
      <w:pPr>
        <w:pStyle w:val="Geenafstand"/>
        <w:rPr>
          <w:szCs w:val="18"/>
        </w:rPr>
      </w:pPr>
    </w:p>
    <w:p w:rsidRPr="00DB7B7D" w:rsidR="00F771FF" w:rsidP="00F771FF" w:rsidRDefault="00F771FF" w14:paraId="7D98D684" w14:textId="77777777">
      <w:pPr>
        <w:pStyle w:val="Geenafstand"/>
        <w:rPr>
          <w:szCs w:val="18"/>
        </w:rPr>
      </w:pPr>
      <w:r w:rsidRPr="00DB7B7D">
        <w:rPr>
          <w:szCs w:val="18"/>
        </w:rPr>
        <w:t>Met het oog op een doelmatige uitvoering kunnen:</w:t>
      </w:r>
    </w:p>
    <w:p w:rsidRPr="00DB7B7D" w:rsidR="00F771FF" w:rsidP="00F771FF" w:rsidRDefault="00F771FF" w14:paraId="6B6A9091" w14:textId="77777777">
      <w:pPr>
        <w:pStyle w:val="Geenafstand"/>
        <w:rPr>
          <w:szCs w:val="18"/>
        </w:rPr>
      </w:pPr>
      <w:r w:rsidRPr="00DB7B7D">
        <w:rPr>
          <w:szCs w:val="18"/>
        </w:rPr>
        <w:lastRenderedPageBreak/>
        <w:t>a. de risicobeoordeling van het watervoorzieningssysteem, bedoeld in artikel 46a, en de verstoringsrisicoanalyse, bedoeld in artikel 47, geïntegreerd worden voorbereid en uitgevoerd;</w:t>
      </w:r>
    </w:p>
    <w:p w:rsidRPr="00DB7B7D" w:rsidR="00F771FF" w:rsidP="00F771FF" w:rsidRDefault="00F771FF" w14:paraId="72390C60" w14:textId="77777777">
      <w:pPr>
        <w:pStyle w:val="Geenafstand"/>
        <w:rPr>
          <w:szCs w:val="18"/>
        </w:rPr>
      </w:pPr>
      <w:r w:rsidRPr="00DB7B7D">
        <w:rPr>
          <w:szCs w:val="18"/>
        </w:rPr>
        <w:t>b. de paragraaf risicobeheer watervoorzieningssysteem, bedoeld in artikel 46a, en de verstoringsparagraaf, bedoeld in artikel 47, geïntegreerd worden voorbereid en opgenomen in het leveringsplan, bedoeld in artikel 53, en geïntegreerd worden uitgevoerd.</w:t>
      </w:r>
    </w:p>
    <w:p w:rsidRPr="00DB7B7D" w:rsidR="00F771FF" w:rsidP="00A30FBF" w:rsidRDefault="00F771FF" w14:paraId="1F434580" w14:textId="77777777">
      <w:pPr>
        <w:pStyle w:val="Geenafstand"/>
        <w:rPr>
          <w:rFonts w:cs="Arial"/>
          <w:szCs w:val="18"/>
          <w:u w:val="single"/>
        </w:rPr>
      </w:pPr>
    </w:p>
    <w:p w:rsidRPr="00DB7B7D" w:rsidR="00E86C4B" w:rsidP="00A30FBF" w:rsidRDefault="008B40EE" w14:paraId="760F98CC" w14:textId="2C4A0946">
      <w:pPr>
        <w:pStyle w:val="Geenafstand"/>
        <w:rPr>
          <w:rFonts w:cs="Arial"/>
          <w:b/>
          <w:bCs/>
          <w:szCs w:val="18"/>
        </w:rPr>
      </w:pPr>
      <w:r w:rsidRPr="00DB7B7D">
        <w:rPr>
          <w:rFonts w:cs="Arial"/>
          <w:b/>
          <w:bCs/>
          <w:szCs w:val="18"/>
        </w:rPr>
        <w:t xml:space="preserve">Artikel </w:t>
      </w:r>
      <w:r w:rsidRPr="00DB7B7D" w:rsidR="00103979">
        <w:rPr>
          <w:rFonts w:cs="Arial"/>
          <w:b/>
          <w:bCs/>
          <w:szCs w:val="18"/>
        </w:rPr>
        <w:t>35</w:t>
      </w:r>
      <w:r w:rsidRPr="00DB7B7D">
        <w:rPr>
          <w:rFonts w:cs="Arial"/>
          <w:b/>
          <w:bCs/>
          <w:szCs w:val="18"/>
        </w:rPr>
        <w:t xml:space="preserve"> (intrekking Besluit beveiliging netwerk- en informatiesystemen)</w:t>
      </w:r>
    </w:p>
    <w:p w:rsidRPr="00DB7B7D" w:rsidR="00A30FBF" w:rsidP="00A30FBF" w:rsidRDefault="00A30FBF" w14:paraId="3078DB73" w14:textId="77777777">
      <w:pPr>
        <w:pStyle w:val="Geenafstand"/>
        <w:rPr>
          <w:rFonts w:cs="Arial"/>
          <w:szCs w:val="18"/>
        </w:rPr>
      </w:pPr>
    </w:p>
    <w:p w:rsidRPr="00DB7B7D" w:rsidR="00962B8A" w:rsidP="00A30FBF" w:rsidRDefault="00962B8A" w14:paraId="73F67339" w14:textId="4A3D65D8">
      <w:pPr>
        <w:pStyle w:val="Geenafstand"/>
        <w:rPr>
          <w:rFonts w:cs="Arial"/>
          <w:szCs w:val="18"/>
        </w:rPr>
      </w:pPr>
      <w:r w:rsidRPr="00DB7B7D">
        <w:rPr>
          <w:rFonts w:cs="Arial"/>
          <w:szCs w:val="18"/>
        </w:rPr>
        <w:t>Het Besluit beveiliging netwerk- en informatiesystemen wordt ingetrokken.</w:t>
      </w:r>
    </w:p>
    <w:p w:rsidRPr="00DB7B7D" w:rsidR="00D953DD" w:rsidP="00A30FBF" w:rsidRDefault="00D953DD" w14:paraId="3FEB36C9" w14:textId="77777777">
      <w:pPr>
        <w:pStyle w:val="Geenafstand"/>
        <w:rPr>
          <w:rFonts w:cs="Arial"/>
          <w:szCs w:val="18"/>
        </w:rPr>
      </w:pPr>
    </w:p>
    <w:p w:rsidRPr="00DB7B7D" w:rsidR="00D953DD" w:rsidP="00A30FBF" w:rsidRDefault="00D953DD" w14:paraId="7ABAEC60" w14:textId="0AB5A91E">
      <w:pPr>
        <w:pStyle w:val="Geenafstand"/>
        <w:rPr>
          <w:rFonts w:cs="Arial"/>
          <w:b/>
          <w:bCs/>
          <w:szCs w:val="18"/>
        </w:rPr>
      </w:pPr>
      <w:r w:rsidRPr="00DB7B7D">
        <w:rPr>
          <w:rFonts w:cs="Arial"/>
          <w:b/>
          <w:bCs/>
          <w:szCs w:val="18"/>
        </w:rPr>
        <w:t xml:space="preserve">Artikel </w:t>
      </w:r>
      <w:r w:rsidRPr="00DB7B7D" w:rsidR="00103979">
        <w:rPr>
          <w:rFonts w:cs="Arial"/>
          <w:b/>
          <w:bCs/>
          <w:szCs w:val="18"/>
        </w:rPr>
        <w:t>36</w:t>
      </w:r>
      <w:r w:rsidRPr="00DB7B7D">
        <w:rPr>
          <w:rFonts w:cs="Arial"/>
          <w:b/>
          <w:bCs/>
          <w:szCs w:val="18"/>
        </w:rPr>
        <w:t xml:space="preserve"> (inwerkingtreding)</w:t>
      </w:r>
    </w:p>
    <w:p w:rsidRPr="00DB7B7D" w:rsidR="00A30FBF" w:rsidP="00A30FBF" w:rsidRDefault="00A30FBF" w14:paraId="1884016E" w14:textId="77777777">
      <w:pPr>
        <w:pStyle w:val="Geenafstand"/>
        <w:rPr>
          <w:rFonts w:cs="Arial"/>
          <w:szCs w:val="18"/>
        </w:rPr>
      </w:pPr>
    </w:p>
    <w:p w:rsidRPr="00DB7B7D" w:rsidR="00962B8A" w:rsidP="00A30FBF" w:rsidRDefault="00962B8A" w14:paraId="72A73092" w14:textId="27879C4D">
      <w:pPr>
        <w:pStyle w:val="Geenafstand"/>
        <w:rPr>
          <w:rFonts w:cs="Arial"/>
          <w:szCs w:val="18"/>
        </w:rPr>
      </w:pPr>
      <w:r w:rsidRPr="00DB7B7D">
        <w:rPr>
          <w:rFonts w:cs="Arial"/>
          <w:szCs w:val="18"/>
        </w:rPr>
        <w:t xml:space="preserve">Dit besluit treedt in werking op een bij koninklijk besluit te bepalen tijdstip, dat voor de verschillende artikelen of onderdelen daarvan verschillend kan worden vastgesteld. </w:t>
      </w:r>
    </w:p>
    <w:p w:rsidRPr="00DB7B7D" w:rsidR="00D953DD" w:rsidP="00A30FBF" w:rsidRDefault="00D953DD" w14:paraId="6C52CAD5" w14:textId="77777777">
      <w:pPr>
        <w:pStyle w:val="Geenafstand"/>
        <w:rPr>
          <w:rFonts w:cs="Arial"/>
          <w:szCs w:val="18"/>
        </w:rPr>
      </w:pPr>
    </w:p>
    <w:p w:rsidRPr="00DB7B7D" w:rsidR="00D953DD" w:rsidP="00A30FBF" w:rsidRDefault="00D953DD" w14:paraId="0596349B" w14:textId="1E044ED4">
      <w:pPr>
        <w:pStyle w:val="Geenafstand"/>
        <w:rPr>
          <w:rFonts w:cs="Arial"/>
          <w:b/>
          <w:bCs/>
          <w:szCs w:val="18"/>
        </w:rPr>
      </w:pPr>
      <w:r w:rsidRPr="00DB7B7D">
        <w:rPr>
          <w:rFonts w:cs="Arial"/>
          <w:b/>
          <w:bCs/>
          <w:szCs w:val="18"/>
        </w:rPr>
        <w:t xml:space="preserve">Artikel </w:t>
      </w:r>
      <w:r w:rsidRPr="00DB7B7D" w:rsidR="00103979">
        <w:rPr>
          <w:rFonts w:cs="Arial"/>
          <w:b/>
          <w:bCs/>
          <w:szCs w:val="18"/>
        </w:rPr>
        <w:t>37</w:t>
      </w:r>
      <w:r w:rsidRPr="00DB7B7D">
        <w:rPr>
          <w:rFonts w:cs="Arial"/>
          <w:b/>
          <w:bCs/>
          <w:szCs w:val="18"/>
        </w:rPr>
        <w:t xml:space="preserve"> (citeertitel)</w:t>
      </w:r>
    </w:p>
    <w:p w:rsidRPr="00DB7B7D" w:rsidR="00A30FBF" w:rsidP="00A30FBF" w:rsidRDefault="00A30FBF" w14:paraId="3C921C2E" w14:textId="77777777">
      <w:pPr>
        <w:pStyle w:val="Geenafstand"/>
        <w:rPr>
          <w:rFonts w:cs="Arial"/>
          <w:szCs w:val="18"/>
        </w:rPr>
      </w:pPr>
    </w:p>
    <w:p w:rsidRPr="00DB7B7D" w:rsidR="00962B8A" w:rsidP="00A30FBF" w:rsidRDefault="00962B8A" w14:paraId="79037FDB" w14:textId="2031CF89">
      <w:pPr>
        <w:pStyle w:val="Geenafstand"/>
        <w:rPr>
          <w:rFonts w:cs="Arial"/>
          <w:szCs w:val="18"/>
        </w:rPr>
      </w:pPr>
      <w:r w:rsidRPr="00DB7B7D">
        <w:rPr>
          <w:rFonts w:cs="Arial"/>
          <w:szCs w:val="18"/>
        </w:rPr>
        <w:t xml:space="preserve">Dit besluit wordt aangehaald als: </w:t>
      </w:r>
      <w:r w:rsidRPr="00DB7B7D" w:rsidR="00632ABA">
        <w:rPr>
          <w:rFonts w:cs="Arial"/>
          <w:szCs w:val="18"/>
        </w:rPr>
        <w:t>Cyberbeveiligingsbesluit</w:t>
      </w:r>
      <w:r w:rsidRPr="00DB7B7D">
        <w:rPr>
          <w:rFonts w:cs="Arial"/>
          <w:szCs w:val="18"/>
        </w:rPr>
        <w:t>.</w:t>
      </w:r>
    </w:p>
    <w:p w:rsidRPr="00DB7B7D" w:rsidR="00D953DD" w:rsidP="00A30FBF" w:rsidRDefault="00D953DD" w14:paraId="36E7F8FF" w14:textId="77777777">
      <w:pPr>
        <w:pStyle w:val="Geenafstand"/>
        <w:rPr>
          <w:rFonts w:cs="Arial"/>
          <w:szCs w:val="18"/>
        </w:rPr>
      </w:pPr>
    </w:p>
    <w:p w:rsidR="00D953DD" w:rsidP="00A30FBF" w:rsidRDefault="00D953DD" w14:paraId="4907DA13" w14:textId="1A25EB6D">
      <w:pPr>
        <w:pStyle w:val="Geenafstand"/>
        <w:rPr>
          <w:rFonts w:cs="Arial"/>
          <w:szCs w:val="18"/>
        </w:rPr>
      </w:pPr>
      <w:r w:rsidRPr="00DB7B7D">
        <w:rPr>
          <w:rFonts w:cs="Arial"/>
          <w:szCs w:val="18"/>
        </w:rPr>
        <w:t xml:space="preserve">Lasten en bevelen dat dit besluit met de daarbij behorende nota van toelichting in het Staatsblad zal worden geplaatst. </w:t>
      </w:r>
    </w:p>
    <w:p w:rsidR="006A3FD2" w:rsidP="00A30FBF" w:rsidRDefault="006A3FD2" w14:paraId="358253EA" w14:textId="77777777">
      <w:pPr>
        <w:pStyle w:val="Geenafstand"/>
        <w:rPr>
          <w:rFonts w:cs="Arial"/>
          <w:szCs w:val="18"/>
        </w:rPr>
      </w:pPr>
    </w:p>
    <w:p w:rsidR="006A3FD2" w:rsidP="00A30FBF" w:rsidRDefault="006A3FD2" w14:paraId="3FB4E5F6" w14:textId="77777777">
      <w:pPr>
        <w:pStyle w:val="Geenafstand"/>
        <w:rPr>
          <w:rFonts w:cs="Arial"/>
          <w:szCs w:val="18"/>
        </w:rPr>
      </w:pPr>
    </w:p>
    <w:p w:rsidR="00D837C4" w:rsidP="00A30FBF" w:rsidRDefault="00D837C4" w14:paraId="706AE5F3" w14:textId="77777777">
      <w:pPr>
        <w:pStyle w:val="Geenafstand"/>
        <w:rPr>
          <w:rFonts w:cs="Arial"/>
          <w:szCs w:val="18"/>
        </w:rPr>
      </w:pPr>
    </w:p>
    <w:p w:rsidR="00D837C4" w:rsidP="00A30FBF" w:rsidRDefault="00D837C4" w14:paraId="5C20EB9B" w14:textId="77777777">
      <w:pPr>
        <w:pStyle w:val="Geenafstand"/>
        <w:rPr>
          <w:rFonts w:cs="Arial"/>
          <w:szCs w:val="18"/>
        </w:rPr>
      </w:pPr>
    </w:p>
    <w:p w:rsidRPr="00DB7B7D" w:rsidR="006A3FD2" w:rsidP="00A30FBF" w:rsidRDefault="006A3FD2" w14:paraId="4A9228FC" w14:textId="7A21568C">
      <w:pPr>
        <w:pStyle w:val="Geenafstand"/>
        <w:rPr>
          <w:rFonts w:cs="Arial"/>
          <w:szCs w:val="18"/>
        </w:rPr>
      </w:pPr>
      <w:r>
        <w:rPr>
          <w:rFonts w:cs="Arial"/>
          <w:szCs w:val="18"/>
        </w:rPr>
        <w:t>De Minister van Justitie en Veiligheid,</w:t>
      </w:r>
    </w:p>
    <w:sectPr w:rsidRPr="00DB7B7D" w:rsidR="006A3FD2" w:rsidSect="0061065E">
      <w:headerReference w:type="even" r:id="rId7"/>
      <w:headerReference w:type="default" r:id="rId8"/>
      <w:footerReference w:type="even" r:id="rId9"/>
      <w:headerReference w:type="first" r:id="rId10"/>
      <w:footerReference w:type="first" r:id="rId11"/>
      <w:type w:val="continuous"/>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8CC2" w14:textId="77777777" w:rsidR="001B7F22" w:rsidRDefault="001B7F22" w:rsidP="00281B3C">
      <w:pPr>
        <w:spacing w:after="0" w:line="240" w:lineRule="auto"/>
      </w:pPr>
      <w:r>
        <w:separator/>
      </w:r>
    </w:p>
  </w:endnote>
  <w:endnote w:type="continuationSeparator" w:id="0">
    <w:p w14:paraId="3506F89C" w14:textId="77777777" w:rsidR="001B7F22" w:rsidRDefault="001B7F22" w:rsidP="00281B3C">
      <w:pPr>
        <w:spacing w:after="0" w:line="240" w:lineRule="auto"/>
      </w:pPr>
      <w:r>
        <w:continuationSeparator/>
      </w:r>
    </w:p>
  </w:endnote>
  <w:endnote w:type="continuationNotice" w:id="1">
    <w:p w14:paraId="237F8AEA" w14:textId="77777777" w:rsidR="001B7F22" w:rsidRDefault="001B7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2625" w14:textId="586EB1D1" w:rsidR="00B97D0E" w:rsidRDefault="00F33213">
    <w:pPr>
      <w:pStyle w:val="Voettekst"/>
    </w:pPr>
    <w:r>
      <w:rPr>
        <w:noProof/>
      </w:rPr>
      <mc:AlternateContent>
        <mc:Choice Requires="wps">
          <w:drawing>
            <wp:anchor distT="0" distB="0" distL="0" distR="0" simplePos="0" relativeHeight="251659264" behindDoc="0" locked="0" layoutInCell="1" allowOverlap="1" wp14:anchorId="7D19E27B" wp14:editId="1F213804">
              <wp:simplePos x="0" y="0"/>
              <wp:positionH relativeFrom="page">
                <wp:align>left</wp:align>
              </wp:positionH>
              <wp:positionV relativeFrom="page">
                <wp:align>bottom</wp:align>
              </wp:positionV>
              <wp:extent cx="982345" cy="35750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345" cy="357505"/>
                      </a:xfrm>
                      <a:prstGeom prst="rect">
                        <a:avLst/>
                      </a:prstGeom>
                      <a:noFill/>
                      <a:ln>
                        <a:noFill/>
                      </a:ln>
                    </wps:spPr>
                    <wps:txbx>
                      <w:txbxContent>
                        <w:p w14:paraId="46926EB3" w14:textId="7AADB2BF" w:rsidR="00B97D0E" w:rsidRPr="00B97D0E" w:rsidRDefault="00B97D0E" w:rsidP="00B97D0E">
                          <w:pPr>
                            <w:spacing w:after="0"/>
                            <w:rPr>
                              <w:rFonts w:ascii="Calibri" w:eastAsia="Calibri" w:hAnsi="Calibri" w:cs="Calibri"/>
                              <w:noProof/>
                              <w:color w:val="000000"/>
                              <w:sz w:val="20"/>
                              <w:szCs w:val="20"/>
                            </w:rPr>
                          </w:pPr>
                          <w:r w:rsidRPr="00B97D0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D19E27B" id="_x0000_t202" coordsize="21600,21600" o:spt="202" path="m,l,21600r21600,l21600,xe">
              <v:stroke joinstyle="miter"/>
              <v:path gradientshapeok="t" o:connecttype="rect"/>
            </v:shapetype>
            <v:shape id="Tekstvak 2" o:spid="_x0000_s1026" type="#_x0000_t202" style="position:absolute;margin-left:0;margin-top:0;width:77.35pt;height:28.1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" filled="f" stroked="f">
              <v:textbox style="mso-fit-shape-to-text:t" inset="20pt,0,0,15pt">
                <w:txbxContent>
                  <w:p w14:paraId="46926EB3" w14:textId="7AADB2BF" w:rsidR="00B97D0E" w:rsidRPr="00B97D0E" w:rsidRDefault="00B97D0E" w:rsidP="00B97D0E">
                    <w:pPr>
                      <w:spacing w:after="0"/>
                      <w:rPr>
                        <w:rFonts w:ascii="Calibri" w:eastAsia="Calibri" w:hAnsi="Calibri" w:cs="Calibri"/>
                        <w:noProof/>
                        <w:color w:val="000000"/>
                        <w:sz w:val="20"/>
                        <w:szCs w:val="20"/>
                      </w:rPr>
                    </w:pPr>
                    <w:r w:rsidRPr="00B97D0E">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E5E7" w14:textId="5DCC3AF6" w:rsidR="00B97D0E" w:rsidRDefault="00F33213">
    <w:pPr>
      <w:pStyle w:val="Voettekst"/>
    </w:pPr>
    <w:r>
      <w:rPr>
        <w:noProof/>
      </w:rPr>
      <mc:AlternateContent>
        <mc:Choice Requires="wps">
          <w:drawing>
            <wp:anchor distT="0" distB="0" distL="0" distR="0" simplePos="0" relativeHeight="251658240" behindDoc="0" locked="0" layoutInCell="1" allowOverlap="1" wp14:anchorId="322C96F6" wp14:editId="3949C30A">
              <wp:simplePos x="0" y="0"/>
              <wp:positionH relativeFrom="page">
                <wp:align>left</wp:align>
              </wp:positionH>
              <wp:positionV relativeFrom="page">
                <wp:align>bottom</wp:align>
              </wp:positionV>
              <wp:extent cx="982345" cy="35750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345" cy="357505"/>
                      </a:xfrm>
                      <a:prstGeom prst="rect">
                        <a:avLst/>
                      </a:prstGeom>
                      <a:noFill/>
                      <a:ln>
                        <a:noFill/>
                      </a:ln>
                    </wps:spPr>
                    <wps:txbx>
                      <w:txbxContent>
                        <w:p w14:paraId="7C3CC63E" w14:textId="428E343B" w:rsidR="00B97D0E" w:rsidRPr="00B97D0E" w:rsidRDefault="00B97D0E" w:rsidP="00B97D0E">
                          <w:pPr>
                            <w:spacing w:after="0"/>
                            <w:rPr>
                              <w:rFonts w:ascii="Calibri" w:eastAsia="Calibri" w:hAnsi="Calibri" w:cs="Calibri"/>
                              <w:noProof/>
                              <w:color w:val="000000"/>
                              <w:sz w:val="20"/>
                              <w:szCs w:val="20"/>
                            </w:rPr>
                          </w:pPr>
                          <w:r w:rsidRPr="00B97D0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2C96F6" id="_x0000_t202" coordsize="21600,21600" o:spt="202" path="m,l,21600r21600,l21600,xe">
              <v:stroke joinstyle="miter"/>
              <v:path gradientshapeok="t" o:connecttype="rect"/>
            </v:shapetype>
            <v:shape id="Tekstvak 1" o:spid="_x0000_s1027" type="#_x0000_t202" style="position:absolute;margin-left:0;margin-top:0;width:77.35pt;height:28.1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" filled="f" stroked="f">
              <v:textbox style="mso-fit-shape-to-text:t" inset="20pt,0,0,15pt">
                <w:txbxContent>
                  <w:p w14:paraId="7C3CC63E" w14:textId="428E343B" w:rsidR="00B97D0E" w:rsidRPr="00B97D0E" w:rsidRDefault="00B97D0E" w:rsidP="00B97D0E">
                    <w:pPr>
                      <w:spacing w:after="0"/>
                      <w:rPr>
                        <w:rFonts w:ascii="Calibri" w:eastAsia="Calibri" w:hAnsi="Calibri" w:cs="Calibri"/>
                        <w:noProof/>
                        <w:color w:val="000000"/>
                        <w:sz w:val="20"/>
                        <w:szCs w:val="20"/>
                      </w:rPr>
                    </w:pPr>
                    <w:r w:rsidRPr="00B97D0E">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7C10" w14:textId="77777777" w:rsidR="001B7F22" w:rsidRDefault="001B7F22" w:rsidP="00281B3C">
      <w:pPr>
        <w:spacing w:after="0" w:line="240" w:lineRule="auto"/>
      </w:pPr>
      <w:r>
        <w:separator/>
      </w:r>
    </w:p>
  </w:footnote>
  <w:footnote w:type="continuationSeparator" w:id="0">
    <w:p w14:paraId="1EB65CA9" w14:textId="77777777" w:rsidR="001B7F22" w:rsidRDefault="001B7F22" w:rsidP="00281B3C">
      <w:pPr>
        <w:spacing w:after="0" w:line="240" w:lineRule="auto"/>
      </w:pPr>
      <w:r>
        <w:continuationSeparator/>
      </w:r>
    </w:p>
  </w:footnote>
  <w:footnote w:type="continuationNotice" w:id="1">
    <w:p w14:paraId="033E412F" w14:textId="77777777" w:rsidR="001B7F22" w:rsidRDefault="001B7F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2B3C" w14:textId="6511581C" w:rsidR="0061065E" w:rsidRDefault="00360333">
    <w:pPr>
      <w:pStyle w:val="Koptekst"/>
    </w:pPr>
    <w:r>
      <w:rPr>
        <w:noProof/>
      </w:rPr>
      <w:pict w14:anchorId="3293A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6938" o:spid="_x0000_s1026" type="#_x0000_t136" style="position:absolute;margin-left:0;margin-top:0;width:445.45pt;height:190.9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6F94" w14:textId="2DAA0FBD" w:rsidR="0061065E" w:rsidRPr="0082355A" w:rsidRDefault="00360333" w:rsidP="0061065E">
    <w:pPr>
      <w:pStyle w:val="Geenafstand"/>
      <w:jc w:val="right"/>
      <w:rPr>
        <w:b/>
        <w:bCs/>
        <w:color w:val="FF0000"/>
        <w:sz w:val="16"/>
        <w:szCs w:val="16"/>
      </w:rPr>
    </w:pPr>
    <w:r>
      <w:rPr>
        <w:noProof/>
      </w:rPr>
      <w:pict w14:anchorId="7F403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6939" o:spid="_x0000_s1027" type="#_x0000_t136" style="position:absolute;left:0;text-align:left;margin-left:0;margin-top:0;width:445.45pt;height:190.9pt;rotation:315;z-index:-25165107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EF0253">
      <w:rPr>
        <w:b/>
        <w:bCs/>
        <w:color w:val="FF0000"/>
        <w:sz w:val="16"/>
        <w:szCs w:val="16"/>
      </w:rPr>
      <w:t>VERSIE</w:t>
    </w:r>
    <w:r w:rsidR="00F34497">
      <w:rPr>
        <w:b/>
        <w:bCs/>
        <w:color w:val="FF0000"/>
        <w:sz w:val="16"/>
        <w:szCs w:val="16"/>
      </w:rPr>
      <w:t xml:space="preserve"> </w:t>
    </w:r>
    <w:r w:rsidR="00DB7B7D">
      <w:rPr>
        <w:b/>
        <w:bCs/>
        <w:color w:val="FF0000"/>
        <w:sz w:val="16"/>
        <w:szCs w:val="16"/>
      </w:rPr>
      <w:t xml:space="preserve">T.B.V. VERZENDING </w:t>
    </w:r>
    <w:r w:rsidR="007C0D87">
      <w:rPr>
        <w:b/>
        <w:bCs/>
        <w:color w:val="FF0000"/>
        <w:sz w:val="16"/>
        <w:szCs w:val="16"/>
      </w:rPr>
      <w:t xml:space="preserve">AAN </w:t>
    </w:r>
    <w:r w:rsidR="00DB7B7D">
      <w:rPr>
        <w:b/>
        <w:bCs/>
        <w:color w:val="FF0000"/>
        <w:sz w:val="16"/>
        <w:szCs w:val="16"/>
      </w:rPr>
      <w:t>TWEEDE KAMER</w:t>
    </w:r>
  </w:p>
  <w:p w14:paraId="7BDF875E" w14:textId="77777777" w:rsidR="0061065E" w:rsidRDefault="006106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32CE" w14:textId="4B8F5332" w:rsidR="0061065E" w:rsidRDefault="00360333">
    <w:pPr>
      <w:pStyle w:val="Koptekst"/>
    </w:pPr>
    <w:r>
      <w:rPr>
        <w:noProof/>
      </w:rPr>
      <w:pict w14:anchorId="06A03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6937" o:spid="_x0000_s1025" type="#_x0000_t136" style="position:absolute;margin-left:0;margin-top:0;width:445.45pt;height:190.9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91F"/>
    <w:multiLevelType w:val="hybridMultilevel"/>
    <w:tmpl w:val="3EB618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7633B4"/>
    <w:multiLevelType w:val="hybridMultilevel"/>
    <w:tmpl w:val="41C0EA70"/>
    <w:lvl w:ilvl="0" w:tplc="8AE03164">
      <w:start w:val="1"/>
      <w:numFmt w:val="lowerLetter"/>
      <w:lvlText w:val="%1."/>
      <w:lvlJc w:val="left"/>
      <w:pPr>
        <w:ind w:left="360" w:hanging="360"/>
      </w:pPr>
      <w:rPr>
        <w:rFonts w:ascii="Verdana" w:eastAsiaTheme="minorHAnsi" w:hAnsi="Verdana"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8E2131C"/>
    <w:multiLevelType w:val="hybridMultilevel"/>
    <w:tmpl w:val="D396DBF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BAE5C85"/>
    <w:multiLevelType w:val="hybridMultilevel"/>
    <w:tmpl w:val="42AAE2AE"/>
    <w:lvl w:ilvl="0" w:tplc="AE8A8DD0">
      <w:start w:val="1"/>
      <w:numFmt w:val="lowerLetter"/>
      <w:lvlText w:val="%1."/>
      <w:lvlJc w:val="left"/>
      <w:pPr>
        <w:ind w:left="360" w:hanging="360"/>
      </w:pPr>
      <w:rPr>
        <w:rFonts w:ascii="Verdana" w:eastAsiaTheme="minorHAnsi" w:hAnsi="Verdana"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6093E5E"/>
    <w:multiLevelType w:val="hybridMultilevel"/>
    <w:tmpl w:val="503214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D7D4F8F"/>
    <w:multiLevelType w:val="hybridMultilevel"/>
    <w:tmpl w:val="ACB071B8"/>
    <w:lvl w:ilvl="0" w:tplc="2098BD74">
      <w:start w:val="1"/>
      <w:numFmt w:val="decimal"/>
      <w:lvlText w:val="%1."/>
      <w:lvlJc w:val="left"/>
      <w:pPr>
        <w:ind w:left="1020" w:hanging="360"/>
      </w:pPr>
    </w:lvl>
    <w:lvl w:ilvl="1" w:tplc="AB16D7CA">
      <w:start w:val="1"/>
      <w:numFmt w:val="decimal"/>
      <w:lvlText w:val="%2."/>
      <w:lvlJc w:val="left"/>
      <w:pPr>
        <w:ind w:left="1020" w:hanging="360"/>
      </w:pPr>
    </w:lvl>
    <w:lvl w:ilvl="2" w:tplc="1AA8E430">
      <w:start w:val="1"/>
      <w:numFmt w:val="decimal"/>
      <w:lvlText w:val="%3."/>
      <w:lvlJc w:val="left"/>
      <w:pPr>
        <w:ind w:left="1020" w:hanging="360"/>
      </w:pPr>
    </w:lvl>
    <w:lvl w:ilvl="3" w:tplc="C294573C">
      <w:start w:val="1"/>
      <w:numFmt w:val="decimal"/>
      <w:lvlText w:val="%4."/>
      <w:lvlJc w:val="left"/>
      <w:pPr>
        <w:ind w:left="1020" w:hanging="360"/>
      </w:pPr>
    </w:lvl>
    <w:lvl w:ilvl="4" w:tplc="03007B66">
      <w:start w:val="1"/>
      <w:numFmt w:val="decimal"/>
      <w:lvlText w:val="%5."/>
      <w:lvlJc w:val="left"/>
      <w:pPr>
        <w:ind w:left="1020" w:hanging="360"/>
      </w:pPr>
    </w:lvl>
    <w:lvl w:ilvl="5" w:tplc="7D72F442">
      <w:start w:val="1"/>
      <w:numFmt w:val="decimal"/>
      <w:lvlText w:val="%6."/>
      <w:lvlJc w:val="left"/>
      <w:pPr>
        <w:ind w:left="1020" w:hanging="360"/>
      </w:pPr>
    </w:lvl>
    <w:lvl w:ilvl="6" w:tplc="08AAB7A2">
      <w:start w:val="1"/>
      <w:numFmt w:val="decimal"/>
      <w:lvlText w:val="%7."/>
      <w:lvlJc w:val="left"/>
      <w:pPr>
        <w:ind w:left="1020" w:hanging="360"/>
      </w:pPr>
    </w:lvl>
    <w:lvl w:ilvl="7" w:tplc="36F01D9A">
      <w:start w:val="1"/>
      <w:numFmt w:val="decimal"/>
      <w:lvlText w:val="%8."/>
      <w:lvlJc w:val="left"/>
      <w:pPr>
        <w:ind w:left="1020" w:hanging="360"/>
      </w:pPr>
    </w:lvl>
    <w:lvl w:ilvl="8" w:tplc="1902A75A">
      <w:start w:val="1"/>
      <w:numFmt w:val="decimal"/>
      <w:lvlText w:val="%9."/>
      <w:lvlJc w:val="left"/>
      <w:pPr>
        <w:ind w:left="1020" w:hanging="360"/>
      </w:pPr>
    </w:lvl>
  </w:abstractNum>
  <w:abstractNum w:abstractNumId="6" w15:restartNumberingAfterBreak="0">
    <w:nsid w:val="60C10AF4"/>
    <w:multiLevelType w:val="hybridMultilevel"/>
    <w:tmpl w:val="06AEAD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B83497C"/>
    <w:multiLevelType w:val="hybridMultilevel"/>
    <w:tmpl w:val="6BF8ABEC"/>
    <w:lvl w:ilvl="0" w:tplc="0660CD3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B03B10"/>
    <w:multiLevelType w:val="hybridMultilevel"/>
    <w:tmpl w:val="0A9C5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D624BC"/>
    <w:multiLevelType w:val="hybridMultilevel"/>
    <w:tmpl w:val="DEAADA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B9C69FE"/>
    <w:multiLevelType w:val="hybridMultilevel"/>
    <w:tmpl w:val="C952DC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0900280">
    <w:abstractNumId w:val="7"/>
  </w:num>
  <w:num w:numId="2" w16cid:durableId="741148479">
    <w:abstractNumId w:val="4"/>
  </w:num>
  <w:num w:numId="3" w16cid:durableId="1557624530">
    <w:abstractNumId w:val="0"/>
  </w:num>
  <w:num w:numId="4" w16cid:durableId="1106577571">
    <w:abstractNumId w:val="6"/>
  </w:num>
  <w:num w:numId="5" w16cid:durableId="567348887">
    <w:abstractNumId w:val="10"/>
  </w:num>
  <w:num w:numId="6" w16cid:durableId="357510788">
    <w:abstractNumId w:val="3"/>
  </w:num>
  <w:num w:numId="7" w16cid:durableId="334385614">
    <w:abstractNumId w:val="1"/>
  </w:num>
  <w:num w:numId="8" w16cid:durableId="1707175839">
    <w:abstractNumId w:val="9"/>
  </w:num>
  <w:num w:numId="9" w16cid:durableId="505244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9171323">
    <w:abstractNumId w:val="8"/>
  </w:num>
  <w:num w:numId="11" w16cid:durableId="133414744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E1"/>
    <w:rsid w:val="00000989"/>
    <w:rsid w:val="00002FAA"/>
    <w:rsid w:val="00003DFF"/>
    <w:rsid w:val="000046E0"/>
    <w:rsid w:val="00005299"/>
    <w:rsid w:val="0000572E"/>
    <w:rsid w:val="00005E15"/>
    <w:rsid w:val="00005FB4"/>
    <w:rsid w:val="0000648E"/>
    <w:rsid w:val="00012646"/>
    <w:rsid w:val="00013AB7"/>
    <w:rsid w:val="000140DF"/>
    <w:rsid w:val="0001447A"/>
    <w:rsid w:val="00014CEF"/>
    <w:rsid w:val="00014F33"/>
    <w:rsid w:val="00015877"/>
    <w:rsid w:val="000160F0"/>
    <w:rsid w:val="0001668C"/>
    <w:rsid w:val="00017A01"/>
    <w:rsid w:val="00022CB6"/>
    <w:rsid w:val="000238B5"/>
    <w:rsid w:val="0002471B"/>
    <w:rsid w:val="0002690A"/>
    <w:rsid w:val="00027664"/>
    <w:rsid w:val="000305BC"/>
    <w:rsid w:val="00030B80"/>
    <w:rsid w:val="00033A55"/>
    <w:rsid w:val="000362F3"/>
    <w:rsid w:val="00037168"/>
    <w:rsid w:val="00041BCE"/>
    <w:rsid w:val="00041CAA"/>
    <w:rsid w:val="00042331"/>
    <w:rsid w:val="00042BA0"/>
    <w:rsid w:val="00043C1B"/>
    <w:rsid w:val="000443DD"/>
    <w:rsid w:val="00044D33"/>
    <w:rsid w:val="00045117"/>
    <w:rsid w:val="00045F50"/>
    <w:rsid w:val="00051420"/>
    <w:rsid w:val="00051F47"/>
    <w:rsid w:val="000532FD"/>
    <w:rsid w:val="00056F4E"/>
    <w:rsid w:val="00060DC0"/>
    <w:rsid w:val="00063202"/>
    <w:rsid w:val="000665E1"/>
    <w:rsid w:val="00071AC5"/>
    <w:rsid w:val="00071E37"/>
    <w:rsid w:val="00073461"/>
    <w:rsid w:val="0007526C"/>
    <w:rsid w:val="00077194"/>
    <w:rsid w:val="0008109E"/>
    <w:rsid w:val="00081785"/>
    <w:rsid w:val="00085725"/>
    <w:rsid w:val="00087B89"/>
    <w:rsid w:val="00087D60"/>
    <w:rsid w:val="0009159D"/>
    <w:rsid w:val="00093348"/>
    <w:rsid w:val="00093D10"/>
    <w:rsid w:val="00095F4A"/>
    <w:rsid w:val="00096FBE"/>
    <w:rsid w:val="00097DC1"/>
    <w:rsid w:val="000A26C2"/>
    <w:rsid w:val="000A3C78"/>
    <w:rsid w:val="000A42D3"/>
    <w:rsid w:val="000A497E"/>
    <w:rsid w:val="000A5168"/>
    <w:rsid w:val="000A7053"/>
    <w:rsid w:val="000B5480"/>
    <w:rsid w:val="000B5747"/>
    <w:rsid w:val="000B5CE2"/>
    <w:rsid w:val="000B7B0D"/>
    <w:rsid w:val="000C27A9"/>
    <w:rsid w:val="000C6DFB"/>
    <w:rsid w:val="000D573C"/>
    <w:rsid w:val="000D5C34"/>
    <w:rsid w:val="000D696C"/>
    <w:rsid w:val="000D74F2"/>
    <w:rsid w:val="000D7AE1"/>
    <w:rsid w:val="000E2C02"/>
    <w:rsid w:val="000E2FBC"/>
    <w:rsid w:val="000E428C"/>
    <w:rsid w:val="000F19BD"/>
    <w:rsid w:val="000F3230"/>
    <w:rsid w:val="000F4124"/>
    <w:rsid w:val="000F435E"/>
    <w:rsid w:val="000F4D3F"/>
    <w:rsid w:val="000F5265"/>
    <w:rsid w:val="00100D2A"/>
    <w:rsid w:val="0010190E"/>
    <w:rsid w:val="00102262"/>
    <w:rsid w:val="00103979"/>
    <w:rsid w:val="00105453"/>
    <w:rsid w:val="001063CE"/>
    <w:rsid w:val="001076D2"/>
    <w:rsid w:val="00107900"/>
    <w:rsid w:val="00111BA2"/>
    <w:rsid w:val="0011516A"/>
    <w:rsid w:val="00115F16"/>
    <w:rsid w:val="00116903"/>
    <w:rsid w:val="00117702"/>
    <w:rsid w:val="00120485"/>
    <w:rsid w:val="001218E6"/>
    <w:rsid w:val="00123235"/>
    <w:rsid w:val="001232C2"/>
    <w:rsid w:val="001253FC"/>
    <w:rsid w:val="00125E3A"/>
    <w:rsid w:val="00125F40"/>
    <w:rsid w:val="00126795"/>
    <w:rsid w:val="00131474"/>
    <w:rsid w:val="001317D8"/>
    <w:rsid w:val="001324AF"/>
    <w:rsid w:val="00133355"/>
    <w:rsid w:val="00133EEA"/>
    <w:rsid w:val="00135DF6"/>
    <w:rsid w:val="00136DB5"/>
    <w:rsid w:val="00136FC9"/>
    <w:rsid w:val="00137A8F"/>
    <w:rsid w:val="001403B8"/>
    <w:rsid w:val="0014232C"/>
    <w:rsid w:val="00152ED7"/>
    <w:rsid w:val="00155265"/>
    <w:rsid w:val="001564E2"/>
    <w:rsid w:val="00160CF5"/>
    <w:rsid w:val="00162459"/>
    <w:rsid w:val="001624D9"/>
    <w:rsid w:val="00162595"/>
    <w:rsid w:val="00166C55"/>
    <w:rsid w:val="00167EA2"/>
    <w:rsid w:val="001754C3"/>
    <w:rsid w:val="00176351"/>
    <w:rsid w:val="00176DBD"/>
    <w:rsid w:val="00177B9B"/>
    <w:rsid w:val="00180C14"/>
    <w:rsid w:val="00182155"/>
    <w:rsid w:val="00182BE8"/>
    <w:rsid w:val="00185C06"/>
    <w:rsid w:val="001909F6"/>
    <w:rsid w:val="00190F23"/>
    <w:rsid w:val="001934E4"/>
    <w:rsid w:val="00195A18"/>
    <w:rsid w:val="001A20A4"/>
    <w:rsid w:val="001A271D"/>
    <w:rsid w:val="001A5283"/>
    <w:rsid w:val="001A6463"/>
    <w:rsid w:val="001B230D"/>
    <w:rsid w:val="001B2379"/>
    <w:rsid w:val="001B3543"/>
    <w:rsid w:val="001B3638"/>
    <w:rsid w:val="001B4B30"/>
    <w:rsid w:val="001B5C53"/>
    <w:rsid w:val="001B61F2"/>
    <w:rsid w:val="001B7C9D"/>
    <w:rsid w:val="001B7F22"/>
    <w:rsid w:val="001C35A6"/>
    <w:rsid w:val="001C3A5F"/>
    <w:rsid w:val="001C44E7"/>
    <w:rsid w:val="001C5F5F"/>
    <w:rsid w:val="001C7049"/>
    <w:rsid w:val="001D04CB"/>
    <w:rsid w:val="001D1477"/>
    <w:rsid w:val="001D769C"/>
    <w:rsid w:val="001D7708"/>
    <w:rsid w:val="001D78B0"/>
    <w:rsid w:val="001D7FDD"/>
    <w:rsid w:val="001E102D"/>
    <w:rsid w:val="001E1F54"/>
    <w:rsid w:val="001E4E83"/>
    <w:rsid w:val="001E5463"/>
    <w:rsid w:val="001E6A24"/>
    <w:rsid w:val="001E768F"/>
    <w:rsid w:val="001E7C38"/>
    <w:rsid w:val="001F30FD"/>
    <w:rsid w:val="00202F50"/>
    <w:rsid w:val="00205FB2"/>
    <w:rsid w:val="00206A82"/>
    <w:rsid w:val="0021392D"/>
    <w:rsid w:val="00213D18"/>
    <w:rsid w:val="00214020"/>
    <w:rsid w:val="0021766D"/>
    <w:rsid w:val="00222E11"/>
    <w:rsid w:val="00223DA8"/>
    <w:rsid w:val="00224A4C"/>
    <w:rsid w:val="00225218"/>
    <w:rsid w:val="0022653A"/>
    <w:rsid w:val="00232FB9"/>
    <w:rsid w:val="0023347B"/>
    <w:rsid w:val="00237D28"/>
    <w:rsid w:val="00240800"/>
    <w:rsid w:val="00241C5C"/>
    <w:rsid w:val="00242835"/>
    <w:rsid w:val="002460DF"/>
    <w:rsid w:val="002469E4"/>
    <w:rsid w:val="00246DCB"/>
    <w:rsid w:val="00247D68"/>
    <w:rsid w:val="002504C2"/>
    <w:rsid w:val="0025282A"/>
    <w:rsid w:val="00255113"/>
    <w:rsid w:val="00263F26"/>
    <w:rsid w:val="0026472E"/>
    <w:rsid w:val="00264CB9"/>
    <w:rsid w:val="00265AFA"/>
    <w:rsid w:val="00265C83"/>
    <w:rsid w:val="00266CCC"/>
    <w:rsid w:val="00266DF8"/>
    <w:rsid w:val="0026703E"/>
    <w:rsid w:val="002677BC"/>
    <w:rsid w:val="00270781"/>
    <w:rsid w:val="00270DA6"/>
    <w:rsid w:val="002745AF"/>
    <w:rsid w:val="00274E02"/>
    <w:rsid w:val="00276799"/>
    <w:rsid w:val="0027728D"/>
    <w:rsid w:val="00277A86"/>
    <w:rsid w:val="00277F60"/>
    <w:rsid w:val="00281291"/>
    <w:rsid w:val="00281B3C"/>
    <w:rsid w:val="002820C9"/>
    <w:rsid w:val="00282156"/>
    <w:rsid w:val="00286AA2"/>
    <w:rsid w:val="002912DB"/>
    <w:rsid w:val="002919D1"/>
    <w:rsid w:val="002922E1"/>
    <w:rsid w:val="00292824"/>
    <w:rsid w:val="0029316C"/>
    <w:rsid w:val="00293605"/>
    <w:rsid w:val="00294D27"/>
    <w:rsid w:val="002951C8"/>
    <w:rsid w:val="00295A8A"/>
    <w:rsid w:val="002A2B33"/>
    <w:rsid w:val="002A41BF"/>
    <w:rsid w:val="002A5711"/>
    <w:rsid w:val="002B062A"/>
    <w:rsid w:val="002B06E4"/>
    <w:rsid w:val="002B0CD8"/>
    <w:rsid w:val="002B2EC0"/>
    <w:rsid w:val="002B35D8"/>
    <w:rsid w:val="002B6976"/>
    <w:rsid w:val="002B69BF"/>
    <w:rsid w:val="002C45C3"/>
    <w:rsid w:val="002C69C4"/>
    <w:rsid w:val="002C7866"/>
    <w:rsid w:val="002D3515"/>
    <w:rsid w:val="002D377A"/>
    <w:rsid w:val="002D4560"/>
    <w:rsid w:val="002D51EA"/>
    <w:rsid w:val="002D5228"/>
    <w:rsid w:val="002D57EB"/>
    <w:rsid w:val="002D7B4B"/>
    <w:rsid w:val="002E0EF3"/>
    <w:rsid w:val="002E6C3E"/>
    <w:rsid w:val="002E7113"/>
    <w:rsid w:val="002F386D"/>
    <w:rsid w:val="002F3CC9"/>
    <w:rsid w:val="002F63BC"/>
    <w:rsid w:val="002F69DE"/>
    <w:rsid w:val="00306BF4"/>
    <w:rsid w:val="00307150"/>
    <w:rsid w:val="00310CA4"/>
    <w:rsid w:val="00311637"/>
    <w:rsid w:val="00311D27"/>
    <w:rsid w:val="00312826"/>
    <w:rsid w:val="0031381E"/>
    <w:rsid w:val="00315A07"/>
    <w:rsid w:val="00315EB6"/>
    <w:rsid w:val="003166A4"/>
    <w:rsid w:val="00322030"/>
    <w:rsid w:val="00324761"/>
    <w:rsid w:val="0032508B"/>
    <w:rsid w:val="00325EC2"/>
    <w:rsid w:val="00327804"/>
    <w:rsid w:val="00331221"/>
    <w:rsid w:val="00332B68"/>
    <w:rsid w:val="00333110"/>
    <w:rsid w:val="00333524"/>
    <w:rsid w:val="00333B3F"/>
    <w:rsid w:val="00334278"/>
    <w:rsid w:val="00341059"/>
    <w:rsid w:val="00342B14"/>
    <w:rsid w:val="00343DC4"/>
    <w:rsid w:val="0034484D"/>
    <w:rsid w:val="00345840"/>
    <w:rsid w:val="00346453"/>
    <w:rsid w:val="00346840"/>
    <w:rsid w:val="003473AE"/>
    <w:rsid w:val="00347979"/>
    <w:rsid w:val="00350024"/>
    <w:rsid w:val="003529B9"/>
    <w:rsid w:val="003539BA"/>
    <w:rsid w:val="00355F75"/>
    <w:rsid w:val="00356976"/>
    <w:rsid w:val="0035791E"/>
    <w:rsid w:val="00360277"/>
    <w:rsid w:val="003602E0"/>
    <w:rsid w:val="0036092B"/>
    <w:rsid w:val="0036222F"/>
    <w:rsid w:val="003635A0"/>
    <w:rsid w:val="00363782"/>
    <w:rsid w:val="003639D1"/>
    <w:rsid w:val="003640D2"/>
    <w:rsid w:val="0036555D"/>
    <w:rsid w:val="003656BA"/>
    <w:rsid w:val="00365AF3"/>
    <w:rsid w:val="00366BF8"/>
    <w:rsid w:val="0036755D"/>
    <w:rsid w:val="003713A1"/>
    <w:rsid w:val="00371670"/>
    <w:rsid w:val="00373A8C"/>
    <w:rsid w:val="00375799"/>
    <w:rsid w:val="0038219C"/>
    <w:rsid w:val="00386671"/>
    <w:rsid w:val="0039125E"/>
    <w:rsid w:val="00393D27"/>
    <w:rsid w:val="003957BF"/>
    <w:rsid w:val="00395AA5"/>
    <w:rsid w:val="00396107"/>
    <w:rsid w:val="0039793F"/>
    <w:rsid w:val="003A00F0"/>
    <w:rsid w:val="003A46C7"/>
    <w:rsid w:val="003A5D66"/>
    <w:rsid w:val="003A5E38"/>
    <w:rsid w:val="003A6EE5"/>
    <w:rsid w:val="003A7091"/>
    <w:rsid w:val="003A73ED"/>
    <w:rsid w:val="003B010B"/>
    <w:rsid w:val="003B11A9"/>
    <w:rsid w:val="003B1585"/>
    <w:rsid w:val="003B3EB8"/>
    <w:rsid w:val="003C0B39"/>
    <w:rsid w:val="003C25D1"/>
    <w:rsid w:val="003C5D17"/>
    <w:rsid w:val="003C6E55"/>
    <w:rsid w:val="003C7CFD"/>
    <w:rsid w:val="003D065A"/>
    <w:rsid w:val="003D1CD7"/>
    <w:rsid w:val="003D30D1"/>
    <w:rsid w:val="003D378F"/>
    <w:rsid w:val="003D3E41"/>
    <w:rsid w:val="003D3EB2"/>
    <w:rsid w:val="003D4529"/>
    <w:rsid w:val="003D5615"/>
    <w:rsid w:val="003D6EC6"/>
    <w:rsid w:val="003E08F4"/>
    <w:rsid w:val="003E464B"/>
    <w:rsid w:val="003E4862"/>
    <w:rsid w:val="003E4EF1"/>
    <w:rsid w:val="003E60E4"/>
    <w:rsid w:val="003E698E"/>
    <w:rsid w:val="003F1BF1"/>
    <w:rsid w:val="003F28E0"/>
    <w:rsid w:val="003F3715"/>
    <w:rsid w:val="003F48FF"/>
    <w:rsid w:val="003F51D1"/>
    <w:rsid w:val="003F572C"/>
    <w:rsid w:val="003F7B52"/>
    <w:rsid w:val="004000D9"/>
    <w:rsid w:val="0040058E"/>
    <w:rsid w:val="00401D48"/>
    <w:rsid w:val="00405256"/>
    <w:rsid w:val="00406030"/>
    <w:rsid w:val="00410849"/>
    <w:rsid w:val="00411D64"/>
    <w:rsid w:val="00413EC5"/>
    <w:rsid w:val="0042036F"/>
    <w:rsid w:val="00421450"/>
    <w:rsid w:val="004223ED"/>
    <w:rsid w:val="004243B2"/>
    <w:rsid w:val="00425886"/>
    <w:rsid w:val="004263BE"/>
    <w:rsid w:val="00427427"/>
    <w:rsid w:val="00430ACC"/>
    <w:rsid w:val="00431DDF"/>
    <w:rsid w:val="00433377"/>
    <w:rsid w:val="0043358B"/>
    <w:rsid w:val="00434A8E"/>
    <w:rsid w:val="00442450"/>
    <w:rsid w:val="0044335A"/>
    <w:rsid w:val="00443638"/>
    <w:rsid w:val="00445D0D"/>
    <w:rsid w:val="00445F8B"/>
    <w:rsid w:val="00446A41"/>
    <w:rsid w:val="00447E13"/>
    <w:rsid w:val="004509EF"/>
    <w:rsid w:val="00450A8F"/>
    <w:rsid w:val="00450C46"/>
    <w:rsid w:val="004511C8"/>
    <w:rsid w:val="00454F01"/>
    <w:rsid w:val="00455C88"/>
    <w:rsid w:val="004577B7"/>
    <w:rsid w:val="0046003E"/>
    <w:rsid w:val="004621DF"/>
    <w:rsid w:val="004636F9"/>
    <w:rsid w:val="00463B76"/>
    <w:rsid w:val="00466752"/>
    <w:rsid w:val="00470E01"/>
    <w:rsid w:val="00480E21"/>
    <w:rsid w:val="00483F3C"/>
    <w:rsid w:val="00484F16"/>
    <w:rsid w:val="00491B2E"/>
    <w:rsid w:val="00494014"/>
    <w:rsid w:val="004940B7"/>
    <w:rsid w:val="00494D04"/>
    <w:rsid w:val="00494D9A"/>
    <w:rsid w:val="00495827"/>
    <w:rsid w:val="00495908"/>
    <w:rsid w:val="004960F1"/>
    <w:rsid w:val="0049783C"/>
    <w:rsid w:val="004A3D38"/>
    <w:rsid w:val="004A4FC4"/>
    <w:rsid w:val="004A6879"/>
    <w:rsid w:val="004A70EB"/>
    <w:rsid w:val="004A7FCF"/>
    <w:rsid w:val="004B071F"/>
    <w:rsid w:val="004B3C28"/>
    <w:rsid w:val="004B4964"/>
    <w:rsid w:val="004B6ACB"/>
    <w:rsid w:val="004C2EF7"/>
    <w:rsid w:val="004C5283"/>
    <w:rsid w:val="004C5CE3"/>
    <w:rsid w:val="004C78ED"/>
    <w:rsid w:val="004D095D"/>
    <w:rsid w:val="004D0D7F"/>
    <w:rsid w:val="004D4168"/>
    <w:rsid w:val="004D4D02"/>
    <w:rsid w:val="004D580C"/>
    <w:rsid w:val="004D585A"/>
    <w:rsid w:val="004D5F43"/>
    <w:rsid w:val="004E07A6"/>
    <w:rsid w:val="004E2221"/>
    <w:rsid w:val="004E2391"/>
    <w:rsid w:val="004E248B"/>
    <w:rsid w:val="004E2E4C"/>
    <w:rsid w:val="004E44C6"/>
    <w:rsid w:val="004E4CB1"/>
    <w:rsid w:val="004E65D0"/>
    <w:rsid w:val="004E7FB3"/>
    <w:rsid w:val="004E7FEB"/>
    <w:rsid w:val="004F3695"/>
    <w:rsid w:val="004F5449"/>
    <w:rsid w:val="004F5CE5"/>
    <w:rsid w:val="00500E4F"/>
    <w:rsid w:val="00506248"/>
    <w:rsid w:val="0050760A"/>
    <w:rsid w:val="005113EF"/>
    <w:rsid w:val="00512A10"/>
    <w:rsid w:val="005141BE"/>
    <w:rsid w:val="0051526F"/>
    <w:rsid w:val="00515DBC"/>
    <w:rsid w:val="0051665C"/>
    <w:rsid w:val="005179FC"/>
    <w:rsid w:val="00517F83"/>
    <w:rsid w:val="00522AC5"/>
    <w:rsid w:val="00522C2F"/>
    <w:rsid w:val="005231AF"/>
    <w:rsid w:val="00523D68"/>
    <w:rsid w:val="0052426F"/>
    <w:rsid w:val="00532A1E"/>
    <w:rsid w:val="005334EC"/>
    <w:rsid w:val="005355FC"/>
    <w:rsid w:val="00535EB4"/>
    <w:rsid w:val="00536A81"/>
    <w:rsid w:val="00537E62"/>
    <w:rsid w:val="0054067D"/>
    <w:rsid w:val="00541BCC"/>
    <w:rsid w:val="00542051"/>
    <w:rsid w:val="0054483B"/>
    <w:rsid w:val="00547AE7"/>
    <w:rsid w:val="005530DC"/>
    <w:rsid w:val="00556F97"/>
    <w:rsid w:val="00557066"/>
    <w:rsid w:val="00557684"/>
    <w:rsid w:val="0056263E"/>
    <w:rsid w:val="005629C9"/>
    <w:rsid w:val="00562EA0"/>
    <w:rsid w:val="005673E0"/>
    <w:rsid w:val="00567D2E"/>
    <w:rsid w:val="0057155F"/>
    <w:rsid w:val="00580422"/>
    <w:rsid w:val="00581252"/>
    <w:rsid w:val="00582722"/>
    <w:rsid w:val="00582F1E"/>
    <w:rsid w:val="0058361B"/>
    <w:rsid w:val="00583957"/>
    <w:rsid w:val="00586843"/>
    <w:rsid w:val="00587BD6"/>
    <w:rsid w:val="00592261"/>
    <w:rsid w:val="005A3ABA"/>
    <w:rsid w:val="005B01D6"/>
    <w:rsid w:val="005B0930"/>
    <w:rsid w:val="005B0E99"/>
    <w:rsid w:val="005B21E5"/>
    <w:rsid w:val="005B2292"/>
    <w:rsid w:val="005B3AF0"/>
    <w:rsid w:val="005B51FE"/>
    <w:rsid w:val="005B7D3D"/>
    <w:rsid w:val="005C01B9"/>
    <w:rsid w:val="005C055B"/>
    <w:rsid w:val="005C0FB7"/>
    <w:rsid w:val="005C1208"/>
    <w:rsid w:val="005C1D0D"/>
    <w:rsid w:val="005C2A94"/>
    <w:rsid w:val="005C4C0F"/>
    <w:rsid w:val="005C4C5F"/>
    <w:rsid w:val="005C7031"/>
    <w:rsid w:val="005C7FA8"/>
    <w:rsid w:val="005D28CD"/>
    <w:rsid w:val="005D5A0B"/>
    <w:rsid w:val="005E0321"/>
    <w:rsid w:val="005E375F"/>
    <w:rsid w:val="005E4A6F"/>
    <w:rsid w:val="005E4E17"/>
    <w:rsid w:val="005E68C0"/>
    <w:rsid w:val="005E68DA"/>
    <w:rsid w:val="005E773B"/>
    <w:rsid w:val="005E794C"/>
    <w:rsid w:val="005F13FE"/>
    <w:rsid w:val="005F1655"/>
    <w:rsid w:val="005F280E"/>
    <w:rsid w:val="005F6131"/>
    <w:rsid w:val="005F6255"/>
    <w:rsid w:val="005F69B6"/>
    <w:rsid w:val="005F7464"/>
    <w:rsid w:val="005F766F"/>
    <w:rsid w:val="006035F4"/>
    <w:rsid w:val="00603705"/>
    <w:rsid w:val="00604810"/>
    <w:rsid w:val="0061065E"/>
    <w:rsid w:val="0061113C"/>
    <w:rsid w:val="00620227"/>
    <w:rsid w:val="0062175A"/>
    <w:rsid w:val="0062394A"/>
    <w:rsid w:val="00623A30"/>
    <w:rsid w:val="00623CAF"/>
    <w:rsid w:val="00624E90"/>
    <w:rsid w:val="00627D4B"/>
    <w:rsid w:val="00632944"/>
    <w:rsid w:val="00632ABA"/>
    <w:rsid w:val="00634DD6"/>
    <w:rsid w:val="00635189"/>
    <w:rsid w:val="006352DF"/>
    <w:rsid w:val="006403BA"/>
    <w:rsid w:val="0064391A"/>
    <w:rsid w:val="0064633D"/>
    <w:rsid w:val="0065171E"/>
    <w:rsid w:val="00652620"/>
    <w:rsid w:val="006539C6"/>
    <w:rsid w:val="00654216"/>
    <w:rsid w:val="0065501A"/>
    <w:rsid w:val="006600B5"/>
    <w:rsid w:val="00663DED"/>
    <w:rsid w:val="006642FE"/>
    <w:rsid w:val="00664CE3"/>
    <w:rsid w:val="00665762"/>
    <w:rsid w:val="0066655D"/>
    <w:rsid w:val="006670BF"/>
    <w:rsid w:val="006701A0"/>
    <w:rsid w:val="006710A8"/>
    <w:rsid w:val="00671AF1"/>
    <w:rsid w:val="006736FD"/>
    <w:rsid w:val="00676E0D"/>
    <w:rsid w:val="006823B7"/>
    <w:rsid w:val="00682E96"/>
    <w:rsid w:val="00686168"/>
    <w:rsid w:val="0069200A"/>
    <w:rsid w:val="00692B73"/>
    <w:rsid w:val="00693549"/>
    <w:rsid w:val="0069611F"/>
    <w:rsid w:val="006976B3"/>
    <w:rsid w:val="006A1E45"/>
    <w:rsid w:val="006A20A2"/>
    <w:rsid w:val="006A2924"/>
    <w:rsid w:val="006A3FD2"/>
    <w:rsid w:val="006A4303"/>
    <w:rsid w:val="006A49AC"/>
    <w:rsid w:val="006A6912"/>
    <w:rsid w:val="006A77E5"/>
    <w:rsid w:val="006A7E54"/>
    <w:rsid w:val="006B18FC"/>
    <w:rsid w:val="006B24FB"/>
    <w:rsid w:val="006B26A8"/>
    <w:rsid w:val="006B5248"/>
    <w:rsid w:val="006B7550"/>
    <w:rsid w:val="006C0869"/>
    <w:rsid w:val="006C6468"/>
    <w:rsid w:val="006C691D"/>
    <w:rsid w:val="006D0C8A"/>
    <w:rsid w:val="006D2F58"/>
    <w:rsid w:val="006D3D80"/>
    <w:rsid w:val="006D4400"/>
    <w:rsid w:val="006D4BA9"/>
    <w:rsid w:val="006D596E"/>
    <w:rsid w:val="006D6904"/>
    <w:rsid w:val="006E1C35"/>
    <w:rsid w:val="006E30AC"/>
    <w:rsid w:val="006E48C9"/>
    <w:rsid w:val="006E611B"/>
    <w:rsid w:val="006E64D2"/>
    <w:rsid w:val="006F170B"/>
    <w:rsid w:val="006F2448"/>
    <w:rsid w:val="006F6E57"/>
    <w:rsid w:val="006F7B67"/>
    <w:rsid w:val="007044E3"/>
    <w:rsid w:val="007046E5"/>
    <w:rsid w:val="00711F25"/>
    <w:rsid w:val="00712A23"/>
    <w:rsid w:val="00714B53"/>
    <w:rsid w:val="00715017"/>
    <w:rsid w:val="007158F0"/>
    <w:rsid w:val="007225F9"/>
    <w:rsid w:val="0072379E"/>
    <w:rsid w:val="007246E9"/>
    <w:rsid w:val="00727489"/>
    <w:rsid w:val="00730E45"/>
    <w:rsid w:val="00731323"/>
    <w:rsid w:val="00731C4E"/>
    <w:rsid w:val="00732246"/>
    <w:rsid w:val="00733EF8"/>
    <w:rsid w:val="007342D7"/>
    <w:rsid w:val="00734F7C"/>
    <w:rsid w:val="007357D7"/>
    <w:rsid w:val="007408F0"/>
    <w:rsid w:val="00741599"/>
    <w:rsid w:val="0074316E"/>
    <w:rsid w:val="00747937"/>
    <w:rsid w:val="0075035E"/>
    <w:rsid w:val="00754AAA"/>
    <w:rsid w:val="007553B2"/>
    <w:rsid w:val="007626C4"/>
    <w:rsid w:val="00762D88"/>
    <w:rsid w:val="00763B53"/>
    <w:rsid w:val="007650F0"/>
    <w:rsid w:val="007660D1"/>
    <w:rsid w:val="00766DC1"/>
    <w:rsid w:val="00771510"/>
    <w:rsid w:val="0077276D"/>
    <w:rsid w:val="00776839"/>
    <w:rsid w:val="007832A2"/>
    <w:rsid w:val="007843CC"/>
    <w:rsid w:val="00784457"/>
    <w:rsid w:val="0078757B"/>
    <w:rsid w:val="007878C1"/>
    <w:rsid w:val="00790D82"/>
    <w:rsid w:val="0079182E"/>
    <w:rsid w:val="00792678"/>
    <w:rsid w:val="00794C36"/>
    <w:rsid w:val="0079611A"/>
    <w:rsid w:val="007A02F5"/>
    <w:rsid w:val="007A1130"/>
    <w:rsid w:val="007A6AB0"/>
    <w:rsid w:val="007A73FB"/>
    <w:rsid w:val="007B1B33"/>
    <w:rsid w:val="007B2B98"/>
    <w:rsid w:val="007B47ED"/>
    <w:rsid w:val="007B5C1F"/>
    <w:rsid w:val="007B6028"/>
    <w:rsid w:val="007B6BD3"/>
    <w:rsid w:val="007B7A94"/>
    <w:rsid w:val="007C0301"/>
    <w:rsid w:val="007C0D87"/>
    <w:rsid w:val="007C2184"/>
    <w:rsid w:val="007C6A1E"/>
    <w:rsid w:val="007C730C"/>
    <w:rsid w:val="007D08FC"/>
    <w:rsid w:val="007D1114"/>
    <w:rsid w:val="007D5F40"/>
    <w:rsid w:val="007E1102"/>
    <w:rsid w:val="007E119A"/>
    <w:rsid w:val="007E153A"/>
    <w:rsid w:val="007E32A6"/>
    <w:rsid w:val="007E6FC6"/>
    <w:rsid w:val="007F0200"/>
    <w:rsid w:val="007F421D"/>
    <w:rsid w:val="007F5B6C"/>
    <w:rsid w:val="007F7271"/>
    <w:rsid w:val="007F77C9"/>
    <w:rsid w:val="007F7B99"/>
    <w:rsid w:val="008003E4"/>
    <w:rsid w:val="00802BD0"/>
    <w:rsid w:val="008044E5"/>
    <w:rsid w:val="00805E24"/>
    <w:rsid w:val="00810755"/>
    <w:rsid w:val="008142E4"/>
    <w:rsid w:val="00814AA6"/>
    <w:rsid w:val="00817403"/>
    <w:rsid w:val="00820975"/>
    <w:rsid w:val="0082175D"/>
    <w:rsid w:val="0082458A"/>
    <w:rsid w:val="00836FF7"/>
    <w:rsid w:val="0083763B"/>
    <w:rsid w:val="00837803"/>
    <w:rsid w:val="00837DD3"/>
    <w:rsid w:val="00843786"/>
    <w:rsid w:val="00843F95"/>
    <w:rsid w:val="0084494C"/>
    <w:rsid w:val="00844CB4"/>
    <w:rsid w:val="00844E2D"/>
    <w:rsid w:val="00847927"/>
    <w:rsid w:val="00856A70"/>
    <w:rsid w:val="008602FF"/>
    <w:rsid w:val="008622B8"/>
    <w:rsid w:val="0086506B"/>
    <w:rsid w:val="008654BF"/>
    <w:rsid w:val="008659F9"/>
    <w:rsid w:val="00866320"/>
    <w:rsid w:val="00867775"/>
    <w:rsid w:val="00870D12"/>
    <w:rsid w:val="0087153F"/>
    <w:rsid w:val="00877C49"/>
    <w:rsid w:val="00882609"/>
    <w:rsid w:val="00887422"/>
    <w:rsid w:val="00887B5C"/>
    <w:rsid w:val="00891B93"/>
    <w:rsid w:val="00891C3E"/>
    <w:rsid w:val="00896508"/>
    <w:rsid w:val="008969A2"/>
    <w:rsid w:val="008973FF"/>
    <w:rsid w:val="008A2375"/>
    <w:rsid w:val="008A2B17"/>
    <w:rsid w:val="008A3BED"/>
    <w:rsid w:val="008A4BE3"/>
    <w:rsid w:val="008A6B65"/>
    <w:rsid w:val="008A740E"/>
    <w:rsid w:val="008A7DEC"/>
    <w:rsid w:val="008B04E7"/>
    <w:rsid w:val="008B3445"/>
    <w:rsid w:val="008B40EE"/>
    <w:rsid w:val="008B53F6"/>
    <w:rsid w:val="008B7C3A"/>
    <w:rsid w:val="008C19FA"/>
    <w:rsid w:val="008C490A"/>
    <w:rsid w:val="008C52AA"/>
    <w:rsid w:val="008C5A69"/>
    <w:rsid w:val="008C620C"/>
    <w:rsid w:val="008C63F1"/>
    <w:rsid w:val="008D1B74"/>
    <w:rsid w:val="008D1B9D"/>
    <w:rsid w:val="008D2E36"/>
    <w:rsid w:val="008D44D9"/>
    <w:rsid w:val="008D718A"/>
    <w:rsid w:val="008D7B7B"/>
    <w:rsid w:val="008E0270"/>
    <w:rsid w:val="008E1DA8"/>
    <w:rsid w:val="008E3728"/>
    <w:rsid w:val="008E67E5"/>
    <w:rsid w:val="008E6C09"/>
    <w:rsid w:val="008E7506"/>
    <w:rsid w:val="008F1E64"/>
    <w:rsid w:val="008F2E12"/>
    <w:rsid w:val="008F33AF"/>
    <w:rsid w:val="008F4A11"/>
    <w:rsid w:val="008F5C54"/>
    <w:rsid w:val="008F5EA7"/>
    <w:rsid w:val="008F7D88"/>
    <w:rsid w:val="00901891"/>
    <w:rsid w:val="00903777"/>
    <w:rsid w:val="00904F5E"/>
    <w:rsid w:val="009067B9"/>
    <w:rsid w:val="0090749F"/>
    <w:rsid w:val="00912FF3"/>
    <w:rsid w:val="00913C15"/>
    <w:rsid w:val="0091704C"/>
    <w:rsid w:val="00920165"/>
    <w:rsid w:val="0092164B"/>
    <w:rsid w:val="00922779"/>
    <w:rsid w:val="0092306F"/>
    <w:rsid w:val="00923AA6"/>
    <w:rsid w:val="009248D6"/>
    <w:rsid w:val="0092498A"/>
    <w:rsid w:val="009256B9"/>
    <w:rsid w:val="009320E7"/>
    <w:rsid w:val="00935CF5"/>
    <w:rsid w:val="00937CC7"/>
    <w:rsid w:val="00940C0F"/>
    <w:rsid w:val="00940D73"/>
    <w:rsid w:val="00941E05"/>
    <w:rsid w:val="00942A10"/>
    <w:rsid w:val="00943208"/>
    <w:rsid w:val="0094391D"/>
    <w:rsid w:val="00945213"/>
    <w:rsid w:val="009468BD"/>
    <w:rsid w:val="00946920"/>
    <w:rsid w:val="0094774F"/>
    <w:rsid w:val="00951EC4"/>
    <w:rsid w:val="00952A09"/>
    <w:rsid w:val="009549AC"/>
    <w:rsid w:val="00955298"/>
    <w:rsid w:val="009558BA"/>
    <w:rsid w:val="009577D0"/>
    <w:rsid w:val="00961DEA"/>
    <w:rsid w:val="00962B8A"/>
    <w:rsid w:val="00963B97"/>
    <w:rsid w:val="00965226"/>
    <w:rsid w:val="0097081E"/>
    <w:rsid w:val="0097590E"/>
    <w:rsid w:val="00975952"/>
    <w:rsid w:val="00980BC7"/>
    <w:rsid w:val="00985ADE"/>
    <w:rsid w:val="0098713B"/>
    <w:rsid w:val="00990BEF"/>
    <w:rsid w:val="009938DE"/>
    <w:rsid w:val="00994653"/>
    <w:rsid w:val="009947CB"/>
    <w:rsid w:val="009A0792"/>
    <w:rsid w:val="009A28EA"/>
    <w:rsid w:val="009A2F9C"/>
    <w:rsid w:val="009A5608"/>
    <w:rsid w:val="009A5666"/>
    <w:rsid w:val="009A601E"/>
    <w:rsid w:val="009A68CE"/>
    <w:rsid w:val="009A76FC"/>
    <w:rsid w:val="009B4586"/>
    <w:rsid w:val="009B7459"/>
    <w:rsid w:val="009C1062"/>
    <w:rsid w:val="009C1C7B"/>
    <w:rsid w:val="009C22EA"/>
    <w:rsid w:val="009C2855"/>
    <w:rsid w:val="009C579E"/>
    <w:rsid w:val="009C5F6C"/>
    <w:rsid w:val="009C6F86"/>
    <w:rsid w:val="009D1DB8"/>
    <w:rsid w:val="009D2CAD"/>
    <w:rsid w:val="009D34B3"/>
    <w:rsid w:val="009D5280"/>
    <w:rsid w:val="009E08F5"/>
    <w:rsid w:val="009E2028"/>
    <w:rsid w:val="009E38DB"/>
    <w:rsid w:val="009E4EC8"/>
    <w:rsid w:val="009E5069"/>
    <w:rsid w:val="009E69C7"/>
    <w:rsid w:val="009E6A9D"/>
    <w:rsid w:val="009E6E61"/>
    <w:rsid w:val="009E781A"/>
    <w:rsid w:val="009F031A"/>
    <w:rsid w:val="009F10C3"/>
    <w:rsid w:val="009F2306"/>
    <w:rsid w:val="009F44CF"/>
    <w:rsid w:val="009F6D27"/>
    <w:rsid w:val="009F708C"/>
    <w:rsid w:val="00A00147"/>
    <w:rsid w:val="00A003AF"/>
    <w:rsid w:val="00A00E96"/>
    <w:rsid w:val="00A01748"/>
    <w:rsid w:val="00A0474C"/>
    <w:rsid w:val="00A052CD"/>
    <w:rsid w:val="00A05736"/>
    <w:rsid w:val="00A0733C"/>
    <w:rsid w:val="00A079D7"/>
    <w:rsid w:val="00A119D7"/>
    <w:rsid w:val="00A13576"/>
    <w:rsid w:val="00A17421"/>
    <w:rsid w:val="00A2089C"/>
    <w:rsid w:val="00A20B79"/>
    <w:rsid w:val="00A20FFA"/>
    <w:rsid w:val="00A2402F"/>
    <w:rsid w:val="00A24A53"/>
    <w:rsid w:val="00A24FD4"/>
    <w:rsid w:val="00A30FBF"/>
    <w:rsid w:val="00A32197"/>
    <w:rsid w:val="00A324C7"/>
    <w:rsid w:val="00A33565"/>
    <w:rsid w:val="00A35123"/>
    <w:rsid w:val="00A35C97"/>
    <w:rsid w:val="00A42CB0"/>
    <w:rsid w:val="00A43818"/>
    <w:rsid w:val="00A43F63"/>
    <w:rsid w:val="00A4479E"/>
    <w:rsid w:val="00A45BE6"/>
    <w:rsid w:val="00A45EAF"/>
    <w:rsid w:val="00A45FDB"/>
    <w:rsid w:val="00A51603"/>
    <w:rsid w:val="00A53C77"/>
    <w:rsid w:val="00A545CE"/>
    <w:rsid w:val="00A54F7E"/>
    <w:rsid w:val="00A5665D"/>
    <w:rsid w:val="00A56C5B"/>
    <w:rsid w:val="00A601A1"/>
    <w:rsid w:val="00A60826"/>
    <w:rsid w:val="00A613E7"/>
    <w:rsid w:val="00A61E9A"/>
    <w:rsid w:val="00A61F6F"/>
    <w:rsid w:val="00A63730"/>
    <w:rsid w:val="00A64565"/>
    <w:rsid w:val="00A665F5"/>
    <w:rsid w:val="00A67652"/>
    <w:rsid w:val="00A67A6F"/>
    <w:rsid w:val="00A754B7"/>
    <w:rsid w:val="00A7691A"/>
    <w:rsid w:val="00A77EFF"/>
    <w:rsid w:val="00A81B5F"/>
    <w:rsid w:val="00A86955"/>
    <w:rsid w:val="00A91431"/>
    <w:rsid w:val="00A91622"/>
    <w:rsid w:val="00A9172D"/>
    <w:rsid w:val="00A9396D"/>
    <w:rsid w:val="00A951CA"/>
    <w:rsid w:val="00A965B7"/>
    <w:rsid w:val="00A96EBE"/>
    <w:rsid w:val="00AA02F8"/>
    <w:rsid w:val="00AA13AC"/>
    <w:rsid w:val="00AA5597"/>
    <w:rsid w:val="00AA5D7D"/>
    <w:rsid w:val="00AA6446"/>
    <w:rsid w:val="00AB4E1E"/>
    <w:rsid w:val="00AB72E6"/>
    <w:rsid w:val="00AC2536"/>
    <w:rsid w:val="00AC5E7B"/>
    <w:rsid w:val="00AC74C1"/>
    <w:rsid w:val="00AD254B"/>
    <w:rsid w:val="00AD2E93"/>
    <w:rsid w:val="00AD3ADF"/>
    <w:rsid w:val="00AD5EEE"/>
    <w:rsid w:val="00AD6E84"/>
    <w:rsid w:val="00AE3441"/>
    <w:rsid w:val="00AE4C9D"/>
    <w:rsid w:val="00AF220D"/>
    <w:rsid w:val="00AF7820"/>
    <w:rsid w:val="00B023AB"/>
    <w:rsid w:val="00B02703"/>
    <w:rsid w:val="00B04CDB"/>
    <w:rsid w:val="00B06701"/>
    <w:rsid w:val="00B07DBA"/>
    <w:rsid w:val="00B1179D"/>
    <w:rsid w:val="00B11D69"/>
    <w:rsid w:val="00B124DA"/>
    <w:rsid w:val="00B1390F"/>
    <w:rsid w:val="00B14AC7"/>
    <w:rsid w:val="00B1719C"/>
    <w:rsid w:val="00B173A2"/>
    <w:rsid w:val="00B228FF"/>
    <w:rsid w:val="00B22A12"/>
    <w:rsid w:val="00B27472"/>
    <w:rsid w:val="00B3111B"/>
    <w:rsid w:val="00B31C53"/>
    <w:rsid w:val="00B322E9"/>
    <w:rsid w:val="00B329B2"/>
    <w:rsid w:val="00B35F59"/>
    <w:rsid w:val="00B36375"/>
    <w:rsid w:val="00B36DE0"/>
    <w:rsid w:val="00B37FFC"/>
    <w:rsid w:val="00B411B7"/>
    <w:rsid w:val="00B426B9"/>
    <w:rsid w:val="00B431F3"/>
    <w:rsid w:val="00B4404C"/>
    <w:rsid w:val="00B45508"/>
    <w:rsid w:val="00B46543"/>
    <w:rsid w:val="00B47959"/>
    <w:rsid w:val="00B47A09"/>
    <w:rsid w:val="00B5033C"/>
    <w:rsid w:val="00B5034D"/>
    <w:rsid w:val="00B514A3"/>
    <w:rsid w:val="00B51F35"/>
    <w:rsid w:val="00B529C7"/>
    <w:rsid w:val="00B547B2"/>
    <w:rsid w:val="00B55B70"/>
    <w:rsid w:val="00B572CC"/>
    <w:rsid w:val="00B600A2"/>
    <w:rsid w:val="00B60BCD"/>
    <w:rsid w:val="00B60F03"/>
    <w:rsid w:val="00B705A5"/>
    <w:rsid w:val="00B72C15"/>
    <w:rsid w:val="00B740F9"/>
    <w:rsid w:val="00B76D5E"/>
    <w:rsid w:val="00B80310"/>
    <w:rsid w:val="00B81850"/>
    <w:rsid w:val="00B84AA4"/>
    <w:rsid w:val="00B907AD"/>
    <w:rsid w:val="00B94EE3"/>
    <w:rsid w:val="00B96733"/>
    <w:rsid w:val="00B97D0E"/>
    <w:rsid w:val="00BA24A6"/>
    <w:rsid w:val="00BA5E49"/>
    <w:rsid w:val="00BB0153"/>
    <w:rsid w:val="00BB044E"/>
    <w:rsid w:val="00BB0B3E"/>
    <w:rsid w:val="00BB42E7"/>
    <w:rsid w:val="00BB452C"/>
    <w:rsid w:val="00BB467E"/>
    <w:rsid w:val="00BB75E8"/>
    <w:rsid w:val="00BC6A70"/>
    <w:rsid w:val="00BD2D06"/>
    <w:rsid w:val="00BD341C"/>
    <w:rsid w:val="00BD4F72"/>
    <w:rsid w:val="00BD4F79"/>
    <w:rsid w:val="00BD6571"/>
    <w:rsid w:val="00BD6B53"/>
    <w:rsid w:val="00BD7317"/>
    <w:rsid w:val="00BE71A2"/>
    <w:rsid w:val="00BE75CA"/>
    <w:rsid w:val="00BF1B3B"/>
    <w:rsid w:val="00BF7376"/>
    <w:rsid w:val="00C01367"/>
    <w:rsid w:val="00C01D8E"/>
    <w:rsid w:val="00C02045"/>
    <w:rsid w:val="00C05831"/>
    <w:rsid w:val="00C05B63"/>
    <w:rsid w:val="00C05E15"/>
    <w:rsid w:val="00C13517"/>
    <w:rsid w:val="00C13D0D"/>
    <w:rsid w:val="00C14286"/>
    <w:rsid w:val="00C160A0"/>
    <w:rsid w:val="00C16257"/>
    <w:rsid w:val="00C16E4A"/>
    <w:rsid w:val="00C16F0B"/>
    <w:rsid w:val="00C17A08"/>
    <w:rsid w:val="00C21E22"/>
    <w:rsid w:val="00C22DD8"/>
    <w:rsid w:val="00C25810"/>
    <w:rsid w:val="00C30FDC"/>
    <w:rsid w:val="00C320F8"/>
    <w:rsid w:val="00C36342"/>
    <w:rsid w:val="00C379E9"/>
    <w:rsid w:val="00C43974"/>
    <w:rsid w:val="00C461B9"/>
    <w:rsid w:val="00C4661A"/>
    <w:rsid w:val="00C46C3C"/>
    <w:rsid w:val="00C4749F"/>
    <w:rsid w:val="00C54AAC"/>
    <w:rsid w:val="00C54DC3"/>
    <w:rsid w:val="00C57E1A"/>
    <w:rsid w:val="00C61232"/>
    <w:rsid w:val="00C61BD0"/>
    <w:rsid w:val="00C61D1D"/>
    <w:rsid w:val="00C64305"/>
    <w:rsid w:val="00C66B36"/>
    <w:rsid w:val="00C73953"/>
    <w:rsid w:val="00C73A50"/>
    <w:rsid w:val="00C74ED8"/>
    <w:rsid w:val="00C7546E"/>
    <w:rsid w:val="00C77222"/>
    <w:rsid w:val="00C7791A"/>
    <w:rsid w:val="00C779FF"/>
    <w:rsid w:val="00C8623E"/>
    <w:rsid w:val="00C875A6"/>
    <w:rsid w:val="00C87E91"/>
    <w:rsid w:val="00C9009D"/>
    <w:rsid w:val="00C91694"/>
    <w:rsid w:val="00C92B9E"/>
    <w:rsid w:val="00C94F0C"/>
    <w:rsid w:val="00C9609B"/>
    <w:rsid w:val="00C97A08"/>
    <w:rsid w:val="00C97C52"/>
    <w:rsid w:val="00CA0DB0"/>
    <w:rsid w:val="00CA686C"/>
    <w:rsid w:val="00CA7C8F"/>
    <w:rsid w:val="00CA7DB5"/>
    <w:rsid w:val="00CB11D7"/>
    <w:rsid w:val="00CB3491"/>
    <w:rsid w:val="00CB3664"/>
    <w:rsid w:val="00CB423B"/>
    <w:rsid w:val="00CB4255"/>
    <w:rsid w:val="00CB478A"/>
    <w:rsid w:val="00CB7104"/>
    <w:rsid w:val="00CC37B0"/>
    <w:rsid w:val="00CC4461"/>
    <w:rsid w:val="00CD42B1"/>
    <w:rsid w:val="00CD520D"/>
    <w:rsid w:val="00CE2972"/>
    <w:rsid w:val="00CE2BD6"/>
    <w:rsid w:val="00CE36FD"/>
    <w:rsid w:val="00CE49BC"/>
    <w:rsid w:val="00CE7AF8"/>
    <w:rsid w:val="00CF0C37"/>
    <w:rsid w:val="00CF20FE"/>
    <w:rsid w:val="00CF6007"/>
    <w:rsid w:val="00D0084C"/>
    <w:rsid w:val="00D0092E"/>
    <w:rsid w:val="00D0308D"/>
    <w:rsid w:val="00D04E22"/>
    <w:rsid w:val="00D053B6"/>
    <w:rsid w:val="00D1185C"/>
    <w:rsid w:val="00D12822"/>
    <w:rsid w:val="00D12C8D"/>
    <w:rsid w:val="00D21B1F"/>
    <w:rsid w:val="00D21E29"/>
    <w:rsid w:val="00D236CD"/>
    <w:rsid w:val="00D243D4"/>
    <w:rsid w:val="00D24800"/>
    <w:rsid w:val="00D25761"/>
    <w:rsid w:val="00D32693"/>
    <w:rsid w:val="00D35C19"/>
    <w:rsid w:val="00D36074"/>
    <w:rsid w:val="00D3649E"/>
    <w:rsid w:val="00D36EDB"/>
    <w:rsid w:val="00D370B6"/>
    <w:rsid w:val="00D40315"/>
    <w:rsid w:val="00D42873"/>
    <w:rsid w:val="00D434D9"/>
    <w:rsid w:val="00D44C99"/>
    <w:rsid w:val="00D476DC"/>
    <w:rsid w:val="00D50520"/>
    <w:rsid w:val="00D50D4F"/>
    <w:rsid w:val="00D51D35"/>
    <w:rsid w:val="00D56217"/>
    <w:rsid w:val="00D60EF7"/>
    <w:rsid w:val="00D62CE0"/>
    <w:rsid w:val="00D63932"/>
    <w:rsid w:val="00D65B36"/>
    <w:rsid w:val="00D6717A"/>
    <w:rsid w:val="00D67C10"/>
    <w:rsid w:val="00D7352A"/>
    <w:rsid w:val="00D7357D"/>
    <w:rsid w:val="00D77DFA"/>
    <w:rsid w:val="00D80F84"/>
    <w:rsid w:val="00D82F50"/>
    <w:rsid w:val="00D837C4"/>
    <w:rsid w:val="00D8530C"/>
    <w:rsid w:val="00D85D3E"/>
    <w:rsid w:val="00D9130F"/>
    <w:rsid w:val="00D922A6"/>
    <w:rsid w:val="00D9425F"/>
    <w:rsid w:val="00D94423"/>
    <w:rsid w:val="00D953DD"/>
    <w:rsid w:val="00DA414C"/>
    <w:rsid w:val="00DA5A52"/>
    <w:rsid w:val="00DA6CDA"/>
    <w:rsid w:val="00DA7772"/>
    <w:rsid w:val="00DB0BFD"/>
    <w:rsid w:val="00DB33C8"/>
    <w:rsid w:val="00DB42B9"/>
    <w:rsid w:val="00DB7A8A"/>
    <w:rsid w:val="00DB7B7D"/>
    <w:rsid w:val="00DC1C6D"/>
    <w:rsid w:val="00DC4C48"/>
    <w:rsid w:val="00DC7EAF"/>
    <w:rsid w:val="00DD01D0"/>
    <w:rsid w:val="00DD3546"/>
    <w:rsid w:val="00DD3D83"/>
    <w:rsid w:val="00DD5096"/>
    <w:rsid w:val="00DD5488"/>
    <w:rsid w:val="00DD69AD"/>
    <w:rsid w:val="00DE1478"/>
    <w:rsid w:val="00DE25F3"/>
    <w:rsid w:val="00DE261F"/>
    <w:rsid w:val="00DE3A58"/>
    <w:rsid w:val="00DE5C3A"/>
    <w:rsid w:val="00DE7A81"/>
    <w:rsid w:val="00DE7D26"/>
    <w:rsid w:val="00DF077E"/>
    <w:rsid w:val="00DF0EBC"/>
    <w:rsid w:val="00DF2D4A"/>
    <w:rsid w:val="00DF2FD4"/>
    <w:rsid w:val="00DF4239"/>
    <w:rsid w:val="00DF6CA4"/>
    <w:rsid w:val="00DF7D4B"/>
    <w:rsid w:val="00E006B2"/>
    <w:rsid w:val="00E102BE"/>
    <w:rsid w:val="00E11186"/>
    <w:rsid w:val="00E113B5"/>
    <w:rsid w:val="00E11CFB"/>
    <w:rsid w:val="00E12D3C"/>
    <w:rsid w:val="00E14ACB"/>
    <w:rsid w:val="00E15AC9"/>
    <w:rsid w:val="00E15F50"/>
    <w:rsid w:val="00E16DB3"/>
    <w:rsid w:val="00E17E3E"/>
    <w:rsid w:val="00E232F9"/>
    <w:rsid w:val="00E2491B"/>
    <w:rsid w:val="00E26AFD"/>
    <w:rsid w:val="00E30253"/>
    <w:rsid w:val="00E30A49"/>
    <w:rsid w:val="00E3231A"/>
    <w:rsid w:val="00E34BB6"/>
    <w:rsid w:val="00E34CE7"/>
    <w:rsid w:val="00E35D0D"/>
    <w:rsid w:val="00E37CA7"/>
    <w:rsid w:val="00E42288"/>
    <w:rsid w:val="00E4625C"/>
    <w:rsid w:val="00E50B35"/>
    <w:rsid w:val="00E50DA8"/>
    <w:rsid w:val="00E531D1"/>
    <w:rsid w:val="00E53FC8"/>
    <w:rsid w:val="00E5412C"/>
    <w:rsid w:val="00E5495C"/>
    <w:rsid w:val="00E54AD7"/>
    <w:rsid w:val="00E55039"/>
    <w:rsid w:val="00E62945"/>
    <w:rsid w:val="00E63108"/>
    <w:rsid w:val="00E6342E"/>
    <w:rsid w:val="00E65D13"/>
    <w:rsid w:val="00E70359"/>
    <w:rsid w:val="00E717CF"/>
    <w:rsid w:val="00E72AFB"/>
    <w:rsid w:val="00E73B30"/>
    <w:rsid w:val="00E7645D"/>
    <w:rsid w:val="00E779BA"/>
    <w:rsid w:val="00E80C3A"/>
    <w:rsid w:val="00E81189"/>
    <w:rsid w:val="00E82479"/>
    <w:rsid w:val="00E8472A"/>
    <w:rsid w:val="00E864E2"/>
    <w:rsid w:val="00E86C4B"/>
    <w:rsid w:val="00E86C6C"/>
    <w:rsid w:val="00E927D4"/>
    <w:rsid w:val="00E95048"/>
    <w:rsid w:val="00E9687E"/>
    <w:rsid w:val="00EA42C4"/>
    <w:rsid w:val="00EA4F75"/>
    <w:rsid w:val="00EA50D5"/>
    <w:rsid w:val="00EA60E2"/>
    <w:rsid w:val="00EA7722"/>
    <w:rsid w:val="00EB15B8"/>
    <w:rsid w:val="00EB2B65"/>
    <w:rsid w:val="00EB407C"/>
    <w:rsid w:val="00EB74D7"/>
    <w:rsid w:val="00EC0263"/>
    <w:rsid w:val="00EC04A9"/>
    <w:rsid w:val="00EC1D89"/>
    <w:rsid w:val="00EC665C"/>
    <w:rsid w:val="00EC70AF"/>
    <w:rsid w:val="00ED0AEF"/>
    <w:rsid w:val="00ED16FA"/>
    <w:rsid w:val="00ED18F8"/>
    <w:rsid w:val="00ED2516"/>
    <w:rsid w:val="00ED2E47"/>
    <w:rsid w:val="00ED3D8B"/>
    <w:rsid w:val="00ED7EC6"/>
    <w:rsid w:val="00EE14D8"/>
    <w:rsid w:val="00EE52BD"/>
    <w:rsid w:val="00EE5A75"/>
    <w:rsid w:val="00EE5A9C"/>
    <w:rsid w:val="00EF0253"/>
    <w:rsid w:val="00EF0934"/>
    <w:rsid w:val="00EF2B28"/>
    <w:rsid w:val="00EF4470"/>
    <w:rsid w:val="00EF472E"/>
    <w:rsid w:val="00EF64EF"/>
    <w:rsid w:val="00EF70B9"/>
    <w:rsid w:val="00EF7782"/>
    <w:rsid w:val="00F00A49"/>
    <w:rsid w:val="00F00F45"/>
    <w:rsid w:val="00F032CC"/>
    <w:rsid w:val="00F0433F"/>
    <w:rsid w:val="00F04BCE"/>
    <w:rsid w:val="00F063C1"/>
    <w:rsid w:val="00F06FDB"/>
    <w:rsid w:val="00F100EB"/>
    <w:rsid w:val="00F13522"/>
    <w:rsid w:val="00F1419A"/>
    <w:rsid w:val="00F15197"/>
    <w:rsid w:val="00F1772C"/>
    <w:rsid w:val="00F221A4"/>
    <w:rsid w:val="00F23F86"/>
    <w:rsid w:val="00F305EA"/>
    <w:rsid w:val="00F31087"/>
    <w:rsid w:val="00F3126D"/>
    <w:rsid w:val="00F33213"/>
    <w:rsid w:val="00F34497"/>
    <w:rsid w:val="00F378DB"/>
    <w:rsid w:val="00F41123"/>
    <w:rsid w:val="00F41D08"/>
    <w:rsid w:val="00F4337B"/>
    <w:rsid w:val="00F44B5B"/>
    <w:rsid w:val="00F51D39"/>
    <w:rsid w:val="00F57203"/>
    <w:rsid w:val="00F64177"/>
    <w:rsid w:val="00F65DD9"/>
    <w:rsid w:val="00F671B1"/>
    <w:rsid w:val="00F7058E"/>
    <w:rsid w:val="00F70F1E"/>
    <w:rsid w:val="00F719DC"/>
    <w:rsid w:val="00F733F7"/>
    <w:rsid w:val="00F73E09"/>
    <w:rsid w:val="00F74A93"/>
    <w:rsid w:val="00F75D25"/>
    <w:rsid w:val="00F76D0E"/>
    <w:rsid w:val="00F771FF"/>
    <w:rsid w:val="00F802D7"/>
    <w:rsid w:val="00F81C47"/>
    <w:rsid w:val="00F8435F"/>
    <w:rsid w:val="00F84E55"/>
    <w:rsid w:val="00F953A4"/>
    <w:rsid w:val="00FA38A6"/>
    <w:rsid w:val="00FA3EFC"/>
    <w:rsid w:val="00FA5A28"/>
    <w:rsid w:val="00FA60F6"/>
    <w:rsid w:val="00FA6288"/>
    <w:rsid w:val="00FB01CF"/>
    <w:rsid w:val="00FB0361"/>
    <w:rsid w:val="00FB26D9"/>
    <w:rsid w:val="00FC1078"/>
    <w:rsid w:val="00FC1FF3"/>
    <w:rsid w:val="00FC203D"/>
    <w:rsid w:val="00FC3CA1"/>
    <w:rsid w:val="00FC4BFC"/>
    <w:rsid w:val="00FC52A7"/>
    <w:rsid w:val="00FC6AFF"/>
    <w:rsid w:val="00FD09EB"/>
    <w:rsid w:val="00FD3144"/>
    <w:rsid w:val="00FD3F7C"/>
    <w:rsid w:val="00FD55B7"/>
    <w:rsid w:val="00FD58B4"/>
    <w:rsid w:val="00FD6A78"/>
    <w:rsid w:val="00FD6E99"/>
    <w:rsid w:val="00FD6FC2"/>
    <w:rsid w:val="00FD7366"/>
    <w:rsid w:val="00FD7B73"/>
    <w:rsid w:val="00FE0327"/>
    <w:rsid w:val="00FE1C3C"/>
    <w:rsid w:val="00FE3FDF"/>
    <w:rsid w:val="00FF2A10"/>
    <w:rsid w:val="00FF2B2E"/>
    <w:rsid w:val="00FF2D7B"/>
    <w:rsid w:val="00FF3C4F"/>
    <w:rsid w:val="00FF694F"/>
    <w:rsid w:val="00FF6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7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
    <w:name w:val="al"/>
    <w:basedOn w:val="Standaard"/>
    <w:rsid w:val="000665E1"/>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styleId="Lijstalinea">
    <w:name w:val="List Paragraph"/>
    <w:basedOn w:val="Standaard"/>
    <w:uiPriority w:val="34"/>
    <w:qFormat/>
    <w:rsid w:val="000665E1"/>
    <w:pPr>
      <w:ind w:left="720"/>
      <w:contextualSpacing/>
    </w:pPr>
  </w:style>
  <w:style w:type="character" w:styleId="Verwijzingopmerking">
    <w:name w:val="annotation reference"/>
    <w:basedOn w:val="Standaardalinea-lettertype"/>
    <w:uiPriority w:val="99"/>
    <w:semiHidden/>
    <w:unhideWhenUsed/>
    <w:qFormat/>
    <w:rsid w:val="000665E1"/>
    <w:rPr>
      <w:sz w:val="16"/>
      <w:szCs w:val="16"/>
    </w:rPr>
  </w:style>
  <w:style w:type="paragraph" w:styleId="Tekstopmerking">
    <w:name w:val="annotation text"/>
    <w:basedOn w:val="Standaard"/>
    <w:link w:val="TekstopmerkingChar"/>
    <w:uiPriority w:val="99"/>
    <w:unhideWhenUsed/>
    <w:qFormat/>
    <w:rsid w:val="000665E1"/>
    <w:pPr>
      <w:spacing w:line="240" w:lineRule="auto"/>
    </w:pPr>
    <w:rPr>
      <w:sz w:val="20"/>
      <w:szCs w:val="20"/>
    </w:rPr>
  </w:style>
  <w:style w:type="character" w:customStyle="1" w:styleId="TekstopmerkingChar">
    <w:name w:val="Tekst opmerking Char"/>
    <w:basedOn w:val="Standaardalinea-lettertype"/>
    <w:link w:val="Tekstopmerking"/>
    <w:uiPriority w:val="99"/>
    <w:qFormat/>
    <w:rsid w:val="000665E1"/>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665E1"/>
    <w:rPr>
      <w:b/>
      <w:bCs/>
    </w:rPr>
  </w:style>
  <w:style w:type="character" w:customStyle="1" w:styleId="OnderwerpvanopmerkingChar">
    <w:name w:val="Onderwerp van opmerking Char"/>
    <w:basedOn w:val="TekstopmerkingChar"/>
    <w:link w:val="Onderwerpvanopmerking"/>
    <w:uiPriority w:val="99"/>
    <w:semiHidden/>
    <w:rsid w:val="000665E1"/>
    <w:rPr>
      <w:b/>
      <w:bCs/>
      <w:sz w:val="20"/>
      <w:szCs w:val="20"/>
      <w:lang w:val="nl-NL"/>
    </w:rPr>
  </w:style>
  <w:style w:type="character" w:styleId="Nadruk">
    <w:name w:val="Emphasis"/>
    <w:basedOn w:val="Standaardalinea-lettertype"/>
    <w:uiPriority w:val="20"/>
    <w:qFormat/>
    <w:rsid w:val="00AA6446"/>
    <w:rPr>
      <w:i/>
      <w:iCs/>
    </w:rPr>
  </w:style>
  <w:style w:type="paragraph" w:styleId="Voetnoottekst">
    <w:name w:val="footnote text"/>
    <w:basedOn w:val="Lijstalinea"/>
    <w:link w:val="VoetnoottekstChar"/>
    <w:uiPriority w:val="99"/>
    <w:unhideWhenUsed/>
    <w:rsid w:val="00281B3C"/>
    <w:pPr>
      <w:tabs>
        <w:tab w:val="left" w:pos="0"/>
        <w:tab w:val="left" w:pos="142"/>
        <w:tab w:val="left" w:pos="284"/>
        <w:tab w:val="left" w:pos="425"/>
      </w:tabs>
      <w:spacing w:after="0" w:line="160" w:lineRule="exact"/>
      <w:ind w:left="0"/>
    </w:pPr>
    <w:rPr>
      <w:color w:val="A5A5A5" w:themeColor="accent3"/>
      <w:sz w:val="14"/>
      <w:szCs w:val="20"/>
    </w:rPr>
  </w:style>
  <w:style w:type="character" w:customStyle="1" w:styleId="VoetnoottekstChar">
    <w:name w:val="Voetnoottekst Char"/>
    <w:basedOn w:val="Standaardalinea-lettertype"/>
    <w:link w:val="Voetnoottekst"/>
    <w:uiPriority w:val="99"/>
    <w:rsid w:val="00281B3C"/>
    <w:rPr>
      <w:color w:val="A5A5A5" w:themeColor="accent3"/>
      <w:sz w:val="14"/>
      <w:szCs w:val="20"/>
      <w:lang w:val="nl-NL"/>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Standaardalinea-lettertype"/>
    <w:uiPriority w:val="99"/>
    <w:unhideWhenUsed/>
    <w:qFormat/>
    <w:rsid w:val="00281B3C"/>
    <w:rPr>
      <w:vertAlign w:val="superscript"/>
    </w:rPr>
  </w:style>
  <w:style w:type="paragraph" w:styleId="Voettekst">
    <w:name w:val="footer"/>
    <w:basedOn w:val="Standaard"/>
    <w:link w:val="VoettekstChar"/>
    <w:uiPriority w:val="99"/>
    <w:unhideWhenUsed/>
    <w:rsid w:val="00B97D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0E"/>
    <w:rPr>
      <w:lang w:val="nl-NL"/>
    </w:rPr>
  </w:style>
  <w:style w:type="paragraph" w:styleId="Revisie">
    <w:name w:val="Revision"/>
    <w:hidden/>
    <w:uiPriority w:val="99"/>
    <w:semiHidden/>
    <w:rsid w:val="00734F7C"/>
    <w:pPr>
      <w:spacing w:after="0" w:line="240" w:lineRule="auto"/>
    </w:pPr>
    <w:rPr>
      <w:lang w:val="nl-NL"/>
    </w:rPr>
  </w:style>
  <w:style w:type="paragraph" w:styleId="Geenafstand">
    <w:name w:val="No Spacing"/>
    <w:link w:val="GeenafstandChar"/>
    <w:uiPriority w:val="1"/>
    <w:qFormat/>
    <w:rsid w:val="000B5747"/>
    <w:pPr>
      <w:spacing w:after="0" w:line="240" w:lineRule="auto"/>
    </w:pPr>
    <w:rPr>
      <w:lang w:val="nl-NL"/>
    </w:rPr>
  </w:style>
  <w:style w:type="paragraph" w:styleId="Koptekst">
    <w:name w:val="header"/>
    <w:basedOn w:val="Standaard"/>
    <w:link w:val="KoptekstChar"/>
    <w:uiPriority w:val="99"/>
    <w:unhideWhenUsed/>
    <w:rsid w:val="003458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5840"/>
    <w:rPr>
      <w:lang w:val="nl-NL"/>
    </w:rPr>
  </w:style>
  <w:style w:type="character" w:styleId="Hyperlink">
    <w:name w:val="Hyperlink"/>
    <w:basedOn w:val="Standaardalinea-lettertype"/>
    <w:uiPriority w:val="99"/>
    <w:unhideWhenUsed/>
    <w:rsid w:val="00455C88"/>
    <w:rPr>
      <w:color w:val="0563C1" w:themeColor="hyperlink"/>
      <w:u w:val="single"/>
    </w:rPr>
  </w:style>
  <w:style w:type="character" w:styleId="Onopgelostemelding">
    <w:name w:val="Unresolved Mention"/>
    <w:basedOn w:val="Standaardalinea-lettertype"/>
    <w:uiPriority w:val="99"/>
    <w:semiHidden/>
    <w:unhideWhenUsed/>
    <w:rsid w:val="00455C88"/>
    <w:rPr>
      <w:color w:val="605E5C"/>
      <w:shd w:val="clear" w:color="auto" w:fill="E1DFDD"/>
    </w:rPr>
  </w:style>
  <w:style w:type="character" w:customStyle="1" w:styleId="cf01">
    <w:name w:val="cf01"/>
    <w:basedOn w:val="Standaardalinea-lettertype"/>
    <w:rsid w:val="00C57E1A"/>
    <w:rPr>
      <w:rFonts w:ascii="Segoe UI" w:hAnsi="Segoe UI" w:cs="Segoe UI" w:hint="default"/>
      <w:b/>
      <w:bCs/>
      <w:sz w:val="18"/>
      <w:szCs w:val="18"/>
    </w:rPr>
  </w:style>
  <w:style w:type="character" w:customStyle="1" w:styleId="cf11">
    <w:name w:val="cf11"/>
    <w:basedOn w:val="Standaardalinea-lettertype"/>
    <w:rsid w:val="00C57E1A"/>
    <w:rPr>
      <w:rFonts w:ascii="Segoe UI" w:hAnsi="Segoe UI" w:cs="Segoe UI" w:hint="default"/>
      <w:b/>
      <w:bCs/>
      <w:sz w:val="18"/>
      <w:szCs w:val="18"/>
    </w:rPr>
  </w:style>
  <w:style w:type="paragraph" w:customStyle="1" w:styleId="pf0">
    <w:name w:val="pf0"/>
    <w:basedOn w:val="Standaard"/>
    <w:rsid w:val="00C57E1A"/>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cf21">
    <w:name w:val="cf21"/>
    <w:basedOn w:val="Standaardalinea-lettertype"/>
    <w:rsid w:val="00C57E1A"/>
    <w:rPr>
      <w:rFonts w:ascii="Segoe UI" w:hAnsi="Segoe UI" w:cs="Segoe UI" w:hint="default"/>
      <w:b/>
      <w:bCs/>
      <w:sz w:val="18"/>
      <w:szCs w:val="18"/>
    </w:rPr>
  </w:style>
  <w:style w:type="paragraph" w:styleId="Normaalweb">
    <w:name w:val="Normal (Web)"/>
    <w:basedOn w:val="Standaard"/>
    <w:uiPriority w:val="99"/>
    <w:semiHidden/>
    <w:unhideWhenUsed/>
    <w:rsid w:val="00C57E1A"/>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GeenafstandChar">
    <w:name w:val="Geen afstand Char"/>
    <w:basedOn w:val="Standaardalinea-lettertype"/>
    <w:link w:val="Geenafstand"/>
    <w:uiPriority w:val="1"/>
    <w:rsid w:val="00213D18"/>
    <w:rPr>
      <w:lang w:val="nl-NL"/>
    </w:rPr>
  </w:style>
  <w:style w:type="paragraph" w:customStyle="1" w:styleId="Default">
    <w:name w:val="Default"/>
    <w:rsid w:val="003D3EB2"/>
    <w:pPr>
      <w:autoSpaceDE w:val="0"/>
      <w:autoSpaceDN w:val="0"/>
      <w:adjustRightInd w:val="0"/>
      <w:spacing w:after="0" w:line="240" w:lineRule="auto"/>
    </w:pPr>
    <w:rPr>
      <w:rFonts w:ascii="EUAlbertina" w:hAnsi="EUAlbertina" w:cs="EUAlbertina"/>
      <w:color w:val="000000"/>
      <w:kern w:val="0"/>
      <w:sz w:val="24"/>
      <w:szCs w:val="24"/>
      <w:lang w:val="nl-NL"/>
      <w14:ligatures w14:val="none"/>
    </w:rPr>
  </w:style>
  <w:style w:type="character" w:styleId="GevolgdeHyperlink">
    <w:name w:val="FollowedHyperlink"/>
    <w:basedOn w:val="Standaardalinea-lettertype"/>
    <w:uiPriority w:val="99"/>
    <w:semiHidden/>
    <w:unhideWhenUsed/>
    <w:rsid w:val="004258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3110">
      <w:bodyDiv w:val="1"/>
      <w:marLeft w:val="0"/>
      <w:marRight w:val="0"/>
      <w:marTop w:val="0"/>
      <w:marBottom w:val="0"/>
      <w:divBdr>
        <w:top w:val="none" w:sz="0" w:space="0" w:color="auto"/>
        <w:left w:val="none" w:sz="0" w:space="0" w:color="auto"/>
        <w:bottom w:val="none" w:sz="0" w:space="0" w:color="auto"/>
        <w:right w:val="none" w:sz="0" w:space="0" w:color="auto"/>
      </w:divBdr>
    </w:div>
    <w:div w:id="407580923">
      <w:bodyDiv w:val="1"/>
      <w:marLeft w:val="0"/>
      <w:marRight w:val="0"/>
      <w:marTop w:val="0"/>
      <w:marBottom w:val="0"/>
      <w:divBdr>
        <w:top w:val="none" w:sz="0" w:space="0" w:color="auto"/>
        <w:left w:val="none" w:sz="0" w:space="0" w:color="auto"/>
        <w:bottom w:val="none" w:sz="0" w:space="0" w:color="auto"/>
        <w:right w:val="none" w:sz="0" w:space="0" w:color="auto"/>
      </w:divBdr>
    </w:div>
    <w:div w:id="454061980">
      <w:bodyDiv w:val="1"/>
      <w:marLeft w:val="0"/>
      <w:marRight w:val="0"/>
      <w:marTop w:val="0"/>
      <w:marBottom w:val="0"/>
      <w:divBdr>
        <w:top w:val="none" w:sz="0" w:space="0" w:color="auto"/>
        <w:left w:val="none" w:sz="0" w:space="0" w:color="auto"/>
        <w:bottom w:val="none" w:sz="0" w:space="0" w:color="auto"/>
        <w:right w:val="none" w:sz="0" w:space="0" w:color="auto"/>
      </w:divBdr>
    </w:div>
    <w:div w:id="538251071">
      <w:bodyDiv w:val="1"/>
      <w:marLeft w:val="0"/>
      <w:marRight w:val="0"/>
      <w:marTop w:val="0"/>
      <w:marBottom w:val="0"/>
      <w:divBdr>
        <w:top w:val="none" w:sz="0" w:space="0" w:color="auto"/>
        <w:left w:val="none" w:sz="0" w:space="0" w:color="auto"/>
        <w:bottom w:val="none" w:sz="0" w:space="0" w:color="auto"/>
        <w:right w:val="none" w:sz="0" w:space="0" w:color="auto"/>
      </w:divBdr>
    </w:div>
    <w:div w:id="587234552">
      <w:bodyDiv w:val="1"/>
      <w:marLeft w:val="0"/>
      <w:marRight w:val="0"/>
      <w:marTop w:val="0"/>
      <w:marBottom w:val="0"/>
      <w:divBdr>
        <w:top w:val="none" w:sz="0" w:space="0" w:color="auto"/>
        <w:left w:val="none" w:sz="0" w:space="0" w:color="auto"/>
        <w:bottom w:val="none" w:sz="0" w:space="0" w:color="auto"/>
        <w:right w:val="none" w:sz="0" w:space="0" w:color="auto"/>
      </w:divBdr>
    </w:div>
    <w:div w:id="779495526">
      <w:bodyDiv w:val="1"/>
      <w:marLeft w:val="0"/>
      <w:marRight w:val="0"/>
      <w:marTop w:val="0"/>
      <w:marBottom w:val="0"/>
      <w:divBdr>
        <w:top w:val="none" w:sz="0" w:space="0" w:color="auto"/>
        <w:left w:val="none" w:sz="0" w:space="0" w:color="auto"/>
        <w:bottom w:val="none" w:sz="0" w:space="0" w:color="auto"/>
        <w:right w:val="none" w:sz="0" w:space="0" w:color="auto"/>
      </w:divBdr>
    </w:div>
    <w:div w:id="784616959">
      <w:bodyDiv w:val="1"/>
      <w:marLeft w:val="0"/>
      <w:marRight w:val="0"/>
      <w:marTop w:val="0"/>
      <w:marBottom w:val="0"/>
      <w:divBdr>
        <w:top w:val="none" w:sz="0" w:space="0" w:color="auto"/>
        <w:left w:val="none" w:sz="0" w:space="0" w:color="auto"/>
        <w:bottom w:val="none" w:sz="0" w:space="0" w:color="auto"/>
        <w:right w:val="none" w:sz="0" w:space="0" w:color="auto"/>
      </w:divBdr>
    </w:div>
    <w:div w:id="790900560">
      <w:bodyDiv w:val="1"/>
      <w:marLeft w:val="0"/>
      <w:marRight w:val="0"/>
      <w:marTop w:val="0"/>
      <w:marBottom w:val="0"/>
      <w:divBdr>
        <w:top w:val="none" w:sz="0" w:space="0" w:color="auto"/>
        <w:left w:val="none" w:sz="0" w:space="0" w:color="auto"/>
        <w:bottom w:val="none" w:sz="0" w:space="0" w:color="auto"/>
        <w:right w:val="none" w:sz="0" w:space="0" w:color="auto"/>
      </w:divBdr>
    </w:div>
    <w:div w:id="799693764">
      <w:bodyDiv w:val="1"/>
      <w:marLeft w:val="0"/>
      <w:marRight w:val="0"/>
      <w:marTop w:val="0"/>
      <w:marBottom w:val="0"/>
      <w:divBdr>
        <w:top w:val="none" w:sz="0" w:space="0" w:color="auto"/>
        <w:left w:val="none" w:sz="0" w:space="0" w:color="auto"/>
        <w:bottom w:val="none" w:sz="0" w:space="0" w:color="auto"/>
        <w:right w:val="none" w:sz="0" w:space="0" w:color="auto"/>
      </w:divBdr>
    </w:div>
    <w:div w:id="901213360">
      <w:bodyDiv w:val="1"/>
      <w:marLeft w:val="0"/>
      <w:marRight w:val="0"/>
      <w:marTop w:val="0"/>
      <w:marBottom w:val="0"/>
      <w:divBdr>
        <w:top w:val="none" w:sz="0" w:space="0" w:color="auto"/>
        <w:left w:val="none" w:sz="0" w:space="0" w:color="auto"/>
        <w:bottom w:val="none" w:sz="0" w:space="0" w:color="auto"/>
        <w:right w:val="none" w:sz="0" w:space="0" w:color="auto"/>
      </w:divBdr>
    </w:div>
    <w:div w:id="983046858">
      <w:bodyDiv w:val="1"/>
      <w:marLeft w:val="0"/>
      <w:marRight w:val="0"/>
      <w:marTop w:val="0"/>
      <w:marBottom w:val="0"/>
      <w:divBdr>
        <w:top w:val="none" w:sz="0" w:space="0" w:color="auto"/>
        <w:left w:val="none" w:sz="0" w:space="0" w:color="auto"/>
        <w:bottom w:val="none" w:sz="0" w:space="0" w:color="auto"/>
        <w:right w:val="none" w:sz="0" w:space="0" w:color="auto"/>
      </w:divBdr>
    </w:div>
    <w:div w:id="1113212371">
      <w:bodyDiv w:val="1"/>
      <w:marLeft w:val="0"/>
      <w:marRight w:val="0"/>
      <w:marTop w:val="0"/>
      <w:marBottom w:val="0"/>
      <w:divBdr>
        <w:top w:val="none" w:sz="0" w:space="0" w:color="auto"/>
        <w:left w:val="none" w:sz="0" w:space="0" w:color="auto"/>
        <w:bottom w:val="none" w:sz="0" w:space="0" w:color="auto"/>
        <w:right w:val="none" w:sz="0" w:space="0" w:color="auto"/>
      </w:divBdr>
    </w:div>
    <w:div w:id="1129130742">
      <w:bodyDiv w:val="1"/>
      <w:marLeft w:val="0"/>
      <w:marRight w:val="0"/>
      <w:marTop w:val="0"/>
      <w:marBottom w:val="0"/>
      <w:divBdr>
        <w:top w:val="none" w:sz="0" w:space="0" w:color="auto"/>
        <w:left w:val="none" w:sz="0" w:space="0" w:color="auto"/>
        <w:bottom w:val="none" w:sz="0" w:space="0" w:color="auto"/>
        <w:right w:val="none" w:sz="0" w:space="0" w:color="auto"/>
      </w:divBdr>
    </w:div>
    <w:div w:id="1139108684">
      <w:bodyDiv w:val="1"/>
      <w:marLeft w:val="0"/>
      <w:marRight w:val="0"/>
      <w:marTop w:val="0"/>
      <w:marBottom w:val="0"/>
      <w:divBdr>
        <w:top w:val="none" w:sz="0" w:space="0" w:color="auto"/>
        <w:left w:val="none" w:sz="0" w:space="0" w:color="auto"/>
        <w:bottom w:val="none" w:sz="0" w:space="0" w:color="auto"/>
        <w:right w:val="none" w:sz="0" w:space="0" w:color="auto"/>
      </w:divBdr>
    </w:div>
    <w:div w:id="1256746593">
      <w:bodyDiv w:val="1"/>
      <w:marLeft w:val="0"/>
      <w:marRight w:val="0"/>
      <w:marTop w:val="0"/>
      <w:marBottom w:val="0"/>
      <w:divBdr>
        <w:top w:val="none" w:sz="0" w:space="0" w:color="auto"/>
        <w:left w:val="none" w:sz="0" w:space="0" w:color="auto"/>
        <w:bottom w:val="none" w:sz="0" w:space="0" w:color="auto"/>
        <w:right w:val="none" w:sz="0" w:space="0" w:color="auto"/>
      </w:divBdr>
    </w:div>
    <w:div w:id="1288199981">
      <w:bodyDiv w:val="1"/>
      <w:marLeft w:val="0"/>
      <w:marRight w:val="0"/>
      <w:marTop w:val="0"/>
      <w:marBottom w:val="0"/>
      <w:divBdr>
        <w:top w:val="none" w:sz="0" w:space="0" w:color="auto"/>
        <w:left w:val="none" w:sz="0" w:space="0" w:color="auto"/>
        <w:bottom w:val="none" w:sz="0" w:space="0" w:color="auto"/>
        <w:right w:val="none" w:sz="0" w:space="0" w:color="auto"/>
      </w:divBdr>
    </w:div>
    <w:div w:id="1344472989">
      <w:bodyDiv w:val="1"/>
      <w:marLeft w:val="0"/>
      <w:marRight w:val="0"/>
      <w:marTop w:val="0"/>
      <w:marBottom w:val="0"/>
      <w:divBdr>
        <w:top w:val="none" w:sz="0" w:space="0" w:color="auto"/>
        <w:left w:val="none" w:sz="0" w:space="0" w:color="auto"/>
        <w:bottom w:val="none" w:sz="0" w:space="0" w:color="auto"/>
        <w:right w:val="none" w:sz="0" w:space="0" w:color="auto"/>
      </w:divBdr>
    </w:div>
    <w:div w:id="1399134785">
      <w:bodyDiv w:val="1"/>
      <w:marLeft w:val="0"/>
      <w:marRight w:val="0"/>
      <w:marTop w:val="0"/>
      <w:marBottom w:val="0"/>
      <w:divBdr>
        <w:top w:val="none" w:sz="0" w:space="0" w:color="auto"/>
        <w:left w:val="none" w:sz="0" w:space="0" w:color="auto"/>
        <w:bottom w:val="none" w:sz="0" w:space="0" w:color="auto"/>
        <w:right w:val="none" w:sz="0" w:space="0" w:color="auto"/>
      </w:divBdr>
    </w:div>
    <w:div w:id="1410423603">
      <w:bodyDiv w:val="1"/>
      <w:marLeft w:val="0"/>
      <w:marRight w:val="0"/>
      <w:marTop w:val="0"/>
      <w:marBottom w:val="0"/>
      <w:divBdr>
        <w:top w:val="none" w:sz="0" w:space="0" w:color="auto"/>
        <w:left w:val="none" w:sz="0" w:space="0" w:color="auto"/>
        <w:bottom w:val="none" w:sz="0" w:space="0" w:color="auto"/>
        <w:right w:val="none" w:sz="0" w:space="0" w:color="auto"/>
      </w:divBdr>
    </w:div>
    <w:div w:id="1412851596">
      <w:bodyDiv w:val="1"/>
      <w:marLeft w:val="0"/>
      <w:marRight w:val="0"/>
      <w:marTop w:val="0"/>
      <w:marBottom w:val="0"/>
      <w:divBdr>
        <w:top w:val="none" w:sz="0" w:space="0" w:color="auto"/>
        <w:left w:val="none" w:sz="0" w:space="0" w:color="auto"/>
        <w:bottom w:val="none" w:sz="0" w:space="0" w:color="auto"/>
        <w:right w:val="none" w:sz="0" w:space="0" w:color="auto"/>
      </w:divBdr>
    </w:div>
    <w:div w:id="1434322801">
      <w:bodyDiv w:val="1"/>
      <w:marLeft w:val="0"/>
      <w:marRight w:val="0"/>
      <w:marTop w:val="0"/>
      <w:marBottom w:val="0"/>
      <w:divBdr>
        <w:top w:val="none" w:sz="0" w:space="0" w:color="auto"/>
        <w:left w:val="none" w:sz="0" w:space="0" w:color="auto"/>
        <w:bottom w:val="none" w:sz="0" w:space="0" w:color="auto"/>
        <w:right w:val="none" w:sz="0" w:space="0" w:color="auto"/>
      </w:divBdr>
    </w:div>
    <w:div w:id="1461994027">
      <w:bodyDiv w:val="1"/>
      <w:marLeft w:val="0"/>
      <w:marRight w:val="0"/>
      <w:marTop w:val="0"/>
      <w:marBottom w:val="0"/>
      <w:divBdr>
        <w:top w:val="none" w:sz="0" w:space="0" w:color="auto"/>
        <w:left w:val="none" w:sz="0" w:space="0" w:color="auto"/>
        <w:bottom w:val="none" w:sz="0" w:space="0" w:color="auto"/>
        <w:right w:val="none" w:sz="0" w:space="0" w:color="auto"/>
      </w:divBdr>
    </w:div>
    <w:div w:id="1632327114">
      <w:bodyDiv w:val="1"/>
      <w:marLeft w:val="0"/>
      <w:marRight w:val="0"/>
      <w:marTop w:val="0"/>
      <w:marBottom w:val="0"/>
      <w:divBdr>
        <w:top w:val="none" w:sz="0" w:space="0" w:color="auto"/>
        <w:left w:val="none" w:sz="0" w:space="0" w:color="auto"/>
        <w:bottom w:val="none" w:sz="0" w:space="0" w:color="auto"/>
        <w:right w:val="none" w:sz="0" w:space="0" w:color="auto"/>
      </w:divBdr>
    </w:div>
    <w:div w:id="1717925161">
      <w:bodyDiv w:val="1"/>
      <w:marLeft w:val="0"/>
      <w:marRight w:val="0"/>
      <w:marTop w:val="0"/>
      <w:marBottom w:val="0"/>
      <w:divBdr>
        <w:top w:val="none" w:sz="0" w:space="0" w:color="auto"/>
        <w:left w:val="none" w:sz="0" w:space="0" w:color="auto"/>
        <w:bottom w:val="none" w:sz="0" w:space="0" w:color="auto"/>
        <w:right w:val="none" w:sz="0" w:space="0" w:color="auto"/>
      </w:divBdr>
    </w:div>
    <w:div w:id="1724018490">
      <w:bodyDiv w:val="1"/>
      <w:marLeft w:val="0"/>
      <w:marRight w:val="0"/>
      <w:marTop w:val="0"/>
      <w:marBottom w:val="0"/>
      <w:divBdr>
        <w:top w:val="none" w:sz="0" w:space="0" w:color="auto"/>
        <w:left w:val="none" w:sz="0" w:space="0" w:color="auto"/>
        <w:bottom w:val="none" w:sz="0" w:space="0" w:color="auto"/>
        <w:right w:val="none" w:sz="0" w:space="0" w:color="auto"/>
      </w:divBdr>
    </w:div>
    <w:div w:id="1743020982">
      <w:bodyDiv w:val="1"/>
      <w:marLeft w:val="0"/>
      <w:marRight w:val="0"/>
      <w:marTop w:val="0"/>
      <w:marBottom w:val="0"/>
      <w:divBdr>
        <w:top w:val="none" w:sz="0" w:space="0" w:color="auto"/>
        <w:left w:val="none" w:sz="0" w:space="0" w:color="auto"/>
        <w:bottom w:val="none" w:sz="0" w:space="0" w:color="auto"/>
        <w:right w:val="none" w:sz="0" w:space="0" w:color="auto"/>
      </w:divBdr>
    </w:div>
    <w:div w:id="1792894371">
      <w:bodyDiv w:val="1"/>
      <w:marLeft w:val="0"/>
      <w:marRight w:val="0"/>
      <w:marTop w:val="0"/>
      <w:marBottom w:val="0"/>
      <w:divBdr>
        <w:top w:val="none" w:sz="0" w:space="0" w:color="auto"/>
        <w:left w:val="none" w:sz="0" w:space="0" w:color="auto"/>
        <w:bottom w:val="none" w:sz="0" w:space="0" w:color="auto"/>
        <w:right w:val="none" w:sz="0" w:space="0" w:color="auto"/>
      </w:divBdr>
    </w:div>
    <w:div w:id="1801848887">
      <w:bodyDiv w:val="1"/>
      <w:marLeft w:val="0"/>
      <w:marRight w:val="0"/>
      <w:marTop w:val="0"/>
      <w:marBottom w:val="0"/>
      <w:divBdr>
        <w:top w:val="none" w:sz="0" w:space="0" w:color="auto"/>
        <w:left w:val="none" w:sz="0" w:space="0" w:color="auto"/>
        <w:bottom w:val="none" w:sz="0" w:space="0" w:color="auto"/>
        <w:right w:val="none" w:sz="0" w:space="0" w:color="auto"/>
      </w:divBdr>
    </w:div>
    <w:div w:id="1835030133">
      <w:bodyDiv w:val="1"/>
      <w:marLeft w:val="0"/>
      <w:marRight w:val="0"/>
      <w:marTop w:val="0"/>
      <w:marBottom w:val="0"/>
      <w:divBdr>
        <w:top w:val="none" w:sz="0" w:space="0" w:color="auto"/>
        <w:left w:val="none" w:sz="0" w:space="0" w:color="auto"/>
        <w:bottom w:val="none" w:sz="0" w:space="0" w:color="auto"/>
        <w:right w:val="none" w:sz="0" w:space="0" w:color="auto"/>
      </w:divBdr>
    </w:div>
    <w:div w:id="1902787628">
      <w:bodyDiv w:val="1"/>
      <w:marLeft w:val="0"/>
      <w:marRight w:val="0"/>
      <w:marTop w:val="0"/>
      <w:marBottom w:val="0"/>
      <w:divBdr>
        <w:top w:val="none" w:sz="0" w:space="0" w:color="auto"/>
        <w:left w:val="none" w:sz="0" w:space="0" w:color="auto"/>
        <w:bottom w:val="none" w:sz="0" w:space="0" w:color="auto"/>
        <w:right w:val="none" w:sz="0" w:space="0" w:color="auto"/>
      </w:divBdr>
    </w:div>
    <w:div w:id="1902909771">
      <w:bodyDiv w:val="1"/>
      <w:marLeft w:val="0"/>
      <w:marRight w:val="0"/>
      <w:marTop w:val="0"/>
      <w:marBottom w:val="0"/>
      <w:divBdr>
        <w:top w:val="none" w:sz="0" w:space="0" w:color="auto"/>
        <w:left w:val="none" w:sz="0" w:space="0" w:color="auto"/>
        <w:bottom w:val="none" w:sz="0" w:space="0" w:color="auto"/>
        <w:right w:val="none" w:sz="0" w:space="0" w:color="auto"/>
      </w:divBdr>
    </w:div>
    <w:div w:id="1981106705">
      <w:bodyDiv w:val="1"/>
      <w:marLeft w:val="0"/>
      <w:marRight w:val="0"/>
      <w:marTop w:val="0"/>
      <w:marBottom w:val="0"/>
      <w:divBdr>
        <w:top w:val="none" w:sz="0" w:space="0" w:color="auto"/>
        <w:left w:val="none" w:sz="0" w:space="0" w:color="auto"/>
        <w:bottom w:val="none" w:sz="0" w:space="0" w:color="auto"/>
        <w:right w:val="none" w:sz="0" w:space="0" w:color="auto"/>
      </w:divBdr>
    </w:div>
    <w:div w:id="2002543097">
      <w:bodyDiv w:val="1"/>
      <w:marLeft w:val="0"/>
      <w:marRight w:val="0"/>
      <w:marTop w:val="0"/>
      <w:marBottom w:val="0"/>
      <w:divBdr>
        <w:top w:val="none" w:sz="0" w:space="0" w:color="auto"/>
        <w:left w:val="none" w:sz="0" w:space="0" w:color="auto"/>
        <w:bottom w:val="none" w:sz="0" w:space="0" w:color="auto"/>
        <w:right w:val="none" w:sz="0" w:space="0" w:color="auto"/>
      </w:divBdr>
    </w:div>
    <w:div w:id="2013294473">
      <w:bodyDiv w:val="1"/>
      <w:marLeft w:val="0"/>
      <w:marRight w:val="0"/>
      <w:marTop w:val="0"/>
      <w:marBottom w:val="0"/>
      <w:divBdr>
        <w:top w:val="none" w:sz="0" w:space="0" w:color="auto"/>
        <w:left w:val="none" w:sz="0" w:space="0" w:color="auto"/>
        <w:bottom w:val="none" w:sz="0" w:space="0" w:color="auto"/>
        <w:right w:val="none" w:sz="0" w:space="0" w:color="auto"/>
      </w:divBdr>
    </w:div>
    <w:div w:id="2072733979">
      <w:bodyDiv w:val="1"/>
      <w:marLeft w:val="0"/>
      <w:marRight w:val="0"/>
      <w:marTop w:val="0"/>
      <w:marBottom w:val="0"/>
      <w:divBdr>
        <w:top w:val="none" w:sz="0" w:space="0" w:color="auto"/>
        <w:left w:val="none" w:sz="0" w:space="0" w:color="auto"/>
        <w:bottom w:val="none" w:sz="0" w:space="0" w:color="auto"/>
        <w:right w:val="none" w:sz="0" w:space="0" w:color="auto"/>
      </w:divBdr>
    </w:div>
    <w:div w:id="2100714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5174</ap:Words>
  <ap:Characters>28462</ap:Characters>
  <ap:DocSecurity>0</ap:DocSecurity>
  <ap:Lines>237</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2025-06-30T11:34:00.0000000Z</dcterms:created>
  <dcterms:modified xsi:type="dcterms:W3CDTF">2025-06-30T11:34:00.0000000Z</dcterms:modified>
  <version/>
  <category/>
</coreProperties>
</file>