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732BF" w:rsidP="00F732BF" w:rsidRDefault="00F732BF" w14:paraId="0729BB09" w14:textId="0A0B4362">
      <w:pPr>
        <w:pStyle w:val="Geenafstand"/>
      </w:pPr>
      <w:r>
        <w:t>AH 2587</w:t>
      </w:r>
    </w:p>
    <w:p w:rsidR="00F732BF" w:rsidP="00F732BF" w:rsidRDefault="00F732BF" w14:paraId="3396535D" w14:textId="0E171351">
      <w:pPr>
        <w:pStyle w:val="Geenafstand"/>
      </w:pPr>
      <w:r>
        <w:t>2025Z12122</w:t>
      </w:r>
    </w:p>
    <w:p w:rsidR="00F732BF" w:rsidP="00F732BF" w:rsidRDefault="00F732BF" w14:paraId="7F7993F9" w14:textId="77777777">
      <w:pPr>
        <w:pStyle w:val="Geenafstand"/>
      </w:pPr>
    </w:p>
    <w:p w:rsidRPr="009B5FE1" w:rsidR="00F732BF" w:rsidP="005864F3" w:rsidRDefault="00F732BF" w14:paraId="0ACF5D79" w14:textId="2A361C37">
      <w:pPr>
        <w:rPr>
          <w:sz w:val="24"/>
          <w:szCs w:val="24"/>
        </w:rPr>
      </w:pPr>
      <w:r w:rsidRPr="009B5FE1">
        <w:rPr>
          <w:sz w:val="24"/>
          <w:szCs w:val="24"/>
        </w:rPr>
        <w:t>Antwoord van minister Veldkamp (Buitenlandse Zaken)</w:t>
      </w:r>
      <w:r w:rsidRPr="00ED42F6">
        <w:rPr>
          <w:sz w:val="24"/>
          <w:szCs w:val="24"/>
        </w:rPr>
        <w:t xml:space="preserve"> </w:t>
      </w:r>
      <w:r w:rsidRPr="009B5FE1">
        <w:rPr>
          <w:sz w:val="24"/>
          <w:szCs w:val="24"/>
        </w:rPr>
        <w:t>(ontvangen</w:t>
      </w:r>
      <w:r>
        <w:rPr>
          <w:sz w:val="24"/>
          <w:szCs w:val="24"/>
        </w:rPr>
        <w:t xml:space="preserve"> 1 juli 2025)</w:t>
      </w:r>
    </w:p>
    <w:p w:rsidR="00F732BF" w:rsidP="00F732BF" w:rsidRDefault="00F732BF" w14:paraId="6BC47A11" w14:textId="49FD05AB"/>
    <w:p w:rsidR="00F732BF" w:rsidP="00F732BF" w:rsidRDefault="00F732BF" w14:paraId="66F8F7EC" w14:textId="77777777">
      <w:r w:rsidRPr="002313E2">
        <w:rPr>
          <w:b/>
          <w:bCs/>
        </w:rPr>
        <w:t>Vraag 1</w:t>
      </w:r>
    </w:p>
    <w:p w:rsidR="00F732BF" w:rsidP="00F732BF" w:rsidRDefault="00F732BF" w14:paraId="784C06A7" w14:textId="77777777">
      <w:r>
        <w:t>Bent u bekend met het feit dat de deelnemers van de ‘</w:t>
      </w:r>
      <w:proofErr w:type="spellStart"/>
      <w:r>
        <w:t>March</w:t>
      </w:r>
      <w:proofErr w:type="spellEnd"/>
      <w:r>
        <w:t xml:space="preserve"> </w:t>
      </w:r>
      <w:proofErr w:type="spellStart"/>
      <w:r>
        <w:t>to</w:t>
      </w:r>
      <w:proofErr w:type="spellEnd"/>
      <w:r>
        <w:t xml:space="preserve"> Gaza’, een actie van mensen om zich uit te spreken tegen de genocide in Gaza en de illegale blokkade door Israël, door de Egyptische autoriteiten worden opgepakt en uitgezet?</w:t>
      </w:r>
    </w:p>
    <w:p w:rsidR="00F732BF" w:rsidP="00F732BF" w:rsidRDefault="00F732BF" w14:paraId="17A8206B" w14:textId="77777777">
      <w:r w:rsidRPr="002313E2">
        <w:rPr>
          <w:b/>
          <w:bCs/>
        </w:rPr>
        <w:t>Antwoord</w:t>
      </w:r>
    </w:p>
    <w:p w:rsidR="00F732BF" w:rsidP="00F732BF" w:rsidRDefault="00F732BF" w14:paraId="27F06424" w14:textId="77777777">
      <w:r>
        <w:t>Ja.</w:t>
      </w:r>
    </w:p>
    <w:p w:rsidR="00F732BF" w:rsidP="00F732BF" w:rsidRDefault="00F732BF" w14:paraId="4C3E868E" w14:textId="77777777"/>
    <w:p w:rsidR="00F732BF" w:rsidP="00F732BF" w:rsidRDefault="00F732BF" w14:paraId="15BCC862" w14:textId="77777777">
      <w:bookmarkStart w:name="_Hlk201224176" w:id="0"/>
      <w:bookmarkStart w:name="_Hlk201152637" w:id="1"/>
      <w:r w:rsidRPr="002313E2">
        <w:rPr>
          <w:b/>
          <w:bCs/>
        </w:rPr>
        <w:t>Vraag 2</w:t>
      </w:r>
    </w:p>
    <w:p w:rsidR="00F732BF" w:rsidP="00F732BF" w:rsidRDefault="00F732BF" w14:paraId="0660266E" w14:textId="77777777">
      <w:r>
        <w:t>Bent u bereid om krachtig te veroordelen dat mensen die gebruik maken van hun recht om zich uit te spreken tegen genocide en tegen de illegale blokkade op deze wijze hun mogelijkheid om zich uit te spreken wordt ontnomen en zonder reden worden vastgezet en uitgezet? Zo nee, waarom niet?</w:t>
      </w:r>
    </w:p>
    <w:p w:rsidR="00F732BF" w:rsidP="00F732BF" w:rsidRDefault="00F732BF" w14:paraId="31AF00BC" w14:textId="77777777">
      <w:r w:rsidRPr="002313E2">
        <w:rPr>
          <w:b/>
          <w:bCs/>
        </w:rPr>
        <w:t>Vraag 3</w:t>
      </w:r>
    </w:p>
    <w:p w:rsidR="00F732BF" w:rsidP="00F732BF" w:rsidRDefault="00F732BF" w14:paraId="21BBFDAC" w14:textId="77777777">
      <w:r>
        <w:t xml:space="preserve">Op welke wijze zet u zich in voor de vrijheid en de veiligheid van de deelnemers van de </w:t>
      </w:r>
      <w:proofErr w:type="spellStart"/>
      <w:r>
        <w:t>March</w:t>
      </w:r>
      <w:proofErr w:type="spellEnd"/>
      <w:r>
        <w:t xml:space="preserve"> </w:t>
      </w:r>
      <w:proofErr w:type="spellStart"/>
      <w:r>
        <w:t>to</w:t>
      </w:r>
      <w:proofErr w:type="spellEnd"/>
      <w:r>
        <w:t xml:space="preserve"> Gaza en hoe zet u hiervoor druk op de Egyptische autoriteiten?</w:t>
      </w:r>
    </w:p>
    <w:p w:rsidR="00F732BF" w:rsidP="00F732BF" w:rsidRDefault="00F732BF" w14:paraId="43FF6D00" w14:textId="77777777"/>
    <w:p w:rsidR="00F732BF" w:rsidP="00F732BF" w:rsidRDefault="00F732BF" w14:paraId="390577B6" w14:textId="77777777">
      <w:r w:rsidRPr="002313E2">
        <w:rPr>
          <w:b/>
          <w:bCs/>
        </w:rPr>
        <w:t>Antwoord op vragen 2 en 3</w:t>
      </w:r>
    </w:p>
    <w:p w:rsidRPr="0003142B" w:rsidR="00F732BF" w:rsidP="00F732BF" w:rsidRDefault="00F732BF" w14:paraId="21CE4B60" w14:textId="77777777">
      <w:r w:rsidRPr="00F470C4">
        <w:t>De uitzetting van buitenlandse staatsburgers is in beginsel een soeverein recht van elke staat. Nederland kan zich niet mengen in de rechtsgang van een ander land. De Egyptische autoriteiten kunnen besluiten om personen het land uit te zetten wanneer zij vinden dat daar aanleiding toe is, bijvoorbeeld op basis van nationale veiligheid of openbare orde.</w:t>
      </w:r>
      <w:r>
        <w:br/>
      </w:r>
      <w:r>
        <w:rPr>
          <w:b/>
          <w:bCs/>
        </w:rPr>
        <w:br/>
      </w:r>
      <w:r w:rsidRPr="002819FA">
        <w:t xml:space="preserve">Nederland vindt dat vreedzame demonstraties als belangrijk onderdeel van de vrijheid van meningsuiting </w:t>
      </w:r>
      <w:r>
        <w:t xml:space="preserve">waar ook ter wereld </w:t>
      </w:r>
      <w:r w:rsidRPr="002819FA">
        <w:t>beschermd moeten zijn.</w:t>
      </w:r>
      <w:r>
        <w:t xml:space="preserve"> Helaas worden vreedzame demonstraties niet overal toegestaan. </w:t>
      </w:r>
      <w:r w:rsidRPr="00D9151E">
        <w:t xml:space="preserve">In het reisadvies voor Egypte wordt expliciet gewaarschuwd voor het risico op arrestatie bij deelname aan demonstraties, ook als deze vreedzaam zijn. </w:t>
      </w:r>
      <w:r>
        <w:t>Het ministerie van Buitenlandse Zaken wijst</w:t>
      </w:r>
      <w:r w:rsidRPr="00D9151E">
        <w:t xml:space="preserve"> Nederlandse reizigers erop dat zij zich dienen te </w:t>
      </w:r>
      <w:r w:rsidRPr="00D9151E">
        <w:lastRenderedPageBreak/>
        <w:t>houden aan de lokale wet- en regelgeving</w:t>
      </w:r>
      <w:r>
        <w:t xml:space="preserve"> en heeft vorige week het reisadvies opnieuw onder de aandacht gebracht bij de Nederlanders die zich in Egypte bevinden. </w:t>
      </w:r>
      <w:r w:rsidRPr="00D9151E">
        <w:t>Deelname aan demonstraties wordt dan ook sterk afgeraden.</w:t>
      </w:r>
      <w:r>
        <w:t xml:space="preserve"> Er is contact gezocht met de Egyptische autoriteiten en hen is verzocht om proportioneel te handelen. Daarnaast stond de Nederlandse ambassade in Cairo paraat om consulaire bijstand te verlenen. </w:t>
      </w:r>
      <w:bookmarkEnd w:id="0"/>
      <w:r>
        <w:t>Zie ook het antwoord op vraag 4.</w:t>
      </w:r>
    </w:p>
    <w:bookmarkEnd w:id="1"/>
    <w:p w:rsidR="00F732BF" w:rsidP="00F732BF" w:rsidRDefault="00F732BF" w14:paraId="022E5594" w14:textId="77777777"/>
    <w:p w:rsidRPr="00E6005C" w:rsidR="00F732BF" w:rsidP="00F732BF" w:rsidRDefault="00F732BF" w14:paraId="4695CEFB" w14:textId="77777777">
      <w:pPr>
        <w:rPr>
          <w:b/>
          <w:bCs/>
        </w:rPr>
      </w:pPr>
      <w:r w:rsidRPr="002313E2">
        <w:rPr>
          <w:b/>
          <w:bCs/>
        </w:rPr>
        <w:t>Vraag 4</w:t>
      </w:r>
    </w:p>
    <w:p w:rsidR="00F732BF" w:rsidP="00F732BF" w:rsidRDefault="00F732BF" w14:paraId="7C324035" w14:textId="77777777">
      <w:r>
        <w:t>Deelt u de mening dat het ten zeerste afgekeurd dient te worden en dat het de wereld op zijn kop is dat na druk van de Israëlische autoriteiten de mensen die zich uitspreken tegen genocide worden bestraft, in plaats van dat de Israëlische daders van de genocide bestraft worden? Zo nee, waarom niet?</w:t>
      </w:r>
    </w:p>
    <w:p w:rsidR="00F732BF" w:rsidP="00F732BF" w:rsidRDefault="00F732BF" w14:paraId="2ED63DF8" w14:textId="77777777"/>
    <w:p w:rsidR="00F732BF" w:rsidP="00F732BF" w:rsidRDefault="00F732BF" w14:paraId="6C1431BA" w14:textId="77777777">
      <w:r w:rsidRPr="002313E2">
        <w:rPr>
          <w:b/>
          <w:bCs/>
        </w:rPr>
        <w:t>Antwoord</w:t>
      </w:r>
    </w:p>
    <w:p w:rsidR="00F732BF" w:rsidP="00F732BF" w:rsidRDefault="00F732BF" w14:paraId="5DC49638" w14:textId="77777777">
      <w:r w:rsidRPr="002313E2">
        <w:t>Het kabinet is van mening dat vreedzame demonstraties</w:t>
      </w:r>
      <w:r>
        <w:t xml:space="preserve"> waar ook ter wereld beschermd moeten zijn, als belangrijk onderdeel </w:t>
      </w:r>
      <w:r w:rsidRPr="002313E2">
        <w:t xml:space="preserve">van de vrijheid van meningsuiting. Echter was de </w:t>
      </w:r>
      <w:proofErr w:type="spellStart"/>
      <w:r w:rsidRPr="002313E2">
        <w:t>March</w:t>
      </w:r>
      <w:proofErr w:type="spellEnd"/>
      <w:r w:rsidRPr="002313E2">
        <w:t xml:space="preserve"> </w:t>
      </w:r>
      <w:proofErr w:type="spellStart"/>
      <w:r w:rsidRPr="002313E2">
        <w:t>to</w:t>
      </w:r>
      <w:proofErr w:type="spellEnd"/>
      <w:r w:rsidRPr="002313E2">
        <w:t xml:space="preserve"> Gaza gepland in een gebied waar </w:t>
      </w:r>
      <w:r>
        <w:t xml:space="preserve">toegang tot dit gebied alleen mogelijk is wanneer deze volgens een formele aanvraagprocedure bij de Egyptische autoriteiten is aangevraagd en goedgekeurd. </w:t>
      </w:r>
      <w:r w:rsidRPr="002313E2">
        <w:t xml:space="preserve">De Egyptische autoriteiten kunnen besluiten om personen het land uit te zetten wanneer zij vinden dat daar aanleiding toe is, bijvoorbeeld op basis van nationale veiligheid of openbare orde. </w:t>
      </w:r>
      <w:r>
        <w:t xml:space="preserve">Overigens was en is het gebied waar de mars was gepland rood in het Nederlandse reisadvies, gezien de problematische veiligheidssituatie aldaar, inclusief ontvoeringen en verkrachtingen. Reeds jaren hebben zich er jihadisten en criminele groepen gemend onder lokale volksstammen en is het ronduit gevaarlijk om erheen te gaan. </w:t>
      </w:r>
      <w:r w:rsidRPr="002313E2">
        <w:t xml:space="preserve">Zie ook het antwoord op </w:t>
      </w:r>
      <w:r>
        <w:t>de vragen</w:t>
      </w:r>
      <w:r w:rsidRPr="002313E2">
        <w:t xml:space="preserve"> 2 en 3</w:t>
      </w:r>
      <w:r>
        <w:t xml:space="preserve">. </w:t>
      </w:r>
    </w:p>
    <w:p w:rsidR="00F732BF" w:rsidP="00F732BF" w:rsidRDefault="00F732BF" w14:paraId="59C3C0AD" w14:textId="77777777"/>
    <w:p w:rsidR="00F732BF" w:rsidP="00F732BF" w:rsidRDefault="00F732BF" w14:paraId="45C3A0FD" w14:textId="77777777">
      <w:r w:rsidRPr="002313E2">
        <w:rPr>
          <w:b/>
          <w:bCs/>
        </w:rPr>
        <w:t>Vraag 5</w:t>
      </w:r>
    </w:p>
    <w:p w:rsidR="00F732BF" w:rsidP="00F732BF" w:rsidRDefault="00F732BF" w14:paraId="7D03D236" w14:textId="77777777">
      <w:r>
        <w:t>Bent u bereid om zich internationaal uit te spreken voor ieders recht om overal en op elk moment te kunnen protesteren tegen de genocide in Gaza?</w:t>
      </w:r>
    </w:p>
    <w:p w:rsidR="00F732BF" w:rsidP="00F732BF" w:rsidRDefault="00F732BF" w14:paraId="16A46CB0" w14:textId="77777777">
      <w:r w:rsidRPr="002313E2">
        <w:rPr>
          <w:b/>
          <w:bCs/>
        </w:rPr>
        <w:t>Antwoord</w:t>
      </w:r>
    </w:p>
    <w:p w:rsidRPr="00383BD4" w:rsidR="00F732BF" w:rsidP="00F732BF" w:rsidRDefault="00F732BF" w14:paraId="3CEA5436" w14:textId="77777777">
      <w:r w:rsidRPr="00383BD4">
        <w:t>Het recht om vreedzaam te demonstreren is onderdeel van de vrijheid van meningsuiting. Vrijheid van meningsuiting is een mensenrechtenprioriteit binnen het Nederlandse buitenlandbeleid en Nederland maakt zich</w:t>
      </w:r>
      <w:r>
        <w:t>, zowel bilateraal als multilateraal,</w:t>
      </w:r>
      <w:r w:rsidRPr="00383BD4">
        <w:t xml:space="preserve"> hard voor de naleving van dit recht, wereldwijd. </w:t>
      </w:r>
    </w:p>
    <w:p w:rsidR="00F732BF" w:rsidP="00F732BF" w:rsidRDefault="00F732BF" w14:paraId="04AD5EE8" w14:textId="77777777"/>
    <w:p w:rsidR="00F732BF" w:rsidP="00F732BF" w:rsidRDefault="00F732BF" w14:paraId="0A1EA21B" w14:textId="77777777">
      <w:r>
        <w:rPr>
          <w:b/>
          <w:bCs/>
        </w:rPr>
        <w:t>Vraag 6</w:t>
      </w:r>
      <w:r>
        <w:rPr>
          <w:b/>
          <w:bCs/>
        </w:rPr>
        <w:br/>
      </w:r>
      <w:r>
        <w:t>Bent u bereid om deze vragen met grote spoed te beantwoorden?</w:t>
      </w:r>
    </w:p>
    <w:p w:rsidR="00F732BF" w:rsidP="00F732BF" w:rsidRDefault="00F732BF" w14:paraId="543DA5A6" w14:textId="77777777"/>
    <w:p w:rsidR="00F732BF" w:rsidP="00F732BF" w:rsidRDefault="00F732BF" w14:paraId="5C08A1DA" w14:textId="77777777">
      <w:pPr>
        <w:rPr>
          <w:b/>
          <w:bCs/>
        </w:rPr>
      </w:pPr>
      <w:r>
        <w:rPr>
          <w:b/>
          <w:bCs/>
        </w:rPr>
        <w:t>Antwoord</w:t>
      </w:r>
    </w:p>
    <w:p w:rsidR="00F732BF" w:rsidP="00F732BF" w:rsidRDefault="00F732BF" w14:paraId="52360C26" w14:textId="77777777">
      <w:bookmarkStart w:name="_Hlk201304292" w:id="2"/>
      <w:r>
        <w:t xml:space="preserve">De vragen zijn zo spoedig mogelijk en met de grootst mogelijke zorg beantwoord, binnen de gestelde termijn. </w:t>
      </w:r>
    </w:p>
    <w:p w:rsidR="00F732BF" w:rsidP="00F732BF" w:rsidRDefault="00F732BF" w14:paraId="7E7CF37B" w14:textId="77777777"/>
    <w:bookmarkEnd w:id="2"/>
    <w:p w:rsidR="00F732BF" w:rsidP="00F732BF" w:rsidRDefault="00F732BF" w14:paraId="1A95A22F" w14:textId="77777777">
      <w:r>
        <w:rPr>
          <w:b/>
          <w:bCs/>
        </w:rPr>
        <w:t>Toelichting:</w:t>
      </w:r>
      <w:r>
        <w:br/>
        <w:t xml:space="preserve">Deze beantwoording dient ter aanvulling op de beantwoording van eerdere vragen </w:t>
      </w:r>
      <w:proofErr w:type="spellStart"/>
      <w:r>
        <w:t>terzake</w:t>
      </w:r>
      <w:proofErr w:type="spellEnd"/>
      <w:r>
        <w:t xml:space="preserve"> van de leden Dobbe (SP), Teunissen (PvdD) en Dassen (Volt), ingezonden 13 juni 2025 (vraagnummer 2025Z12121).</w:t>
      </w:r>
    </w:p>
    <w:p w:rsidRPr="00A12543" w:rsidR="00F732BF" w:rsidP="00F732BF" w:rsidRDefault="00F732BF" w14:paraId="797B9925" w14:textId="77777777">
      <w:pPr>
        <w:rPr>
          <w:b/>
          <w:bCs/>
        </w:rPr>
      </w:pPr>
    </w:p>
    <w:p w:rsidR="002C3023" w:rsidRDefault="002C3023" w14:paraId="15AF29DD" w14:textId="77777777"/>
    <w:sectPr w:rsidR="002C3023" w:rsidSect="00F732BF">
      <w:headerReference w:type="even" r:id="rId6"/>
      <w:headerReference w:type="default" r:id="rId7"/>
      <w:footerReference w:type="even" r:id="rId8"/>
      <w:footerReference w:type="default" r:id="rId9"/>
      <w:headerReference w:type="first" r:id="rId10"/>
      <w:footerReference w:type="first" r:id="rId11"/>
      <w:pgSz w:w="11905" w:h="16837"/>
      <w:pgMar w:top="3096" w:right="2779" w:bottom="1080" w:left="1584"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0DB60" w14:textId="77777777" w:rsidR="00F732BF" w:rsidRDefault="00F732BF" w:rsidP="00F732BF">
      <w:pPr>
        <w:spacing w:after="0" w:line="240" w:lineRule="auto"/>
      </w:pPr>
      <w:r>
        <w:separator/>
      </w:r>
    </w:p>
  </w:endnote>
  <w:endnote w:type="continuationSeparator" w:id="0">
    <w:p w14:paraId="348F7039" w14:textId="77777777" w:rsidR="00F732BF" w:rsidRDefault="00F732BF" w:rsidP="00F732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9E8BA" w14:textId="77777777" w:rsidR="00F732BF" w:rsidRPr="00F732BF" w:rsidRDefault="00F732BF" w:rsidP="00F732B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5493" w14:textId="77777777" w:rsidR="00F732BF" w:rsidRPr="00F732BF" w:rsidRDefault="00F732BF" w:rsidP="00F732B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BF387" w14:textId="77777777" w:rsidR="00F732BF" w:rsidRPr="00F732BF" w:rsidRDefault="00F732BF" w:rsidP="00F732B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102CF" w14:textId="77777777" w:rsidR="00F732BF" w:rsidRDefault="00F732BF" w:rsidP="00F732BF">
      <w:pPr>
        <w:spacing w:after="0" w:line="240" w:lineRule="auto"/>
      </w:pPr>
      <w:r>
        <w:separator/>
      </w:r>
    </w:p>
  </w:footnote>
  <w:footnote w:type="continuationSeparator" w:id="0">
    <w:p w14:paraId="4E990346" w14:textId="77777777" w:rsidR="00F732BF" w:rsidRDefault="00F732BF" w:rsidP="00F732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B88273" w14:textId="77777777" w:rsidR="00F732BF" w:rsidRPr="00F732BF" w:rsidRDefault="00F732BF" w:rsidP="00F732B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31412" w14:textId="77777777" w:rsidR="00F732BF" w:rsidRPr="00F732BF" w:rsidRDefault="00F732BF" w:rsidP="00F732B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7ED45" w14:textId="77777777" w:rsidR="00F732BF" w:rsidRPr="00F732BF" w:rsidRDefault="00F732BF" w:rsidP="00F732B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BF"/>
    <w:rsid w:val="002C3023"/>
    <w:rsid w:val="00C77D75"/>
    <w:rsid w:val="00DF7A30"/>
    <w:rsid w:val="00F732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5C71F"/>
  <w15:chartTrackingRefBased/>
  <w15:docId w15:val="{4D683DF6-188D-49D2-9A49-1877C143E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732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732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732B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732B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732B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732B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732B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732B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732B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732B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732B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732B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732B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732B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732B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732B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732B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732BF"/>
    <w:rPr>
      <w:rFonts w:eastAsiaTheme="majorEastAsia" w:cstheme="majorBidi"/>
      <w:color w:val="272727" w:themeColor="text1" w:themeTint="D8"/>
    </w:rPr>
  </w:style>
  <w:style w:type="paragraph" w:styleId="Titel">
    <w:name w:val="Title"/>
    <w:basedOn w:val="Standaard"/>
    <w:next w:val="Standaard"/>
    <w:link w:val="TitelChar"/>
    <w:uiPriority w:val="10"/>
    <w:qFormat/>
    <w:rsid w:val="00F732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732B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732B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732B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732B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732BF"/>
    <w:rPr>
      <w:i/>
      <w:iCs/>
      <w:color w:val="404040" w:themeColor="text1" w:themeTint="BF"/>
    </w:rPr>
  </w:style>
  <w:style w:type="paragraph" w:styleId="Lijstalinea">
    <w:name w:val="List Paragraph"/>
    <w:basedOn w:val="Standaard"/>
    <w:uiPriority w:val="34"/>
    <w:qFormat/>
    <w:rsid w:val="00F732BF"/>
    <w:pPr>
      <w:ind w:left="720"/>
      <w:contextualSpacing/>
    </w:pPr>
  </w:style>
  <w:style w:type="character" w:styleId="Intensievebenadrukking">
    <w:name w:val="Intense Emphasis"/>
    <w:basedOn w:val="Standaardalinea-lettertype"/>
    <w:uiPriority w:val="21"/>
    <w:qFormat/>
    <w:rsid w:val="00F732BF"/>
    <w:rPr>
      <w:i/>
      <w:iCs/>
      <w:color w:val="0F4761" w:themeColor="accent1" w:themeShade="BF"/>
    </w:rPr>
  </w:style>
  <w:style w:type="paragraph" w:styleId="Duidelijkcitaat">
    <w:name w:val="Intense Quote"/>
    <w:basedOn w:val="Standaard"/>
    <w:next w:val="Standaard"/>
    <w:link w:val="DuidelijkcitaatChar"/>
    <w:uiPriority w:val="30"/>
    <w:qFormat/>
    <w:rsid w:val="00F732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732BF"/>
    <w:rPr>
      <w:i/>
      <w:iCs/>
      <w:color w:val="0F4761" w:themeColor="accent1" w:themeShade="BF"/>
    </w:rPr>
  </w:style>
  <w:style w:type="character" w:styleId="Intensieveverwijzing">
    <w:name w:val="Intense Reference"/>
    <w:basedOn w:val="Standaardalinea-lettertype"/>
    <w:uiPriority w:val="32"/>
    <w:qFormat/>
    <w:rsid w:val="00F732BF"/>
    <w:rPr>
      <w:b/>
      <w:bCs/>
      <w:smallCaps/>
      <w:color w:val="0F4761" w:themeColor="accent1" w:themeShade="BF"/>
      <w:spacing w:val="5"/>
    </w:rPr>
  </w:style>
  <w:style w:type="paragraph" w:styleId="Koptekst">
    <w:name w:val="header"/>
    <w:basedOn w:val="Standaard"/>
    <w:link w:val="KoptekstChar"/>
    <w:uiPriority w:val="99"/>
    <w:unhideWhenUsed/>
    <w:rsid w:val="00F732B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F732B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F732BF"/>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F732BF"/>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F732B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648</ap:Words>
  <ap:Characters>3564</ap:Characters>
  <ap:DocSecurity>0</ap:DocSecurity>
  <ap:Lines>29</ap:Lines>
  <ap:Paragraphs>8</ap:Paragraphs>
  <ap:ScaleCrop>false</ap:ScaleCrop>
  <ap:LinksUpToDate>false</ap:LinksUpToDate>
  <ap:CharactersWithSpaces>4204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2025-07-01T13:26:00.0000000Z</dcterms:created>
  <dcterms:modified xsi:type="dcterms:W3CDTF">2025-07-01T13:26:00.0000000Z</dcterms:modified>
  <version/>
  <category/>
</coreProperties>
</file>