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205" w:rsidP="00891205" w:rsidRDefault="00891205" w14:paraId="041770FC" w14:textId="77777777">
      <w:pPr>
        <w:suppressAutoHyphens/>
      </w:pPr>
    </w:p>
    <w:p w:rsidR="00891205" w:rsidP="00891205" w:rsidRDefault="00891205" w14:paraId="10B0657F" w14:textId="77777777">
      <w:pPr>
        <w:suppressAutoHyphens/>
      </w:pPr>
    </w:p>
    <w:p w:rsidR="00775BE8" w:rsidP="00891205" w:rsidRDefault="0071246E" w14:paraId="56C49E73" w14:textId="12563809">
      <w:pPr>
        <w:suppressAutoHyphens/>
      </w:pPr>
      <w:r>
        <w:t>Geachte Voorzitter,</w:t>
      </w:r>
    </w:p>
    <w:p w:rsidR="00775BE8" w:rsidP="00891205" w:rsidRDefault="00775BE8" w14:paraId="4FFF73F9" w14:textId="77777777">
      <w:pPr>
        <w:suppressAutoHyphens/>
      </w:pPr>
    </w:p>
    <w:p w:rsidR="00FE76A2" w:rsidP="00891205" w:rsidRDefault="00347C91" w14:paraId="394804FF" w14:textId="12B8EDA9">
      <w:pPr>
        <w:pStyle w:val="WitregelW1bodytekst"/>
        <w:suppressAutoHyphens/>
      </w:pPr>
      <w:r>
        <w:t>In de motie van</w:t>
      </w:r>
      <w:r w:rsidR="00966735">
        <w:t> kamerlid </w:t>
      </w:r>
      <w:r>
        <w:t>Six Dijkstra</w:t>
      </w:r>
      <w:r>
        <w:rPr>
          <w:rStyle w:val="Voetnootmarkering"/>
        </w:rPr>
        <w:footnoteReference w:id="1"/>
      </w:r>
      <w:r>
        <w:t xml:space="preserve"> van 20 februari 2025 heeft uw Kamer verzocht om een voortgangsbrief per departement inzake de registratie van hoog</w:t>
      </w:r>
      <w:r w:rsidR="001F02E6">
        <w:t xml:space="preserve"> </w:t>
      </w:r>
      <w:r>
        <w:t>risico</w:t>
      </w:r>
      <w:r w:rsidR="001F02E6">
        <w:t xml:space="preserve"> </w:t>
      </w:r>
      <w:r>
        <w:t>AI</w:t>
      </w:r>
      <w:r w:rsidR="001E126C">
        <w:t xml:space="preserve"> (categorie A in de Handreiking Algoritmeregister)</w:t>
      </w:r>
      <w:r>
        <w:t xml:space="preserve"> en impactvolle algoritmen</w:t>
      </w:r>
      <w:r w:rsidR="001E126C">
        <w:t xml:space="preserve"> (categorie B)</w:t>
      </w:r>
      <w:r>
        <w:t xml:space="preserve">. </w:t>
      </w:r>
    </w:p>
    <w:p w:rsidR="00775BE8" w:rsidP="00891205" w:rsidRDefault="00347C91" w14:paraId="1610FB44" w14:textId="5B33BC84">
      <w:pPr>
        <w:pStyle w:val="WitregelW1bodytekst"/>
        <w:suppressAutoHyphens/>
      </w:pPr>
      <w:r>
        <w:t xml:space="preserve">In deze brief geef ik aan wat voor het ministerie van Volksgezondheid, Welzijn en Sport (hierna: VWS) </w:t>
      </w:r>
      <w:r w:rsidR="003A3002">
        <w:t>de stand van zaken en vervolg</w:t>
      </w:r>
      <w:r>
        <w:t>planning is.</w:t>
      </w:r>
    </w:p>
    <w:p w:rsidR="00B81AB5" w:rsidP="00891205" w:rsidRDefault="00B81AB5" w14:paraId="50BE2725" w14:textId="77777777">
      <w:pPr>
        <w:suppressAutoHyphens/>
      </w:pPr>
    </w:p>
    <w:p w:rsidR="00B81AB5" w:rsidP="00891205" w:rsidRDefault="00B81AB5" w14:paraId="3DBB9FAD" w14:textId="11DC2016">
      <w:pPr>
        <w:suppressAutoHyphens/>
      </w:pPr>
      <w:r>
        <w:t>In de brief ‘Planning en voortgang Algoritmeregister 2024</w:t>
      </w:r>
      <w:r>
        <w:rPr>
          <w:rStyle w:val="Voetnootmarkering"/>
        </w:rPr>
        <w:footnoteReference w:id="2"/>
      </w:r>
      <w:r>
        <w:t xml:space="preserve"> is uw Kamer eerder geïnformeerd over de vulling van het algoritmeregister vanuit VWS. Daarin is terug te lezen dat er reeds algoritmen van categorie B, impactvolle algoritmen, vanuit VWS worden vermeld. Ook vindt </w:t>
      </w:r>
      <w:r w:rsidR="009D3F98">
        <w:t>er</w:t>
      </w:r>
      <w:r>
        <w:t xml:space="preserve"> rapportage over het aantal gepubliceerde algoritmen plaats via de Jaarrapportage Bedrijfsvoering Rijk (JBR)</w:t>
      </w:r>
      <w:r w:rsidR="003A3002">
        <w:t xml:space="preserve"> vanuit het ministerie van BZK</w:t>
      </w:r>
      <w:r>
        <w:t>.</w:t>
      </w:r>
    </w:p>
    <w:p w:rsidR="00B81AB5" w:rsidP="00891205" w:rsidRDefault="00B81AB5" w14:paraId="7D3CFDA0" w14:textId="77777777">
      <w:pPr>
        <w:suppressAutoHyphens/>
      </w:pPr>
    </w:p>
    <w:p w:rsidRPr="00347C91" w:rsidR="00B81AB5" w:rsidP="00891205" w:rsidRDefault="00B81AB5" w14:paraId="10983E90" w14:textId="6295C092">
      <w:pPr>
        <w:suppressAutoHyphens/>
      </w:pPr>
      <w:r>
        <w:t>Binnen VWS en haar uitvoeringsorganisaties wordt zorgvuldig afgewogen in hoeverre algoritmen ingezet worden</w:t>
      </w:r>
      <w:r w:rsidR="006E3E29">
        <w:t>.</w:t>
      </w:r>
      <w:r>
        <w:t xml:space="preserve"> Daarbij is het belangrijk dat de uitvoering doelmatig</w:t>
      </w:r>
      <w:r w:rsidR="006E3E29">
        <w:t>, transparant</w:t>
      </w:r>
      <w:r>
        <w:t xml:space="preserve"> en efficiënt plaatsvindt.</w:t>
      </w:r>
      <w:r w:rsidR="007F452C">
        <w:t xml:space="preserve"> </w:t>
      </w:r>
    </w:p>
    <w:p w:rsidR="00A1477B" w:rsidP="00891205" w:rsidRDefault="00A1477B" w14:paraId="11082437" w14:textId="77777777">
      <w:pPr>
        <w:suppressAutoHyphens/>
      </w:pPr>
    </w:p>
    <w:p w:rsidR="00347C91" w:rsidP="00891205" w:rsidRDefault="00347C91" w14:paraId="12FEDC22" w14:textId="16AEF591">
      <w:pPr>
        <w:suppressAutoHyphens/>
        <w:rPr>
          <w:b/>
          <w:bCs/>
        </w:rPr>
      </w:pPr>
      <w:r>
        <w:rPr>
          <w:b/>
          <w:bCs/>
        </w:rPr>
        <w:t xml:space="preserve">Vulling van het </w:t>
      </w:r>
      <w:r w:rsidR="00B81AB5">
        <w:rPr>
          <w:b/>
          <w:bCs/>
        </w:rPr>
        <w:t>A</w:t>
      </w:r>
      <w:r>
        <w:rPr>
          <w:b/>
          <w:bCs/>
        </w:rPr>
        <w:t>lgoritmeregister</w:t>
      </w:r>
      <w:r w:rsidR="00B81AB5">
        <w:rPr>
          <w:b/>
          <w:bCs/>
        </w:rPr>
        <w:t xml:space="preserve"> door VWS</w:t>
      </w:r>
    </w:p>
    <w:p w:rsidR="007F452C" w:rsidP="00891205" w:rsidRDefault="007F452C" w14:paraId="6B4DEB25" w14:textId="59052154">
      <w:pPr>
        <w:suppressAutoHyphens/>
      </w:pPr>
      <w:r>
        <w:t xml:space="preserve">Op dit moment maakt VWS geen gebruik van hoog risico </w:t>
      </w:r>
      <w:r w:rsidR="00734BB1">
        <w:t>algoritmen (c</w:t>
      </w:r>
      <w:r>
        <w:t>ategorie A).</w:t>
      </w:r>
      <w:r w:rsidR="001F02E6">
        <w:t xml:space="preserve"> </w:t>
      </w:r>
    </w:p>
    <w:p w:rsidR="00734BB1" w:rsidP="00891205" w:rsidRDefault="007F452C" w14:paraId="76650643" w14:textId="310CE05E">
      <w:pPr>
        <w:suppressAutoHyphens/>
      </w:pPr>
      <w:r>
        <w:t>Wel maakt VWS</w:t>
      </w:r>
      <w:r w:rsidR="000E504B">
        <w:t xml:space="preserve"> </w:t>
      </w:r>
      <w:r>
        <w:t xml:space="preserve">gebruik van </w:t>
      </w:r>
      <w:r w:rsidR="00072B69">
        <w:t xml:space="preserve">een aantal </w:t>
      </w:r>
      <w:r w:rsidR="00B81AB5">
        <w:t>impactvolle algoritmen (categorie B)</w:t>
      </w:r>
      <w:r>
        <w:t xml:space="preserve"> en</w:t>
      </w:r>
      <w:r w:rsidR="009D3F98">
        <w:t xml:space="preserve"> </w:t>
      </w:r>
      <w:r w:rsidR="00072B69">
        <w:t>een aantal algoritmen</w:t>
      </w:r>
      <w:r w:rsidR="009D3F98">
        <w:t xml:space="preserve"> </w:t>
      </w:r>
      <w:r w:rsidR="00072B69">
        <w:t>die vanwege</w:t>
      </w:r>
      <w:r w:rsidR="00734BB1">
        <w:t xml:space="preserve"> andere overwegingen</w:t>
      </w:r>
      <w:r w:rsidR="00072B69">
        <w:t xml:space="preserve"> relevant </w:t>
      </w:r>
      <w:r w:rsidR="000E504B">
        <w:t>geacht zijn</w:t>
      </w:r>
      <w:r w:rsidR="00072B69">
        <w:t xml:space="preserve"> om te </w:t>
      </w:r>
      <w:r w:rsidR="009D3F98">
        <w:t>in het register op te nemen</w:t>
      </w:r>
      <w:r w:rsidR="00072B69">
        <w:t xml:space="preserve"> (categorie C)</w:t>
      </w:r>
      <w:r w:rsidR="00734BB1">
        <w:t>, bijvoorbeeld algoritmen die onderwerp zijn geweest van het</w:t>
      </w:r>
      <w:r>
        <w:t xml:space="preserve"> </w:t>
      </w:r>
      <w:r w:rsidR="00734BB1">
        <w:t>maatschappelijk debat.</w:t>
      </w:r>
    </w:p>
    <w:p w:rsidR="003A3486" w:rsidP="00891205" w:rsidRDefault="007F452C" w14:paraId="665754FC" w14:textId="786DA1A2">
      <w:pPr>
        <w:suppressAutoHyphens/>
      </w:pPr>
      <w:r>
        <w:t>Een overzicht</w:t>
      </w:r>
      <w:r w:rsidR="00734BB1">
        <w:t xml:space="preserve"> van alle door VWS gepubliceerde algoritmen</w:t>
      </w:r>
      <w:r>
        <w:t xml:space="preserve"> vindt u hieronder.</w:t>
      </w:r>
    </w:p>
    <w:p w:rsidR="007F452C" w:rsidP="00891205" w:rsidRDefault="007F452C" w14:paraId="27383501" w14:textId="769AE4FF">
      <w:pPr>
        <w:suppressAutoHyphens/>
        <w:spacing w:line="240" w:lineRule="auto"/>
      </w:pPr>
      <w:r>
        <w:br w:type="page"/>
      </w:r>
    </w:p>
    <w:tbl>
      <w:tblPr>
        <w:tblW w:w="7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27"/>
        <w:gridCol w:w="3471"/>
        <w:gridCol w:w="2410"/>
      </w:tblGrid>
      <w:tr w:rsidRPr="00CB00E0" w:rsidR="009E334D" w:rsidTr="009E334D" w14:paraId="7D3A5A5C" w14:textId="77777777">
        <w:trPr>
          <w:trHeight w:val="290"/>
        </w:trPr>
        <w:tc>
          <w:tcPr>
            <w:tcW w:w="7508" w:type="dxa"/>
            <w:gridSpan w:val="3"/>
            <w:shd w:val="clear" w:color="auto" w:fill="DAE9F7" w:themeFill="text2" w:themeFillTint="1A"/>
            <w:noWrap/>
            <w:vAlign w:val="bottom"/>
            <w:hideMark/>
          </w:tcPr>
          <w:p w:rsidRPr="00CB00E0" w:rsidR="009E334D" w:rsidP="00891205" w:rsidRDefault="009E334D" w14:paraId="0BDECBBA" w14:textId="3B475F29">
            <w:pPr>
              <w:suppressAutoHyphens/>
              <w:spacing w:line="240" w:lineRule="auto"/>
              <w:rPr>
                <w:rFonts w:ascii="Calibri" w:hAnsi="Calibri" w:eastAsia="Times New Roman" w:cs="Calibri"/>
                <w:b/>
                <w:bCs/>
                <w:sz w:val="20"/>
                <w:szCs w:val="20"/>
              </w:rPr>
            </w:pPr>
            <w:r>
              <w:rPr>
                <w:rFonts w:ascii="Calibri" w:hAnsi="Calibri" w:eastAsia="Times New Roman" w:cs="Calibri"/>
                <w:b/>
                <w:bCs/>
                <w:sz w:val="20"/>
                <w:szCs w:val="20"/>
              </w:rPr>
              <w:lastRenderedPageBreak/>
              <w:t>Reeds g</w:t>
            </w:r>
            <w:r w:rsidRPr="00CB00E0">
              <w:rPr>
                <w:rFonts w:ascii="Calibri" w:hAnsi="Calibri" w:eastAsia="Times New Roman" w:cs="Calibri"/>
                <w:b/>
                <w:bCs/>
                <w:sz w:val="20"/>
                <w:szCs w:val="20"/>
              </w:rPr>
              <w:t>epubliceerde algoritmen</w:t>
            </w:r>
          </w:p>
        </w:tc>
      </w:tr>
      <w:tr w:rsidRPr="00CB00E0" w:rsidR="009E334D" w:rsidTr="002C529A" w14:paraId="0977EA59" w14:textId="77777777">
        <w:trPr>
          <w:trHeight w:val="290"/>
        </w:trPr>
        <w:tc>
          <w:tcPr>
            <w:tcW w:w="1627" w:type="dxa"/>
            <w:shd w:val="clear" w:color="auto" w:fill="auto"/>
            <w:noWrap/>
            <w:hideMark/>
          </w:tcPr>
          <w:p w:rsidRPr="00CB00E0" w:rsidR="009E334D" w:rsidP="00891205" w:rsidRDefault="009E334D" w14:paraId="42A979AD"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Kerndepartement</w:t>
            </w:r>
          </w:p>
        </w:tc>
        <w:tc>
          <w:tcPr>
            <w:tcW w:w="3471" w:type="dxa"/>
            <w:shd w:val="clear" w:color="auto" w:fill="auto"/>
            <w:noWrap/>
            <w:hideMark/>
          </w:tcPr>
          <w:p w:rsidRPr="00CB00E0" w:rsidR="009E334D" w:rsidP="00891205" w:rsidRDefault="00E96A80" w14:paraId="7AADBE3B" w14:textId="3494246A">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 xml:space="preserve">Excel </w:t>
            </w:r>
            <w:proofErr w:type="spellStart"/>
            <w:r>
              <w:rPr>
                <w:rFonts w:ascii="Calibri" w:hAnsi="Calibri" w:eastAsia="Times New Roman" w:cs="Calibri"/>
                <w:sz w:val="20"/>
                <w:szCs w:val="20"/>
              </w:rPr>
              <w:t>standardiser</w:t>
            </w:r>
            <w:proofErr w:type="spellEnd"/>
            <w:r>
              <w:rPr>
                <w:rFonts w:ascii="Calibri" w:hAnsi="Calibri" w:eastAsia="Times New Roman" w:cs="Calibri"/>
                <w:sz w:val="20"/>
                <w:szCs w:val="20"/>
              </w:rPr>
              <w:t xml:space="preserve"> </w:t>
            </w:r>
            <w:r w:rsidR="009E334D">
              <w:rPr>
                <w:rStyle w:val="Voetnootmarkering"/>
                <w:rFonts w:ascii="Calibri" w:hAnsi="Calibri" w:eastAsia="Times New Roman" w:cs="Calibri"/>
                <w:sz w:val="20"/>
                <w:szCs w:val="20"/>
              </w:rPr>
              <w:footnoteReference w:id="3"/>
            </w:r>
          </w:p>
        </w:tc>
        <w:tc>
          <w:tcPr>
            <w:tcW w:w="2410" w:type="dxa"/>
            <w:shd w:val="clear" w:color="auto" w:fill="auto"/>
            <w:noWrap/>
            <w:hideMark/>
          </w:tcPr>
          <w:p w:rsidRPr="00CB00E0" w:rsidR="009E334D" w:rsidP="00891205" w:rsidRDefault="009E334D" w14:paraId="7667DC36" w14:textId="15BDB7D5">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Demystificatie</w:t>
            </w:r>
            <w:r w:rsidR="00734BB1">
              <w:rPr>
                <w:rFonts w:ascii="Calibri" w:hAnsi="Calibri" w:eastAsia="Times New Roman" w:cs="Calibri"/>
                <w:sz w:val="20"/>
                <w:szCs w:val="20"/>
              </w:rPr>
              <w:t>*</w:t>
            </w:r>
          </w:p>
        </w:tc>
      </w:tr>
      <w:tr w:rsidRPr="00CB00E0" w:rsidR="00E96A80" w:rsidTr="002C529A" w14:paraId="2ECAEB7E" w14:textId="77777777">
        <w:trPr>
          <w:trHeight w:val="290"/>
        </w:trPr>
        <w:tc>
          <w:tcPr>
            <w:tcW w:w="1627" w:type="dxa"/>
            <w:shd w:val="clear" w:color="auto" w:fill="auto"/>
            <w:noWrap/>
          </w:tcPr>
          <w:p w:rsidRPr="00CB00E0" w:rsidR="00E96A80" w:rsidP="00891205" w:rsidRDefault="00E96A80" w14:paraId="30FDF431" w14:textId="3559B353">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Kerndepartement</w:t>
            </w:r>
          </w:p>
        </w:tc>
        <w:tc>
          <w:tcPr>
            <w:tcW w:w="3471" w:type="dxa"/>
            <w:shd w:val="clear" w:color="auto" w:fill="auto"/>
            <w:noWrap/>
          </w:tcPr>
          <w:p w:rsidRPr="00CB00E0" w:rsidR="00E96A80" w:rsidP="00891205" w:rsidRDefault="00E96A80" w14:paraId="198DC5FC" w14:textId="4D4135B8">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Relevantiemodel documenten t.b.v. WOO-verzoeken</w:t>
            </w:r>
            <w:r>
              <w:rPr>
                <w:rStyle w:val="Voetnootmarkering"/>
                <w:rFonts w:ascii="Calibri" w:hAnsi="Calibri" w:eastAsia="Times New Roman" w:cs="Calibri"/>
                <w:sz w:val="20"/>
                <w:szCs w:val="20"/>
              </w:rPr>
              <w:footnoteReference w:id="4"/>
            </w:r>
          </w:p>
        </w:tc>
        <w:tc>
          <w:tcPr>
            <w:tcW w:w="2410" w:type="dxa"/>
            <w:shd w:val="clear" w:color="auto" w:fill="auto"/>
            <w:noWrap/>
          </w:tcPr>
          <w:p w:rsidRPr="00CB00E0" w:rsidR="00E96A80" w:rsidP="00891205" w:rsidRDefault="00E96A80" w14:paraId="6EF10147" w14:textId="0286A176">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Demystificatie</w:t>
            </w:r>
            <w:r w:rsidR="003A7C4C">
              <w:rPr>
                <w:rFonts w:ascii="Calibri" w:hAnsi="Calibri" w:eastAsia="Times New Roman" w:cs="Calibri"/>
                <w:sz w:val="20"/>
                <w:szCs w:val="20"/>
              </w:rPr>
              <w:t>*</w:t>
            </w:r>
          </w:p>
        </w:tc>
      </w:tr>
      <w:tr w:rsidRPr="00CB00E0" w:rsidR="00E96A80" w:rsidTr="002C529A" w14:paraId="6DC731E3" w14:textId="77777777">
        <w:trPr>
          <w:trHeight w:val="290"/>
        </w:trPr>
        <w:tc>
          <w:tcPr>
            <w:tcW w:w="1627" w:type="dxa"/>
            <w:shd w:val="clear" w:color="auto" w:fill="auto"/>
            <w:noWrap/>
          </w:tcPr>
          <w:p w:rsidRPr="00CB00E0" w:rsidR="00E96A80" w:rsidP="00891205" w:rsidRDefault="00E96A80" w14:paraId="58660D01" w14:textId="77777777">
            <w:pPr>
              <w:suppressAutoHyphens/>
              <w:spacing w:line="240" w:lineRule="auto"/>
              <w:rPr>
                <w:rFonts w:ascii="Calibri" w:hAnsi="Calibri" w:eastAsia="Times New Roman" w:cs="Calibri"/>
                <w:sz w:val="20"/>
                <w:szCs w:val="20"/>
              </w:rPr>
            </w:pPr>
            <w:r w:rsidRPr="00A536BF">
              <w:rPr>
                <w:rFonts w:ascii="Calibri" w:hAnsi="Calibri" w:eastAsia="Times New Roman" w:cs="Calibri"/>
                <w:sz w:val="20"/>
                <w:szCs w:val="20"/>
              </w:rPr>
              <w:t>Kerndepartement</w:t>
            </w:r>
          </w:p>
        </w:tc>
        <w:tc>
          <w:tcPr>
            <w:tcW w:w="3471" w:type="dxa"/>
            <w:shd w:val="clear" w:color="auto" w:fill="auto"/>
            <w:noWrap/>
          </w:tcPr>
          <w:p w:rsidRPr="00CB00E0" w:rsidR="00E96A80" w:rsidP="00891205" w:rsidRDefault="00E96A80" w14:paraId="5E0DD3CD" w14:textId="77777777">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Risicoverevening</w:t>
            </w:r>
            <w:r>
              <w:rPr>
                <w:rStyle w:val="Voetnootmarkering"/>
                <w:rFonts w:ascii="Calibri" w:hAnsi="Calibri" w:eastAsia="Times New Roman" w:cs="Calibri"/>
                <w:sz w:val="20"/>
                <w:szCs w:val="20"/>
              </w:rPr>
              <w:footnoteReference w:id="5"/>
            </w:r>
          </w:p>
        </w:tc>
        <w:tc>
          <w:tcPr>
            <w:tcW w:w="2410" w:type="dxa"/>
            <w:shd w:val="clear" w:color="auto" w:fill="auto"/>
            <w:noWrap/>
          </w:tcPr>
          <w:p w:rsidRPr="00CB00E0" w:rsidR="00E96A80" w:rsidP="00891205" w:rsidRDefault="00E96A80" w14:paraId="538343A7" w14:textId="01ECD0E3">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Demystificatie</w:t>
            </w:r>
            <w:r w:rsidR="003A7C4C">
              <w:rPr>
                <w:rFonts w:ascii="Calibri" w:hAnsi="Calibri" w:eastAsia="Times New Roman" w:cs="Calibri"/>
                <w:sz w:val="20"/>
                <w:szCs w:val="20"/>
              </w:rPr>
              <w:t>*</w:t>
            </w:r>
          </w:p>
        </w:tc>
      </w:tr>
      <w:tr w:rsidRPr="00CB00E0" w:rsidR="00E96A80" w:rsidTr="002C529A" w14:paraId="0081D8D8" w14:textId="77777777">
        <w:trPr>
          <w:trHeight w:val="290"/>
        </w:trPr>
        <w:tc>
          <w:tcPr>
            <w:tcW w:w="1627" w:type="dxa"/>
            <w:shd w:val="clear" w:color="auto" w:fill="auto"/>
            <w:noWrap/>
          </w:tcPr>
          <w:p w:rsidRPr="00A536BF" w:rsidR="00E96A80" w:rsidP="00891205" w:rsidRDefault="00E96A80" w14:paraId="2C8EBCB7" w14:textId="5BB3C1BF">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Kerndepartement</w:t>
            </w:r>
          </w:p>
        </w:tc>
        <w:tc>
          <w:tcPr>
            <w:tcW w:w="3471" w:type="dxa"/>
            <w:shd w:val="clear" w:color="auto" w:fill="auto"/>
            <w:noWrap/>
          </w:tcPr>
          <w:p w:rsidR="00E96A80" w:rsidP="00891205" w:rsidRDefault="00E96A80" w14:paraId="7AEA8D39" w14:textId="2C753D8F">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 xml:space="preserve">WhatsApp </w:t>
            </w:r>
            <w:proofErr w:type="spellStart"/>
            <w:r>
              <w:rPr>
                <w:rFonts w:ascii="Calibri" w:hAnsi="Calibri" w:eastAsia="Times New Roman" w:cs="Calibri"/>
                <w:sz w:val="20"/>
                <w:szCs w:val="20"/>
              </w:rPr>
              <w:t>ontdubbelaar</w:t>
            </w:r>
            <w:proofErr w:type="spellEnd"/>
            <w:r>
              <w:rPr>
                <w:rStyle w:val="Voetnootmarkering"/>
                <w:rFonts w:ascii="Calibri" w:hAnsi="Calibri" w:eastAsia="Times New Roman" w:cs="Calibri"/>
                <w:sz w:val="20"/>
                <w:szCs w:val="20"/>
              </w:rPr>
              <w:footnoteReference w:id="6"/>
            </w:r>
          </w:p>
        </w:tc>
        <w:tc>
          <w:tcPr>
            <w:tcW w:w="2410" w:type="dxa"/>
            <w:shd w:val="clear" w:color="auto" w:fill="auto"/>
            <w:noWrap/>
          </w:tcPr>
          <w:p w:rsidRPr="00CB00E0" w:rsidR="00E96A80" w:rsidP="00891205" w:rsidRDefault="00E96A80" w14:paraId="1338AE42" w14:textId="75163D9A">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(C) Demystificatie</w:t>
            </w:r>
            <w:r w:rsidR="003A7C4C">
              <w:rPr>
                <w:rFonts w:ascii="Calibri" w:hAnsi="Calibri" w:eastAsia="Times New Roman" w:cs="Calibri"/>
                <w:sz w:val="20"/>
                <w:szCs w:val="20"/>
              </w:rPr>
              <w:t>*</w:t>
            </w:r>
          </w:p>
        </w:tc>
      </w:tr>
      <w:tr w:rsidRPr="00CB00E0" w:rsidR="00E96A80" w:rsidTr="002C529A" w14:paraId="45B53F0C" w14:textId="77777777">
        <w:trPr>
          <w:trHeight w:val="290"/>
        </w:trPr>
        <w:tc>
          <w:tcPr>
            <w:tcW w:w="1627" w:type="dxa"/>
            <w:shd w:val="clear" w:color="auto" w:fill="auto"/>
            <w:noWrap/>
            <w:hideMark/>
          </w:tcPr>
          <w:p w:rsidRPr="00CB00E0" w:rsidR="00E96A80" w:rsidP="00891205" w:rsidRDefault="00E96A80" w14:paraId="0DD1B19A"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CIBG</w:t>
            </w:r>
          </w:p>
        </w:tc>
        <w:tc>
          <w:tcPr>
            <w:tcW w:w="3471" w:type="dxa"/>
            <w:shd w:val="clear" w:color="auto" w:fill="auto"/>
            <w:noWrap/>
            <w:hideMark/>
          </w:tcPr>
          <w:p w:rsidRPr="00CB00E0" w:rsidR="00E96A80" w:rsidP="00891205" w:rsidRDefault="00E96A80" w14:paraId="40971638"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Selectiemodel BIG herregistratie</w:t>
            </w:r>
            <w:r>
              <w:rPr>
                <w:rStyle w:val="Voetnootmarkering"/>
                <w:rFonts w:ascii="Calibri" w:hAnsi="Calibri" w:eastAsia="Times New Roman" w:cs="Calibri"/>
                <w:sz w:val="20"/>
                <w:szCs w:val="20"/>
              </w:rPr>
              <w:footnoteReference w:id="7"/>
            </w:r>
          </w:p>
        </w:tc>
        <w:tc>
          <w:tcPr>
            <w:tcW w:w="2410" w:type="dxa"/>
            <w:shd w:val="clear" w:color="auto" w:fill="auto"/>
            <w:noWrap/>
            <w:hideMark/>
          </w:tcPr>
          <w:p w:rsidRPr="00CB00E0" w:rsidR="00E96A80" w:rsidP="00891205" w:rsidRDefault="00E96A80" w14:paraId="7F3C41CD"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(B) Impact op betrokkenen</w:t>
            </w:r>
          </w:p>
        </w:tc>
      </w:tr>
      <w:tr w:rsidRPr="00CB00E0" w:rsidR="00E96A80" w:rsidTr="002C529A" w14:paraId="74861AB3" w14:textId="77777777">
        <w:trPr>
          <w:trHeight w:val="290"/>
        </w:trPr>
        <w:tc>
          <w:tcPr>
            <w:tcW w:w="1627" w:type="dxa"/>
            <w:shd w:val="clear" w:color="auto" w:fill="auto"/>
            <w:noWrap/>
            <w:hideMark/>
          </w:tcPr>
          <w:p w:rsidRPr="00CB00E0" w:rsidR="00E96A80" w:rsidP="00891205" w:rsidRDefault="00E96A80" w14:paraId="554086A6" w14:textId="77777777">
            <w:pPr>
              <w:suppressAutoHyphens/>
              <w:spacing w:line="240" w:lineRule="auto"/>
              <w:rPr>
                <w:rFonts w:ascii="Calibri" w:hAnsi="Calibri" w:eastAsia="Times New Roman" w:cs="Calibri"/>
                <w:sz w:val="20"/>
                <w:szCs w:val="20"/>
              </w:rPr>
            </w:pPr>
            <w:r w:rsidRPr="00B17C22">
              <w:rPr>
                <w:rFonts w:ascii="Calibri" w:hAnsi="Calibri" w:eastAsia="Times New Roman" w:cs="Calibri"/>
                <w:sz w:val="20"/>
                <w:szCs w:val="20"/>
              </w:rPr>
              <w:t>CIZ</w:t>
            </w:r>
          </w:p>
        </w:tc>
        <w:tc>
          <w:tcPr>
            <w:tcW w:w="3471" w:type="dxa"/>
            <w:shd w:val="clear" w:color="auto" w:fill="auto"/>
            <w:noWrap/>
            <w:hideMark/>
          </w:tcPr>
          <w:p w:rsidRPr="00CB00E0" w:rsidR="00E96A80" w:rsidP="00891205" w:rsidRDefault="00E96A80" w14:paraId="277A7F99" w14:textId="77777777">
            <w:pPr>
              <w:suppressAutoHyphens/>
              <w:spacing w:line="240" w:lineRule="auto"/>
              <w:rPr>
                <w:rFonts w:ascii="Calibri" w:hAnsi="Calibri" w:eastAsia="Times New Roman" w:cs="Calibri"/>
                <w:sz w:val="20"/>
                <w:szCs w:val="20"/>
              </w:rPr>
            </w:pPr>
            <w:r w:rsidRPr="00B17C22">
              <w:rPr>
                <w:rFonts w:ascii="Calibri" w:hAnsi="Calibri" w:eastAsia="Times New Roman" w:cs="Calibri"/>
                <w:sz w:val="20"/>
                <w:szCs w:val="20"/>
              </w:rPr>
              <w:t>Zorgprofiel algoritme</w:t>
            </w:r>
            <w:r>
              <w:rPr>
                <w:rStyle w:val="Voetnootmarkering"/>
                <w:rFonts w:ascii="Calibri" w:hAnsi="Calibri" w:eastAsia="Times New Roman" w:cs="Calibri"/>
                <w:sz w:val="20"/>
                <w:szCs w:val="20"/>
              </w:rPr>
              <w:footnoteReference w:id="8"/>
            </w:r>
          </w:p>
        </w:tc>
        <w:tc>
          <w:tcPr>
            <w:tcW w:w="2410" w:type="dxa"/>
            <w:shd w:val="clear" w:color="auto" w:fill="auto"/>
            <w:noWrap/>
            <w:hideMark/>
          </w:tcPr>
          <w:p w:rsidRPr="00CB00E0" w:rsidR="00E96A80" w:rsidP="00891205" w:rsidRDefault="00E96A80" w14:paraId="217DDCA3" w14:textId="77777777">
            <w:pPr>
              <w:suppressAutoHyphens/>
              <w:spacing w:line="240" w:lineRule="auto"/>
              <w:rPr>
                <w:rFonts w:ascii="Calibri" w:hAnsi="Calibri" w:eastAsia="Times New Roman" w:cs="Calibri"/>
                <w:sz w:val="20"/>
                <w:szCs w:val="20"/>
              </w:rPr>
            </w:pPr>
            <w:r w:rsidRPr="00EC4625">
              <w:rPr>
                <w:rFonts w:ascii="Calibri" w:hAnsi="Calibri" w:eastAsia="Times New Roman" w:cs="Calibri"/>
                <w:sz w:val="20"/>
                <w:szCs w:val="20"/>
              </w:rPr>
              <w:t>(B) Impact op betrokkenen</w:t>
            </w:r>
          </w:p>
        </w:tc>
      </w:tr>
      <w:tr w:rsidRPr="00CB00E0" w:rsidR="00E96A80" w:rsidTr="002C529A" w14:paraId="7D439E17" w14:textId="77777777">
        <w:trPr>
          <w:trHeight w:val="290"/>
        </w:trPr>
        <w:tc>
          <w:tcPr>
            <w:tcW w:w="1627" w:type="dxa"/>
            <w:shd w:val="clear" w:color="auto" w:fill="auto"/>
            <w:noWrap/>
            <w:hideMark/>
          </w:tcPr>
          <w:p w:rsidRPr="00CB00E0" w:rsidR="00E96A80" w:rsidP="00891205" w:rsidRDefault="00E96A80" w14:paraId="57BB3BCA"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DUS-i</w:t>
            </w:r>
          </w:p>
        </w:tc>
        <w:tc>
          <w:tcPr>
            <w:tcW w:w="3471" w:type="dxa"/>
            <w:shd w:val="clear" w:color="auto" w:fill="auto"/>
            <w:noWrap/>
            <w:hideMark/>
          </w:tcPr>
          <w:p w:rsidRPr="00CB00E0" w:rsidR="00E96A80" w:rsidP="00891205" w:rsidRDefault="00E96A80" w14:paraId="44F18A7A" w14:textId="442169C4">
            <w:pPr>
              <w:suppressAutoHyphens/>
              <w:spacing w:line="240" w:lineRule="auto"/>
              <w:rPr>
                <w:rFonts w:ascii="Cambria" w:hAnsi="Cambria" w:eastAsia="Times New Roman" w:cs="Calibri"/>
                <w:sz w:val="20"/>
                <w:szCs w:val="20"/>
              </w:rPr>
            </w:pPr>
            <w:bookmarkStart w:name="_Hlk179894417" w:id="0"/>
            <w:r>
              <w:rPr>
                <w:rFonts w:ascii="Calibri" w:hAnsi="Calibri" w:eastAsia="Times New Roman" w:cs="Calibri"/>
                <w:sz w:val="20"/>
                <w:szCs w:val="20"/>
              </w:rPr>
              <w:t xml:space="preserve">Controleren van </w:t>
            </w:r>
            <w:r w:rsidRPr="00CB00E0">
              <w:rPr>
                <w:rFonts w:ascii="Calibri" w:hAnsi="Calibri" w:eastAsia="Times New Roman" w:cs="Calibri"/>
                <w:sz w:val="20"/>
                <w:szCs w:val="20"/>
              </w:rPr>
              <w:t>subsidieaanvrage</w:t>
            </w:r>
            <w:bookmarkEnd w:id="0"/>
            <w:r>
              <w:rPr>
                <w:rFonts w:ascii="Calibri" w:hAnsi="Calibri" w:eastAsia="Times New Roman" w:cs="Calibri"/>
                <w:sz w:val="20"/>
                <w:szCs w:val="20"/>
              </w:rPr>
              <w:t>rs</w:t>
            </w:r>
            <w:r>
              <w:rPr>
                <w:rStyle w:val="Voetnootmarkering"/>
                <w:rFonts w:ascii="Calibri" w:hAnsi="Calibri" w:eastAsia="Times New Roman" w:cs="Calibri"/>
                <w:sz w:val="20"/>
                <w:szCs w:val="20"/>
              </w:rPr>
              <w:footnoteReference w:id="9"/>
            </w:r>
          </w:p>
        </w:tc>
        <w:tc>
          <w:tcPr>
            <w:tcW w:w="2410" w:type="dxa"/>
            <w:shd w:val="clear" w:color="auto" w:fill="auto"/>
            <w:noWrap/>
            <w:hideMark/>
          </w:tcPr>
          <w:p w:rsidRPr="00CB00E0" w:rsidR="00E96A80" w:rsidP="00891205" w:rsidRDefault="00E96A80" w14:paraId="015A38D9" w14:textId="71462311">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Demystificatie</w:t>
            </w:r>
            <w:r w:rsidR="003A7C4C">
              <w:rPr>
                <w:rFonts w:ascii="Calibri" w:hAnsi="Calibri" w:eastAsia="Times New Roman" w:cs="Calibri"/>
                <w:sz w:val="20"/>
                <w:szCs w:val="20"/>
              </w:rPr>
              <w:t>*</w:t>
            </w:r>
          </w:p>
        </w:tc>
      </w:tr>
      <w:tr w:rsidRPr="00CB00E0" w:rsidR="00E96A80" w:rsidTr="002C529A" w14:paraId="46E36740" w14:textId="77777777">
        <w:trPr>
          <w:trHeight w:val="290"/>
        </w:trPr>
        <w:tc>
          <w:tcPr>
            <w:tcW w:w="1627" w:type="dxa"/>
            <w:shd w:val="clear" w:color="auto" w:fill="auto"/>
            <w:noWrap/>
            <w:hideMark/>
          </w:tcPr>
          <w:p w:rsidRPr="00CB00E0" w:rsidR="00E96A80" w:rsidP="00891205" w:rsidRDefault="00E96A80" w14:paraId="2614E094"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RIVM</w:t>
            </w:r>
          </w:p>
        </w:tc>
        <w:tc>
          <w:tcPr>
            <w:tcW w:w="3471" w:type="dxa"/>
            <w:shd w:val="clear" w:color="auto" w:fill="auto"/>
            <w:noWrap/>
            <w:hideMark/>
          </w:tcPr>
          <w:p w:rsidRPr="00CB00E0" w:rsidR="00E96A80" w:rsidP="00891205" w:rsidRDefault="00E96A80" w14:paraId="09F85553"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Corona algoritmen</w:t>
            </w:r>
            <w:r>
              <w:rPr>
                <w:rStyle w:val="Voetnootmarkering"/>
                <w:rFonts w:ascii="Calibri" w:hAnsi="Calibri" w:eastAsia="Times New Roman" w:cs="Calibri"/>
                <w:sz w:val="20"/>
                <w:szCs w:val="20"/>
              </w:rPr>
              <w:footnoteReference w:id="10"/>
            </w:r>
          </w:p>
        </w:tc>
        <w:tc>
          <w:tcPr>
            <w:tcW w:w="2410" w:type="dxa"/>
            <w:shd w:val="clear" w:color="auto" w:fill="auto"/>
            <w:noWrap/>
            <w:hideMark/>
          </w:tcPr>
          <w:p w:rsidRPr="00CB00E0" w:rsidR="00E96A80" w:rsidP="00891205" w:rsidRDefault="00E96A80" w14:paraId="16EE168A"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Maatschappelijk debat</w:t>
            </w:r>
          </w:p>
        </w:tc>
      </w:tr>
      <w:tr w:rsidRPr="00CB00E0" w:rsidR="00E96A80" w:rsidTr="00E96C64" w14:paraId="0102F0B3" w14:textId="77777777">
        <w:trPr>
          <w:trHeight w:val="290"/>
        </w:trPr>
        <w:tc>
          <w:tcPr>
            <w:tcW w:w="1627" w:type="dxa"/>
            <w:shd w:val="clear" w:color="auto" w:fill="auto"/>
            <w:noWrap/>
            <w:vAlign w:val="bottom"/>
            <w:hideMark/>
          </w:tcPr>
          <w:p w:rsidRPr="00CB00E0" w:rsidR="00E96A80" w:rsidP="00891205" w:rsidRDefault="00E96A80" w14:paraId="1CFCE828"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RIVM</w:t>
            </w:r>
          </w:p>
        </w:tc>
        <w:tc>
          <w:tcPr>
            <w:tcW w:w="3471" w:type="dxa"/>
            <w:shd w:val="clear" w:color="auto" w:fill="auto"/>
            <w:noWrap/>
            <w:hideMark/>
          </w:tcPr>
          <w:p w:rsidRPr="00CB00E0" w:rsidR="00E96A80" w:rsidP="00891205" w:rsidRDefault="00E96A80" w14:paraId="2D62FB35"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Stikstof algoritmen</w:t>
            </w:r>
            <w:r>
              <w:rPr>
                <w:rStyle w:val="Voetnootmarkering"/>
                <w:rFonts w:ascii="Calibri" w:hAnsi="Calibri" w:eastAsia="Times New Roman" w:cs="Calibri"/>
                <w:sz w:val="20"/>
                <w:szCs w:val="20"/>
              </w:rPr>
              <w:footnoteReference w:id="11"/>
            </w:r>
          </w:p>
        </w:tc>
        <w:tc>
          <w:tcPr>
            <w:tcW w:w="2410" w:type="dxa"/>
            <w:shd w:val="clear" w:color="auto" w:fill="auto"/>
            <w:noWrap/>
            <w:hideMark/>
          </w:tcPr>
          <w:p w:rsidRPr="00CB00E0" w:rsidR="00E96A80" w:rsidP="00891205" w:rsidRDefault="00E96A80" w14:paraId="494BEE54"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(C) Maatschappelijk debat</w:t>
            </w:r>
          </w:p>
        </w:tc>
      </w:tr>
    </w:tbl>
    <w:p w:rsidRPr="003A7C4C" w:rsidR="009E334D" w:rsidP="00891205" w:rsidRDefault="00734BB1" w14:paraId="4C69A4A9" w14:textId="049F407D">
      <w:pPr>
        <w:suppressAutoHyphens/>
        <w:rPr>
          <w:i/>
          <w:iCs/>
          <w:sz w:val="16"/>
          <w:szCs w:val="16"/>
        </w:rPr>
      </w:pPr>
      <w:r w:rsidRPr="003A7C4C">
        <w:rPr>
          <w:i/>
          <w:iCs/>
          <w:sz w:val="16"/>
          <w:szCs w:val="16"/>
        </w:rPr>
        <w:t xml:space="preserve">* </w:t>
      </w:r>
      <w:r w:rsidR="003A7C4C">
        <w:rPr>
          <w:i/>
          <w:iCs/>
          <w:sz w:val="16"/>
          <w:szCs w:val="16"/>
        </w:rPr>
        <w:t>Met ‘Demystificatie’ wordt bedoel</w:t>
      </w:r>
      <w:r w:rsidR="00F07A22">
        <w:rPr>
          <w:i/>
          <w:iCs/>
          <w:sz w:val="16"/>
          <w:szCs w:val="16"/>
        </w:rPr>
        <w:t>d</w:t>
      </w:r>
      <w:r w:rsidR="003A7C4C">
        <w:rPr>
          <w:i/>
          <w:iCs/>
          <w:sz w:val="16"/>
          <w:szCs w:val="16"/>
        </w:rPr>
        <w:t>: a</w:t>
      </w:r>
      <w:r w:rsidRPr="003A7C4C" w:rsidR="003A7C4C">
        <w:rPr>
          <w:i/>
          <w:iCs/>
          <w:sz w:val="16"/>
          <w:szCs w:val="16"/>
        </w:rPr>
        <w:t>lgoritme</w:t>
      </w:r>
      <w:r w:rsidR="003A7C4C">
        <w:rPr>
          <w:i/>
          <w:iCs/>
          <w:sz w:val="16"/>
          <w:szCs w:val="16"/>
        </w:rPr>
        <w:t>n</w:t>
      </w:r>
      <w:r w:rsidRPr="003A7C4C" w:rsidR="003A7C4C">
        <w:rPr>
          <w:i/>
          <w:iCs/>
          <w:sz w:val="16"/>
          <w:szCs w:val="16"/>
        </w:rPr>
        <w:t xml:space="preserve"> die complex zijn of intensief data gebruiken en waarbij publicatie bijdraagt aan opheldering </w:t>
      </w:r>
      <w:r w:rsidR="003A7C4C">
        <w:rPr>
          <w:i/>
          <w:iCs/>
          <w:sz w:val="16"/>
          <w:szCs w:val="16"/>
        </w:rPr>
        <w:t xml:space="preserve">over </w:t>
      </w:r>
      <w:r w:rsidRPr="003A7C4C" w:rsidR="003A7C4C">
        <w:rPr>
          <w:i/>
          <w:iCs/>
          <w:sz w:val="16"/>
          <w:szCs w:val="16"/>
        </w:rPr>
        <w:t>hoe algoritmen worden gebruikt binnen de overheid.</w:t>
      </w:r>
    </w:p>
    <w:p w:rsidR="00734BB1" w:rsidP="00891205" w:rsidRDefault="00734BB1" w14:paraId="43C1856C" w14:textId="77777777">
      <w:pPr>
        <w:suppressAutoHyphens/>
      </w:pPr>
    </w:p>
    <w:p w:rsidR="00B81AB5" w:rsidP="00891205" w:rsidRDefault="00B81AB5" w14:paraId="3ACD0577" w14:textId="04B81A8B">
      <w:pPr>
        <w:suppressAutoHyphens/>
        <w:rPr>
          <w:b/>
          <w:bCs/>
        </w:rPr>
      </w:pPr>
      <w:r>
        <w:rPr>
          <w:b/>
          <w:bCs/>
        </w:rPr>
        <w:t>Aanpak</w:t>
      </w:r>
    </w:p>
    <w:p w:rsidR="00FE76A2" w:rsidP="00891205" w:rsidRDefault="00FE76A2" w14:paraId="47B8AD43" w14:textId="336A72AA">
      <w:pPr>
        <w:suppressAutoHyphens/>
      </w:pPr>
      <w:r>
        <w:t>Om tot een gevuld Algoritmeregister te komen moeten organisaties verschillende stappen doorlopen. Alle algoritmen binnen een organisatie moeten geïnventariseerd en beoordeeld</w:t>
      </w:r>
      <w:r w:rsidR="003A3002">
        <w:t xml:space="preserve"> worden</w:t>
      </w:r>
      <w:r>
        <w:t xml:space="preserve"> op de categorisering conform de handreiking algoritmeregister. Daarbij is bij de inventarisatie</w:t>
      </w:r>
      <w:r w:rsidR="00C717F1">
        <w:t xml:space="preserve"> vorig jaar</w:t>
      </w:r>
      <w:r>
        <w:t xml:space="preserve"> voorrang gegeven aan hoog</w:t>
      </w:r>
      <w:r w:rsidR="008F191E">
        <w:t xml:space="preserve"> </w:t>
      </w:r>
      <w:r>
        <w:t xml:space="preserve">risico </w:t>
      </w:r>
      <w:r w:rsidR="00734BB1">
        <w:t>algoritmen.</w:t>
      </w:r>
      <w:r>
        <w:t xml:space="preserve"> De inventarisatie voor</w:t>
      </w:r>
      <w:r w:rsidR="008F191E">
        <w:t xml:space="preserve"> deze</w:t>
      </w:r>
      <w:r>
        <w:t xml:space="preserve"> categorie A algoritmen is VWS-breed afgerond. </w:t>
      </w:r>
      <w:r w:rsidR="009D3F98">
        <w:t>Vervolgens</w:t>
      </w:r>
      <w:r>
        <w:t xml:space="preserve"> ligt de aandacht op inventarisatie en publicatie van impactvolle algoritmen (categorie B).</w:t>
      </w:r>
      <w:r w:rsidR="00A1477B">
        <w:t xml:space="preserve"> Nieuwe algoritmen die in de toekomst in gebruik worden genomen zullen eveneens worden getoetst en wanneer nodig aan het register worden toegevoegd.</w:t>
      </w:r>
    </w:p>
    <w:p w:rsidR="00A1477B" w:rsidP="00891205" w:rsidRDefault="00A1477B" w14:paraId="145F4EF9" w14:textId="77777777">
      <w:pPr>
        <w:suppressAutoHyphens/>
      </w:pPr>
    </w:p>
    <w:p w:rsidR="005C346D" w:rsidP="00891205" w:rsidRDefault="005C346D" w14:paraId="7FFA74A8" w14:textId="5D918F6F">
      <w:pPr>
        <w:suppressAutoHyphens/>
        <w:rPr>
          <w:b/>
          <w:bCs/>
        </w:rPr>
      </w:pPr>
      <w:r>
        <w:rPr>
          <w:b/>
          <w:bCs/>
        </w:rPr>
        <w:t>Departement brede tijdlijn</w:t>
      </w:r>
    </w:p>
    <w:p w:rsidR="00DC3152" w:rsidP="00891205" w:rsidRDefault="005C346D" w14:paraId="482EA162" w14:textId="4B36640F">
      <w:pPr>
        <w:suppressAutoHyphens/>
      </w:pPr>
      <w:r w:rsidRPr="005C346D">
        <w:t>De inventarisatie en publicatie va</w:t>
      </w:r>
      <w:r>
        <w:t xml:space="preserve">n categorie A algoritmen is voor alle VWS-organisaties afgerond. Ik stuur er aanvullend op aan dat de inventarisatie voor </w:t>
      </w:r>
      <w:r w:rsidR="003A3002">
        <w:t>categorie B (</w:t>
      </w:r>
      <w:r>
        <w:t>impactvolle algoritmen</w:t>
      </w:r>
      <w:r w:rsidR="003A3002">
        <w:t>)</w:t>
      </w:r>
      <w:r>
        <w:t xml:space="preserve"> voor alle VWS-organisaties eind 2025 is afgerond. </w:t>
      </w:r>
      <w:r w:rsidR="00DC3152">
        <w:t>Indien uit de inventarisatie van de organisaties blijkt dat zij impactvolle algoritmen in gebruik hebben stuur ik erop dat zij eind 2025 minimaal één impactvol algoritme gepubliceerd hebben op het algoritmeregister en dat de overige impactvolle algoritmen in 2026 gepubliceerd worden.</w:t>
      </w:r>
    </w:p>
    <w:p w:rsidR="00E96C64" w:rsidP="00891205" w:rsidRDefault="00E96C64" w14:paraId="4D2C4BD3" w14:textId="77777777">
      <w:pPr>
        <w:suppressAutoHyphens/>
      </w:pPr>
    </w:p>
    <w:p w:rsidR="00A1477B" w:rsidP="00891205" w:rsidRDefault="00A1477B" w14:paraId="65E77FE0" w14:textId="77777777">
      <w:pPr>
        <w:suppressAutoHyphens/>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696"/>
        <w:gridCol w:w="993"/>
        <w:gridCol w:w="4842"/>
      </w:tblGrid>
      <w:tr w:rsidRPr="00CB00E0" w:rsidR="00E96C64" w:rsidTr="005C7BBE" w14:paraId="4D15D490" w14:textId="77777777">
        <w:trPr>
          <w:trHeight w:val="290"/>
        </w:trPr>
        <w:tc>
          <w:tcPr>
            <w:tcW w:w="7531" w:type="dxa"/>
            <w:gridSpan w:val="3"/>
            <w:shd w:val="clear" w:color="auto" w:fill="DAE9F7" w:themeFill="text2" w:themeFillTint="1A"/>
            <w:noWrap/>
            <w:vAlign w:val="bottom"/>
            <w:hideMark/>
          </w:tcPr>
          <w:p w:rsidRPr="00CB00E0" w:rsidR="00E96C64" w:rsidP="00891205" w:rsidRDefault="00E96C64" w14:paraId="3408B508" w14:textId="374179B9">
            <w:pPr>
              <w:suppressAutoHyphens/>
              <w:spacing w:line="240" w:lineRule="auto"/>
              <w:rPr>
                <w:rFonts w:ascii="Calibri" w:hAnsi="Calibri" w:eastAsia="Times New Roman" w:cs="Calibri"/>
                <w:b/>
                <w:bCs/>
                <w:sz w:val="20"/>
                <w:szCs w:val="20"/>
              </w:rPr>
            </w:pPr>
            <w:r>
              <w:rPr>
                <w:rFonts w:ascii="Calibri" w:hAnsi="Calibri" w:eastAsia="Times New Roman" w:cs="Calibri"/>
                <w:b/>
                <w:bCs/>
                <w:sz w:val="20"/>
                <w:szCs w:val="20"/>
              </w:rPr>
              <w:lastRenderedPageBreak/>
              <w:t>Inventarisatie algoritmen</w:t>
            </w:r>
          </w:p>
        </w:tc>
      </w:tr>
      <w:tr w:rsidRPr="00CB00E0" w:rsidR="005C7BBE" w:rsidTr="005C7BBE" w14:paraId="77E31757" w14:textId="77777777">
        <w:trPr>
          <w:trHeight w:val="290"/>
        </w:trPr>
        <w:tc>
          <w:tcPr>
            <w:tcW w:w="1696" w:type="dxa"/>
            <w:shd w:val="clear" w:color="auto" w:fill="DAE9F7" w:themeFill="text2" w:themeFillTint="1A"/>
            <w:noWrap/>
            <w:vAlign w:val="bottom"/>
          </w:tcPr>
          <w:p w:rsidR="00E96C64" w:rsidP="00891205" w:rsidRDefault="00E96C64" w14:paraId="74CDCC09" w14:textId="70884FF4">
            <w:pPr>
              <w:suppressAutoHyphens/>
              <w:spacing w:line="240" w:lineRule="auto"/>
              <w:rPr>
                <w:rFonts w:ascii="Calibri" w:hAnsi="Calibri" w:eastAsia="Times New Roman" w:cs="Calibri"/>
                <w:b/>
                <w:bCs/>
                <w:sz w:val="20"/>
                <w:szCs w:val="20"/>
              </w:rPr>
            </w:pPr>
            <w:r>
              <w:rPr>
                <w:rFonts w:ascii="Calibri" w:hAnsi="Calibri" w:eastAsia="Times New Roman" w:cs="Calibri"/>
                <w:b/>
                <w:bCs/>
                <w:sz w:val="20"/>
                <w:szCs w:val="20"/>
              </w:rPr>
              <w:t>Onderdeel</w:t>
            </w:r>
          </w:p>
        </w:tc>
        <w:tc>
          <w:tcPr>
            <w:tcW w:w="993" w:type="dxa"/>
            <w:shd w:val="clear" w:color="auto" w:fill="DAE9F7" w:themeFill="text2" w:themeFillTint="1A"/>
            <w:vAlign w:val="bottom"/>
          </w:tcPr>
          <w:p w:rsidRPr="00CB00E0" w:rsidR="00E96C64" w:rsidP="00891205" w:rsidRDefault="00E96C64" w14:paraId="16197720" w14:textId="6C57D98C">
            <w:pPr>
              <w:suppressAutoHyphens/>
              <w:spacing w:line="240" w:lineRule="auto"/>
              <w:rPr>
                <w:rFonts w:ascii="Calibri" w:hAnsi="Calibri" w:eastAsia="Times New Roman" w:cs="Calibri"/>
                <w:b/>
                <w:bCs/>
                <w:sz w:val="20"/>
                <w:szCs w:val="20"/>
              </w:rPr>
            </w:pPr>
            <w:r>
              <w:rPr>
                <w:rFonts w:ascii="Calibri" w:hAnsi="Calibri" w:eastAsia="Times New Roman" w:cs="Calibri"/>
                <w:b/>
                <w:bCs/>
                <w:sz w:val="20"/>
                <w:szCs w:val="20"/>
              </w:rPr>
              <w:t>cat. A</w:t>
            </w:r>
          </w:p>
        </w:tc>
        <w:tc>
          <w:tcPr>
            <w:tcW w:w="4842" w:type="dxa"/>
            <w:shd w:val="clear" w:color="auto" w:fill="DAE9F7" w:themeFill="text2" w:themeFillTint="1A"/>
            <w:vAlign w:val="bottom"/>
          </w:tcPr>
          <w:p w:rsidRPr="00CB00E0" w:rsidR="00E96C64" w:rsidP="00891205" w:rsidRDefault="00E96C64" w14:paraId="69FBB1DB" w14:textId="0DD0795C">
            <w:pPr>
              <w:suppressAutoHyphens/>
              <w:spacing w:line="240" w:lineRule="auto"/>
              <w:rPr>
                <w:rFonts w:ascii="Calibri" w:hAnsi="Calibri" w:eastAsia="Times New Roman" w:cs="Calibri"/>
                <w:b/>
                <w:bCs/>
                <w:sz w:val="20"/>
                <w:szCs w:val="20"/>
              </w:rPr>
            </w:pPr>
            <w:r>
              <w:rPr>
                <w:rFonts w:ascii="Calibri" w:hAnsi="Calibri" w:eastAsia="Times New Roman" w:cs="Calibri"/>
                <w:b/>
                <w:bCs/>
                <w:sz w:val="20"/>
                <w:szCs w:val="20"/>
              </w:rPr>
              <w:t>cat. B</w:t>
            </w:r>
          </w:p>
        </w:tc>
      </w:tr>
      <w:tr w:rsidRPr="00CB00E0" w:rsidR="005C7BBE" w:rsidTr="005C7BBE" w14:paraId="2F75AF36" w14:textId="77777777">
        <w:trPr>
          <w:trHeight w:val="290"/>
        </w:trPr>
        <w:tc>
          <w:tcPr>
            <w:tcW w:w="1696" w:type="dxa"/>
            <w:shd w:val="clear" w:color="auto" w:fill="auto"/>
            <w:noWrap/>
            <w:hideMark/>
          </w:tcPr>
          <w:p w:rsidRPr="00CB00E0" w:rsidR="00E96C64" w:rsidP="00891205" w:rsidRDefault="00E96C64" w14:paraId="59887E4A" w14:textId="77777777">
            <w:pPr>
              <w:suppressAutoHyphens/>
              <w:spacing w:line="240" w:lineRule="auto"/>
              <w:rPr>
                <w:rFonts w:ascii="Calibri" w:hAnsi="Calibri" w:eastAsia="Times New Roman" w:cs="Calibri"/>
                <w:sz w:val="20"/>
                <w:szCs w:val="20"/>
              </w:rPr>
            </w:pPr>
            <w:r w:rsidRPr="00CB00E0">
              <w:rPr>
                <w:rFonts w:ascii="Calibri" w:hAnsi="Calibri" w:eastAsia="Times New Roman" w:cs="Calibri"/>
                <w:sz w:val="20"/>
                <w:szCs w:val="20"/>
              </w:rPr>
              <w:t>Kerndepartement</w:t>
            </w:r>
          </w:p>
        </w:tc>
        <w:tc>
          <w:tcPr>
            <w:tcW w:w="993" w:type="dxa"/>
            <w:shd w:val="clear" w:color="auto" w:fill="auto"/>
            <w:noWrap/>
            <w:hideMark/>
          </w:tcPr>
          <w:p w:rsidRPr="00CB00E0" w:rsidR="00E96C64" w:rsidP="00891205" w:rsidRDefault="00E96C64" w14:paraId="6461BEE3" w14:textId="581FB613">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auto"/>
            <w:noWrap/>
            <w:hideMark/>
          </w:tcPr>
          <w:p w:rsidRPr="00CB00E0" w:rsidR="00E96C64" w:rsidP="00891205" w:rsidRDefault="00E96C64" w14:paraId="14E4FAC9" w14:textId="43ADBF5A">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1FC70126" w14:textId="77777777">
        <w:trPr>
          <w:trHeight w:val="290"/>
        </w:trPr>
        <w:tc>
          <w:tcPr>
            <w:tcW w:w="1696" w:type="dxa"/>
            <w:shd w:val="clear" w:color="auto" w:fill="F2F2F2" w:themeFill="background1" w:themeFillShade="F2"/>
            <w:noWrap/>
          </w:tcPr>
          <w:p w:rsidRPr="00CB00E0" w:rsidR="00E96C64" w:rsidP="00891205" w:rsidRDefault="00E96C64" w14:paraId="50CF7B50" w14:textId="413B5129">
            <w:pPr>
              <w:suppressAutoHyphens/>
              <w:spacing w:line="240" w:lineRule="auto"/>
              <w:rPr>
                <w:rFonts w:ascii="Calibri" w:hAnsi="Calibri" w:eastAsia="Times New Roman" w:cs="Calibri"/>
                <w:sz w:val="20"/>
                <w:szCs w:val="20"/>
              </w:rPr>
            </w:pPr>
            <w:proofErr w:type="spellStart"/>
            <w:r>
              <w:rPr>
                <w:rFonts w:ascii="Calibri" w:hAnsi="Calibri" w:eastAsia="Times New Roman" w:cs="Calibri"/>
                <w:sz w:val="20"/>
                <w:szCs w:val="20"/>
              </w:rPr>
              <w:t>aCBG</w:t>
            </w:r>
            <w:proofErr w:type="spellEnd"/>
          </w:p>
        </w:tc>
        <w:tc>
          <w:tcPr>
            <w:tcW w:w="993" w:type="dxa"/>
            <w:shd w:val="clear" w:color="auto" w:fill="F2F2F2" w:themeFill="background1" w:themeFillShade="F2"/>
            <w:noWrap/>
          </w:tcPr>
          <w:p w:rsidRPr="00CB00E0" w:rsidR="00E96C64" w:rsidP="00891205" w:rsidRDefault="00E96C64" w14:paraId="42BA9DF4" w14:textId="0A076EAE">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F2F2F2" w:themeFill="background1" w:themeFillShade="F2"/>
            <w:noWrap/>
          </w:tcPr>
          <w:p w:rsidRPr="00CB00E0" w:rsidR="00E96C64" w:rsidP="00891205" w:rsidRDefault="00E96C64" w14:paraId="0C4A7714" w14:textId="546FFF47">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36DDBD63" w14:textId="77777777">
        <w:trPr>
          <w:trHeight w:val="290"/>
        </w:trPr>
        <w:tc>
          <w:tcPr>
            <w:tcW w:w="1696" w:type="dxa"/>
            <w:shd w:val="clear" w:color="auto" w:fill="auto"/>
            <w:noWrap/>
          </w:tcPr>
          <w:p w:rsidRPr="00CB00E0" w:rsidR="00E96C64" w:rsidP="00891205" w:rsidRDefault="00E96C64" w14:paraId="3083E233" w14:textId="70FFE2B2">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CAK</w:t>
            </w:r>
          </w:p>
        </w:tc>
        <w:tc>
          <w:tcPr>
            <w:tcW w:w="993" w:type="dxa"/>
            <w:shd w:val="clear" w:color="auto" w:fill="auto"/>
            <w:noWrap/>
          </w:tcPr>
          <w:p w:rsidRPr="00CB00E0" w:rsidR="00E96C64" w:rsidP="00891205" w:rsidRDefault="00E96C64" w14:paraId="4E899EBC" w14:textId="2A921C3F">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auto"/>
            <w:noWrap/>
          </w:tcPr>
          <w:p w:rsidRPr="00CB00E0" w:rsidR="00E96C64" w:rsidP="00891205" w:rsidRDefault="005C7BBE" w14:paraId="109B74D5" w14:textId="47EAF653">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Loopt, p</w:t>
            </w:r>
            <w:r w:rsidR="00E96C64">
              <w:rPr>
                <w:rFonts w:ascii="Calibri" w:hAnsi="Calibri" w:eastAsia="Times New Roman" w:cs="Calibri"/>
                <w:sz w:val="20"/>
                <w:szCs w:val="20"/>
              </w:rPr>
              <w:t>lanning eind 2025</w:t>
            </w:r>
          </w:p>
        </w:tc>
      </w:tr>
      <w:tr w:rsidRPr="00CB00E0" w:rsidR="005C7BBE" w:rsidTr="005C7BBE" w14:paraId="11C9168F" w14:textId="77777777">
        <w:trPr>
          <w:trHeight w:val="290"/>
        </w:trPr>
        <w:tc>
          <w:tcPr>
            <w:tcW w:w="1696" w:type="dxa"/>
            <w:shd w:val="clear" w:color="auto" w:fill="F2F2F2" w:themeFill="background1" w:themeFillShade="F2"/>
            <w:noWrap/>
          </w:tcPr>
          <w:p w:rsidRPr="00A536BF" w:rsidR="00E96C64" w:rsidP="00891205" w:rsidRDefault="00E96C64" w14:paraId="73B746AB" w14:textId="4536A0ED">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CIZ</w:t>
            </w:r>
          </w:p>
        </w:tc>
        <w:tc>
          <w:tcPr>
            <w:tcW w:w="993" w:type="dxa"/>
            <w:shd w:val="clear" w:color="auto" w:fill="F2F2F2" w:themeFill="background1" w:themeFillShade="F2"/>
            <w:noWrap/>
          </w:tcPr>
          <w:p w:rsidR="00E96C64" w:rsidP="00891205" w:rsidRDefault="00E96C64" w14:paraId="591F07CE" w14:textId="42525ADA">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F2F2F2" w:themeFill="background1" w:themeFillShade="F2"/>
            <w:noWrap/>
          </w:tcPr>
          <w:p w:rsidRPr="00CB00E0" w:rsidR="00E96C64" w:rsidP="00891205" w:rsidRDefault="00E96C64" w14:paraId="167B4314" w14:textId="5139D06F">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5C9090E9" w14:textId="77777777">
        <w:trPr>
          <w:trHeight w:val="290"/>
        </w:trPr>
        <w:tc>
          <w:tcPr>
            <w:tcW w:w="1696" w:type="dxa"/>
            <w:shd w:val="clear" w:color="auto" w:fill="auto"/>
            <w:noWrap/>
          </w:tcPr>
          <w:p w:rsidRPr="00CB00E0" w:rsidR="00E96C64" w:rsidP="00891205" w:rsidRDefault="00E96C64" w14:paraId="6A731994" w14:textId="37291F7B">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CIBG</w:t>
            </w:r>
          </w:p>
        </w:tc>
        <w:tc>
          <w:tcPr>
            <w:tcW w:w="993" w:type="dxa"/>
            <w:shd w:val="clear" w:color="auto" w:fill="auto"/>
            <w:noWrap/>
          </w:tcPr>
          <w:p w:rsidRPr="00CB00E0" w:rsidR="00E96C64" w:rsidP="00891205" w:rsidRDefault="00E96C64" w14:paraId="5CA9345B" w14:textId="6C743F59">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auto"/>
            <w:noWrap/>
          </w:tcPr>
          <w:p w:rsidRPr="00CB00E0" w:rsidR="00E96C64" w:rsidP="00891205" w:rsidRDefault="00E96C64" w14:paraId="624A6EFB" w14:textId="31FE24D1">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68CDB46B" w14:textId="77777777">
        <w:trPr>
          <w:trHeight w:val="290"/>
        </w:trPr>
        <w:tc>
          <w:tcPr>
            <w:tcW w:w="1696" w:type="dxa"/>
            <w:shd w:val="clear" w:color="auto" w:fill="F2F2F2" w:themeFill="background1" w:themeFillShade="F2"/>
            <w:noWrap/>
          </w:tcPr>
          <w:p w:rsidRPr="00CB00E0" w:rsidR="00E96C64" w:rsidP="00891205" w:rsidRDefault="00E96C64" w14:paraId="311432E8" w14:textId="533B4E35">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DUS-I</w:t>
            </w:r>
          </w:p>
        </w:tc>
        <w:tc>
          <w:tcPr>
            <w:tcW w:w="993" w:type="dxa"/>
            <w:shd w:val="clear" w:color="auto" w:fill="F2F2F2" w:themeFill="background1" w:themeFillShade="F2"/>
            <w:noWrap/>
          </w:tcPr>
          <w:p w:rsidRPr="00CB00E0" w:rsidR="00E96C64" w:rsidP="00891205" w:rsidRDefault="00E96C64" w14:paraId="6EF1B636" w14:textId="42AF3796">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F2F2F2" w:themeFill="background1" w:themeFillShade="F2"/>
            <w:noWrap/>
          </w:tcPr>
          <w:p w:rsidRPr="00CB00E0" w:rsidR="00E96C64" w:rsidP="00891205" w:rsidRDefault="00E96C64" w14:paraId="49E81DD8" w14:textId="7DD72E61">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3E6535BA" w14:textId="77777777">
        <w:trPr>
          <w:trHeight w:val="290"/>
        </w:trPr>
        <w:tc>
          <w:tcPr>
            <w:tcW w:w="1696" w:type="dxa"/>
            <w:shd w:val="clear" w:color="auto" w:fill="auto"/>
            <w:noWrap/>
          </w:tcPr>
          <w:p w:rsidRPr="00CB00E0" w:rsidR="00E96C64" w:rsidP="00891205" w:rsidRDefault="00E96C64" w14:paraId="368F5B9E" w14:textId="32649340">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IGJ</w:t>
            </w:r>
          </w:p>
        </w:tc>
        <w:tc>
          <w:tcPr>
            <w:tcW w:w="993" w:type="dxa"/>
            <w:shd w:val="clear" w:color="auto" w:fill="auto"/>
            <w:noWrap/>
          </w:tcPr>
          <w:p w:rsidRPr="00CB00E0" w:rsidR="00E96C64" w:rsidP="00891205" w:rsidRDefault="00E96C64" w14:paraId="34BA81B5" w14:textId="56F451E1">
            <w:pPr>
              <w:suppressAutoHyphens/>
              <w:spacing w:line="240" w:lineRule="auto"/>
              <w:rPr>
                <w:rFonts w:ascii="Cambria" w:hAnsi="Cambria" w:eastAsia="Times New Roman" w:cs="Calibri"/>
                <w:sz w:val="20"/>
                <w:szCs w:val="20"/>
              </w:rPr>
            </w:pPr>
            <w:r>
              <w:rPr>
                <w:rFonts w:ascii="Calibri" w:hAnsi="Calibri" w:eastAsia="Times New Roman" w:cs="Calibri"/>
                <w:sz w:val="20"/>
                <w:szCs w:val="20"/>
              </w:rPr>
              <w:t>Afgerond</w:t>
            </w:r>
          </w:p>
        </w:tc>
        <w:tc>
          <w:tcPr>
            <w:tcW w:w="4842" w:type="dxa"/>
            <w:shd w:val="clear" w:color="auto" w:fill="auto"/>
            <w:noWrap/>
          </w:tcPr>
          <w:p w:rsidRPr="00CB00E0" w:rsidR="00E96C64" w:rsidP="00891205" w:rsidRDefault="005C7BBE" w14:paraId="720ED744" w14:textId="6DA11F82">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Loopt, p</w:t>
            </w:r>
            <w:r w:rsidR="00E96C64">
              <w:rPr>
                <w:rFonts w:ascii="Calibri" w:hAnsi="Calibri" w:eastAsia="Times New Roman" w:cs="Calibri"/>
                <w:sz w:val="20"/>
                <w:szCs w:val="20"/>
              </w:rPr>
              <w:t>lanning eind 2025</w:t>
            </w:r>
          </w:p>
        </w:tc>
      </w:tr>
      <w:tr w:rsidRPr="00CB00E0" w:rsidR="005C7BBE" w:rsidTr="005C7BBE" w14:paraId="5CE4EA15" w14:textId="77777777">
        <w:trPr>
          <w:trHeight w:val="290"/>
        </w:trPr>
        <w:tc>
          <w:tcPr>
            <w:tcW w:w="1696" w:type="dxa"/>
            <w:shd w:val="clear" w:color="auto" w:fill="F2F2F2" w:themeFill="background1" w:themeFillShade="F2"/>
            <w:noWrap/>
          </w:tcPr>
          <w:p w:rsidRPr="00CB00E0" w:rsidR="00E96C64" w:rsidP="00891205" w:rsidRDefault="00E96C64" w14:paraId="4BCAFB4F" w14:textId="45709173">
            <w:pPr>
              <w:suppressAutoHyphens/>
              <w:spacing w:line="240" w:lineRule="auto"/>
              <w:rPr>
                <w:rFonts w:ascii="Calibri" w:hAnsi="Calibri" w:eastAsia="Times New Roman" w:cs="Calibri"/>
                <w:sz w:val="20"/>
                <w:szCs w:val="20"/>
              </w:rPr>
            </w:pPr>
            <w:proofErr w:type="spellStart"/>
            <w:r>
              <w:rPr>
                <w:rFonts w:ascii="Calibri" w:hAnsi="Calibri" w:eastAsia="Times New Roman" w:cs="Calibri"/>
                <w:sz w:val="20"/>
                <w:szCs w:val="20"/>
              </w:rPr>
              <w:t>NZa</w:t>
            </w:r>
            <w:proofErr w:type="spellEnd"/>
          </w:p>
        </w:tc>
        <w:tc>
          <w:tcPr>
            <w:tcW w:w="993" w:type="dxa"/>
            <w:shd w:val="clear" w:color="auto" w:fill="F2F2F2" w:themeFill="background1" w:themeFillShade="F2"/>
            <w:noWrap/>
          </w:tcPr>
          <w:p w:rsidRPr="00CB00E0" w:rsidR="00E96C64" w:rsidP="00891205" w:rsidRDefault="00E96C64" w14:paraId="4517DE44" w14:textId="75F5FD27">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F2F2F2" w:themeFill="background1" w:themeFillShade="F2"/>
            <w:noWrap/>
          </w:tcPr>
          <w:p w:rsidRPr="00CB00E0" w:rsidR="005C7BBE" w:rsidP="00891205" w:rsidRDefault="00E96C64" w14:paraId="3FB6A501" w14:textId="275360E3">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r w:rsidR="005C7BBE">
              <w:rPr>
                <w:rFonts w:ascii="Calibri" w:hAnsi="Calibri" w:eastAsia="Times New Roman" w:cs="Calibri"/>
                <w:sz w:val="20"/>
                <w:szCs w:val="20"/>
              </w:rPr>
              <w:t>, aangetroffen algoritmen worden nog gepubliceerd op het algoritmeregister</w:t>
            </w:r>
          </w:p>
        </w:tc>
      </w:tr>
      <w:tr w:rsidRPr="00CB00E0" w:rsidR="005C7BBE" w:rsidTr="005C7BBE" w14:paraId="3F193A19" w14:textId="77777777">
        <w:trPr>
          <w:trHeight w:val="290"/>
        </w:trPr>
        <w:tc>
          <w:tcPr>
            <w:tcW w:w="1696" w:type="dxa"/>
            <w:shd w:val="clear" w:color="auto" w:fill="auto"/>
            <w:noWrap/>
            <w:vAlign w:val="bottom"/>
          </w:tcPr>
          <w:p w:rsidRPr="00CB00E0" w:rsidR="00E96C64" w:rsidP="00891205" w:rsidRDefault="00E96C64" w14:paraId="54F515D9" w14:textId="73341504">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RIVM</w:t>
            </w:r>
          </w:p>
        </w:tc>
        <w:tc>
          <w:tcPr>
            <w:tcW w:w="993" w:type="dxa"/>
            <w:shd w:val="clear" w:color="auto" w:fill="auto"/>
            <w:noWrap/>
          </w:tcPr>
          <w:p w:rsidRPr="00CB00E0" w:rsidR="00E96C64" w:rsidP="00891205" w:rsidRDefault="00E96C64" w14:paraId="59540716" w14:textId="78FDA7E4">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auto"/>
            <w:noWrap/>
          </w:tcPr>
          <w:p w:rsidRPr="00CB00E0" w:rsidR="00E96C64" w:rsidP="00891205" w:rsidRDefault="00E96C64" w14:paraId="07A0CE5B" w14:textId="49E873DB">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544D288D" w14:textId="77777777">
        <w:trPr>
          <w:trHeight w:val="290"/>
        </w:trPr>
        <w:tc>
          <w:tcPr>
            <w:tcW w:w="1696" w:type="dxa"/>
            <w:shd w:val="clear" w:color="auto" w:fill="F2F2F2" w:themeFill="background1" w:themeFillShade="F2"/>
            <w:noWrap/>
            <w:vAlign w:val="bottom"/>
          </w:tcPr>
          <w:p w:rsidR="00E96C64" w:rsidP="00891205" w:rsidRDefault="00E96C64" w14:paraId="53DF1E30" w14:textId="2D785702">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SCP</w:t>
            </w:r>
          </w:p>
        </w:tc>
        <w:tc>
          <w:tcPr>
            <w:tcW w:w="993" w:type="dxa"/>
            <w:shd w:val="clear" w:color="auto" w:fill="F2F2F2" w:themeFill="background1" w:themeFillShade="F2"/>
            <w:noWrap/>
          </w:tcPr>
          <w:p w:rsidRPr="00CB00E0" w:rsidR="00E96C64" w:rsidP="00891205" w:rsidRDefault="00E96C64" w14:paraId="319605E2" w14:textId="361ED73B">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F2F2F2" w:themeFill="background1" w:themeFillShade="F2"/>
            <w:noWrap/>
          </w:tcPr>
          <w:p w:rsidRPr="00CB00E0" w:rsidR="00E96C64" w:rsidP="00891205" w:rsidRDefault="00E96C64" w14:paraId="636C7EE6" w14:textId="75B17278">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r>
      <w:tr w:rsidRPr="00CB00E0" w:rsidR="005C7BBE" w:rsidTr="005C7BBE" w14:paraId="25414BB0" w14:textId="77777777">
        <w:trPr>
          <w:trHeight w:val="290"/>
        </w:trPr>
        <w:tc>
          <w:tcPr>
            <w:tcW w:w="1696" w:type="dxa"/>
            <w:shd w:val="clear" w:color="auto" w:fill="auto"/>
            <w:noWrap/>
            <w:vAlign w:val="bottom"/>
          </w:tcPr>
          <w:p w:rsidR="00E96C64" w:rsidP="00891205" w:rsidRDefault="00E96C64" w14:paraId="5177AF41" w14:textId="25B8849F">
            <w:pPr>
              <w:suppressAutoHyphens/>
              <w:spacing w:line="240" w:lineRule="auto"/>
              <w:rPr>
                <w:rFonts w:ascii="Calibri" w:hAnsi="Calibri" w:eastAsia="Times New Roman" w:cs="Calibri"/>
                <w:sz w:val="20"/>
                <w:szCs w:val="20"/>
              </w:rPr>
            </w:pPr>
            <w:proofErr w:type="spellStart"/>
            <w:r>
              <w:rPr>
                <w:rFonts w:ascii="Calibri" w:hAnsi="Calibri" w:eastAsia="Times New Roman" w:cs="Calibri"/>
                <w:sz w:val="20"/>
                <w:szCs w:val="20"/>
              </w:rPr>
              <w:t>ZiNL</w:t>
            </w:r>
            <w:proofErr w:type="spellEnd"/>
          </w:p>
        </w:tc>
        <w:tc>
          <w:tcPr>
            <w:tcW w:w="993" w:type="dxa"/>
            <w:shd w:val="clear" w:color="auto" w:fill="auto"/>
            <w:noWrap/>
          </w:tcPr>
          <w:p w:rsidRPr="00CB00E0" w:rsidR="00E96C64" w:rsidP="00891205" w:rsidRDefault="00E96C64" w14:paraId="778B44AD" w14:textId="5833C095">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Afgerond</w:t>
            </w:r>
          </w:p>
        </w:tc>
        <w:tc>
          <w:tcPr>
            <w:tcW w:w="4842" w:type="dxa"/>
            <w:shd w:val="clear" w:color="auto" w:fill="auto"/>
            <w:noWrap/>
          </w:tcPr>
          <w:p w:rsidRPr="00CB00E0" w:rsidR="00E96C64" w:rsidP="00891205" w:rsidRDefault="005C7BBE" w14:paraId="34D6888D" w14:textId="5DEA735B">
            <w:pPr>
              <w:suppressAutoHyphens/>
              <w:spacing w:line="240" w:lineRule="auto"/>
              <w:rPr>
                <w:rFonts w:ascii="Calibri" w:hAnsi="Calibri" w:eastAsia="Times New Roman" w:cs="Calibri"/>
                <w:sz w:val="20"/>
                <w:szCs w:val="20"/>
              </w:rPr>
            </w:pPr>
            <w:r>
              <w:rPr>
                <w:rFonts w:ascii="Calibri" w:hAnsi="Calibri" w:eastAsia="Times New Roman" w:cs="Calibri"/>
                <w:sz w:val="20"/>
                <w:szCs w:val="20"/>
              </w:rPr>
              <w:t>Loopt, p</w:t>
            </w:r>
            <w:r w:rsidR="00E96C64">
              <w:rPr>
                <w:rFonts w:ascii="Calibri" w:hAnsi="Calibri" w:eastAsia="Times New Roman" w:cs="Calibri"/>
                <w:sz w:val="20"/>
                <w:szCs w:val="20"/>
              </w:rPr>
              <w:t>lanning eind 2025</w:t>
            </w:r>
          </w:p>
        </w:tc>
      </w:tr>
    </w:tbl>
    <w:p w:rsidR="00874EA0" w:rsidP="00891205" w:rsidRDefault="00874EA0" w14:paraId="4FC39542" w14:textId="77777777">
      <w:pPr>
        <w:suppressAutoHyphens/>
      </w:pPr>
    </w:p>
    <w:p w:rsidR="00736A3D" w:rsidP="00891205" w:rsidRDefault="005C346D" w14:paraId="21612A73" w14:textId="392E39AD">
      <w:pPr>
        <w:suppressAutoHyphens/>
      </w:pPr>
      <w:r>
        <w:t>Onderstaand</w:t>
      </w:r>
      <w:r w:rsidR="004A2D86">
        <w:t xml:space="preserve"> wordt</w:t>
      </w:r>
      <w:r>
        <w:t xml:space="preserve"> een toelichting per organisatieonderdeel</w:t>
      </w:r>
      <w:r w:rsidR="004A2D86">
        <w:t xml:space="preserve"> gegeven</w:t>
      </w:r>
      <w:r>
        <w:t>.</w:t>
      </w:r>
    </w:p>
    <w:p w:rsidR="00E96C64" w:rsidP="00891205" w:rsidRDefault="00E96C64" w14:paraId="4582664D" w14:textId="77777777">
      <w:pPr>
        <w:suppressAutoHyphens/>
        <w:rPr>
          <w:u w:val="single"/>
        </w:rPr>
      </w:pPr>
    </w:p>
    <w:p w:rsidR="009D3F98" w:rsidP="00891205" w:rsidRDefault="009D3F98" w14:paraId="5F038FE8" w14:textId="77777777">
      <w:pPr>
        <w:suppressAutoHyphens/>
        <w:rPr>
          <w:u w:val="single"/>
        </w:rPr>
      </w:pPr>
      <w:r w:rsidRPr="0071246E">
        <w:rPr>
          <w:u w:val="single"/>
        </w:rPr>
        <w:t>Kerndepartement</w:t>
      </w:r>
      <w:r>
        <w:rPr>
          <w:u w:val="single"/>
        </w:rPr>
        <w:t>, inclusief Gezondheidsraad (GR), Raad voor Volksgezondheid en Samenleving (RVS) en Nederlandse Sportraad (NLSR)</w:t>
      </w:r>
    </w:p>
    <w:p w:rsidR="009D3F98" w:rsidP="00891205" w:rsidRDefault="009D3F98" w14:paraId="26B49E62" w14:textId="02B5863A">
      <w:pPr>
        <w:suppressAutoHyphens/>
      </w:pPr>
      <w:r>
        <w:t>In 2024 is de inventarisatie voor algoritmen binnen het kerndepartement VWS afgerond. Bij deze inventarisatie is ook het algoritmegebruik van de GR, RVS en NLSR meegenomen. Daarin zijn geen algoritmen in categorie A</w:t>
      </w:r>
      <w:r w:rsidR="00E96A80">
        <w:t xml:space="preserve"> en B</w:t>
      </w:r>
      <w:r>
        <w:t xml:space="preserve"> aangetroffen, en binnen het kerndepartement twee algoritmen in categorie </w:t>
      </w:r>
      <w:r w:rsidR="00E96A80">
        <w:t>C</w:t>
      </w:r>
      <w:r>
        <w:t xml:space="preserve">. Sinds die inventarisatie is een derde algoritme binnen het kerndepartement in categorie </w:t>
      </w:r>
      <w:r w:rsidR="00E96A80">
        <w:t>C</w:t>
      </w:r>
      <w:r>
        <w:t xml:space="preserve"> in gebruik genomen. Al deze algoritmen zijn opgenomen in het Algoritmeregister. Daarmee is de inventarisatie met betrekking tot deze categorieën afgerond.</w:t>
      </w:r>
    </w:p>
    <w:p w:rsidR="009D3F98" w:rsidP="00891205" w:rsidRDefault="009D3F98" w14:paraId="7A2CED0A" w14:textId="77777777">
      <w:pPr>
        <w:suppressAutoHyphens/>
      </w:pPr>
    </w:p>
    <w:p w:rsidR="009D3F98" w:rsidP="00891205" w:rsidRDefault="009D3F98" w14:paraId="288E97DD" w14:textId="6B019E39">
      <w:pPr>
        <w:suppressAutoHyphens/>
      </w:pPr>
      <w:r w:rsidRPr="00C562AE">
        <w:t xml:space="preserve">Vanaf 2025 is het controleren van de informatie in het algoritmeregister onderdeel van de reguliere processen </w:t>
      </w:r>
      <w:r w:rsidR="00A1477B">
        <w:t>bij</w:t>
      </w:r>
      <w:r w:rsidRPr="00C562AE">
        <w:t xml:space="preserve"> </w:t>
      </w:r>
      <w:r w:rsidR="00A1477B">
        <w:t xml:space="preserve">de </w:t>
      </w:r>
      <w:r w:rsidRPr="00C562AE">
        <w:t>vernieuwing</w:t>
      </w:r>
      <w:r w:rsidR="00A1477B">
        <w:t xml:space="preserve"> van informatievoorziening (IV)</w:t>
      </w:r>
      <w:r w:rsidRPr="00C562AE">
        <w:t xml:space="preserve">. Hierbij wordt meerdere keren per jaar met directies afgestemd over ontwikkelingen op het vlak van </w:t>
      </w:r>
      <w:r w:rsidR="00A1477B">
        <w:t>IV/</w:t>
      </w:r>
      <w:r w:rsidRPr="00C562AE">
        <w:t>ICT waarbij ook het algoritmeregister wordt meegenomen.</w:t>
      </w:r>
      <w:r w:rsidR="00E96A80">
        <w:t xml:space="preserve"> In 2025 is een vierde algoritme van categorie C toegevoegd.</w:t>
      </w:r>
    </w:p>
    <w:p w:rsidR="009D3F98" w:rsidP="00891205" w:rsidRDefault="009D3F98" w14:paraId="57151641" w14:textId="77777777">
      <w:pPr>
        <w:suppressAutoHyphens/>
        <w:rPr>
          <w:u w:val="single"/>
        </w:rPr>
      </w:pPr>
    </w:p>
    <w:p w:rsidR="005C346D" w:rsidP="00891205" w:rsidRDefault="005C346D" w14:paraId="10FFFEDA" w14:textId="55EF441E">
      <w:pPr>
        <w:suppressAutoHyphens/>
        <w:rPr>
          <w:u w:val="single"/>
        </w:rPr>
      </w:pPr>
      <w:r>
        <w:rPr>
          <w:u w:val="single"/>
        </w:rPr>
        <w:t>Agentschap College ter Beoordeling van Geneesmiddelen (</w:t>
      </w:r>
      <w:proofErr w:type="spellStart"/>
      <w:r>
        <w:rPr>
          <w:u w:val="single"/>
        </w:rPr>
        <w:t>aCBG</w:t>
      </w:r>
      <w:proofErr w:type="spellEnd"/>
      <w:r>
        <w:rPr>
          <w:u w:val="single"/>
        </w:rPr>
        <w:t>)</w:t>
      </w:r>
    </w:p>
    <w:p w:rsidRPr="005C346D" w:rsidR="005C346D" w:rsidP="00891205" w:rsidRDefault="005C346D" w14:paraId="386419B9" w14:textId="74ADCDB0">
      <w:pPr>
        <w:suppressAutoHyphens/>
      </w:pPr>
      <w:r w:rsidRPr="005C346D">
        <w:t>De inventarisatie van algoritmen, z</w:t>
      </w:r>
      <w:r>
        <w:t xml:space="preserve">owel voor categorie A als categorie B, is reeds afgerond. </w:t>
      </w:r>
      <w:r w:rsidRPr="005C346D">
        <w:t xml:space="preserve">Het </w:t>
      </w:r>
      <w:proofErr w:type="spellStart"/>
      <w:r w:rsidRPr="005C346D">
        <w:t>aCBG</w:t>
      </w:r>
      <w:proofErr w:type="spellEnd"/>
      <w:r w:rsidRPr="005C346D">
        <w:t xml:space="preserve"> gebruikt geen algoritmen die vallen onder de reikwijdte van</w:t>
      </w:r>
      <w:r w:rsidR="00DC3152">
        <w:t xml:space="preserve"> deze </w:t>
      </w:r>
      <w:r w:rsidR="00CD280F">
        <w:t>categorieën</w:t>
      </w:r>
      <w:r w:rsidR="003A3002">
        <w:t xml:space="preserve"> van</w:t>
      </w:r>
      <w:r w:rsidRPr="005C346D">
        <w:t xml:space="preserve"> het </w:t>
      </w:r>
      <w:proofErr w:type="spellStart"/>
      <w:r w:rsidRPr="005C346D">
        <w:t>Rijksbrede</w:t>
      </w:r>
      <w:proofErr w:type="spellEnd"/>
      <w:r w:rsidRPr="005C346D">
        <w:t xml:space="preserve"> Algoritmeregister.</w:t>
      </w:r>
    </w:p>
    <w:p w:rsidRPr="005C346D" w:rsidR="005C346D" w:rsidP="00891205" w:rsidRDefault="005C346D" w14:paraId="5380CC5C" w14:textId="77777777">
      <w:pPr>
        <w:suppressAutoHyphens/>
      </w:pPr>
    </w:p>
    <w:p w:rsidRPr="00075AF1" w:rsidR="005C346D" w:rsidP="00891205" w:rsidRDefault="00075AF1" w14:paraId="615F78DB" w14:textId="49427487">
      <w:pPr>
        <w:suppressAutoHyphens/>
        <w:rPr>
          <w:u w:val="single"/>
        </w:rPr>
      </w:pPr>
      <w:r w:rsidRPr="00075AF1">
        <w:rPr>
          <w:u w:val="single"/>
        </w:rPr>
        <w:t>Centraal Administratiekantoor (</w:t>
      </w:r>
      <w:r w:rsidRPr="00075AF1" w:rsidR="005C346D">
        <w:rPr>
          <w:u w:val="single"/>
        </w:rPr>
        <w:t>CAK</w:t>
      </w:r>
      <w:r w:rsidRPr="00075AF1">
        <w:rPr>
          <w:u w:val="single"/>
        </w:rPr>
        <w:t>)</w:t>
      </w:r>
    </w:p>
    <w:p w:rsidR="009D3F98" w:rsidP="00891205" w:rsidRDefault="00075AF1" w14:paraId="523DBA24" w14:textId="77777777">
      <w:pPr>
        <w:suppressAutoHyphens/>
      </w:pPr>
      <w:r w:rsidRPr="00075AF1">
        <w:t xml:space="preserve">Binnen </w:t>
      </w:r>
      <w:r w:rsidR="00895D88">
        <w:t xml:space="preserve">het </w:t>
      </w:r>
      <w:r w:rsidRPr="00075AF1">
        <w:t>C</w:t>
      </w:r>
      <w:r>
        <w:t>AK wordt gewerkt aan een brede inventarisatie van algoritmen om daarbij vast te stellen of dit algoritmen betreffen onder categorie B.</w:t>
      </w:r>
      <w:r w:rsidR="000E504B">
        <w:t xml:space="preserve"> De planning is om deze inventarisatie eind 2025 af te ronden. Als hierbij algoritmen worden aangetroffen die vallen onder categorie B, worden deze op het Algoritmeregister </w:t>
      </w:r>
      <w:r w:rsidR="00895D88">
        <w:t>gepubliceerd</w:t>
      </w:r>
      <w:r w:rsidR="000E504B">
        <w:t>.</w:t>
      </w:r>
    </w:p>
    <w:p w:rsidRPr="00075AF1" w:rsidR="009D3F98" w:rsidP="00891205" w:rsidRDefault="009D3F98" w14:paraId="251ADACF" w14:textId="77777777">
      <w:pPr>
        <w:suppressAutoHyphens/>
      </w:pPr>
    </w:p>
    <w:p w:rsidR="00A1477B" w:rsidP="00891205" w:rsidRDefault="00A1477B" w14:paraId="09EA6EF6" w14:textId="05BFBFC8">
      <w:pPr>
        <w:suppressAutoHyphens/>
        <w:spacing w:line="240" w:lineRule="auto"/>
        <w:rPr>
          <w:u w:val="single"/>
        </w:rPr>
      </w:pPr>
    </w:p>
    <w:p w:rsidR="00891205" w:rsidP="00891205" w:rsidRDefault="00891205" w14:paraId="62BBC7C1" w14:textId="77777777">
      <w:pPr>
        <w:suppressAutoHyphens/>
        <w:spacing w:line="240" w:lineRule="auto"/>
        <w:rPr>
          <w:u w:val="single"/>
        </w:rPr>
      </w:pPr>
    </w:p>
    <w:p w:rsidR="00891205" w:rsidP="00891205" w:rsidRDefault="00891205" w14:paraId="5229166F" w14:textId="77777777">
      <w:pPr>
        <w:suppressAutoHyphens/>
        <w:spacing w:line="240" w:lineRule="auto"/>
        <w:rPr>
          <w:u w:val="single"/>
        </w:rPr>
      </w:pPr>
    </w:p>
    <w:p w:rsidR="00891205" w:rsidP="00891205" w:rsidRDefault="00891205" w14:paraId="18243E40" w14:textId="77777777">
      <w:pPr>
        <w:suppressAutoHyphens/>
        <w:spacing w:line="240" w:lineRule="auto"/>
        <w:rPr>
          <w:u w:val="single"/>
        </w:rPr>
      </w:pPr>
    </w:p>
    <w:p w:rsidR="00891205" w:rsidP="00891205" w:rsidRDefault="00891205" w14:paraId="3A38D894" w14:textId="77777777">
      <w:pPr>
        <w:suppressAutoHyphens/>
        <w:spacing w:line="240" w:lineRule="auto"/>
        <w:rPr>
          <w:u w:val="single"/>
        </w:rPr>
      </w:pPr>
    </w:p>
    <w:p w:rsidRPr="00446BB2" w:rsidR="009D3F98" w:rsidP="00891205" w:rsidRDefault="009D3F98" w14:paraId="124907FA" w14:textId="0463F63F">
      <w:pPr>
        <w:suppressAutoHyphens/>
        <w:rPr>
          <w:u w:val="single"/>
        </w:rPr>
      </w:pPr>
      <w:r w:rsidRPr="00446BB2">
        <w:rPr>
          <w:u w:val="single"/>
        </w:rPr>
        <w:lastRenderedPageBreak/>
        <w:t>Centrum Indicatiestelling Zorg (CIZ)</w:t>
      </w:r>
    </w:p>
    <w:p w:rsidR="00E96C64" w:rsidP="00891205" w:rsidRDefault="009D3F98" w14:paraId="72088E3D" w14:textId="6D998C9F">
      <w:pPr>
        <w:suppressAutoHyphens/>
      </w:pPr>
      <w:r w:rsidRPr="00446BB2">
        <w:t>B</w:t>
      </w:r>
      <w:r>
        <w:t xml:space="preserve">innen CIZ is de inventarisatie van algoritmen, zowel voor categorie A als categorie B, </w:t>
      </w:r>
      <w:r w:rsidR="004A2D86">
        <w:t xml:space="preserve">reeds </w:t>
      </w:r>
      <w:r>
        <w:t>afgerond. Het CIZ heeft hierbij geen aanvullende algoritmen aangetroffen, anders dan het algoritme ‘Zorgprofiel algoritme’</w:t>
      </w:r>
      <w:r>
        <w:rPr>
          <w:rStyle w:val="Voetnootmarkering"/>
        </w:rPr>
        <w:footnoteReference w:id="12"/>
      </w:r>
      <w:r w:rsidR="003A7C4C">
        <w:t xml:space="preserve"> (categorie B)</w:t>
      </w:r>
      <w:r>
        <w:t xml:space="preserve"> dat al op het Algoritmeregister is gepubliceerd.</w:t>
      </w:r>
    </w:p>
    <w:p w:rsidR="00A1477B" w:rsidP="00891205" w:rsidRDefault="00A1477B" w14:paraId="10A25A0F" w14:textId="77777777">
      <w:pPr>
        <w:suppressAutoHyphens/>
        <w:rPr>
          <w:u w:val="single"/>
        </w:rPr>
      </w:pPr>
    </w:p>
    <w:p w:rsidRPr="000E504B" w:rsidR="005C346D" w:rsidP="00891205" w:rsidRDefault="005C346D" w14:paraId="12C12E1E" w14:textId="7335CD0E">
      <w:pPr>
        <w:suppressAutoHyphens/>
        <w:rPr>
          <w:u w:val="single"/>
        </w:rPr>
      </w:pPr>
      <w:r w:rsidRPr="000E504B">
        <w:rPr>
          <w:u w:val="single"/>
        </w:rPr>
        <w:t>CIBG</w:t>
      </w:r>
    </w:p>
    <w:p w:rsidR="00446BB2" w:rsidP="00891205" w:rsidRDefault="00075AF1" w14:paraId="0F686E48" w14:textId="65ACF431">
      <w:pPr>
        <w:suppressAutoHyphens/>
      </w:pPr>
      <w:r w:rsidRPr="00075AF1">
        <w:t>Binnen CIBG is de i</w:t>
      </w:r>
      <w:r>
        <w:t>nventarisatie van algoritmen, zowel voor categorie A als categorie B, afgerond. Hieruit is naar voren gekomen dat CIBG alleen gebruik maakt van het algoritme ‘</w:t>
      </w:r>
      <w:r w:rsidR="00895D88">
        <w:t xml:space="preserve">Selectiemodel BIG </w:t>
      </w:r>
      <w:r>
        <w:t>herregistratie’</w:t>
      </w:r>
      <w:r w:rsidR="00072B69">
        <w:rPr>
          <w:rStyle w:val="Voetnootmarkering"/>
        </w:rPr>
        <w:footnoteReference w:id="13"/>
      </w:r>
      <w:r>
        <w:t xml:space="preserve"> </w:t>
      </w:r>
      <w:r w:rsidR="003A7C4C">
        <w:t xml:space="preserve">(categorie B) </w:t>
      </w:r>
      <w:r>
        <w:t>dat reeds op het Algoritmeregister is opgenomen.</w:t>
      </w:r>
    </w:p>
    <w:p w:rsidR="00446BB2" w:rsidP="00891205" w:rsidRDefault="00446BB2" w14:paraId="36ABBA47" w14:textId="77777777">
      <w:pPr>
        <w:suppressAutoHyphens/>
      </w:pPr>
    </w:p>
    <w:p w:rsidR="005C346D" w:rsidP="00891205" w:rsidRDefault="005C346D" w14:paraId="4752F2E0" w14:textId="31A3F5E1">
      <w:pPr>
        <w:suppressAutoHyphens/>
        <w:rPr>
          <w:u w:val="single"/>
        </w:rPr>
      </w:pPr>
      <w:r w:rsidRPr="000E504B">
        <w:rPr>
          <w:u w:val="single"/>
        </w:rPr>
        <w:t>DUS-I</w:t>
      </w:r>
    </w:p>
    <w:p w:rsidR="00673675" w:rsidP="00891205" w:rsidRDefault="00673675" w14:paraId="4C57849D" w14:textId="616CFD18">
      <w:pPr>
        <w:suppressAutoHyphens/>
      </w:pPr>
      <w:r>
        <w:t>Binnen DUS-I is de inventarisatie van algoritmen, zowel voor categorie A als categorie B, afgerond. DUS-I heeft hierbij geen algoritmen</w:t>
      </w:r>
      <w:r w:rsidR="00730998">
        <w:t xml:space="preserve"> in deze categorieën</w:t>
      </w:r>
      <w:r>
        <w:t xml:space="preserve"> aangetroffen</w:t>
      </w:r>
      <w:r w:rsidR="00730998">
        <w:t>. Binnen categorie C is</w:t>
      </w:r>
      <w:r>
        <w:t xml:space="preserve"> het algoritme </w:t>
      </w:r>
      <w:r w:rsidR="00CB39B4">
        <w:t>‘C</w:t>
      </w:r>
      <w:r>
        <w:t xml:space="preserve">ontroleren </w:t>
      </w:r>
      <w:r w:rsidR="00CB39B4">
        <w:t xml:space="preserve">van </w:t>
      </w:r>
      <w:r>
        <w:t>subsidieaanvragers</w:t>
      </w:r>
      <w:r w:rsidR="00CB39B4">
        <w:t>’</w:t>
      </w:r>
      <w:r w:rsidR="00730998">
        <w:t xml:space="preserve"> </w:t>
      </w:r>
      <w:r w:rsidR="003A3002">
        <w:t>in</w:t>
      </w:r>
      <w:r w:rsidR="00730998">
        <w:t xml:space="preserve"> het</w:t>
      </w:r>
      <w:r>
        <w:t xml:space="preserve"> Algoritmeregister opgenomen.</w:t>
      </w:r>
    </w:p>
    <w:p w:rsidRPr="0071246E" w:rsidR="00A1477B" w:rsidP="00891205" w:rsidRDefault="00A1477B" w14:paraId="6AC0018E" w14:textId="77777777">
      <w:pPr>
        <w:suppressAutoHyphens/>
      </w:pPr>
    </w:p>
    <w:p w:rsidR="005C346D" w:rsidP="00891205" w:rsidRDefault="00446BB2" w14:paraId="3643FD06" w14:textId="02C65D1F">
      <w:pPr>
        <w:suppressAutoHyphens/>
        <w:spacing w:line="240" w:lineRule="auto"/>
      </w:pPr>
      <w:r>
        <w:rPr>
          <w:u w:val="single"/>
        </w:rPr>
        <w:t>Inspectie Gezondheid en Jeugd (</w:t>
      </w:r>
      <w:r w:rsidR="005C346D">
        <w:rPr>
          <w:u w:val="single"/>
        </w:rPr>
        <w:t>IGJ</w:t>
      </w:r>
      <w:r>
        <w:rPr>
          <w:u w:val="single"/>
        </w:rPr>
        <w:t>)</w:t>
      </w:r>
    </w:p>
    <w:p w:rsidR="00446BB2" w:rsidP="00891205" w:rsidRDefault="00673675" w14:paraId="03D4A362" w14:textId="17B9116A">
      <w:pPr>
        <w:suppressAutoHyphens/>
      </w:pPr>
      <w:r>
        <w:t>Vorig jaar heeft IGJ de inventarisatie voor categorie A algoritmen afgerond. Daaruit is gebleken dat binnen de IGJ geen algoritmen in die categorie in gebruik zijn. Als vervolg hier</w:t>
      </w:r>
      <w:r w:rsidR="00A27BB7">
        <w:t>op</w:t>
      </w:r>
      <w:r>
        <w:t xml:space="preserve"> is de</w:t>
      </w:r>
      <w:r w:rsidR="00446BB2">
        <w:t xml:space="preserve"> inventarisatie opgestart </w:t>
      </w:r>
      <w:r w:rsidR="004A2D86">
        <w:t>naar</w:t>
      </w:r>
      <w:r w:rsidR="00446BB2">
        <w:t xml:space="preserve"> het gebruik van </w:t>
      </w:r>
      <w:r w:rsidR="00A27BB7">
        <w:t>algoritmen</w:t>
      </w:r>
      <w:r>
        <w:t xml:space="preserve"> die onder categorie B vallen. De planning is om deze inventarisatie eind 2025 af te ronden. Als hierbij algoritmen worden aangetroffen die vallen onder categorie B, worden deze op het Algoritmeregister gep</w:t>
      </w:r>
      <w:r w:rsidR="00A27BB7">
        <w:t>ubliceerd</w:t>
      </w:r>
      <w:r>
        <w:t>.</w:t>
      </w:r>
    </w:p>
    <w:p w:rsidRPr="00446BB2" w:rsidR="00A1477B" w:rsidP="00891205" w:rsidRDefault="00A1477B" w14:paraId="5AB86CCF" w14:textId="77777777">
      <w:pPr>
        <w:suppressAutoHyphens/>
      </w:pPr>
    </w:p>
    <w:p w:rsidR="005C346D" w:rsidP="00891205" w:rsidRDefault="00E2676D" w14:paraId="1BA35644" w14:textId="120859C4">
      <w:pPr>
        <w:suppressAutoHyphens/>
        <w:rPr>
          <w:u w:val="single"/>
        </w:rPr>
      </w:pPr>
      <w:r>
        <w:rPr>
          <w:u w:val="single"/>
        </w:rPr>
        <w:t>Nederlandse Zorgautoriteit (</w:t>
      </w:r>
      <w:proofErr w:type="spellStart"/>
      <w:r w:rsidR="005C346D">
        <w:rPr>
          <w:u w:val="single"/>
        </w:rPr>
        <w:t>NZa</w:t>
      </w:r>
      <w:proofErr w:type="spellEnd"/>
      <w:r>
        <w:rPr>
          <w:u w:val="single"/>
        </w:rPr>
        <w:t>)</w:t>
      </w:r>
    </w:p>
    <w:p w:rsidR="00673675" w:rsidP="00891205" w:rsidRDefault="00673675" w14:paraId="0805DE9A" w14:textId="41C72748">
      <w:pPr>
        <w:suppressAutoHyphens/>
      </w:pPr>
      <w:r>
        <w:t xml:space="preserve">Eind vorig jaar heeft </w:t>
      </w:r>
      <w:proofErr w:type="spellStart"/>
      <w:r>
        <w:t>NZa</w:t>
      </w:r>
      <w:proofErr w:type="spellEnd"/>
      <w:r>
        <w:t xml:space="preserve"> de inventarisatie voor algoritmen in categorie A afgerond. Daaruit is gebleken dat binnen de </w:t>
      </w:r>
      <w:proofErr w:type="spellStart"/>
      <w:r>
        <w:t>NZa</w:t>
      </w:r>
      <w:proofErr w:type="spellEnd"/>
      <w:r>
        <w:t xml:space="preserve"> geen algoritmen in d</w:t>
      </w:r>
      <w:r w:rsidR="00730998">
        <w:t>eze</w:t>
      </w:r>
      <w:r>
        <w:t xml:space="preserve"> categorie in gebruik zijn.</w:t>
      </w:r>
    </w:p>
    <w:p w:rsidR="00736A3D" w:rsidP="00891205" w:rsidRDefault="00736A3D" w14:paraId="6A43A584" w14:textId="4D8FF9A6">
      <w:pPr>
        <w:suppressAutoHyphens/>
      </w:pPr>
      <w:r>
        <w:t>A</w:t>
      </w:r>
      <w:r w:rsidR="00E77EB4">
        <w:t>ls vervolg</w:t>
      </w:r>
      <w:r>
        <w:t xml:space="preserve"> heeft</w:t>
      </w:r>
      <w:r w:rsidRPr="00736A3D">
        <w:t xml:space="preserve"> </w:t>
      </w:r>
      <w:proofErr w:type="spellStart"/>
      <w:r w:rsidRPr="00736A3D">
        <w:t>NZa</w:t>
      </w:r>
      <w:proofErr w:type="spellEnd"/>
      <w:r w:rsidR="00E77EB4">
        <w:t xml:space="preserve"> een</w:t>
      </w:r>
      <w:r w:rsidRPr="00736A3D">
        <w:t xml:space="preserve"> inventarisatie </w:t>
      </w:r>
      <w:r>
        <w:t>voor categorie B algoritmen afgerond</w:t>
      </w:r>
      <w:r w:rsidRPr="00736A3D">
        <w:t xml:space="preserve">. Daaruit zijn zes algoritmen geïdentificeerd. Eén van deze zes algoritmen betreft de zorgvraagtypering, waar terugkerende media-aandacht voor is geweest, onder meer in het kader van de rechtszaak die daarover heeft gediend. </w:t>
      </w:r>
    </w:p>
    <w:p w:rsidR="003A7C4C" w:rsidP="00891205" w:rsidRDefault="00736A3D" w14:paraId="21664DD1" w14:textId="214B3A54">
      <w:pPr>
        <w:suppressAutoHyphens/>
      </w:pPr>
      <w:bookmarkStart w:name="_Hlk201854688" w:id="1"/>
      <w:r w:rsidRPr="00736A3D">
        <w:t>Deze</w:t>
      </w:r>
      <w:r w:rsidR="003A3002">
        <w:t xml:space="preserve"> zes</w:t>
      </w:r>
      <w:r w:rsidRPr="00736A3D">
        <w:t xml:space="preserve"> algoritmen zullen alle</w:t>
      </w:r>
      <w:r w:rsidR="003A7C4C">
        <w:t>n</w:t>
      </w:r>
      <w:r w:rsidRPr="00736A3D">
        <w:t xml:space="preserve"> worden gepubliceerd</w:t>
      </w:r>
      <w:r w:rsidR="003A7C4C">
        <w:t>, met</w:t>
      </w:r>
      <w:bookmarkEnd w:id="1"/>
      <w:r w:rsidR="003A7C4C">
        <w:t xml:space="preserve"> de planning dit voor eind 2025 af te ronden.</w:t>
      </w:r>
    </w:p>
    <w:p w:rsidRPr="00446BB2" w:rsidR="00C562AE" w:rsidP="00891205" w:rsidRDefault="00C562AE" w14:paraId="0339C3E5" w14:textId="77777777">
      <w:pPr>
        <w:suppressAutoHyphens/>
      </w:pPr>
    </w:p>
    <w:p w:rsidR="005C346D" w:rsidP="00891205" w:rsidRDefault="00785FAB" w14:paraId="7909D639" w14:textId="2F055A38">
      <w:pPr>
        <w:suppressAutoHyphens/>
        <w:spacing w:line="240" w:lineRule="auto"/>
        <w:rPr>
          <w:u w:val="single"/>
        </w:rPr>
      </w:pPr>
      <w:r>
        <w:rPr>
          <w:u w:val="single"/>
        </w:rPr>
        <w:t>Rijksinstituut voor Volksgezondheid en Milieu (</w:t>
      </w:r>
      <w:r w:rsidR="005C346D">
        <w:rPr>
          <w:u w:val="single"/>
        </w:rPr>
        <w:t>RIVM</w:t>
      </w:r>
      <w:r>
        <w:rPr>
          <w:u w:val="single"/>
        </w:rPr>
        <w:t>)</w:t>
      </w:r>
    </w:p>
    <w:p w:rsidR="00446BB2" w:rsidP="00891205" w:rsidRDefault="006546A7" w14:paraId="2DD703CA" w14:textId="5358595A">
      <w:pPr>
        <w:suppressAutoHyphens/>
      </w:pPr>
      <w:r>
        <w:t>I</w:t>
      </w:r>
      <w:r w:rsidR="002E156B">
        <w:t>n</w:t>
      </w:r>
      <w:r w:rsidR="00673675">
        <w:t xml:space="preserve"> </w:t>
      </w:r>
      <w:r w:rsidR="002E156B">
        <w:t>2023</w:t>
      </w:r>
      <w:r w:rsidR="00673675">
        <w:t xml:space="preserve"> heeft RIVM </w:t>
      </w:r>
      <w:r>
        <w:t>een</w:t>
      </w:r>
      <w:r w:rsidR="00673675">
        <w:t xml:space="preserve"> </w:t>
      </w:r>
      <w:r>
        <w:t xml:space="preserve">eerste </w:t>
      </w:r>
      <w:r w:rsidR="00673675">
        <w:t xml:space="preserve">inventarisatie voor algoritmen, met specifieke aandacht voor </w:t>
      </w:r>
      <w:r w:rsidR="00A27BB7">
        <w:t>potentiële</w:t>
      </w:r>
      <w:r w:rsidR="00673675">
        <w:t xml:space="preserve"> algoritmen in categorie A</w:t>
      </w:r>
      <w:r w:rsidR="002E156B">
        <w:t xml:space="preserve"> en categorie B</w:t>
      </w:r>
      <w:r w:rsidR="00673675">
        <w:t xml:space="preserve">, afgerond. Daaruit is gebleken dat binnen RIVM geen algoritmen in </w:t>
      </w:r>
      <w:r w:rsidR="002E156B">
        <w:t xml:space="preserve">deze </w:t>
      </w:r>
      <w:r w:rsidR="00673675">
        <w:t>categorie</w:t>
      </w:r>
      <w:r w:rsidR="002E156B">
        <w:t>ën</w:t>
      </w:r>
      <w:r w:rsidR="00673675">
        <w:t xml:space="preserve"> in gebruik zijn. Aanvullend is, vanwege relevantie vanuit het maatschappelijk debat, ervoor gekozen o</w:t>
      </w:r>
      <w:r w:rsidR="003A3002">
        <w:t>m</w:t>
      </w:r>
      <w:r w:rsidR="00673675">
        <w:t xml:space="preserve"> de algoritmen rondom domeinen Corona en Stikstof openbaar te maken (categorie C). Deze zijn terug te vinden in het algoritmeregister.</w:t>
      </w:r>
    </w:p>
    <w:p w:rsidR="002E156B" w:rsidP="00891205" w:rsidRDefault="002E156B" w14:paraId="2AFB7234" w14:textId="77777777">
      <w:pPr>
        <w:suppressAutoHyphens/>
      </w:pPr>
    </w:p>
    <w:p w:rsidR="002E156B" w:rsidP="00891205" w:rsidRDefault="002E156B" w14:paraId="6FF64BDD" w14:textId="44E212C6">
      <w:pPr>
        <w:suppressAutoHyphens/>
      </w:pPr>
      <w:r>
        <w:t xml:space="preserve">Binnen het RIVM loopt momenteel een </w:t>
      </w:r>
      <w:r w:rsidR="006546A7">
        <w:t xml:space="preserve">aanvullend </w:t>
      </w:r>
      <w:r>
        <w:t xml:space="preserve">onderzoek om – naast de verplichte categorieën – alle rekenmodellen in beeld te brengen met als doel de kwaliteit, uitlegbaarheid en transparantie te verbeteren. Modellen, dus ook algoritmen, worden hierbij geclassificeerd op (maatschappelijke) impact en complexiteit. In het najaar van 2024 is de eerste inventarisatie afgerond van </w:t>
      </w:r>
      <w:r>
        <w:lastRenderedPageBreak/>
        <w:t>rekenmodellen binnen het RIVM. Daar</w:t>
      </w:r>
      <w:r w:rsidR="00E77EB4">
        <w:t>bij</w:t>
      </w:r>
      <w:r>
        <w:t xml:space="preserve"> zijn geen algoritmen aangetroffen in categorie A of B.</w:t>
      </w:r>
    </w:p>
    <w:p w:rsidR="00E96C64" w:rsidP="00891205" w:rsidRDefault="002E156B" w14:paraId="06EE94D4" w14:textId="64A2A16B">
      <w:pPr>
        <w:suppressAutoHyphens/>
      </w:pPr>
      <w:r>
        <w:t xml:space="preserve">Onderdeel van het traject om de kwaliteit en transparantie van rekenmodellen </w:t>
      </w:r>
      <w:r w:rsidR="006546A7">
        <w:t>te borgen</w:t>
      </w:r>
      <w:r>
        <w:t xml:space="preserve"> is om bij elk domein binnen RIVM structureel de algoritmeontwikkelingen te bespreken. Voor 2025 is de planning om dit voor de eerste drie domeinen in te richten.</w:t>
      </w:r>
    </w:p>
    <w:p w:rsidR="00A1477B" w:rsidP="00891205" w:rsidRDefault="00A1477B" w14:paraId="74F5B5CD" w14:textId="77777777">
      <w:pPr>
        <w:suppressAutoHyphens/>
        <w:rPr>
          <w:u w:val="single"/>
        </w:rPr>
      </w:pPr>
    </w:p>
    <w:p w:rsidR="009D3F98" w:rsidP="00891205" w:rsidRDefault="009D3F98" w14:paraId="603E22F7" w14:textId="4D45B99D">
      <w:pPr>
        <w:suppressAutoHyphens/>
        <w:rPr>
          <w:u w:val="single"/>
        </w:rPr>
      </w:pPr>
      <w:r>
        <w:rPr>
          <w:u w:val="single"/>
        </w:rPr>
        <w:t>Sociaal Cultureel Planbureau (SCP)</w:t>
      </w:r>
    </w:p>
    <w:p w:rsidR="009D3F98" w:rsidP="00891205" w:rsidRDefault="009D3F98" w14:paraId="4AD04E7F" w14:textId="77777777">
      <w:pPr>
        <w:suppressAutoHyphens/>
      </w:pPr>
      <w:r w:rsidRPr="006E202C">
        <w:t>Binnen het SCP wordt voor wetenschappelijk onderzoek gewerkt met rekenregels en modellen. Uit de inventarisatie voor algoritmen is eind 2024 gebleken dat er voor het werk van het SCP geen algoritmen in gebruik zijn binnen categorie A of categorie B.</w:t>
      </w:r>
    </w:p>
    <w:p w:rsidR="009D3F98" w:rsidP="00891205" w:rsidRDefault="009D3F98" w14:paraId="34604623" w14:textId="7B1AD520">
      <w:pPr>
        <w:suppressAutoHyphens/>
      </w:pPr>
      <w:r w:rsidRPr="00C562AE">
        <w:t xml:space="preserve">SCP valt qua algoritmeregister onder </w:t>
      </w:r>
      <w:r>
        <w:t>de werkwijze</w:t>
      </w:r>
      <w:r w:rsidRPr="00C562AE">
        <w:t xml:space="preserve"> </w:t>
      </w:r>
      <w:r>
        <w:t>van het</w:t>
      </w:r>
      <w:r w:rsidRPr="00C562AE">
        <w:t xml:space="preserve"> kerndepartement. </w:t>
      </w:r>
      <w:r>
        <w:t>H</w:t>
      </w:r>
      <w:r w:rsidRPr="00C562AE">
        <w:t>et controleren van de informatie in het algoritmeregister</w:t>
      </w:r>
      <w:r>
        <w:t xml:space="preserve"> is hierbij</w:t>
      </w:r>
      <w:r w:rsidRPr="00C562AE">
        <w:t xml:space="preserve"> onderdeel van de reguliere processen </w:t>
      </w:r>
      <w:r w:rsidR="00A1477B">
        <w:t>bij</w:t>
      </w:r>
      <w:r w:rsidRPr="00C562AE">
        <w:t xml:space="preserve"> vernieuwing </w:t>
      </w:r>
      <w:r w:rsidR="00A1477B">
        <w:t>van de informatievoorziening</w:t>
      </w:r>
      <w:r w:rsidRPr="00C562AE">
        <w:t xml:space="preserve">. </w:t>
      </w:r>
      <w:r>
        <w:t>M</w:t>
      </w:r>
      <w:r w:rsidRPr="00C562AE">
        <w:t>eerdere keren per jaar</w:t>
      </w:r>
      <w:r>
        <w:t xml:space="preserve"> wordt</w:t>
      </w:r>
      <w:r w:rsidRPr="00C562AE">
        <w:t xml:space="preserve"> met </w:t>
      </w:r>
      <w:r w:rsidR="00E77EB4">
        <w:t xml:space="preserve">het </w:t>
      </w:r>
      <w:r>
        <w:t>SCP</w:t>
      </w:r>
      <w:r w:rsidRPr="00C562AE">
        <w:t xml:space="preserve"> afgestemd over ontwikkelingen op het vlak van </w:t>
      </w:r>
      <w:r w:rsidR="00A1477B">
        <w:t xml:space="preserve">informatievoorziening en </w:t>
      </w:r>
      <w:r w:rsidRPr="00C562AE">
        <w:t>ICT waarbij ook het algoritmeregister wordt meegenomen.</w:t>
      </w:r>
    </w:p>
    <w:p w:rsidRPr="00446BB2" w:rsidR="00446BB2" w:rsidP="00891205" w:rsidRDefault="00446BB2" w14:paraId="544029F8" w14:textId="77777777">
      <w:pPr>
        <w:suppressAutoHyphens/>
      </w:pPr>
    </w:p>
    <w:p w:rsidR="005C346D" w:rsidP="00891205" w:rsidRDefault="00446BB2" w14:paraId="1D4F45BF" w14:textId="3A6C28ED">
      <w:pPr>
        <w:suppressAutoHyphens/>
        <w:rPr>
          <w:u w:val="single"/>
        </w:rPr>
      </w:pPr>
      <w:r>
        <w:rPr>
          <w:u w:val="single"/>
        </w:rPr>
        <w:t>Zorginstituut Nederland (</w:t>
      </w:r>
      <w:proofErr w:type="spellStart"/>
      <w:r w:rsidR="005C346D">
        <w:rPr>
          <w:u w:val="single"/>
        </w:rPr>
        <w:t>ZiNL</w:t>
      </w:r>
      <w:proofErr w:type="spellEnd"/>
      <w:r>
        <w:rPr>
          <w:u w:val="single"/>
        </w:rPr>
        <w:t>)</w:t>
      </w:r>
    </w:p>
    <w:p w:rsidR="009E334D" w:rsidP="00891205" w:rsidRDefault="009E334D" w14:paraId="12A84C95" w14:textId="5D6AF85F">
      <w:pPr>
        <w:suppressAutoHyphens/>
      </w:pPr>
      <w:r>
        <w:t>Eind 2024 is de inventarisatie voor categorie A algoritmen binnen het Zorginstituut afgerond. Daaruit is gebleken dat er geen algoritmen in deze categorie in gebruik zijn binnen de organisatie.</w:t>
      </w:r>
    </w:p>
    <w:p w:rsidR="00446BB2" w:rsidP="00891205" w:rsidRDefault="00446BB2" w14:paraId="30BA2242" w14:textId="74D2ECE2">
      <w:pPr>
        <w:suppressAutoHyphens/>
      </w:pPr>
      <w:r>
        <w:t xml:space="preserve">Voor de inventarisatie van categorie B algoritmen wordt een nieuwe, grondige inventarisatie gestart. Het uitvoeren van een dergelijke inventarisatie vereist een aanzienlijke inspanning. Vooralsnog is de voorlopige inschatting dat binnen het Zorginstituut nog steeds geen gebruik wordt gemaakt van B algoritmen. Het is belangrijk deze aanname zorgvuldig te toetsen. </w:t>
      </w:r>
      <w:r w:rsidR="009E334D">
        <w:t>De planning is om de inventarisatie</w:t>
      </w:r>
      <w:r w:rsidR="005C3569">
        <w:t xml:space="preserve"> van categorie B algoritmen</w:t>
      </w:r>
      <w:r w:rsidR="009E334D">
        <w:t xml:space="preserve"> eind 2025 af te ronden. Als hierbij algoritmen worden aangetroffen die vallen onder categorie B, worden deze op het Algoritmeregister gep</w:t>
      </w:r>
      <w:r w:rsidR="005C3569">
        <w:t>ubliceerd</w:t>
      </w:r>
      <w:r w:rsidR="009E334D">
        <w:t>.</w:t>
      </w:r>
    </w:p>
    <w:p w:rsidR="0071246E" w:rsidP="00891205" w:rsidRDefault="0071246E" w14:paraId="39216357" w14:textId="77777777">
      <w:pPr>
        <w:suppressAutoHyphens/>
      </w:pPr>
      <w:bookmarkStart w:name="_Hlk199852080" w:id="2"/>
    </w:p>
    <w:bookmarkEnd w:id="2"/>
    <w:p w:rsidRPr="00FE76A2" w:rsidR="00FE76A2" w:rsidP="00891205" w:rsidRDefault="00FE76A2" w14:paraId="1C1FF254" w14:textId="524593DE">
      <w:pPr>
        <w:suppressAutoHyphens/>
        <w:rPr>
          <w:b/>
          <w:bCs/>
        </w:rPr>
      </w:pPr>
      <w:r w:rsidRPr="00FE76A2">
        <w:rPr>
          <w:b/>
          <w:bCs/>
        </w:rPr>
        <w:t>Vervolgproces</w:t>
      </w:r>
    </w:p>
    <w:p w:rsidRPr="00FE76A2" w:rsidR="00FE76A2" w:rsidP="00891205" w:rsidRDefault="00FE76A2" w14:paraId="3EE02427" w14:textId="61A1231A">
      <w:pPr>
        <w:suppressAutoHyphens/>
      </w:pPr>
      <w:r>
        <w:t xml:space="preserve">In het Informatiestatuut Rijksoverheid 2024 is opgenomen dat de jaarlijkse rapportage over de vulling van het Algoritmeregister in bestaande cycli wordt opgenomen. Dit betekent dat in de JBR (Jaarrapportage Bedrijfsvoering Rijk) </w:t>
      </w:r>
      <w:r w:rsidR="003A3002">
        <w:t xml:space="preserve">2025 </w:t>
      </w:r>
      <w:r>
        <w:t xml:space="preserve">gerapporteerd gaat worden over </w:t>
      </w:r>
      <w:r w:rsidR="00E77EB4">
        <w:t xml:space="preserve">voortgang op </w:t>
      </w:r>
      <w:r>
        <w:t>dit onderwerp.</w:t>
      </w:r>
    </w:p>
    <w:p w:rsidRPr="003A3486" w:rsidR="00FE76A2" w:rsidP="00891205" w:rsidRDefault="00FE76A2" w14:paraId="4E0D7225" w14:textId="77777777">
      <w:pPr>
        <w:suppressAutoHyphens/>
      </w:pPr>
    </w:p>
    <w:p w:rsidR="003A3486" w:rsidP="00891205" w:rsidRDefault="003A3486" w14:paraId="0C582A59" w14:textId="1FFF1A41">
      <w:pPr>
        <w:suppressAutoHyphens/>
      </w:pPr>
      <w:r>
        <w:t>Hoogachtend,</w:t>
      </w:r>
    </w:p>
    <w:p w:rsidR="00891205" w:rsidP="00891205" w:rsidRDefault="00891205" w14:paraId="7ECD9CD1" w14:textId="77777777">
      <w:pPr>
        <w:suppressAutoHyphens/>
      </w:pPr>
    </w:p>
    <w:p w:rsidR="00891205" w:rsidP="00891205" w:rsidRDefault="003A3486" w14:paraId="4AF94C15" w14:textId="77777777">
      <w:pPr>
        <w:suppressAutoHyphens/>
      </w:pPr>
      <w:r>
        <w:t>de minister van Volksgezondheid,</w:t>
      </w:r>
    </w:p>
    <w:p w:rsidR="003A3486" w:rsidP="00891205" w:rsidRDefault="003A3486" w14:paraId="25159D07" w14:textId="58E89480">
      <w:pPr>
        <w:suppressAutoHyphens/>
      </w:pPr>
      <w:r>
        <w:t>Welzijn en Sport,</w:t>
      </w:r>
    </w:p>
    <w:p w:rsidR="003A3486" w:rsidP="00891205" w:rsidRDefault="003A3486" w14:paraId="0B52B357" w14:textId="77777777">
      <w:pPr>
        <w:suppressAutoHyphens/>
      </w:pPr>
    </w:p>
    <w:p w:rsidR="003C1C23" w:rsidP="00891205" w:rsidRDefault="003C1C23" w14:paraId="5C29CDE7" w14:textId="77777777">
      <w:pPr>
        <w:suppressAutoHyphens/>
      </w:pPr>
    </w:p>
    <w:p w:rsidR="003C1C23" w:rsidP="00891205" w:rsidRDefault="003C1C23" w14:paraId="33B00EFA" w14:textId="77777777">
      <w:pPr>
        <w:suppressAutoHyphens/>
      </w:pPr>
    </w:p>
    <w:p w:rsidR="00891205" w:rsidP="00891205" w:rsidRDefault="00891205" w14:paraId="2631BE43" w14:textId="77777777">
      <w:pPr>
        <w:suppressAutoHyphens/>
      </w:pPr>
    </w:p>
    <w:p w:rsidR="00891205" w:rsidP="00891205" w:rsidRDefault="00891205" w14:paraId="4F5A4659" w14:textId="77777777">
      <w:pPr>
        <w:suppressAutoHyphens/>
      </w:pPr>
    </w:p>
    <w:p w:rsidR="003A3486" w:rsidP="00891205" w:rsidRDefault="003A3486" w14:paraId="2EBEC605" w14:textId="77777777">
      <w:pPr>
        <w:suppressAutoHyphens/>
      </w:pPr>
    </w:p>
    <w:p w:rsidR="003A3486" w:rsidP="00891205" w:rsidRDefault="003A3002" w14:paraId="468434AB" w14:textId="589A2CB8">
      <w:pPr>
        <w:suppressAutoHyphens/>
      </w:pPr>
      <w:r>
        <w:t>Daniëlle Jansen</w:t>
      </w:r>
    </w:p>
    <w:sectPr w:rsidR="003A348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F938" w14:textId="77777777" w:rsidR="00BF6307" w:rsidRDefault="00BF6307">
      <w:pPr>
        <w:spacing w:line="240" w:lineRule="auto"/>
      </w:pPr>
      <w:r>
        <w:separator/>
      </w:r>
    </w:p>
  </w:endnote>
  <w:endnote w:type="continuationSeparator" w:id="0">
    <w:p w14:paraId="468F291F" w14:textId="77777777" w:rsidR="00BF6307" w:rsidRDefault="00BF6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4200" w14:textId="77777777" w:rsidR="00775BE8" w:rsidRDefault="00775BE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0BF7" w14:textId="77777777" w:rsidR="00BF6307" w:rsidRDefault="00BF6307">
      <w:pPr>
        <w:spacing w:line="240" w:lineRule="auto"/>
      </w:pPr>
      <w:r>
        <w:separator/>
      </w:r>
    </w:p>
  </w:footnote>
  <w:footnote w:type="continuationSeparator" w:id="0">
    <w:p w14:paraId="090A49B5" w14:textId="77777777" w:rsidR="00BF6307" w:rsidRDefault="00BF6307">
      <w:pPr>
        <w:spacing w:line="240" w:lineRule="auto"/>
      </w:pPr>
      <w:r>
        <w:continuationSeparator/>
      </w:r>
    </w:p>
  </w:footnote>
  <w:footnote w:id="1">
    <w:p w14:paraId="4C0B66CA" w14:textId="37FD0A7C" w:rsidR="00347C91" w:rsidRPr="00C33F07" w:rsidRDefault="00347C91">
      <w:pPr>
        <w:pStyle w:val="Voetnoottekst"/>
        <w:rPr>
          <w:sz w:val="16"/>
          <w:szCs w:val="16"/>
        </w:rPr>
      </w:pPr>
      <w:r w:rsidRPr="00C33F07">
        <w:rPr>
          <w:rStyle w:val="Voetnootmarkering"/>
          <w:sz w:val="16"/>
          <w:szCs w:val="16"/>
        </w:rPr>
        <w:footnoteRef/>
      </w:r>
      <w:r w:rsidRPr="00C33F07">
        <w:rPr>
          <w:sz w:val="16"/>
          <w:szCs w:val="16"/>
        </w:rPr>
        <w:t xml:space="preserve"> </w:t>
      </w:r>
      <w:hyperlink r:id="rId1" w:history="1">
        <w:r w:rsidR="00C33F07" w:rsidRPr="00C33F07">
          <w:rPr>
            <w:rStyle w:val="Hyperlink"/>
            <w:sz w:val="16"/>
            <w:szCs w:val="16"/>
          </w:rPr>
          <w:t>Kamerstuk 26643, nr. 1286 | Overheid.nl &gt; Officiële bekendmakingen</w:t>
        </w:r>
      </w:hyperlink>
    </w:p>
  </w:footnote>
  <w:footnote w:id="2">
    <w:p w14:paraId="61E996A6" w14:textId="77777777" w:rsidR="00B81AB5" w:rsidRPr="00C33F07" w:rsidRDefault="00B81AB5" w:rsidP="00B81AB5">
      <w:pPr>
        <w:pStyle w:val="Voetnoottekst"/>
        <w:rPr>
          <w:sz w:val="16"/>
          <w:szCs w:val="16"/>
        </w:rPr>
      </w:pPr>
      <w:r w:rsidRPr="00C33F07">
        <w:rPr>
          <w:rStyle w:val="Voetnootmarkering"/>
          <w:sz w:val="16"/>
          <w:szCs w:val="16"/>
        </w:rPr>
        <w:footnoteRef/>
      </w:r>
      <w:r w:rsidRPr="00C33F07">
        <w:rPr>
          <w:sz w:val="16"/>
          <w:szCs w:val="16"/>
        </w:rPr>
        <w:t xml:space="preserve"> </w:t>
      </w:r>
      <w:hyperlink r:id="rId2" w:history="1">
        <w:r w:rsidRPr="00C33F07">
          <w:rPr>
            <w:rStyle w:val="Hyperlink"/>
            <w:sz w:val="16"/>
            <w:szCs w:val="16"/>
          </w:rPr>
          <w:t>Kamerbrief planning en voortgang Algoritmeregister 2024 | Kamerstuk | Rijksoverheid.nl</w:t>
        </w:r>
      </w:hyperlink>
    </w:p>
  </w:footnote>
  <w:footnote w:id="3">
    <w:p w14:paraId="68D8B0E2" w14:textId="7B59C3E7" w:rsidR="009E334D" w:rsidRPr="00C33F07" w:rsidRDefault="009E334D"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3" w:history="1">
        <w:r w:rsidR="00E96A80" w:rsidRPr="00E96A80">
          <w:rPr>
            <w:rStyle w:val="Hyperlink"/>
            <w:sz w:val="16"/>
            <w:szCs w:val="16"/>
          </w:rPr>
          <w:t xml:space="preserve">Excel </w:t>
        </w:r>
        <w:proofErr w:type="spellStart"/>
        <w:r w:rsidR="00E96A80" w:rsidRPr="00E96A80">
          <w:rPr>
            <w:rStyle w:val="Hyperlink"/>
            <w:sz w:val="16"/>
            <w:szCs w:val="16"/>
          </w:rPr>
          <w:t>Standardiser</w:t>
        </w:r>
        <w:proofErr w:type="spellEnd"/>
        <w:r w:rsidR="00E96A80" w:rsidRPr="00E96A80">
          <w:rPr>
            <w:rStyle w:val="Hyperlink"/>
            <w:sz w:val="16"/>
            <w:szCs w:val="16"/>
          </w:rPr>
          <w:t xml:space="preserve"> - Ministerie van Volksgezondheid, Welzijn en Sport</w:t>
        </w:r>
      </w:hyperlink>
    </w:p>
  </w:footnote>
  <w:footnote w:id="4">
    <w:p w14:paraId="59B6A105" w14:textId="77777777"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4" w:history="1">
        <w:r w:rsidRPr="00C33F07">
          <w:rPr>
            <w:rStyle w:val="Hyperlink"/>
            <w:sz w:val="16"/>
            <w:szCs w:val="16"/>
          </w:rPr>
          <w:t xml:space="preserve">Relevantiemodel documenten t.b.v. </w:t>
        </w:r>
        <w:proofErr w:type="spellStart"/>
        <w:r w:rsidRPr="00C33F07">
          <w:rPr>
            <w:rStyle w:val="Hyperlink"/>
            <w:sz w:val="16"/>
            <w:szCs w:val="16"/>
          </w:rPr>
          <w:t>Woo</w:t>
        </w:r>
        <w:proofErr w:type="spellEnd"/>
        <w:r w:rsidRPr="00C33F07">
          <w:rPr>
            <w:rStyle w:val="Hyperlink"/>
            <w:sz w:val="16"/>
            <w:szCs w:val="16"/>
          </w:rPr>
          <w:t>-verzoeken - Ministerie van Volksgezondheid, Welzijn en Sport</w:t>
        </w:r>
      </w:hyperlink>
    </w:p>
  </w:footnote>
  <w:footnote w:id="5">
    <w:p w14:paraId="5C06AE3C" w14:textId="7825C522"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5" w:history="1">
        <w:r w:rsidRPr="00C33F07">
          <w:rPr>
            <w:rStyle w:val="Hyperlink"/>
            <w:sz w:val="16"/>
            <w:szCs w:val="16"/>
          </w:rPr>
          <w:t>Risicoverevening - Ministerie van Volksgezondheid, Welzijn en Sport</w:t>
        </w:r>
      </w:hyperlink>
    </w:p>
  </w:footnote>
  <w:footnote w:id="6">
    <w:p w14:paraId="28C75E22" w14:textId="58D13DFE" w:rsidR="00E96A80" w:rsidRPr="00C33F07" w:rsidRDefault="00E96A80">
      <w:pPr>
        <w:pStyle w:val="Voetnoottekst"/>
        <w:rPr>
          <w:sz w:val="16"/>
          <w:szCs w:val="16"/>
        </w:rPr>
      </w:pPr>
      <w:r w:rsidRPr="00C33F07">
        <w:rPr>
          <w:rStyle w:val="Voetnootmarkering"/>
          <w:sz w:val="16"/>
          <w:szCs w:val="16"/>
        </w:rPr>
        <w:footnoteRef/>
      </w:r>
      <w:r w:rsidRPr="00C33F07">
        <w:rPr>
          <w:sz w:val="16"/>
          <w:szCs w:val="16"/>
        </w:rPr>
        <w:t xml:space="preserve"> </w:t>
      </w:r>
      <w:hyperlink r:id="rId6" w:history="1">
        <w:r w:rsidRPr="00C33F07">
          <w:rPr>
            <w:rStyle w:val="Hyperlink"/>
            <w:sz w:val="16"/>
            <w:szCs w:val="16"/>
          </w:rPr>
          <w:t xml:space="preserve">WhatsApp </w:t>
        </w:r>
        <w:proofErr w:type="spellStart"/>
        <w:r w:rsidRPr="00C33F07">
          <w:rPr>
            <w:rStyle w:val="Hyperlink"/>
            <w:sz w:val="16"/>
            <w:szCs w:val="16"/>
          </w:rPr>
          <w:t>Ontdubbelaar</w:t>
        </w:r>
        <w:proofErr w:type="spellEnd"/>
        <w:r w:rsidRPr="00C33F07">
          <w:rPr>
            <w:rStyle w:val="Hyperlink"/>
            <w:sz w:val="16"/>
            <w:szCs w:val="16"/>
          </w:rPr>
          <w:t xml:space="preserve"> - Ministerie van Volksgezondheid, Welzijn en Sport</w:t>
        </w:r>
      </w:hyperlink>
    </w:p>
  </w:footnote>
  <w:footnote w:id="7">
    <w:p w14:paraId="07571AD4" w14:textId="19B97EBF"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7" w:history="1">
        <w:r w:rsidRPr="00C33F07">
          <w:rPr>
            <w:rStyle w:val="Hyperlink"/>
            <w:sz w:val="16"/>
            <w:szCs w:val="16"/>
          </w:rPr>
          <w:t>Selectiemodel BIG herregistratie - CIBG</w:t>
        </w:r>
      </w:hyperlink>
    </w:p>
  </w:footnote>
  <w:footnote w:id="8">
    <w:p w14:paraId="33ACE120" w14:textId="3CFC75F7" w:rsidR="00E96A80" w:rsidRPr="00C33F07" w:rsidRDefault="00E96A80" w:rsidP="009E334D">
      <w:pPr>
        <w:pStyle w:val="Voetnoottekst"/>
        <w:rPr>
          <w:rStyle w:val="Hyperlink"/>
          <w:sz w:val="16"/>
          <w:szCs w:val="16"/>
        </w:rPr>
      </w:pPr>
      <w:r w:rsidRPr="00C33F07">
        <w:rPr>
          <w:rStyle w:val="Voetnootmarkering"/>
          <w:sz w:val="16"/>
          <w:szCs w:val="16"/>
        </w:rPr>
        <w:footnoteRef/>
      </w:r>
      <w:r w:rsidRPr="00C33F07">
        <w:rPr>
          <w:rStyle w:val="Voetnootmarkering"/>
          <w:sz w:val="16"/>
          <w:szCs w:val="16"/>
        </w:rPr>
        <w:t xml:space="preserve"> </w:t>
      </w:r>
      <w:hyperlink r:id="rId8" w:history="1">
        <w:r w:rsidRPr="00C33F07">
          <w:rPr>
            <w:rStyle w:val="Hyperlink"/>
            <w:sz w:val="16"/>
            <w:szCs w:val="16"/>
          </w:rPr>
          <w:t>Zorgprofiel algoritme - CIZ Centrum Indicatiestelling Zorg</w:t>
        </w:r>
      </w:hyperlink>
    </w:p>
  </w:footnote>
  <w:footnote w:id="9">
    <w:p w14:paraId="0A45659D" w14:textId="23532E27"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9" w:history="1">
        <w:r w:rsidRPr="00C33F07">
          <w:rPr>
            <w:rStyle w:val="Hyperlink"/>
            <w:sz w:val="16"/>
            <w:szCs w:val="16"/>
          </w:rPr>
          <w:t>Controleren van subsidieaanvragers - Dienst Uitvoering Subsidies aan Instellingen (DUS-I)</w:t>
        </w:r>
      </w:hyperlink>
    </w:p>
  </w:footnote>
  <w:footnote w:id="10">
    <w:p w14:paraId="2357FB79" w14:textId="21ACCE36"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10" w:history="1">
        <w:r w:rsidRPr="00C33F07">
          <w:rPr>
            <w:rStyle w:val="Hyperlink"/>
            <w:sz w:val="16"/>
            <w:szCs w:val="16"/>
          </w:rPr>
          <w:t>Covid-19 model - Rijksinstituut voor Volksgezondheid en Milieu</w:t>
        </w:r>
      </w:hyperlink>
    </w:p>
  </w:footnote>
  <w:footnote w:id="11">
    <w:p w14:paraId="015716B8" w14:textId="6B2EFB07" w:rsidR="00E96A80" w:rsidRPr="00C33F07" w:rsidRDefault="00E96A80" w:rsidP="009E334D">
      <w:pPr>
        <w:pStyle w:val="Voetnoottekst"/>
        <w:rPr>
          <w:sz w:val="16"/>
          <w:szCs w:val="16"/>
        </w:rPr>
      </w:pPr>
      <w:r w:rsidRPr="00C33F07">
        <w:rPr>
          <w:rStyle w:val="Voetnootmarkering"/>
          <w:sz w:val="16"/>
          <w:szCs w:val="16"/>
        </w:rPr>
        <w:footnoteRef/>
      </w:r>
      <w:r w:rsidRPr="00C33F07">
        <w:rPr>
          <w:sz w:val="16"/>
          <w:szCs w:val="16"/>
        </w:rPr>
        <w:t xml:space="preserve"> </w:t>
      </w:r>
      <w:hyperlink r:id="rId11" w:history="1">
        <w:r w:rsidRPr="00C33F07">
          <w:rPr>
            <w:rStyle w:val="Hyperlink"/>
            <w:sz w:val="16"/>
            <w:szCs w:val="16"/>
          </w:rPr>
          <w:t>AERIUS - Rekeninstrument voor de leefomgeving - Rijksinstituut voor Volksgezondheid en Milieu</w:t>
        </w:r>
      </w:hyperlink>
    </w:p>
  </w:footnote>
  <w:footnote w:id="12">
    <w:p w14:paraId="3B167843" w14:textId="77777777" w:rsidR="009D3F98" w:rsidRPr="00C33F07" w:rsidRDefault="009D3F98" w:rsidP="009D3F98">
      <w:pPr>
        <w:pStyle w:val="Voetnoottekst"/>
        <w:rPr>
          <w:sz w:val="16"/>
          <w:szCs w:val="16"/>
        </w:rPr>
      </w:pPr>
      <w:r w:rsidRPr="00C33F07">
        <w:rPr>
          <w:rStyle w:val="Voetnootmarkering"/>
          <w:sz w:val="16"/>
          <w:szCs w:val="16"/>
        </w:rPr>
        <w:footnoteRef/>
      </w:r>
      <w:r w:rsidRPr="00C33F07">
        <w:rPr>
          <w:sz w:val="16"/>
          <w:szCs w:val="16"/>
        </w:rPr>
        <w:t xml:space="preserve"> </w:t>
      </w:r>
      <w:hyperlink r:id="rId12" w:history="1">
        <w:r w:rsidRPr="00C33F07">
          <w:rPr>
            <w:rStyle w:val="Hyperlink"/>
            <w:sz w:val="16"/>
            <w:szCs w:val="16"/>
          </w:rPr>
          <w:t>Zorgprofiel algoritme - CIZ Centrum Indicatiestelling Zorg</w:t>
        </w:r>
      </w:hyperlink>
    </w:p>
  </w:footnote>
  <w:footnote w:id="13">
    <w:p w14:paraId="053D331D" w14:textId="0F4FAB5F" w:rsidR="00072B69" w:rsidRPr="00C33F07" w:rsidRDefault="00072B69">
      <w:pPr>
        <w:pStyle w:val="Voetnoottekst"/>
        <w:rPr>
          <w:sz w:val="16"/>
          <w:szCs w:val="16"/>
        </w:rPr>
      </w:pPr>
      <w:r w:rsidRPr="00C33F07">
        <w:rPr>
          <w:rStyle w:val="Voetnootmarkering"/>
          <w:sz w:val="16"/>
          <w:szCs w:val="16"/>
        </w:rPr>
        <w:footnoteRef/>
      </w:r>
      <w:r w:rsidRPr="00C33F07">
        <w:rPr>
          <w:sz w:val="16"/>
          <w:szCs w:val="16"/>
        </w:rPr>
        <w:t xml:space="preserve"> </w:t>
      </w:r>
      <w:hyperlink r:id="rId13" w:history="1">
        <w:r w:rsidR="00C33F07" w:rsidRPr="00C33F07">
          <w:rPr>
            <w:rStyle w:val="Hyperlink"/>
            <w:sz w:val="16"/>
            <w:szCs w:val="16"/>
          </w:rPr>
          <w:t>Selectiemodel BIG herregistratie - CIBG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595B" w14:textId="77777777" w:rsidR="00775BE8" w:rsidRDefault="0071246E">
    <w:r>
      <w:rPr>
        <w:noProof/>
      </w:rPr>
      <mc:AlternateContent>
        <mc:Choice Requires="wps">
          <w:drawing>
            <wp:anchor distT="0" distB="0" distL="0" distR="0" simplePos="0" relativeHeight="251651584" behindDoc="0" locked="1" layoutInCell="1" allowOverlap="1" wp14:anchorId="2E4ADA4F" wp14:editId="08A5CE5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1DC561" w14:textId="77777777" w:rsidR="00775BE8" w:rsidRDefault="0071246E">
                          <w:pPr>
                            <w:pStyle w:val="Referentiegegevensbold"/>
                          </w:pPr>
                          <w:proofErr w:type="spellStart"/>
                          <w:r>
                            <w:t>pSG</w:t>
                          </w:r>
                          <w:proofErr w:type="spellEnd"/>
                        </w:p>
                        <w:p w14:paraId="0A29E638" w14:textId="77777777" w:rsidR="00775BE8" w:rsidRDefault="0071246E">
                          <w:pPr>
                            <w:pStyle w:val="Referentiegegevens"/>
                          </w:pPr>
                          <w:r>
                            <w:t>Directie Informatiebeleid - CIO</w:t>
                          </w:r>
                        </w:p>
                        <w:p w14:paraId="0471ACDE" w14:textId="77777777" w:rsidR="00775BE8" w:rsidRDefault="0071246E">
                          <w:pPr>
                            <w:pStyle w:val="Referentiegegevens"/>
                          </w:pPr>
                          <w:r>
                            <w:t>CIO-Office</w:t>
                          </w:r>
                        </w:p>
                        <w:p w14:paraId="18016ECF" w14:textId="77777777" w:rsidR="00775BE8" w:rsidRDefault="00775BE8">
                          <w:pPr>
                            <w:pStyle w:val="WitregelW2"/>
                          </w:pPr>
                        </w:p>
                        <w:p w14:paraId="0CA141B4" w14:textId="3AA01A15" w:rsidR="00775BE8" w:rsidRDefault="001E444B">
                          <w:pPr>
                            <w:pStyle w:val="Referentiegegevensbold"/>
                          </w:pPr>
                          <w:r>
                            <w:t>Kenmerk</w:t>
                          </w:r>
                        </w:p>
                        <w:p w14:paraId="45DCB75A" w14:textId="7936A17B" w:rsidR="001E444B" w:rsidRPr="001E444B" w:rsidRDefault="001E444B" w:rsidP="001E444B">
                          <w:pPr>
                            <w:pStyle w:val="Referentiegegevensbold"/>
                            <w:rPr>
                              <w:b w:val="0"/>
                              <w:bCs/>
                            </w:rPr>
                          </w:pPr>
                          <w:r w:rsidRPr="001E444B">
                            <w:rPr>
                              <w:b w:val="0"/>
                              <w:bCs/>
                            </w:rPr>
                            <w:t>4147826-1084856-DICIO</w:t>
                          </w:r>
                          <w:r w:rsidRPr="001E444B">
                            <w:rPr>
                              <w:b w:val="0"/>
                              <w:bCs/>
                            </w:rPr>
                            <w:fldChar w:fldCharType="begin"/>
                          </w:r>
                          <w:r w:rsidRPr="001E444B">
                            <w:rPr>
                              <w:b w:val="0"/>
                              <w:bCs/>
                            </w:rPr>
                            <w:instrText xml:space="preserve"> DOCPROPERTY  "Kenmerk"  \* MERGEFORMAT </w:instrText>
                          </w:r>
                          <w:r w:rsidRPr="001E444B">
                            <w:rPr>
                              <w:b w:val="0"/>
                              <w:bCs/>
                            </w:rPr>
                            <w:fldChar w:fldCharType="end"/>
                          </w:r>
                        </w:p>
                        <w:p w14:paraId="21624825" w14:textId="3F47B9DE" w:rsidR="00775BE8" w:rsidRDefault="0071246E">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E4ADA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1DC561" w14:textId="77777777" w:rsidR="00775BE8" w:rsidRDefault="0071246E">
                    <w:pPr>
                      <w:pStyle w:val="Referentiegegevensbold"/>
                    </w:pPr>
                    <w:proofErr w:type="spellStart"/>
                    <w:r>
                      <w:t>pSG</w:t>
                    </w:r>
                    <w:proofErr w:type="spellEnd"/>
                  </w:p>
                  <w:p w14:paraId="0A29E638" w14:textId="77777777" w:rsidR="00775BE8" w:rsidRDefault="0071246E">
                    <w:pPr>
                      <w:pStyle w:val="Referentiegegevens"/>
                    </w:pPr>
                    <w:r>
                      <w:t>Directie Informatiebeleid - CIO</w:t>
                    </w:r>
                  </w:p>
                  <w:p w14:paraId="0471ACDE" w14:textId="77777777" w:rsidR="00775BE8" w:rsidRDefault="0071246E">
                    <w:pPr>
                      <w:pStyle w:val="Referentiegegevens"/>
                    </w:pPr>
                    <w:r>
                      <w:t>CIO-Office</w:t>
                    </w:r>
                  </w:p>
                  <w:p w14:paraId="18016ECF" w14:textId="77777777" w:rsidR="00775BE8" w:rsidRDefault="00775BE8">
                    <w:pPr>
                      <w:pStyle w:val="WitregelW2"/>
                    </w:pPr>
                  </w:p>
                  <w:p w14:paraId="0CA141B4" w14:textId="3AA01A15" w:rsidR="00775BE8" w:rsidRDefault="001E444B">
                    <w:pPr>
                      <w:pStyle w:val="Referentiegegevensbold"/>
                    </w:pPr>
                    <w:r>
                      <w:t>Kenmerk</w:t>
                    </w:r>
                  </w:p>
                  <w:p w14:paraId="45DCB75A" w14:textId="7936A17B" w:rsidR="001E444B" w:rsidRPr="001E444B" w:rsidRDefault="001E444B" w:rsidP="001E444B">
                    <w:pPr>
                      <w:pStyle w:val="Referentiegegevensbold"/>
                      <w:rPr>
                        <w:b w:val="0"/>
                        <w:bCs/>
                      </w:rPr>
                    </w:pPr>
                    <w:r w:rsidRPr="001E444B">
                      <w:rPr>
                        <w:b w:val="0"/>
                        <w:bCs/>
                      </w:rPr>
                      <w:t>4147826-1084856-DICIO</w:t>
                    </w:r>
                    <w:r w:rsidRPr="001E444B">
                      <w:rPr>
                        <w:b w:val="0"/>
                        <w:bCs/>
                      </w:rPr>
                      <w:fldChar w:fldCharType="begin"/>
                    </w:r>
                    <w:r w:rsidRPr="001E444B">
                      <w:rPr>
                        <w:b w:val="0"/>
                        <w:bCs/>
                      </w:rPr>
                      <w:instrText xml:space="preserve"> DOCPROPERTY  "Kenmerk"  \* MERGEFORMAT </w:instrText>
                    </w:r>
                    <w:r w:rsidRPr="001E444B">
                      <w:rPr>
                        <w:b w:val="0"/>
                        <w:bCs/>
                      </w:rPr>
                      <w:fldChar w:fldCharType="end"/>
                    </w:r>
                  </w:p>
                  <w:p w14:paraId="21624825" w14:textId="3F47B9DE" w:rsidR="00775BE8" w:rsidRDefault="0071246E">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BE87CB9" wp14:editId="01059EC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D7EEB2" w14:textId="77777777" w:rsidR="0071246E" w:rsidRDefault="0071246E"/>
                      </w:txbxContent>
                    </wps:txbx>
                    <wps:bodyPr vert="horz" wrap="square" lIns="0" tIns="0" rIns="0" bIns="0" anchor="t" anchorCtr="0"/>
                  </wps:wsp>
                </a:graphicData>
              </a:graphic>
            </wp:anchor>
          </w:drawing>
        </mc:Choice>
        <mc:Fallback>
          <w:pict>
            <v:shape w14:anchorId="5BE87CB9" id="46fef06f-aa3c-11ea-a756-beb5f67e67be" o:spid="_x0000_s1027" type="#_x0000_t202" style="position:absolute;margin-left:79.35pt;margin-top:802.75pt;width:377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6D7EEB2" w14:textId="77777777" w:rsidR="0071246E" w:rsidRDefault="0071246E"/>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A7E18C" wp14:editId="7684A1B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979574" w14:textId="1895BAB5" w:rsidR="00775BE8" w:rsidRDefault="0071246E">
                          <w:pPr>
                            <w:pStyle w:val="Referentiegegevens"/>
                          </w:pPr>
                          <w:r>
                            <w:t xml:space="preserve">Pagina </w:t>
                          </w:r>
                          <w:r>
                            <w:fldChar w:fldCharType="begin"/>
                          </w:r>
                          <w:r>
                            <w:instrText>PAGE</w:instrText>
                          </w:r>
                          <w:r>
                            <w:fldChar w:fldCharType="separate"/>
                          </w:r>
                          <w:r w:rsidR="00FE76A2">
                            <w:rPr>
                              <w:noProof/>
                            </w:rPr>
                            <w:t>2</w:t>
                          </w:r>
                          <w:r>
                            <w:fldChar w:fldCharType="end"/>
                          </w:r>
                          <w:r>
                            <w:t xml:space="preserve"> van </w:t>
                          </w:r>
                          <w:r>
                            <w:fldChar w:fldCharType="begin"/>
                          </w:r>
                          <w:r>
                            <w:instrText>NUMPAGES</w:instrText>
                          </w:r>
                          <w:r>
                            <w:fldChar w:fldCharType="separate"/>
                          </w:r>
                          <w:r w:rsidR="00D27FB0">
                            <w:rPr>
                              <w:noProof/>
                            </w:rPr>
                            <w:t>1</w:t>
                          </w:r>
                          <w:r>
                            <w:fldChar w:fldCharType="end"/>
                          </w:r>
                        </w:p>
                      </w:txbxContent>
                    </wps:txbx>
                    <wps:bodyPr vert="horz" wrap="square" lIns="0" tIns="0" rIns="0" bIns="0" anchor="t" anchorCtr="0"/>
                  </wps:wsp>
                </a:graphicData>
              </a:graphic>
            </wp:anchor>
          </w:drawing>
        </mc:Choice>
        <mc:Fallback>
          <w:pict>
            <v:shape w14:anchorId="4FA7E18C" id="46fef0b8-aa3c-11ea-a756-beb5f67e67be" o:spid="_x0000_s1028" type="#_x0000_t202" style="position:absolute;margin-left:466.25pt;margin-top:802.75pt;width:101.25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F979574" w14:textId="1895BAB5" w:rsidR="00775BE8" w:rsidRDefault="0071246E">
                    <w:pPr>
                      <w:pStyle w:val="Referentiegegevens"/>
                    </w:pPr>
                    <w:r>
                      <w:t xml:space="preserve">Pagina </w:t>
                    </w:r>
                    <w:r>
                      <w:fldChar w:fldCharType="begin"/>
                    </w:r>
                    <w:r>
                      <w:instrText>PAGE</w:instrText>
                    </w:r>
                    <w:r>
                      <w:fldChar w:fldCharType="separate"/>
                    </w:r>
                    <w:r w:rsidR="00FE76A2">
                      <w:rPr>
                        <w:noProof/>
                      </w:rPr>
                      <w:t>2</w:t>
                    </w:r>
                    <w:r>
                      <w:fldChar w:fldCharType="end"/>
                    </w:r>
                    <w:r>
                      <w:t xml:space="preserve"> van </w:t>
                    </w:r>
                    <w:r>
                      <w:fldChar w:fldCharType="begin"/>
                    </w:r>
                    <w:r>
                      <w:instrText>NUMPAGES</w:instrText>
                    </w:r>
                    <w:r>
                      <w:fldChar w:fldCharType="separate"/>
                    </w:r>
                    <w:r w:rsidR="00D27FB0">
                      <w:rPr>
                        <w:noProof/>
                      </w:rPr>
                      <w:t>1</w:t>
                    </w:r>
                    <w:r>
                      <w:fldChar w:fldCharType="end"/>
                    </w:r>
                  </w:p>
                </w:txbxContent>
              </v:textbox>
              <w10:wrap anchorx="page" anchory="page"/>
              <w10:anchorlock/>
            </v:shape>
          </w:pict>
        </mc:Fallback>
      </mc:AlternateContent>
    </w:r>
  </w:p>
  <w:p w14:paraId="085EE409" w14:textId="248978F4" w:rsidR="00775BE8" w:rsidRDefault="00775B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CCC5" w14:textId="77777777" w:rsidR="00775BE8" w:rsidRDefault="0071246E">
    <w:pPr>
      <w:spacing w:after="6377" w:line="14" w:lineRule="exact"/>
    </w:pPr>
    <w:r>
      <w:rPr>
        <w:noProof/>
      </w:rPr>
      <mc:AlternateContent>
        <mc:Choice Requires="wps">
          <w:drawing>
            <wp:anchor distT="0" distB="0" distL="0" distR="0" simplePos="0" relativeHeight="251654656" behindDoc="0" locked="1" layoutInCell="1" allowOverlap="1" wp14:anchorId="279D6A4F" wp14:editId="5D0420A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31CB32" w14:textId="77777777" w:rsidR="00891205" w:rsidRDefault="0071246E">
                          <w:r>
                            <w:t xml:space="preserve">De Voorzitter van de Tweede Kamer </w:t>
                          </w:r>
                        </w:p>
                        <w:p w14:paraId="03E95B60" w14:textId="241351B1" w:rsidR="00775BE8" w:rsidRDefault="0071246E">
                          <w:r>
                            <w:t>der Staten-Generaal</w:t>
                          </w:r>
                        </w:p>
                        <w:p w14:paraId="2A633563" w14:textId="77777777" w:rsidR="00775BE8" w:rsidRDefault="0071246E">
                          <w:r>
                            <w:t xml:space="preserve">Postbus 20018 </w:t>
                          </w:r>
                        </w:p>
                        <w:p w14:paraId="3B03E3B1" w14:textId="77777777" w:rsidR="00775BE8" w:rsidRDefault="0071246E">
                          <w:r>
                            <w:t>2500 EA  DEN HAAG</w:t>
                          </w:r>
                        </w:p>
                      </w:txbxContent>
                    </wps:txbx>
                    <wps:bodyPr vert="horz" wrap="square" lIns="0" tIns="0" rIns="0" bIns="0" anchor="t" anchorCtr="0"/>
                  </wps:wsp>
                </a:graphicData>
              </a:graphic>
            </wp:anchor>
          </w:drawing>
        </mc:Choice>
        <mc:Fallback>
          <w:pict>
            <v:shapetype w14:anchorId="279D6A4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31CB32" w14:textId="77777777" w:rsidR="00891205" w:rsidRDefault="0071246E">
                    <w:r>
                      <w:t xml:space="preserve">De Voorzitter van de Tweede Kamer </w:t>
                    </w:r>
                  </w:p>
                  <w:p w14:paraId="03E95B60" w14:textId="241351B1" w:rsidR="00775BE8" w:rsidRDefault="0071246E">
                    <w:r>
                      <w:t>der Staten-Generaal</w:t>
                    </w:r>
                  </w:p>
                  <w:p w14:paraId="2A633563" w14:textId="77777777" w:rsidR="00775BE8" w:rsidRDefault="0071246E">
                    <w:r>
                      <w:t xml:space="preserve">Postbus 20018 </w:t>
                    </w:r>
                  </w:p>
                  <w:p w14:paraId="3B03E3B1" w14:textId="77777777" w:rsidR="00775BE8" w:rsidRDefault="0071246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264A8B8" wp14:editId="2382044C">
              <wp:simplePos x="0" y="0"/>
              <wp:positionH relativeFrom="page">
                <wp:posOffset>1009650</wp:posOffset>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210"/>
                          </w:tblGrid>
                          <w:tr w:rsidR="00775BE8" w14:paraId="2D3B8F4E" w14:textId="77777777" w:rsidTr="00891205">
                            <w:trPr>
                              <w:trHeight w:val="240"/>
                            </w:trPr>
                            <w:tc>
                              <w:tcPr>
                                <w:tcW w:w="1140" w:type="dxa"/>
                              </w:tcPr>
                              <w:p w14:paraId="624451C0" w14:textId="77777777" w:rsidR="00775BE8" w:rsidRDefault="0071246E">
                                <w:r>
                                  <w:t>Datum</w:t>
                                </w:r>
                              </w:p>
                            </w:tc>
                            <w:tc>
                              <w:tcPr>
                                <w:tcW w:w="6210" w:type="dxa"/>
                              </w:tcPr>
                              <w:p w14:paraId="72010C23" w14:textId="0E5C7682" w:rsidR="00775BE8" w:rsidRDefault="00607DED">
                                <w:r>
                                  <w:t>1 juli 2025</w:t>
                                </w:r>
                              </w:p>
                            </w:tc>
                          </w:tr>
                          <w:tr w:rsidR="00775BE8" w14:paraId="7DDB4AC2" w14:textId="77777777" w:rsidTr="00891205">
                            <w:trPr>
                              <w:trHeight w:val="240"/>
                            </w:trPr>
                            <w:tc>
                              <w:tcPr>
                                <w:tcW w:w="1140" w:type="dxa"/>
                              </w:tcPr>
                              <w:p w14:paraId="60F56F16" w14:textId="77777777" w:rsidR="00775BE8" w:rsidRDefault="0071246E">
                                <w:r>
                                  <w:t>Betreft</w:t>
                                </w:r>
                              </w:p>
                            </w:tc>
                            <w:tc>
                              <w:tcPr>
                                <w:tcW w:w="6210" w:type="dxa"/>
                              </w:tcPr>
                              <w:p w14:paraId="42B39155" w14:textId="77777777" w:rsidR="00775BE8" w:rsidRDefault="0071246E">
                                <w:r>
                                  <w:t>Planning en voortgang Algoritmeregister impactvolle algoritmen</w:t>
                                </w:r>
                              </w:p>
                            </w:tc>
                          </w:tr>
                        </w:tbl>
                        <w:p w14:paraId="60CFEF5B" w14:textId="77777777" w:rsidR="0071246E" w:rsidRDefault="007124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64A8B8" id="46feebd0-aa3c-11ea-a756-beb5f67e67be" o:spid="_x0000_s1030" type="#_x0000_t202" style="position:absolute;margin-left:79.5pt;margin-top:263.95pt;width:377pt;height:39.75pt;z-index:2516556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6210"/>
                    </w:tblGrid>
                    <w:tr w:rsidR="00775BE8" w14:paraId="2D3B8F4E" w14:textId="77777777" w:rsidTr="00891205">
                      <w:trPr>
                        <w:trHeight w:val="240"/>
                      </w:trPr>
                      <w:tc>
                        <w:tcPr>
                          <w:tcW w:w="1140" w:type="dxa"/>
                        </w:tcPr>
                        <w:p w14:paraId="624451C0" w14:textId="77777777" w:rsidR="00775BE8" w:rsidRDefault="0071246E">
                          <w:r>
                            <w:t>Datum</w:t>
                          </w:r>
                        </w:p>
                      </w:tc>
                      <w:tc>
                        <w:tcPr>
                          <w:tcW w:w="6210" w:type="dxa"/>
                        </w:tcPr>
                        <w:p w14:paraId="72010C23" w14:textId="0E5C7682" w:rsidR="00775BE8" w:rsidRDefault="00607DED">
                          <w:r>
                            <w:t>1 juli 2025</w:t>
                          </w:r>
                        </w:p>
                      </w:tc>
                    </w:tr>
                    <w:tr w:rsidR="00775BE8" w14:paraId="7DDB4AC2" w14:textId="77777777" w:rsidTr="00891205">
                      <w:trPr>
                        <w:trHeight w:val="240"/>
                      </w:trPr>
                      <w:tc>
                        <w:tcPr>
                          <w:tcW w:w="1140" w:type="dxa"/>
                        </w:tcPr>
                        <w:p w14:paraId="60F56F16" w14:textId="77777777" w:rsidR="00775BE8" w:rsidRDefault="0071246E">
                          <w:r>
                            <w:t>Betreft</w:t>
                          </w:r>
                        </w:p>
                      </w:tc>
                      <w:tc>
                        <w:tcPr>
                          <w:tcW w:w="6210" w:type="dxa"/>
                        </w:tcPr>
                        <w:p w14:paraId="42B39155" w14:textId="77777777" w:rsidR="00775BE8" w:rsidRDefault="0071246E">
                          <w:r>
                            <w:t>Planning en voortgang Algoritmeregister impactvolle algoritmen</w:t>
                          </w:r>
                        </w:p>
                      </w:tc>
                    </w:tr>
                  </w:tbl>
                  <w:p w14:paraId="60CFEF5B" w14:textId="77777777" w:rsidR="0071246E" w:rsidRDefault="0071246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3D27D5" wp14:editId="172E1D2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0AC141" w14:textId="5B6B61B8" w:rsidR="00775BE8" w:rsidRPr="003A3486" w:rsidRDefault="003A3486">
                          <w:pPr>
                            <w:pStyle w:val="Referentiegegevensbold"/>
                          </w:pPr>
                          <w:r w:rsidRPr="003A3486">
                            <w:t>Bezoekadres</w:t>
                          </w:r>
                        </w:p>
                        <w:p w14:paraId="3A940246" w14:textId="77777777" w:rsidR="00775BE8" w:rsidRPr="000E504B" w:rsidRDefault="0071246E">
                          <w:pPr>
                            <w:pStyle w:val="Referentiegegevens"/>
                          </w:pPr>
                          <w:r w:rsidRPr="000E504B">
                            <w:t>Parnassusplein 5</w:t>
                          </w:r>
                        </w:p>
                        <w:p w14:paraId="5B27FC23" w14:textId="77777777" w:rsidR="00775BE8" w:rsidRPr="000E504B" w:rsidRDefault="0071246E">
                          <w:pPr>
                            <w:pStyle w:val="Referentiegegevens"/>
                          </w:pPr>
                          <w:r w:rsidRPr="000E504B">
                            <w:t>2511 VX  Den Haag</w:t>
                          </w:r>
                        </w:p>
                        <w:p w14:paraId="2800BA36" w14:textId="77777777" w:rsidR="00775BE8" w:rsidRPr="000E504B" w:rsidRDefault="0071246E">
                          <w:pPr>
                            <w:pStyle w:val="Referentiegegevens"/>
                          </w:pPr>
                          <w:r w:rsidRPr="000E504B">
                            <w:t>Postbus 20350</w:t>
                          </w:r>
                        </w:p>
                        <w:p w14:paraId="3EF467E2" w14:textId="77777777" w:rsidR="00775BE8" w:rsidRPr="000E504B" w:rsidRDefault="0071246E">
                          <w:pPr>
                            <w:pStyle w:val="Referentiegegevens"/>
                          </w:pPr>
                          <w:r w:rsidRPr="000E504B">
                            <w:t>2500 EJ  Den Haag</w:t>
                          </w:r>
                        </w:p>
                        <w:p w14:paraId="414220C5" w14:textId="77777777" w:rsidR="00775BE8" w:rsidRPr="000E504B" w:rsidRDefault="0071246E">
                          <w:pPr>
                            <w:pStyle w:val="Referentiegegevens"/>
                          </w:pPr>
                          <w:r w:rsidRPr="000E504B">
                            <w:t>www.rijksoverheid.nl</w:t>
                          </w:r>
                        </w:p>
                        <w:p w14:paraId="20EFECFA" w14:textId="77777777" w:rsidR="00775BE8" w:rsidRPr="000E504B" w:rsidRDefault="00775BE8">
                          <w:pPr>
                            <w:pStyle w:val="WitregelW2"/>
                            <w:rPr>
                              <w:sz w:val="13"/>
                              <w:szCs w:val="13"/>
                            </w:rPr>
                          </w:pPr>
                        </w:p>
                        <w:p w14:paraId="454F15F9" w14:textId="2A293F0F" w:rsidR="003A3486" w:rsidRPr="003A3486" w:rsidRDefault="001E444B">
                          <w:pPr>
                            <w:pStyle w:val="Referentiegegevensbold"/>
                          </w:pPr>
                          <w:r>
                            <w:t>Kenmerk</w:t>
                          </w:r>
                        </w:p>
                        <w:p w14:paraId="00C21C6E" w14:textId="612D8808" w:rsidR="00775BE8" w:rsidRPr="001E444B" w:rsidRDefault="001E444B" w:rsidP="001E444B">
                          <w:pPr>
                            <w:pStyle w:val="Referentiegegevensbold"/>
                            <w:rPr>
                              <w:b w:val="0"/>
                              <w:bCs/>
                            </w:rPr>
                          </w:pPr>
                          <w:r w:rsidRPr="001E444B">
                            <w:rPr>
                              <w:b w:val="0"/>
                              <w:bCs/>
                            </w:rPr>
                            <w:t>4147826-1084856-DICIO</w:t>
                          </w:r>
                        </w:p>
                      </w:txbxContent>
                    </wps:txbx>
                    <wps:bodyPr vert="horz" wrap="square" lIns="0" tIns="0" rIns="0" bIns="0" anchor="t" anchorCtr="0"/>
                  </wps:wsp>
                </a:graphicData>
              </a:graphic>
            </wp:anchor>
          </w:drawing>
        </mc:Choice>
        <mc:Fallback>
          <w:pict>
            <v:shape w14:anchorId="7A3D27D5" id="46feec20-aa3c-11ea-a756-beb5f67e67be" o:spid="_x0000_s1031" type="#_x0000_t202" style="position:absolute;margin-left:466.25pt;margin-top:154.7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F0AC141" w14:textId="5B6B61B8" w:rsidR="00775BE8" w:rsidRPr="003A3486" w:rsidRDefault="003A3486">
                    <w:pPr>
                      <w:pStyle w:val="Referentiegegevensbold"/>
                    </w:pPr>
                    <w:r w:rsidRPr="003A3486">
                      <w:t>Bezoekadres</w:t>
                    </w:r>
                  </w:p>
                  <w:p w14:paraId="3A940246" w14:textId="77777777" w:rsidR="00775BE8" w:rsidRPr="000E504B" w:rsidRDefault="0071246E">
                    <w:pPr>
                      <w:pStyle w:val="Referentiegegevens"/>
                    </w:pPr>
                    <w:r w:rsidRPr="000E504B">
                      <w:t>Parnassusplein 5</w:t>
                    </w:r>
                  </w:p>
                  <w:p w14:paraId="5B27FC23" w14:textId="77777777" w:rsidR="00775BE8" w:rsidRPr="000E504B" w:rsidRDefault="0071246E">
                    <w:pPr>
                      <w:pStyle w:val="Referentiegegevens"/>
                    </w:pPr>
                    <w:r w:rsidRPr="000E504B">
                      <w:t>2511 VX  Den Haag</w:t>
                    </w:r>
                  </w:p>
                  <w:p w14:paraId="2800BA36" w14:textId="77777777" w:rsidR="00775BE8" w:rsidRPr="000E504B" w:rsidRDefault="0071246E">
                    <w:pPr>
                      <w:pStyle w:val="Referentiegegevens"/>
                    </w:pPr>
                    <w:r w:rsidRPr="000E504B">
                      <w:t>Postbus 20350</w:t>
                    </w:r>
                  </w:p>
                  <w:p w14:paraId="3EF467E2" w14:textId="77777777" w:rsidR="00775BE8" w:rsidRPr="000E504B" w:rsidRDefault="0071246E">
                    <w:pPr>
                      <w:pStyle w:val="Referentiegegevens"/>
                    </w:pPr>
                    <w:r w:rsidRPr="000E504B">
                      <w:t>2500 EJ  Den Haag</w:t>
                    </w:r>
                  </w:p>
                  <w:p w14:paraId="414220C5" w14:textId="77777777" w:rsidR="00775BE8" w:rsidRPr="000E504B" w:rsidRDefault="0071246E">
                    <w:pPr>
                      <w:pStyle w:val="Referentiegegevens"/>
                    </w:pPr>
                    <w:r w:rsidRPr="000E504B">
                      <w:t>www.rijksoverheid.nl</w:t>
                    </w:r>
                  </w:p>
                  <w:p w14:paraId="20EFECFA" w14:textId="77777777" w:rsidR="00775BE8" w:rsidRPr="000E504B" w:rsidRDefault="00775BE8">
                    <w:pPr>
                      <w:pStyle w:val="WitregelW2"/>
                      <w:rPr>
                        <w:sz w:val="13"/>
                        <w:szCs w:val="13"/>
                      </w:rPr>
                    </w:pPr>
                  </w:p>
                  <w:p w14:paraId="454F15F9" w14:textId="2A293F0F" w:rsidR="003A3486" w:rsidRPr="003A3486" w:rsidRDefault="001E444B">
                    <w:pPr>
                      <w:pStyle w:val="Referentiegegevensbold"/>
                    </w:pPr>
                    <w:r>
                      <w:t>Kenmerk</w:t>
                    </w:r>
                  </w:p>
                  <w:p w14:paraId="00C21C6E" w14:textId="612D8808" w:rsidR="00775BE8" w:rsidRPr="001E444B" w:rsidRDefault="001E444B" w:rsidP="001E444B">
                    <w:pPr>
                      <w:pStyle w:val="Referentiegegevensbold"/>
                      <w:rPr>
                        <w:b w:val="0"/>
                        <w:bCs/>
                      </w:rPr>
                    </w:pPr>
                    <w:r w:rsidRPr="001E444B">
                      <w:rPr>
                        <w:b w:val="0"/>
                        <w:bCs/>
                      </w:rPr>
                      <w:t>4147826-1084856-DICIO</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22187E" wp14:editId="3A128F1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7B5D6" w14:textId="77777777" w:rsidR="0071246E" w:rsidRDefault="0071246E"/>
                      </w:txbxContent>
                    </wps:txbx>
                    <wps:bodyPr vert="horz" wrap="square" lIns="0" tIns="0" rIns="0" bIns="0" anchor="t" anchorCtr="0"/>
                  </wps:wsp>
                </a:graphicData>
              </a:graphic>
            </wp:anchor>
          </w:drawing>
        </mc:Choice>
        <mc:Fallback>
          <w:pict>
            <v:shape w14:anchorId="5F22187E" id="46feec6f-aa3c-11ea-a756-beb5f67e67be" o:spid="_x0000_s1032" type="#_x0000_t202" style="position:absolute;margin-left:79.35pt;margin-top:802.7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77B5D6" w14:textId="77777777" w:rsidR="0071246E" w:rsidRDefault="0071246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509103E" wp14:editId="77C10A0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980F8E" w14:textId="77777777" w:rsidR="00775BE8" w:rsidRDefault="0071246E">
                          <w:pPr>
                            <w:pStyle w:val="Referentiegegevens"/>
                          </w:pPr>
                          <w:r>
                            <w:t xml:space="preserve">Pagina </w:t>
                          </w:r>
                          <w:r>
                            <w:fldChar w:fldCharType="begin"/>
                          </w:r>
                          <w:r>
                            <w:instrText>PAGE</w:instrText>
                          </w:r>
                          <w:r>
                            <w:fldChar w:fldCharType="separate"/>
                          </w:r>
                          <w:r w:rsidR="00D27FB0">
                            <w:rPr>
                              <w:noProof/>
                            </w:rPr>
                            <w:t>1</w:t>
                          </w:r>
                          <w:r>
                            <w:fldChar w:fldCharType="end"/>
                          </w:r>
                          <w:r>
                            <w:t xml:space="preserve"> van </w:t>
                          </w:r>
                          <w:r>
                            <w:fldChar w:fldCharType="begin"/>
                          </w:r>
                          <w:r>
                            <w:instrText>NUMPAGES</w:instrText>
                          </w:r>
                          <w:r>
                            <w:fldChar w:fldCharType="separate"/>
                          </w:r>
                          <w:r w:rsidR="00D27FB0">
                            <w:rPr>
                              <w:noProof/>
                            </w:rPr>
                            <w:t>1</w:t>
                          </w:r>
                          <w:r>
                            <w:fldChar w:fldCharType="end"/>
                          </w:r>
                        </w:p>
                      </w:txbxContent>
                    </wps:txbx>
                    <wps:bodyPr vert="horz" wrap="square" lIns="0" tIns="0" rIns="0" bIns="0" anchor="t" anchorCtr="0"/>
                  </wps:wsp>
                </a:graphicData>
              </a:graphic>
            </wp:anchor>
          </w:drawing>
        </mc:Choice>
        <mc:Fallback>
          <w:pict>
            <v:shape w14:anchorId="7509103E" id="46feecbe-aa3c-11ea-a756-beb5f67e67be" o:spid="_x0000_s1033" type="#_x0000_t202" style="position:absolute;margin-left:466.25pt;margin-top:802.75pt;width:101.25pt;height:12.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F980F8E" w14:textId="77777777" w:rsidR="00775BE8" w:rsidRDefault="0071246E">
                    <w:pPr>
                      <w:pStyle w:val="Referentiegegevens"/>
                    </w:pPr>
                    <w:r>
                      <w:t xml:space="preserve">Pagina </w:t>
                    </w:r>
                    <w:r>
                      <w:fldChar w:fldCharType="begin"/>
                    </w:r>
                    <w:r>
                      <w:instrText>PAGE</w:instrText>
                    </w:r>
                    <w:r>
                      <w:fldChar w:fldCharType="separate"/>
                    </w:r>
                    <w:r w:rsidR="00D27FB0">
                      <w:rPr>
                        <w:noProof/>
                      </w:rPr>
                      <w:t>1</w:t>
                    </w:r>
                    <w:r>
                      <w:fldChar w:fldCharType="end"/>
                    </w:r>
                    <w:r>
                      <w:t xml:space="preserve"> van </w:t>
                    </w:r>
                    <w:r>
                      <w:fldChar w:fldCharType="begin"/>
                    </w:r>
                    <w:r>
                      <w:instrText>NUMPAGES</w:instrText>
                    </w:r>
                    <w:r>
                      <w:fldChar w:fldCharType="separate"/>
                    </w:r>
                    <w:r w:rsidR="00D27FB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AA2015" wp14:editId="709D9D5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9F69B0" w14:textId="23DB031E" w:rsidR="00775BE8" w:rsidRDefault="00775BE8">
                          <w:pPr>
                            <w:spacing w:line="240" w:lineRule="auto"/>
                          </w:pPr>
                        </w:p>
                      </w:txbxContent>
                    </wps:txbx>
                    <wps:bodyPr vert="horz" wrap="square" lIns="0" tIns="0" rIns="0" bIns="0" anchor="t" anchorCtr="0"/>
                  </wps:wsp>
                </a:graphicData>
              </a:graphic>
            </wp:anchor>
          </w:drawing>
        </mc:Choice>
        <mc:Fallback>
          <w:pict>
            <v:shape w14:anchorId="43AA2015" id="46feed0e-aa3c-11ea-a756-beb5f67e67be" o:spid="_x0000_s1034" type="#_x0000_t202" style="position:absolute;margin-left:279.2pt;margin-top:0;width:36.85pt;height:1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89F69B0" w14:textId="23DB031E" w:rsidR="00775BE8" w:rsidRDefault="00775BE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9AB13E2" wp14:editId="6326C5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40AAED" w14:textId="77777777" w:rsidR="00775BE8" w:rsidRDefault="0071246E">
                          <w:pPr>
                            <w:spacing w:line="240" w:lineRule="auto"/>
                          </w:pPr>
                          <w:r>
                            <w:rPr>
                              <w:noProof/>
                            </w:rPr>
                            <w:drawing>
                              <wp:inline distT="0" distB="0" distL="0" distR="0" wp14:anchorId="4614375D" wp14:editId="109CCFC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AB13E2" id="46feed67-aa3c-11ea-a756-beb5f67e67be" o:spid="_x0000_s1035" type="#_x0000_t202" style="position:absolute;margin-left:314.6pt;margin-top:0;width:184.25pt;height:124.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40AAED" w14:textId="77777777" w:rsidR="00775BE8" w:rsidRDefault="0071246E">
                    <w:pPr>
                      <w:spacing w:line="240" w:lineRule="auto"/>
                    </w:pPr>
                    <w:r>
                      <w:rPr>
                        <w:noProof/>
                      </w:rPr>
                      <w:drawing>
                        <wp:inline distT="0" distB="0" distL="0" distR="0" wp14:anchorId="4614375D" wp14:editId="109CCFC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6C1302" wp14:editId="0A220D1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0E7DE5" w14:textId="77777777" w:rsidR="00775BE8" w:rsidRDefault="0071246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16C1302" id="5920b9fb-d041-4aa9-8d80-26b233cc0f6e" o:spid="_x0000_s1036" type="#_x0000_t202" style="position:absolute;margin-left:79.6pt;margin-top:135.45pt;width:377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B0E7DE5" w14:textId="77777777" w:rsidR="00775BE8" w:rsidRDefault="0071246E">
                    <w:pPr>
                      <w:pStyle w:val="Referentiegegevens"/>
                    </w:pPr>
                    <w:r>
                      <w:t>&gt; Retouradres Postbus 20350 2500 EJ  Den Haag</w:t>
                    </w:r>
                  </w:p>
                </w:txbxContent>
              </v:textbox>
              <w10:wrap anchorx="page" anchory="page"/>
              <w10:anchorlock/>
            </v:shape>
          </w:pict>
        </mc:Fallback>
      </mc:AlternateContent>
    </w:r>
  </w:p>
  <w:p w14:paraId="40486E5E" w14:textId="02B2E861" w:rsidR="00775BE8" w:rsidRDefault="00775B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7FFCC"/>
    <w:multiLevelType w:val="multilevel"/>
    <w:tmpl w:val="96A2ED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7A6841D"/>
    <w:multiLevelType w:val="multilevel"/>
    <w:tmpl w:val="1F46860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93A68D"/>
    <w:multiLevelType w:val="multilevel"/>
    <w:tmpl w:val="375393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BF90C77"/>
    <w:multiLevelType w:val="multilevel"/>
    <w:tmpl w:val="FBE20E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EF30BE"/>
    <w:multiLevelType w:val="multilevel"/>
    <w:tmpl w:val="D7094E4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61492511">
    <w:abstractNumId w:val="4"/>
  </w:num>
  <w:num w:numId="2" w16cid:durableId="4523812">
    <w:abstractNumId w:val="2"/>
  </w:num>
  <w:num w:numId="3" w16cid:durableId="194734686">
    <w:abstractNumId w:val="0"/>
  </w:num>
  <w:num w:numId="4" w16cid:durableId="1197042496">
    <w:abstractNumId w:val="1"/>
  </w:num>
  <w:num w:numId="5" w16cid:durableId="113417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B0"/>
    <w:rsid w:val="00001A3B"/>
    <w:rsid w:val="00002239"/>
    <w:rsid w:val="00067034"/>
    <w:rsid w:val="00072B69"/>
    <w:rsid w:val="00075AF1"/>
    <w:rsid w:val="00087F26"/>
    <w:rsid w:val="0009497D"/>
    <w:rsid w:val="000E504B"/>
    <w:rsid w:val="00112EE6"/>
    <w:rsid w:val="001271EF"/>
    <w:rsid w:val="00165D99"/>
    <w:rsid w:val="00185576"/>
    <w:rsid w:val="001E126C"/>
    <w:rsid w:val="001E444B"/>
    <w:rsid w:val="001F02E6"/>
    <w:rsid w:val="00232883"/>
    <w:rsid w:val="002832EE"/>
    <w:rsid w:val="00284B71"/>
    <w:rsid w:val="002861C8"/>
    <w:rsid w:val="00296024"/>
    <w:rsid w:val="002A083E"/>
    <w:rsid w:val="002A52CF"/>
    <w:rsid w:val="002B2458"/>
    <w:rsid w:val="002C3514"/>
    <w:rsid w:val="002E156B"/>
    <w:rsid w:val="00306B67"/>
    <w:rsid w:val="00331C8D"/>
    <w:rsid w:val="00347C91"/>
    <w:rsid w:val="00360435"/>
    <w:rsid w:val="003A3002"/>
    <w:rsid w:val="003A3486"/>
    <w:rsid w:val="003A7C4C"/>
    <w:rsid w:val="003B23F1"/>
    <w:rsid w:val="003B32B7"/>
    <w:rsid w:val="003C1C23"/>
    <w:rsid w:val="003C41AF"/>
    <w:rsid w:val="003D6C89"/>
    <w:rsid w:val="004177D4"/>
    <w:rsid w:val="004269ED"/>
    <w:rsid w:val="00446BB2"/>
    <w:rsid w:val="00474479"/>
    <w:rsid w:val="00495E9F"/>
    <w:rsid w:val="004A2D86"/>
    <w:rsid w:val="004F0FCA"/>
    <w:rsid w:val="00505072"/>
    <w:rsid w:val="00511B65"/>
    <w:rsid w:val="0052159D"/>
    <w:rsid w:val="00563E84"/>
    <w:rsid w:val="005B48C1"/>
    <w:rsid w:val="005C346D"/>
    <w:rsid w:val="005C3569"/>
    <w:rsid w:val="005C7BBE"/>
    <w:rsid w:val="00607DED"/>
    <w:rsid w:val="00623DCA"/>
    <w:rsid w:val="00651CDD"/>
    <w:rsid w:val="00652768"/>
    <w:rsid w:val="006546A7"/>
    <w:rsid w:val="00663130"/>
    <w:rsid w:val="00673675"/>
    <w:rsid w:val="006906B7"/>
    <w:rsid w:val="00692C79"/>
    <w:rsid w:val="006A2429"/>
    <w:rsid w:val="006A4219"/>
    <w:rsid w:val="006D3BA5"/>
    <w:rsid w:val="006E202C"/>
    <w:rsid w:val="006E3E29"/>
    <w:rsid w:val="006F620A"/>
    <w:rsid w:val="006F7D92"/>
    <w:rsid w:val="0071246E"/>
    <w:rsid w:val="00730998"/>
    <w:rsid w:val="00730F26"/>
    <w:rsid w:val="00734BB1"/>
    <w:rsid w:val="00736A3D"/>
    <w:rsid w:val="00754B76"/>
    <w:rsid w:val="007731B7"/>
    <w:rsid w:val="00775BE8"/>
    <w:rsid w:val="00785FAB"/>
    <w:rsid w:val="007B7882"/>
    <w:rsid w:val="007F452C"/>
    <w:rsid w:val="0080245B"/>
    <w:rsid w:val="00855A6D"/>
    <w:rsid w:val="00874EA0"/>
    <w:rsid w:val="00875366"/>
    <w:rsid w:val="00891205"/>
    <w:rsid w:val="00895D88"/>
    <w:rsid w:val="008B5795"/>
    <w:rsid w:val="008C5343"/>
    <w:rsid w:val="008C6B8D"/>
    <w:rsid w:val="008E4D88"/>
    <w:rsid w:val="008F191E"/>
    <w:rsid w:val="008F36AC"/>
    <w:rsid w:val="00905C61"/>
    <w:rsid w:val="00942A94"/>
    <w:rsid w:val="00966735"/>
    <w:rsid w:val="009856CD"/>
    <w:rsid w:val="00997BD2"/>
    <w:rsid w:val="009A3A87"/>
    <w:rsid w:val="009B405A"/>
    <w:rsid w:val="009D3F98"/>
    <w:rsid w:val="009D7EA1"/>
    <w:rsid w:val="009E334D"/>
    <w:rsid w:val="009F573D"/>
    <w:rsid w:val="00A1477B"/>
    <w:rsid w:val="00A27BB7"/>
    <w:rsid w:val="00A8486A"/>
    <w:rsid w:val="00AC25F9"/>
    <w:rsid w:val="00AC7792"/>
    <w:rsid w:val="00B13011"/>
    <w:rsid w:val="00B674F4"/>
    <w:rsid w:val="00B81AB5"/>
    <w:rsid w:val="00BB6262"/>
    <w:rsid w:val="00BE3BB6"/>
    <w:rsid w:val="00BE57E2"/>
    <w:rsid w:val="00BF032B"/>
    <w:rsid w:val="00BF3455"/>
    <w:rsid w:val="00BF6307"/>
    <w:rsid w:val="00C123A3"/>
    <w:rsid w:val="00C137FD"/>
    <w:rsid w:val="00C30625"/>
    <w:rsid w:val="00C33F07"/>
    <w:rsid w:val="00C562AE"/>
    <w:rsid w:val="00C641B1"/>
    <w:rsid w:val="00C717F1"/>
    <w:rsid w:val="00CB39B4"/>
    <w:rsid w:val="00CC4D35"/>
    <w:rsid w:val="00CD280F"/>
    <w:rsid w:val="00CE51CF"/>
    <w:rsid w:val="00D27FB0"/>
    <w:rsid w:val="00D91CAE"/>
    <w:rsid w:val="00D955C1"/>
    <w:rsid w:val="00DB7C1E"/>
    <w:rsid w:val="00DC3152"/>
    <w:rsid w:val="00DC3AA4"/>
    <w:rsid w:val="00E2676D"/>
    <w:rsid w:val="00E3563A"/>
    <w:rsid w:val="00E77EB4"/>
    <w:rsid w:val="00E96A80"/>
    <w:rsid w:val="00E96C64"/>
    <w:rsid w:val="00ED4CE9"/>
    <w:rsid w:val="00EE2734"/>
    <w:rsid w:val="00F00D9F"/>
    <w:rsid w:val="00F07A22"/>
    <w:rsid w:val="00F2227A"/>
    <w:rsid w:val="00F471DC"/>
    <w:rsid w:val="00F9096C"/>
    <w:rsid w:val="00FA6AD8"/>
    <w:rsid w:val="00FC2E6E"/>
    <w:rsid w:val="00FE7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A34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486"/>
    <w:rPr>
      <w:rFonts w:ascii="Verdana" w:hAnsi="Verdana"/>
      <w:color w:val="000000"/>
      <w:sz w:val="18"/>
      <w:szCs w:val="18"/>
    </w:rPr>
  </w:style>
  <w:style w:type="paragraph" w:styleId="Voettekst">
    <w:name w:val="footer"/>
    <w:basedOn w:val="Standaard"/>
    <w:link w:val="VoettekstChar"/>
    <w:uiPriority w:val="99"/>
    <w:unhideWhenUsed/>
    <w:rsid w:val="003A34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486"/>
    <w:rPr>
      <w:rFonts w:ascii="Verdana" w:hAnsi="Verdana"/>
      <w:color w:val="000000"/>
      <w:sz w:val="18"/>
      <w:szCs w:val="18"/>
    </w:rPr>
  </w:style>
  <w:style w:type="character" w:styleId="Onopgelostemelding">
    <w:name w:val="Unresolved Mention"/>
    <w:basedOn w:val="Standaardalinea-lettertype"/>
    <w:uiPriority w:val="99"/>
    <w:semiHidden/>
    <w:unhideWhenUsed/>
    <w:rsid w:val="003A3486"/>
    <w:rPr>
      <w:color w:val="605E5C"/>
      <w:shd w:val="clear" w:color="auto" w:fill="E1DFDD"/>
    </w:rPr>
  </w:style>
  <w:style w:type="paragraph" w:styleId="Voetnoottekst">
    <w:name w:val="footnote text"/>
    <w:basedOn w:val="Standaard"/>
    <w:link w:val="VoetnoottekstChar"/>
    <w:uiPriority w:val="99"/>
    <w:semiHidden/>
    <w:unhideWhenUsed/>
    <w:rsid w:val="00347C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47C91"/>
    <w:rPr>
      <w:rFonts w:ascii="Verdana" w:hAnsi="Verdana"/>
      <w:color w:val="000000"/>
    </w:rPr>
  </w:style>
  <w:style w:type="character" w:styleId="Voetnootmarkering">
    <w:name w:val="footnote reference"/>
    <w:basedOn w:val="Standaardalinea-lettertype"/>
    <w:uiPriority w:val="99"/>
    <w:semiHidden/>
    <w:unhideWhenUsed/>
    <w:rsid w:val="00347C91"/>
    <w:rPr>
      <w:vertAlign w:val="superscript"/>
    </w:rPr>
  </w:style>
  <w:style w:type="character" w:styleId="Verwijzingopmerking">
    <w:name w:val="annotation reference"/>
    <w:basedOn w:val="Standaardalinea-lettertype"/>
    <w:uiPriority w:val="99"/>
    <w:semiHidden/>
    <w:unhideWhenUsed/>
    <w:rsid w:val="000E504B"/>
    <w:rPr>
      <w:sz w:val="16"/>
      <w:szCs w:val="16"/>
    </w:rPr>
  </w:style>
  <w:style w:type="paragraph" w:styleId="Tekstopmerking">
    <w:name w:val="annotation text"/>
    <w:basedOn w:val="Standaard"/>
    <w:link w:val="TekstopmerkingChar"/>
    <w:uiPriority w:val="99"/>
    <w:unhideWhenUsed/>
    <w:rsid w:val="000E504B"/>
    <w:pPr>
      <w:spacing w:line="240" w:lineRule="auto"/>
    </w:pPr>
    <w:rPr>
      <w:sz w:val="20"/>
      <w:szCs w:val="20"/>
    </w:rPr>
  </w:style>
  <w:style w:type="character" w:customStyle="1" w:styleId="TekstopmerkingChar">
    <w:name w:val="Tekst opmerking Char"/>
    <w:basedOn w:val="Standaardalinea-lettertype"/>
    <w:link w:val="Tekstopmerking"/>
    <w:uiPriority w:val="99"/>
    <w:rsid w:val="000E50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E504B"/>
    <w:rPr>
      <w:b/>
      <w:bCs/>
    </w:rPr>
  </w:style>
  <w:style w:type="character" w:customStyle="1" w:styleId="OnderwerpvanopmerkingChar">
    <w:name w:val="Onderwerp van opmerking Char"/>
    <w:basedOn w:val="TekstopmerkingChar"/>
    <w:link w:val="Onderwerpvanopmerking"/>
    <w:uiPriority w:val="99"/>
    <w:semiHidden/>
    <w:rsid w:val="000E504B"/>
    <w:rPr>
      <w:rFonts w:ascii="Verdana" w:hAnsi="Verdana"/>
      <w:b/>
      <w:bCs/>
      <w:color w:val="000000"/>
    </w:rPr>
  </w:style>
  <w:style w:type="character" w:styleId="GevolgdeHyperlink">
    <w:name w:val="FollowedHyperlink"/>
    <w:basedOn w:val="Standaardalinea-lettertype"/>
    <w:uiPriority w:val="99"/>
    <w:semiHidden/>
    <w:unhideWhenUsed/>
    <w:rsid w:val="00F00D9F"/>
    <w:rPr>
      <w:color w:val="96607D" w:themeColor="followedHyperlink"/>
      <w:u w:val="single"/>
    </w:rPr>
  </w:style>
  <w:style w:type="paragraph" w:styleId="Revisie">
    <w:name w:val="Revision"/>
    <w:hidden/>
    <w:uiPriority w:val="99"/>
    <w:semiHidden/>
    <w:rsid w:val="006E3E29"/>
    <w:pPr>
      <w:autoSpaceDN/>
      <w:textAlignment w:val="auto"/>
    </w:pPr>
    <w:rPr>
      <w:rFonts w:ascii="Verdana" w:hAnsi="Verdana"/>
      <w:color w:val="000000"/>
      <w:sz w:val="18"/>
      <w:szCs w:val="18"/>
    </w:rPr>
  </w:style>
  <w:style w:type="paragraph" w:styleId="Lijstalinea">
    <w:name w:val="List Paragraph"/>
    <w:basedOn w:val="Standaard"/>
    <w:uiPriority w:val="34"/>
    <w:semiHidden/>
    <w:rsid w:val="0073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691">
      <w:bodyDiv w:val="1"/>
      <w:marLeft w:val="0"/>
      <w:marRight w:val="0"/>
      <w:marTop w:val="0"/>
      <w:marBottom w:val="0"/>
      <w:divBdr>
        <w:top w:val="none" w:sz="0" w:space="0" w:color="auto"/>
        <w:left w:val="none" w:sz="0" w:space="0" w:color="auto"/>
        <w:bottom w:val="none" w:sz="0" w:space="0" w:color="auto"/>
        <w:right w:val="none" w:sz="0" w:space="0" w:color="auto"/>
      </w:divBdr>
    </w:div>
    <w:div w:id="254097693">
      <w:bodyDiv w:val="1"/>
      <w:marLeft w:val="0"/>
      <w:marRight w:val="0"/>
      <w:marTop w:val="0"/>
      <w:marBottom w:val="0"/>
      <w:divBdr>
        <w:top w:val="none" w:sz="0" w:space="0" w:color="auto"/>
        <w:left w:val="none" w:sz="0" w:space="0" w:color="auto"/>
        <w:bottom w:val="none" w:sz="0" w:space="0" w:color="auto"/>
        <w:right w:val="none" w:sz="0" w:space="0" w:color="auto"/>
      </w:divBdr>
    </w:div>
    <w:div w:id="346450222">
      <w:bodyDiv w:val="1"/>
      <w:marLeft w:val="0"/>
      <w:marRight w:val="0"/>
      <w:marTop w:val="0"/>
      <w:marBottom w:val="0"/>
      <w:divBdr>
        <w:top w:val="none" w:sz="0" w:space="0" w:color="auto"/>
        <w:left w:val="none" w:sz="0" w:space="0" w:color="auto"/>
        <w:bottom w:val="none" w:sz="0" w:space="0" w:color="auto"/>
        <w:right w:val="none" w:sz="0" w:space="0" w:color="auto"/>
      </w:divBdr>
    </w:div>
    <w:div w:id="377782042">
      <w:bodyDiv w:val="1"/>
      <w:marLeft w:val="0"/>
      <w:marRight w:val="0"/>
      <w:marTop w:val="0"/>
      <w:marBottom w:val="0"/>
      <w:divBdr>
        <w:top w:val="none" w:sz="0" w:space="0" w:color="auto"/>
        <w:left w:val="none" w:sz="0" w:space="0" w:color="auto"/>
        <w:bottom w:val="none" w:sz="0" w:space="0" w:color="auto"/>
        <w:right w:val="none" w:sz="0" w:space="0" w:color="auto"/>
      </w:divBdr>
    </w:div>
    <w:div w:id="379062882">
      <w:bodyDiv w:val="1"/>
      <w:marLeft w:val="0"/>
      <w:marRight w:val="0"/>
      <w:marTop w:val="0"/>
      <w:marBottom w:val="0"/>
      <w:divBdr>
        <w:top w:val="none" w:sz="0" w:space="0" w:color="auto"/>
        <w:left w:val="none" w:sz="0" w:space="0" w:color="auto"/>
        <w:bottom w:val="none" w:sz="0" w:space="0" w:color="auto"/>
        <w:right w:val="none" w:sz="0" w:space="0" w:color="auto"/>
      </w:divBdr>
    </w:div>
    <w:div w:id="557397633">
      <w:bodyDiv w:val="1"/>
      <w:marLeft w:val="0"/>
      <w:marRight w:val="0"/>
      <w:marTop w:val="0"/>
      <w:marBottom w:val="0"/>
      <w:divBdr>
        <w:top w:val="none" w:sz="0" w:space="0" w:color="auto"/>
        <w:left w:val="none" w:sz="0" w:space="0" w:color="auto"/>
        <w:bottom w:val="none" w:sz="0" w:space="0" w:color="auto"/>
        <w:right w:val="none" w:sz="0" w:space="0" w:color="auto"/>
      </w:divBdr>
    </w:div>
    <w:div w:id="965356743">
      <w:bodyDiv w:val="1"/>
      <w:marLeft w:val="0"/>
      <w:marRight w:val="0"/>
      <w:marTop w:val="0"/>
      <w:marBottom w:val="0"/>
      <w:divBdr>
        <w:top w:val="none" w:sz="0" w:space="0" w:color="auto"/>
        <w:left w:val="none" w:sz="0" w:space="0" w:color="auto"/>
        <w:bottom w:val="none" w:sz="0" w:space="0" w:color="auto"/>
        <w:right w:val="none" w:sz="0" w:space="0" w:color="auto"/>
      </w:divBdr>
    </w:div>
    <w:div w:id="966819015">
      <w:bodyDiv w:val="1"/>
      <w:marLeft w:val="0"/>
      <w:marRight w:val="0"/>
      <w:marTop w:val="0"/>
      <w:marBottom w:val="0"/>
      <w:divBdr>
        <w:top w:val="none" w:sz="0" w:space="0" w:color="auto"/>
        <w:left w:val="none" w:sz="0" w:space="0" w:color="auto"/>
        <w:bottom w:val="none" w:sz="0" w:space="0" w:color="auto"/>
        <w:right w:val="none" w:sz="0" w:space="0" w:color="auto"/>
      </w:divBdr>
    </w:div>
    <w:div w:id="1021198005">
      <w:bodyDiv w:val="1"/>
      <w:marLeft w:val="0"/>
      <w:marRight w:val="0"/>
      <w:marTop w:val="0"/>
      <w:marBottom w:val="0"/>
      <w:divBdr>
        <w:top w:val="none" w:sz="0" w:space="0" w:color="auto"/>
        <w:left w:val="none" w:sz="0" w:space="0" w:color="auto"/>
        <w:bottom w:val="none" w:sz="0" w:space="0" w:color="auto"/>
        <w:right w:val="none" w:sz="0" w:space="0" w:color="auto"/>
      </w:divBdr>
    </w:div>
    <w:div w:id="1072124047">
      <w:bodyDiv w:val="1"/>
      <w:marLeft w:val="0"/>
      <w:marRight w:val="0"/>
      <w:marTop w:val="0"/>
      <w:marBottom w:val="0"/>
      <w:divBdr>
        <w:top w:val="none" w:sz="0" w:space="0" w:color="auto"/>
        <w:left w:val="none" w:sz="0" w:space="0" w:color="auto"/>
        <w:bottom w:val="none" w:sz="0" w:space="0" w:color="auto"/>
        <w:right w:val="none" w:sz="0" w:space="0" w:color="auto"/>
      </w:divBdr>
    </w:div>
    <w:div w:id="1240599008">
      <w:bodyDiv w:val="1"/>
      <w:marLeft w:val="0"/>
      <w:marRight w:val="0"/>
      <w:marTop w:val="0"/>
      <w:marBottom w:val="0"/>
      <w:divBdr>
        <w:top w:val="none" w:sz="0" w:space="0" w:color="auto"/>
        <w:left w:val="none" w:sz="0" w:space="0" w:color="auto"/>
        <w:bottom w:val="none" w:sz="0" w:space="0" w:color="auto"/>
        <w:right w:val="none" w:sz="0" w:space="0" w:color="auto"/>
      </w:divBdr>
    </w:div>
    <w:div w:id="1311405993">
      <w:bodyDiv w:val="1"/>
      <w:marLeft w:val="0"/>
      <w:marRight w:val="0"/>
      <w:marTop w:val="0"/>
      <w:marBottom w:val="0"/>
      <w:divBdr>
        <w:top w:val="none" w:sz="0" w:space="0" w:color="auto"/>
        <w:left w:val="none" w:sz="0" w:space="0" w:color="auto"/>
        <w:bottom w:val="none" w:sz="0" w:space="0" w:color="auto"/>
        <w:right w:val="none" w:sz="0" w:space="0" w:color="auto"/>
      </w:divBdr>
    </w:div>
    <w:div w:id="1533761681">
      <w:bodyDiv w:val="1"/>
      <w:marLeft w:val="0"/>
      <w:marRight w:val="0"/>
      <w:marTop w:val="0"/>
      <w:marBottom w:val="0"/>
      <w:divBdr>
        <w:top w:val="none" w:sz="0" w:space="0" w:color="auto"/>
        <w:left w:val="none" w:sz="0" w:space="0" w:color="auto"/>
        <w:bottom w:val="none" w:sz="0" w:space="0" w:color="auto"/>
        <w:right w:val="none" w:sz="0" w:space="0" w:color="auto"/>
      </w:divBdr>
    </w:div>
    <w:div w:id="1817064394">
      <w:bodyDiv w:val="1"/>
      <w:marLeft w:val="0"/>
      <w:marRight w:val="0"/>
      <w:marTop w:val="0"/>
      <w:marBottom w:val="0"/>
      <w:divBdr>
        <w:top w:val="none" w:sz="0" w:space="0" w:color="auto"/>
        <w:left w:val="none" w:sz="0" w:space="0" w:color="auto"/>
        <w:bottom w:val="none" w:sz="0" w:space="0" w:color="auto"/>
        <w:right w:val="none" w:sz="0" w:space="0" w:color="auto"/>
      </w:divBdr>
    </w:div>
    <w:div w:id="1901356804">
      <w:bodyDiv w:val="1"/>
      <w:marLeft w:val="0"/>
      <w:marRight w:val="0"/>
      <w:marTop w:val="0"/>
      <w:marBottom w:val="0"/>
      <w:divBdr>
        <w:top w:val="none" w:sz="0" w:space="0" w:color="auto"/>
        <w:left w:val="none" w:sz="0" w:space="0" w:color="auto"/>
        <w:bottom w:val="none" w:sz="0" w:space="0" w:color="auto"/>
        <w:right w:val="none" w:sz="0" w:space="0" w:color="auto"/>
      </w:divBdr>
    </w:div>
    <w:div w:id="1996568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algoritmes.overheid.nl/nl/algoritme/zb000207/39457989/zorgprofiel-algoritme" TargetMode="External"/><Relationship Id="rId13" Type="http://schemas.openxmlformats.org/officeDocument/2006/relationships/hyperlink" Target="https://algoritmes.overheid.nl/nl/algoritme/oorg10112/59917797/selectiemodel-big-herregistratie" TargetMode="External"/><Relationship Id="rId3" Type="http://schemas.openxmlformats.org/officeDocument/2006/relationships/hyperlink" Target="https://algoritmes.overheid.nl/nl/algoritme/mnre1025/59887560/excel-standardiser" TargetMode="External"/><Relationship Id="rId7" Type="http://schemas.openxmlformats.org/officeDocument/2006/relationships/hyperlink" Target="https://algoritmes.overheid.nl/nl/algoritme/oorg10112/59917797/selectiemodel-big-herregistratie" TargetMode="External"/><Relationship Id="rId12" Type="http://schemas.openxmlformats.org/officeDocument/2006/relationships/hyperlink" Target="https://algoritmes.overheid.nl/nl/algoritme/zb000207/39457989/zorgprofiel-algoritme" TargetMode="External"/><Relationship Id="rId2" Type="http://schemas.openxmlformats.org/officeDocument/2006/relationships/hyperlink" Target="https://www.rijksoverheid.nl/documenten/kamerstukken/2024/12/16/planning-en-voortgang-algoritmeregister-2024" TargetMode="External"/><Relationship Id="rId1" Type="http://schemas.openxmlformats.org/officeDocument/2006/relationships/hyperlink" Target="https://zoek.officielebekendmakingen.nl/kst-26643-1286.html" TargetMode="External"/><Relationship Id="rId6" Type="http://schemas.openxmlformats.org/officeDocument/2006/relationships/hyperlink" Target="https://algoritmes.overheid.nl/nl/algoritme/mnre1025/96734852/whatsapp-ontdubbelaar" TargetMode="External"/><Relationship Id="rId11" Type="http://schemas.openxmlformats.org/officeDocument/2006/relationships/hyperlink" Target="https://algoritmes.overheid.nl/nl/algoritme/oorg10123/43993736/aerius-rekeninstrument-voor-de-leefomgeving" TargetMode="External"/><Relationship Id="rId5" Type="http://schemas.openxmlformats.org/officeDocument/2006/relationships/hyperlink" Target="https://algoritmes.overheid.nl/nl/algoritme/mnre1025/81394571/risicoverevening" TargetMode="External"/><Relationship Id="rId10" Type="http://schemas.openxmlformats.org/officeDocument/2006/relationships/hyperlink" Target="https://algoritmes.overheid.nl/nl/algoritme/oorg10123/31349996/covid19-model" TargetMode="External"/><Relationship Id="rId4" Type="http://schemas.openxmlformats.org/officeDocument/2006/relationships/hyperlink" Target="https://algoritmes.overheid.nl/nl/algoritme/mnre1025/92946457/relevantiemodel-documenten-tbv-wooverzoeken" TargetMode="External"/><Relationship Id="rId9" Type="http://schemas.openxmlformats.org/officeDocument/2006/relationships/hyperlink" Target="https://algoritmes.overheid.nl/nl/algoritme/mnre1025/299428/988964/78452666/controleren-van-subsidieaanvrag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1672</ap:Words>
  <ap:Characters>9200</ap:Characters>
  <ap:DocSecurity>0</ap:DocSecurity>
  <ap:Lines>76</ap:Lines>
  <ap:Paragraphs>21</ap:Paragraphs>
  <ap:ScaleCrop>false</ap:ScaleCrop>
  <ap:LinksUpToDate>false</ap:LinksUpToDate>
  <ap:CharactersWithSpaces>10851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2025-07-01T12:38:00.0000000Z</dcterms:created>
  <dcterms:modified xsi:type="dcterms:W3CDTF">2025-07-01T12:39:00.0000000Z</dcterms:modified>
  <dc:description>------------------------</dc:description>
  <dc:subject/>
  <keywords/>
  <version/>
  <category/>
</coreProperties>
</file>