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293C" w:rsidP="006A293C" w:rsidRDefault="006A293C" w14:paraId="194EFFDA" w14:textId="4C7E6B98">
      <w:bookmarkStart w:name="_GoBack" w:id="0"/>
      <w:bookmarkEnd w:id="0"/>
      <w:r>
        <w:t>Geachte voorzitter,</w:t>
      </w:r>
    </w:p>
    <w:p w:rsidR="006A293C" w:rsidP="006A293C" w:rsidRDefault="006A293C" w14:paraId="2B0F7BF0" w14:textId="77777777"/>
    <w:p w:rsidR="006A293C" w:rsidP="006A293C" w:rsidRDefault="006A293C" w14:paraId="48CDDB7B" w14:textId="1E9B3609">
      <w:bookmarkStart w:name="_Hlk201564526" w:id="1"/>
      <w:r>
        <w:t xml:space="preserve">Tijdens het tweeminutendebat van 24 april jl. verzocht het lid De Groot (VVD) om openbaarmaking van de brief van de Europese Commissie – Eurocommissaris Tzizikostas – aan de minister van Infrastructuur en Waterstaat. Op 8 mei jl. heeft de Kamer deze brief vertrouwelijk toegezonden gekregen. </w:t>
      </w:r>
    </w:p>
    <w:bookmarkEnd w:id="1"/>
    <w:p w:rsidR="006A293C" w:rsidP="006A293C" w:rsidRDefault="006A293C" w14:paraId="2671FF57" w14:textId="77777777"/>
    <w:p w:rsidR="006A293C" w:rsidP="006A293C" w:rsidRDefault="006A293C" w14:paraId="3968A1EB" w14:textId="77777777">
      <w:bookmarkStart w:name="_Hlk201564536" w:id="2"/>
      <w:r>
        <w:t xml:space="preserve">Op 21 mei jl. heeft de Commissie van Infrastructuur en Waterstaat van de Kamer aangegeven de vertrouwelijkheid van de ter inzage gelegde stukken niet genoegzaam gemotiveerd te achten en heeft zij gevraagd om een nadere motivering in de zin van artikel 4a, tweede lid, onderdeel a van de Regeling vertrouwelijke stukken. </w:t>
      </w:r>
    </w:p>
    <w:bookmarkEnd w:id="2"/>
    <w:p w:rsidR="006A293C" w:rsidP="006A293C" w:rsidRDefault="006A293C" w14:paraId="7E18872A" w14:textId="77777777"/>
    <w:p w:rsidR="008A6B72" w:rsidP="008A6B72" w:rsidRDefault="008A6B72" w14:paraId="6B771D65" w14:textId="18C0EC27">
      <w:r>
        <w:t>Met de vertrouwelijke terinzagelegging wordt vo</w:t>
      </w:r>
      <w:r w:rsidRPr="00DA116F">
        <w:t>ldaan aan de in de Grondwet opgenomen verplichting om Kamerleden desgewenst inlichtingen te verstrekken</w:t>
      </w:r>
      <w:r w:rsidR="003F6B10">
        <w:t xml:space="preserve">. </w:t>
      </w:r>
      <w:r>
        <w:t>Evenwel</w:t>
      </w:r>
      <w:r w:rsidRPr="00DA116F">
        <w:t xml:space="preserve"> is in dit geval terughoudendheid op zijn plaats en vertrouwelijkheid geboden.</w:t>
      </w:r>
      <w:r>
        <w:t xml:space="preserve"> </w:t>
      </w:r>
      <w:r w:rsidRPr="00125B04">
        <w:t>Gewone verstrekking aan de Kamer(s) leidt altijd automatisch tot openbaarmaking</w:t>
      </w:r>
      <w:r>
        <w:t xml:space="preserve">. </w:t>
      </w:r>
      <w:bookmarkStart w:name="_Hlk201564666" w:id="3"/>
      <w:r>
        <w:t>Het aan de Kamers verstrekken van EU-vertrouwelijke stukken leidt tot schending van de opgelegde vertrouwelijkheid. Dit zou voorts de goede relatie met de EU-instellingen verstoren. De Europese Commissie heeft desgevraagd ingestemd met het delen van de brief met de Kamer, maar geen toestemming gegeven om de brief te delen met het brede publiek. Daarom is de brief vertrouwelijk ter inzage gelegd.</w:t>
      </w:r>
      <w:bookmarkEnd w:id="3"/>
    </w:p>
    <w:p w:rsidR="00114C7D" w:rsidRDefault="009133B7" w14:paraId="57A298EF" w14:textId="77777777">
      <w:pPr>
        <w:pStyle w:val="Slotzin"/>
      </w:pPr>
      <w:r>
        <w:t>Hoogachtend,</w:t>
      </w:r>
    </w:p>
    <w:p w:rsidR="00114C7D" w:rsidRDefault="009133B7" w14:paraId="13D1FAB8" w14:textId="77777777">
      <w:pPr>
        <w:pStyle w:val="OndertekeningArea1"/>
      </w:pPr>
      <w:r>
        <w:t>DE MINISTER VAN INFRASTRUCTUUR EN WATERSTAAT,</w:t>
      </w:r>
    </w:p>
    <w:p w:rsidR="00114C7D" w:rsidRDefault="00114C7D" w14:paraId="798C1BEA" w14:textId="77777777"/>
    <w:p w:rsidR="00114C7D" w:rsidRDefault="00114C7D" w14:paraId="0F17CD42" w14:textId="77777777"/>
    <w:p w:rsidR="00114C7D" w:rsidRDefault="00114C7D" w14:paraId="1F2A0A29" w14:textId="77777777"/>
    <w:p w:rsidR="00114C7D" w:rsidRDefault="00114C7D" w14:paraId="2AD48EAD" w14:textId="77777777"/>
    <w:p w:rsidR="00114C7D" w:rsidRDefault="003F6B10" w14:paraId="37725D23" w14:textId="79006B53">
      <w:r>
        <w:t>ing. R. (Robert) Tieman</w:t>
      </w:r>
    </w:p>
    <w:sectPr w:rsidR="00114C7D">
      <w:headerReference w:type="even" r:id="rId9"/>
      <w:headerReference w:type="default" r:id="rId10"/>
      <w:footerReference w:type="even" r:id="rId11"/>
      <w:footerReference w:type="default" r:id="rId12"/>
      <w:headerReference w:type="first" r:id="rId13"/>
      <w:footerReference w:type="first" r:id="rId14"/>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8B8CC7" w14:textId="77777777" w:rsidR="00BD679A" w:rsidRDefault="00BD679A">
      <w:pPr>
        <w:spacing w:line="240" w:lineRule="auto"/>
      </w:pPr>
      <w:r>
        <w:separator/>
      </w:r>
    </w:p>
  </w:endnote>
  <w:endnote w:type="continuationSeparator" w:id="0">
    <w:p w14:paraId="1BC89767" w14:textId="77777777" w:rsidR="00BD679A" w:rsidRDefault="00BD679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Sylfaen"/>
    <w:charset w:val="00"/>
    <w:family w:val="roman"/>
    <w:pitch w:val="default"/>
  </w:font>
  <w:font w:name="Lohit Hindi">
    <w:altName w:val="Times New Roman"/>
    <w:charset w:val="00"/>
    <w:family w:val="roman"/>
    <w:pitch w:val="default"/>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F09059" w14:textId="77777777" w:rsidR="00393071" w:rsidRDefault="003930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B0F518" w14:textId="77777777" w:rsidR="00393071" w:rsidRDefault="0039307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51ECB2" w14:textId="77777777" w:rsidR="00393071" w:rsidRDefault="003930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3E8956" w14:textId="77777777" w:rsidR="00BD679A" w:rsidRDefault="00BD679A">
      <w:pPr>
        <w:spacing w:line="240" w:lineRule="auto"/>
      </w:pPr>
      <w:r>
        <w:separator/>
      </w:r>
    </w:p>
  </w:footnote>
  <w:footnote w:type="continuationSeparator" w:id="0">
    <w:p w14:paraId="16C1DC4C" w14:textId="77777777" w:rsidR="00BD679A" w:rsidRDefault="00BD679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82D158" w14:textId="77777777" w:rsidR="00393071" w:rsidRDefault="003930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200353" w14:textId="77777777" w:rsidR="00114C7D" w:rsidRDefault="009133B7">
    <w:r>
      <w:rPr>
        <w:noProof/>
        <w:lang w:val="en-GB" w:eastAsia="en-GB"/>
      </w:rPr>
      <mc:AlternateContent>
        <mc:Choice Requires="wps">
          <w:drawing>
            <wp:anchor distT="0" distB="0" distL="0" distR="0" simplePos="0" relativeHeight="251651584" behindDoc="0" locked="1" layoutInCell="1" allowOverlap="1" wp14:anchorId="64563B26" wp14:editId="5B281B89">
              <wp:simplePos x="0" y="0"/>
              <wp:positionH relativeFrom="page">
                <wp:posOffset>5903595</wp:posOffset>
              </wp:positionH>
              <wp:positionV relativeFrom="page">
                <wp:posOffset>1907539</wp:posOffset>
              </wp:positionV>
              <wp:extent cx="1259840" cy="7991475"/>
              <wp:effectExtent l="0" t="0" r="0" b="0"/>
              <wp:wrapNone/>
              <wp:docPr id="1" name="7268d852-823c-11ee-8554-0242ac120003"/>
              <wp:cNvGraphicFramePr/>
              <a:graphic xmlns:a="http://schemas.openxmlformats.org/drawingml/2006/main">
                <a:graphicData uri="http://schemas.microsoft.com/office/word/2010/wordprocessingShape">
                  <wps:wsp>
                    <wps:cNvSpPr txBox="1"/>
                    <wps:spPr>
                      <a:xfrm>
                        <a:off x="0" y="0"/>
                        <a:ext cx="1259840" cy="7991475"/>
                      </a:xfrm>
                      <a:prstGeom prst="rect">
                        <a:avLst/>
                      </a:prstGeom>
                      <a:noFill/>
                    </wps:spPr>
                    <wps:txbx>
                      <w:txbxContent>
                        <w:p w14:paraId="6E1BDD5C" w14:textId="77777777" w:rsidR="00114C7D" w:rsidRDefault="009133B7">
                          <w:pPr>
                            <w:pStyle w:val="AfzendgegevensKop0"/>
                          </w:pPr>
                          <w:r>
                            <w:t>Ministerie van Infrastructuur en Waterstaat</w:t>
                          </w:r>
                        </w:p>
                        <w:p w14:paraId="3E080596" w14:textId="77777777" w:rsidR="00114C7D" w:rsidRDefault="00114C7D">
                          <w:pPr>
                            <w:pStyle w:val="WitregelW2"/>
                          </w:pPr>
                        </w:p>
                        <w:p w14:paraId="54CB2C60" w14:textId="77777777" w:rsidR="00114C7D" w:rsidRDefault="009133B7">
                          <w:pPr>
                            <w:pStyle w:val="Referentiegegevenskop"/>
                          </w:pPr>
                          <w:r>
                            <w:t>Ons kenmerk</w:t>
                          </w:r>
                        </w:p>
                        <w:p w14:paraId="11723366" w14:textId="77777777" w:rsidR="00114C7D" w:rsidRDefault="009133B7">
                          <w:pPr>
                            <w:pStyle w:val="Referentiegegevens"/>
                          </w:pPr>
                          <w:r>
                            <w:t>PM</w:t>
                          </w:r>
                        </w:p>
                      </w:txbxContent>
                    </wps:txbx>
                    <wps:bodyPr vert="horz" wrap="square" lIns="0" tIns="0" rIns="0" bIns="0" anchor="t" anchorCtr="0"/>
                  </wps:wsp>
                </a:graphicData>
              </a:graphic>
            </wp:anchor>
          </w:drawing>
        </mc:Choice>
        <mc:Fallback>
          <w:pict>
            <v:shapetype w14:anchorId="64563B26" id="_x0000_t202" coordsize="21600,21600" o:spt="202" path="m,l,21600r21600,l21600,xe">
              <v:stroke joinstyle="miter"/>
              <v:path gradientshapeok="t" o:connecttype="rect"/>
            </v:shapetype>
            <v:shape id="7268d852-823c-11ee-8554-0242ac120003" o:spid="_x0000_s1026" type="#_x0000_t202" style="position:absolute;margin-left:464.85pt;margin-top:150.2pt;width:99.2pt;height:629.25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" filled="f" stroked="f">
              <v:textbox inset="0,0,0,0">
                <w:txbxContent>
                  <w:p w14:paraId="6E1BDD5C" w14:textId="77777777" w:rsidR="00114C7D" w:rsidRDefault="009133B7">
                    <w:pPr>
                      <w:pStyle w:val="AfzendgegevensKop0"/>
                    </w:pPr>
                    <w:r>
                      <w:t>Ministerie van Infrastructuur en Waterstaat</w:t>
                    </w:r>
                  </w:p>
                  <w:p w14:paraId="3E080596" w14:textId="77777777" w:rsidR="00114C7D" w:rsidRDefault="00114C7D">
                    <w:pPr>
                      <w:pStyle w:val="WitregelW2"/>
                    </w:pPr>
                  </w:p>
                  <w:p w14:paraId="54CB2C60" w14:textId="77777777" w:rsidR="00114C7D" w:rsidRDefault="009133B7">
                    <w:pPr>
                      <w:pStyle w:val="Referentiegegevenskop"/>
                    </w:pPr>
                    <w:r>
                      <w:t>Ons kenmerk</w:t>
                    </w:r>
                  </w:p>
                  <w:p w14:paraId="11723366" w14:textId="77777777" w:rsidR="00114C7D" w:rsidRDefault="009133B7">
                    <w:pPr>
                      <w:pStyle w:val="Referentiegegevens"/>
                    </w:pPr>
                    <w:r>
                      <w:t>PM</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2608" behindDoc="0" locked="1" layoutInCell="1" allowOverlap="1" wp14:anchorId="2CB544D7" wp14:editId="411EBF6D">
              <wp:simplePos x="0" y="0"/>
              <wp:positionH relativeFrom="page">
                <wp:posOffset>5903595</wp:posOffset>
              </wp:positionH>
              <wp:positionV relativeFrom="page">
                <wp:posOffset>10223500</wp:posOffset>
              </wp:positionV>
              <wp:extent cx="1257300" cy="180975"/>
              <wp:effectExtent l="0" t="0" r="0" b="0"/>
              <wp:wrapNone/>
              <wp:docPr id="2" name="7268d871-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2A63D152" w14:textId="77777777" w:rsidR="00114C7D" w:rsidRDefault="009133B7">
                          <w:pPr>
                            <w:pStyle w:val="Referentiegegevens"/>
                          </w:pPr>
                          <w:r>
                            <w:t xml:space="preserve">Pagina </w:t>
                          </w:r>
                          <w:r>
                            <w:fldChar w:fldCharType="begin"/>
                          </w:r>
                          <w:r>
                            <w:instrText>PAGE</w:instrText>
                          </w:r>
                          <w:r>
                            <w:fldChar w:fldCharType="separate"/>
                          </w:r>
                          <w:r w:rsidR="006A293C">
                            <w:rPr>
                              <w:noProof/>
                            </w:rPr>
                            <w:t>1</w:t>
                          </w:r>
                          <w:r>
                            <w:fldChar w:fldCharType="end"/>
                          </w:r>
                          <w:r>
                            <w:t xml:space="preserve"> van </w:t>
                          </w:r>
                          <w:r>
                            <w:fldChar w:fldCharType="begin"/>
                          </w:r>
                          <w:r>
                            <w:instrText>NUMPAGES</w:instrText>
                          </w:r>
                          <w:r>
                            <w:fldChar w:fldCharType="separate"/>
                          </w:r>
                          <w:r w:rsidR="006A293C">
                            <w:rPr>
                              <w:noProof/>
                            </w:rPr>
                            <w:t>1</w:t>
                          </w:r>
                          <w:r>
                            <w:fldChar w:fldCharType="end"/>
                          </w:r>
                        </w:p>
                      </w:txbxContent>
                    </wps:txbx>
                    <wps:bodyPr vert="horz" wrap="square" lIns="0" tIns="0" rIns="0" bIns="0" anchor="t" anchorCtr="0"/>
                  </wps:wsp>
                </a:graphicData>
              </a:graphic>
            </wp:anchor>
          </w:drawing>
        </mc:Choice>
        <mc:Fallback>
          <w:pict>
            <v:shape w14:anchorId="2CB544D7" id="7268d871-823c-11ee-8554-0242ac120003" o:spid="_x0000_s1027" type="#_x0000_t202" style="position:absolute;margin-left:464.85pt;margin-top:805pt;width:99pt;height:14.25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" filled="f" stroked="f">
              <v:textbox inset="0,0,0,0">
                <w:txbxContent>
                  <w:p w14:paraId="2A63D152" w14:textId="77777777" w:rsidR="00114C7D" w:rsidRDefault="009133B7">
                    <w:pPr>
                      <w:pStyle w:val="Referentiegegevens"/>
                    </w:pPr>
                    <w:r>
                      <w:t xml:space="preserve">Pagina </w:t>
                    </w:r>
                    <w:r>
                      <w:fldChar w:fldCharType="begin"/>
                    </w:r>
                    <w:r>
                      <w:instrText>PAGE</w:instrText>
                    </w:r>
                    <w:r>
                      <w:fldChar w:fldCharType="separate"/>
                    </w:r>
                    <w:r w:rsidR="006A293C">
                      <w:rPr>
                        <w:noProof/>
                      </w:rPr>
                      <w:t>1</w:t>
                    </w:r>
                    <w:r>
                      <w:fldChar w:fldCharType="end"/>
                    </w:r>
                    <w:r>
                      <w:t xml:space="preserve"> van </w:t>
                    </w:r>
                    <w:r>
                      <w:fldChar w:fldCharType="begin"/>
                    </w:r>
                    <w:r>
                      <w:instrText>NUMPAGES</w:instrText>
                    </w:r>
                    <w:r>
                      <w:fldChar w:fldCharType="separate"/>
                    </w:r>
                    <w:r w:rsidR="006A293C">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3632" behindDoc="0" locked="1" layoutInCell="1" allowOverlap="1" wp14:anchorId="53A291D6" wp14:editId="1EC1A565">
              <wp:simplePos x="0" y="0"/>
              <wp:positionH relativeFrom="page">
                <wp:posOffset>1007744</wp:posOffset>
              </wp:positionH>
              <wp:positionV relativeFrom="page">
                <wp:posOffset>10223500</wp:posOffset>
              </wp:positionV>
              <wp:extent cx="1800225" cy="180975"/>
              <wp:effectExtent l="0" t="0" r="0" b="0"/>
              <wp:wrapNone/>
              <wp:docPr id="3" name="726221f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172A81E7" w14:textId="77777777" w:rsidR="00474C53" w:rsidRDefault="00474C53"/>
                      </w:txbxContent>
                    </wps:txbx>
                    <wps:bodyPr vert="horz" wrap="square" lIns="0" tIns="0" rIns="0" bIns="0" anchor="t" anchorCtr="0"/>
                  </wps:wsp>
                </a:graphicData>
              </a:graphic>
            </wp:anchor>
          </w:drawing>
        </mc:Choice>
        <mc:Fallback>
          <w:pict>
            <v:shape w14:anchorId="53A291D6" id="726221f1-823c-11ee-8554-0242ac120003" o:spid="_x0000_s1028" type="#_x0000_t202" style="position:absolute;margin-left:79.35pt;margin-top:805pt;width:141.75pt;height:14.25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A9+7y2+AQAAUwMAAA4AAAAAAAAAAAAAAAAA&#10;LgIAAGRycy9lMm9Eb2MueG1sUEsBAi0AFAAGAAgAAAAhACaO22jhAAAADQEAAA8AAAAAAAAAAAAA&#10;AAAAGAQAAGRycy9kb3ducmV2LnhtbFBLBQYAAAAABAAEAPMAAAAmBQAAAAA=&#10;" filled="f" stroked="f">
              <v:textbox inset="0,0,0,0">
                <w:txbxContent>
                  <w:p w14:paraId="172A81E7" w14:textId="77777777" w:rsidR="00474C53" w:rsidRDefault="00474C53"/>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4656" behindDoc="0" locked="1" layoutInCell="1" allowOverlap="1" wp14:anchorId="05F2E7B1" wp14:editId="52AF162A">
              <wp:simplePos x="0" y="0"/>
              <wp:positionH relativeFrom="page">
                <wp:posOffset>1007744</wp:posOffset>
              </wp:positionH>
              <wp:positionV relativeFrom="page">
                <wp:posOffset>1199515</wp:posOffset>
              </wp:positionV>
              <wp:extent cx="2381250" cy="285750"/>
              <wp:effectExtent l="0" t="0" r="0" b="0"/>
              <wp:wrapNone/>
              <wp:docPr id="4" name="726e58e4-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5660F726" w14:textId="77777777" w:rsidR="00474C53" w:rsidRDefault="00474C53"/>
                      </w:txbxContent>
                    </wps:txbx>
                    <wps:bodyPr vert="horz" wrap="square" lIns="0" tIns="0" rIns="0" bIns="0" anchor="t" anchorCtr="0"/>
                  </wps:wsp>
                </a:graphicData>
              </a:graphic>
            </wp:anchor>
          </w:drawing>
        </mc:Choice>
        <mc:Fallback>
          <w:pict>
            <v:shape w14:anchorId="05F2E7B1" id="726e58e4-823c-11ee-8554-0242ac120003" o:spid="_x0000_s1029" type="#_x0000_t202" style="position:absolute;margin-left:79.35pt;margin-top:94.45pt;width:187.5pt;height:22.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R4C3y74BAABTAwAADgAAAAAAAAAAAAAAAAAu&#10;AgAAZHJzL2Uyb0RvYy54bWxQSwECLQAUAAYACAAAACEAPPsda+AAAAALAQAADwAAAAAAAAAAAAAA&#10;AAAYBAAAZHJzL2Rvd25yZXYueG1sUEsFBgAAAAAEAAQA8wAAACUFAAAAAA==&#10;" filled="f" stroked="f">
              <v:textbox inset="0,0,0,0">
                <w:txbxContent>
                  <w:p w14:paraId="5660F726" w14:textId="77777777" w:rsidR="00474C53" w:rsidRDefault="00474C53"/>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DC848B" w14:textId="77777777" w:rsidR="00114C7D" w:rsidRDefault="009133B7">
    <w:pPr>
      <w:spacing w:after="7029" w:line="14" w:lineRule="exact"/>
    </w:pPr>
    <w:r>
      <w:rPr>
        <w:noProof/>
        <w:lang w:val="en-GB" w:eastAsia="en-GB"/>
      </w:rPr>
      <mc:AlternateContent>
        <mc:Choice Requires="wps">
          <w:drawing>
            <wp:anchor distT="0" distB="0" distL="0" distR="0" simplePos="0" relativeHeight="251655680" behindDoc="0" locked="1" layoutInCell="1" allowOverlap="1" wp14:anchorId="21F2312F" wp14:editId="6355AF70">
              <wp:simplePos x="0" y="0"/>
              <wp:positionH relativeFrom="page">
                <wp:posOffset>1007744</wp:posOffset>
              </wp:positionH>
              <wp:positionV relativeFrom="page">
                <wp:posOffset>10223500</wp:posOffset>
              </wp:positionV>
              <wp:extent cx="1800225" cy="180975"/>
              <wp:effectExtent l="0" t="0" r="0" b="0"/>
              <wp:wrapNone/>
              <wp:docPr id="5" name="7262218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65961BDE" w14:textId="77777777" w:rsidR="00474C53" w:rsidRDefault="00474C53"/>
                      </w:txbxContent>
                    </wps:txbx>
                    <wps:bodyPr vert="horz" wrap="square" lIns="0" tIns="0" rIns="0" bIns="0" anchor="t" anchorCtr="0"/>
                  </wps:wsp>
                </a:graphicData>
              </a:graphic>
            </wp:anchor>
          </w:drawing>
        </mc:Choice>
        <mc:Fallback>
          <w:pict>
            <v:shapetype w14:anchorId="21F2312F" id="_x0000_t202" coordsize="21600,21600" o:spt="202" path="m,l,21600r21600,l21600,xe">
              <v:stroke joinstyle="miter"/>
              <v:path gradientshapeok="t" o:connecttype="rect"/>
            </v:shapetype>
            <v:shape id="72622181-823c-11ee-8554-0242ac120003" o:spid="_x0000_s1030" type="#_x0000_t202" style="position:absolute;margin-left:79.35pt;margin-top:805pt;width:141.75pt;height:14.2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H0fF6W+AQAAUwMAAA4AAAAAAAAAAAAAAAAA&#10;LgIAAGRycy9lMm9Eb2MueG1sUEsBAi0AFAAGAAgAAAAhACaO22jhAAAADQEAAA8AAAAAAAAAAAAA&#10;AAAAGAQAAGRycy9kb3ducmV2LnhtbFBLBQYAAAAABAAEAPMAAAAmBQAAAAA=&#10;" filled="f" stroked="f">
              <v:textbox inset="0,0,0,0">
                <w:txbxContent>
                  <w:p w14:paraId="65961BDE" w14:textId="77777777" w:rsidR="00474C53" w:rsidRDefault="00474C53"/>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6704" behindDoc="0" locked="1" layoutInCell="1" allowOverlap="1" wp14:anchorId="693853F2" wp14:editId="30F95936">
              <wp:simplePos x="0" y="0"/>
              <wp:positionH relativeFrom="page">
                <wp:posOffset>5921375</wp:posOffset>
              </wp:positionH>
              <wp:positionV relativeFrom="page">
                <wp:posOffset>10223500</wp:posOffset>
              </wp:positionV>
              <wp:extent cx="1257300" cy="180975"/>
              <wp:effectExtent l="0" t="0" r="0" b="0"/>
              <wp:wrapNone/>
              <wp:docPr id="6" name="7268d813-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0EBC9376" w14:textId="0C364E41" w:rsidR="00114C7D" w:rsidRDefault="009133B7">
                          <w:pPr>
                            <w:pStyle w:val="Referentiegegevens"/>
                          </w:pPr>
                          <w:r>
                            <w:t xml:space="preserve">Pagina </w:t>
                          </w:r>
                          <w:r>
                            <w:fldChar w:fldCharType="begin"/>
                          </w:r>
                          <w:r>
                            <w:instrText>PAGE</w:instrText>
                          </w:r>
                          <w:r>
                            <w:fldChar w:fldCharType="separate"/>
                          </w:r>
                          <w:r w:rsidR="00243A04">
                            <w:rPr>
                              <w:noProof/>
                            </w:rPr>
                            <w:t>1</w:t>
                          </w:r>
                          <w:r>
                            <w:fldChar w:fldCharType="end"/>
                          </w:r>
                          <w:r>
                            <w:t xml:space="preserve"> van </w:t>
                          </w:r>
                          <w:r>
                            <w:fldChar w:fldCharType="begin"/>
                          </w:r>
                          <w:r>
                            <w:instrText>NUMPAGES</w:instrText>
                          </w:r>
                          <w:r>
                            <w:fldChar w:fldCharType="separate"/>
                          </w:r>
                          <w:r w:rsidR="00243A04">
                            <w:rPr>
                              <w:noProof/>
                            </w:rPr>
                            <w:t>1</w:t>
                          </w:r>
                          <w:r>
                            <w:fldChar w:fldCharType="end"/>
                          </w:r>
                        </w:p>
                      </w:txbxContent>
                    </wps:txbx>
                    <wps:bodyPr vert="horz" wrap="square" lIns="0" tIns="0" rIns="0" bIns="0" anchor="t" anchorCtr="0"/>
                  </wps:wsp>
                </a:graphicData>
              </a:graphic>
            </wp:anchor>
          </w:drawing>
        </mc:Choice>
        <mc:Fallback>
          <w:pict>
            <v:shape w14:anchorId="693853F2" id="7268d813-823c-11ee-8554-0242ac120003" o:spid="_x0000_s1031" type="#_x0000_t202" style="position:absolute;margin-left:466.25pt;margin-top:805pt;width:99pt;height:14.2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" filled="f" stroked="f">
              <v:textbox inset="0,0,0,0">
                <w:txbxContent>
                  <w:p w14:paraId="0EBC9376" w14:textId="0C364E41" w:rsidR="00114C7D" w:rsidRDefault="009133B7">
                    <w:pPr>
                      <w:pStyle w:val="Referentiegegevens"/>
                    </w:pPr>
                    <w:r>
                      <w:t xml:space="preserve">Pagina </w:t>
                    </w:r>
                    <w:r>
                      <w:fldChar w:fldCharType="begin"/>
                    </w:r>
                    <w:r>
                      <w:instrText>PAGE</w:instrText>
                    </w:r>
                    <w:r>
                      <w:fldChar w:fldCharType="separate"/>
                    </w:r>
                    <w:r w:rsidR="00243A04">
                      <w:rPr>
                        <w:noProof/>
                      </w:rPr>
                      <w:t>1</w:t>
                    </w:r>
                    <w:r>
                      <w:fldChar w:fldCharType="end"/>
                    </w:r>
                    <w:r>
                      <w:t xml:space="preserve"> van </w:t>
                    </w:r>
                    <w:r>
                      <w:fldChar w:fldCharType="begin"/>
                    </w:r>
                    <w:r>
                      <w:instrText>NUMPAGES</w:instrText>
                    </w:r>
                    <w:r>
                      <w:fldChar w:fldCharType="separate"/>
                    </w:r>
                    <w:r w:rsidR="00243A04">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7728" behindDoc="0" locked="1" layoutInCell="1" allowOverlap="1" wp14:anchorId="68E02E7A" wp14:editId="7B63F18F">
              <wp:simplePos x="0" y="0"/>
              <wp:positionH relativeFrom="page">
                <wp:posOffset>5921375</wp:posOffset>
              </wp:positionH>
              <wp:positionV relativeFrom="page">
                <wp:posOffset>1943735</wp:posOffset>
              </wp:positionV>
              <wp:extent cx="1259840" cy="8009890"/>
              <wp:effectExtent l="0" t="0" r="0" b="0"/>
              <wp:wrapNone/>
              <wp:docPr id="7" name="7268d739-823c-11ee-8554-0242ac120003"/>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7242A43D" w14:textId="77777777" w:rsidR="00114C7D" w:rsidRDefault="009133B7">
                          <w:pPr>
                            <w:pStyle w:val="AfzendgegevensKop0"/>
                          </w:pPr>
                          <w:r>
                            <w:t>Ministerie van Infrastructuur en Waterstaat</w:t>
                          </w:r>
                        </w:p>
                        <w:p w14:paraId="01A3A1E3" w14:textId="77777777" w:rsidR="00114C7D" w:rsidRDefault="00114C7D">
                          <w:pPr>
                            <w:pStyle w:val="WitregelW1"/>
                          </w:pPr>
                        </w:p>
                        <w:p w14:paraId="7D864054" w14:textId="77777777" w:rsidR="00114C7D" w:rsidRDefault="009133B7">
                          <w:pPr>
                            <w:pStyle w:val="Afzendgegevens"/>
                          </w:pPr>
                          <w:r>
                            <w:t>Rijnstraat 8</w:t>
                          </w:r>
                        </w:p>
                        <w:p w14:paraId="225EBF92" w14:textId="77777777" w:rsidR="00114C7D" w:rsidRPr="006A293C" w:rsidRDefault="009133B7">
                          <w:pPr>
                            <w:pStyle w:val="Afzendgegevens"/>
                            <w:rPr>
                              <w:lang w:val="de-DE"/>
                            </w:rPr>
                          </w:pPr>
                          <w:r w:rsidRPr="006A293C">
                            <w:rPr>
                              <w:lang w:val="de-DE"/>
                            </w:rPr>
                            <w:t>2515 XP  Den Haag</w:t>
                          </w:r>
                        </w:p>
                        <w:p w14:paraId="27E7F605" w14:textId="77777777" w:rsidR="00114C7D" w:rsidRPr="006A293C" w:rsidRDefault="009133B7">
                          <w:pPr>
                            <w:pStyle w:val="Afzendgegevens"/>
                            <w:rPr>
                              <w:lang w:val="de-DE"/>
                            </w:rPr>
                          </w:pPr>
                          <w:r w:rsidRPr="006A293C">
                            <w:rPr>
                              <w:lang w:val="de-DE"/>
                            </w:rPr>
                            <w:t>Postbus 20901</w:t>
                          </w:r>
                        </w:p>
                        <w:p w14:paraId="08D5D737" w14:textId="77777777" w:rsidR="00114C7D" w:rsidRPr="006A293C" w:rsidRDefault="009133B7">
                          <w:pPr>
                            <w:pStyle w:val="Afzendgegevens"/>
                            <w:rPr>
                              <w:lang w:val="de-DE"/>
                            </w:rPr>
                          </w:pPr>
                          <w:r w:rsidRPr="006A293C">
                            <w:rPr>
                              <w:lang w:val="de-DE"/>
                            </w:rPr>
                            <w:t>2500 EX Den Haag</w:t>
                          </w:r>
                        </w:p>
                        <w:p w14:paraId="0EAE11B4" w14:textId="77777777" w:rsidR="00114C7D" w:rsidRPr="006A293C" w:rsidRDefault="00114C7D">
                          <w:pPr>
                            <w:pStyle w:val="WitregelW1"/>
                            <w:rPr>
                              <w:lang w:val="de-DE"/>
                            </w:rPr>
                          </w:pPr>
                        </w:p>
                        <w:p w14:paraId="46E9ED1F" w14:textId="77777777" w:rsidR="00114C7D" w:rsidRPr="006A293C" w:rsidRDefault="009133B7">
                          <w:pPr>
                            <w:pStyle w:val="Afzendgegevens"/>
                            <w:rPr>
                              <w:lang w:val="de-DE"/>
                            </w:rPr>
                          </w:pPr>
                          <w:r w:rsidRPr="006A293C">
                            <w:rPr>
                              <w:lang w:val="de-DE"/>
                            </w:rPr>
                            <w:t>T   070-456 0000</w:t>
                          </w:r>
                        </w:p>
                        <w:p w14:paraId="173AAA16" w14:textId="77777777" w:rsidR="00114C7D" w:rsidRDefault="009133B7">
                          <w:pPr>
                            <w:pStyle w:val="Afzendgegevens"/>
                          </w:pPr>
                          <w:r>
                            <w:t>F   070-456 1111</w:t>
                          </w:r>
                        </w:p>
                        <w:p w14:paraId="409BD014" w14:textId="77777777" w:rsidR="00114C7D" w:rsidRDefault="00114C7D">
                          <w:pPr>
                            <w:pStyle w:val="WitregelW2"/>
                          </w:pPr>
                        </w:p>
                        <w:p w14:paraId="348A710C" w14:textId="77777777" w:rsidR="00114C7D" w:rsidRDefault="009133B7">
                          <w:pPr>
                            <w:pStyle w:val="Referentiegegevenskop"/>
                          </w:pPr>
                          <w:r>
                            <w:t>Ons kenmerk</w:t>
                          </w:r>
                        </w:p>
                        <w:p w14:paraId="3E1FB4C6" w14:textId="7A2F26D1" w:rsidR="00114C7D" w:rsidRDefault="00B5403E">
                          <w:pPr>
                            <w:pStyle w:val="Referentiegegevens"/>
                          </w:pPr>
                          <w:r w:rsidRPr="00B5403E">
                            <w:t>IENW/BSK-2025/150555</w:t>
                          </w:r>
                        </w:p>
                        <w:p w14:paraId="6166DA7B" w14:textId="77777777" w:rsidR="00114C7D" w:rsidRDefault="00114C7D">
                          <w:pPr>
                            <w:pStyle w:val="WitregelW1"/>
                          </w:pPr>
                        </w:p>
                        <w:p w14:paraId="41D8969F" w14:textId="77777777" w:rsidR="00114C7D" w:rsidRDefault="009133B7">
                          <w:pPr>
                            <w:pStyle w:val="Referentiegegevenskop"/>
                          </w:pPr>
                          <w:r>
                            <w:t>Uw kenmerk</w:t>
                          </w:r>
                        </w:p>
                        <w:p w14:paraId="2D1727DB" w14:textId="4B255DFA" w:rsidR="00114C7D" w:rsidRDefault="00A00142">
                          <w:pPr>
                            <w:pStyle w:val="Referentiegegevens"/>
                          </w:pPr>
                          <w:r w:rsidRPr="00A00142">
                            <w:t>29665-558/2025D23312</w:t>
                          </w:r>
                        </w:p>
                        <w:p w14:paraId="6C60CB15" w14:textId="77777777" w:rsidR="00114C7D" w:rsidRDefault="00114C7D">
                          <w:pPr>
                            <w:pStyle w:val="WitregelW1"/>
                          </w:pPr>
                        </w:p>
                        <w:p w14:paraId="585BCC41" w14:textId="77777777" w:rsidR="00114C7D" w:rsidRDefault="009133B7">
                          <w:pPr>
                            <w:pStyle w:val="Referentiegegevenskop"/>
                          </w:pPr>
                          <w:r>
                            <w:t>Bijlage(n)</w:t>
                          </w:r>
                        </w:p>
                        <w:p w14:paraId="54B7BB8B" w14:textId="1DC20ADB" w:rsidR="00114C7D" w:rsidRDefault="0014560A">
                          <w:pPr>
                            <w:pStyle w:val="Referentiegegevens"/>
                          </w:pPr>
                          <w:r>
                            <w:t>1</w:t>
                          </w:r>
                        </w:p>
                      </w:txbxContent>
                    </wps:txbx>
                    <wps:bodyPr vert="horz" wrap="square" lIns="0" tIns="0" rIns="0" bIns="0" anchor="t" anchorCtr="0"/>
                  </wps:wsp>
                </a:graphicData>
              </a:graphic>
            </wp:anchor>
          </w:drawing>
        </mc:Choice>
        <mc:Fallback>
          <w:pict>
            <v:shape w14:anchorId="68E02E7A" id="7268d739-823c-11ee-8554-0242ac120003" o:spid="_x0000_s1032" type="#_x0000_t202" style="position:absolute;margin-left:466.25pt;margin-top:153.05pt;width:99.2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" filled="f" stroked="f">
              <v:textbox inset="0,0,0,0">
                <w:txbxContent>
                  <w:p w14:paraId="7242A43D" w14:textId="77777777" w:rsidR="00114C7D" w:rsidRDefault="009133B7">
                    <w:pPr>
                      <w:pStyle w:val="AfzendgegevensKop0"/>
                    </w:pPr>
                    <w:r>
                      <w:t>Ministerie van Infrastructuur en Waterstaat</w:t>
                    </w:r>
                  </w:p>
                  <w:p w14:paraId="01A3A1E3" w14:textId="77777777" w:rsidR="00114C7D" w:rsidRDefault="00114C7D">
                    <w:pPr>
                      <w:pStyle w:val="WitregelW1"/>
                    </w:pPr>
                  </w:p>
                  <w:p w14:paraId="7D864054" w14:textId="77777777" w:rsidR="00114C7D" w:rsidRDefault="009133B7">
                    <w:pPr>
                      <w:pStyle w:val="Afzendgegevens"/>
                    </w:pPr>
                    <w:r>
                      <w:t>Rijnstraat 8</w:t>
                    </w:r>
                  </w:p>
                  <w:p w14:paraId="225EBF92" w14:textId="77777777" w:rsidR="00114C7D" w:rsidRPr="006A293C" w:rsidRDefault="009133B7">
                    <w:pPr>
                      <w:pStyle w:val="Afzendgegevens"/>
                      <w:rPr>
                        <w:lang w:val="de-DE"/>
                      </w:rPr>
                    </w:pPr>
                    <w:r w:rsidRPr="006A293C">
                      <w:rPr>
                        <w:lang w:val="de-DE"/>
                      </w:rPr>
                      <w:t>2515 XP  Den Haag</w:t>
                    </w:r>
                  </w:p>
                  <w:p w14:paraId="27E7F605" w14:textId="77777777" w:rsidR="00114C7D" w:rsidRPr="006A293C" w:rsidRDefault="009133B7">
                    <w:pPr>
                      <w:pStyle w:val="Afzendgegevens"/>
                      <w:rPr>
                        <w:lang w:val="de-DE"/>
                      </w:rPr>
                    </w:pPr>
                    <w:r w:rsidRPr="006A293C">
                      <w:rPr>
                        <w:lang w:val="de-DE"/>
                      </w:rPr>
                      <w:t>Postbus 20901</w:t>
                    </w:r>
                  </w:p>
                  <w:p w14:paraId="08D5D737" w14:textId="77777777" w:rsidR="00114C7D" w:rsidRPr="006A293C" w:rsidRDefault="009133B7">
                    <w:pPr>
                      <w:pStyle w:val="Afzendgegevens"/>
                      <w:rPr>
                        <w:lang w:val="de-DE"/>
                      </w:rPr>
                    </w:pPr>
                    <w:r w:rsidRPr="006A293C">
                      <w:rPr>
                        <w:lang w:val="de-DE"/>
                      </w:rPr>
                      <w:t>2500 EX Den Haag</w:t>
                    </w:r>
                  </w:p>
                  <w:p w14:paraId="0EAE11B4" w14:textId="77777777" w:rsidR="00114C7D" w:rsidRPr="006A293C" w:rsidRDefault="00114C7D">
                    <w:pPr>
                      <w:pStyle w:val="WitregelW1"/>
                      <w:rPr>
                        <w:lang w:val="de-DE"/>
                      </w:rPr>
                    </w:pPr>
                  </w:p>
                  <w:p w14:paraId="46E9ED1F" w14:textId="77777777" w:rsidR="00114C7D" w:rsidRPr="006A293C" w:rsidRDefault="009133B7">
                    <w:pPr>
                      <w:pStyle w:val="Afzendgegevens"/>
                      <w:rPr>
                        <w:lang w:val="de-DE"/>
                      </w:rPr>
                    </w:pPr>
                    <w:r w:rsidRPr="006A293C">
                      <w:rPr>
                        <w:lang w:val="de-DE"/>
                      </w:rPr>
                      <w:t>T   070-456 0000</w:t>
                    </w:r>
                  </w:p>
                  <w:p w14:paraId="173AAA16" w14:textId="77777777" w:rsidR="00114C7D" w:rsidRDefault="009133B7">
                    <w:pPr>
                      <w:pStyle w:val="Afzendgegevens"/>
                    </w:pPr>
                    <w:r>
                      <w:t>F   070-456 1111</w:t>
                    </w:r>
                  </w:p>
                  <w:p w14:paraId="409BD014" w14:textId="77777777" w:rsidR="00114C7D" w:rsidRDefault="00114C7D">
                    <w:pPr>
                      <w:pStyle w:val="WitregelW2"/>
                    </w:pPr>
                  </w:p>
                  <w:p w14:paraId="348A710C" w14:textId="77777777" w:rsidR="00114C7D" w:rsidRDefault="009133B7">
                    <w:pPr>
                      <w:pStyle w:val="Referentiegegevenskop"/>
                    </w:pPr>
                    <w:r>
                      <w:t>Ons kenmerk</w:t>
                    </w:r>
                  </w:p>
                  <w:p w14:paraId="3E1FB4C6" w14:textId="7A2F26D1" w:rsidR="00114C7D" w:rsidRDefault="00B5403E">
                    <w:pPr>
                      <w:pStyle w:val="Referentiegegevens"/>
                    </w:pPr>
                    <w:r w:rsidRPr="00B5403E">
                      <w:t>IENW/BSK-2025/150555</w:t>
                    </w:r>
                  </w:p>
                  <w:p w14:paraId="6166DA7B" w14:textId="77777777" w:rsidR="00114C7D" w:rsidRDefault="00114C7D">
                    <w:pPr>
                      <w:pStyle w:val="WitregelW1"/>
                    </w:pPr>
                  </w:p>
                  <w:p w14:paraId="41D8969F" w14:textId="77777777" w:rsidR="00114C7D" w:rsidRDefault="009133B7">
                    <w:pPr>
                      <w:pStyle w:val="Referentiegegevenskop"/>
                    </w:pPr>
                    <w:r>
                      <w:t>Uw kenmerk</w:t>
                    </w:r>
                  </w:p>
                  <w:p w14:paraId="2D1727DB" w14:textId="4B255DFA" w:rsidR="00114C7D" w:rsidRDefault="00A00142">
                    <w:pPr>
                      <w:pStyle w:val="Referentiegegevens"/>
                    </w:pPr>
                    <w:r w:rsidRPr="00A00142">
                      <w:t>29665-558/2025D23312</w:t>
                    </w:r>
                  </w:p>
                  <w:p w14:paraId="6C60CB15" w14:textId="77777777" w:rsidR="00114C7D" w:rsidRDefault="00114C7D">
                    <w:pPr>
                      <w:pStyle w:val="WitregelW1"/>
                    </w:pPr>
                  </w:p>
                  <w:p w14:paraId="585BCC41" w14:textId="77777777" w:rsidR="00114C7D" w:rsidRDefault="009133B7">
                    <w:pPr>
                      <w:pStyle w:val="Referentiegegevenskop"/>
                    </w:pPr>
                    <w:r>
                      <w:t>Bijlage(n)</w:t>
                    </w:r>
                  </w:p>
                  <w:p w14:paraId="54B7BB8B" w14:textId="1DC20ADB" w:rsidR="00114C7D" w:rsidRDefault="0014560A">
                    <w:pPr>
                      <w:pStyle w:val="Referentiegegevens"/>
                    </w:pPr>
                    <w:r>
                      <w:t>1</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752" behindDoc="0" locked="1" layoutInCell="1" allowOverlap="1" wp14:anchorId="4436E2BA" wp14:editId="08A4C314">
              <wp:simplePos x="0" y="0"/>
              <wp:positionH relativeFrom="page">
                <wp:posOffset>3527425</wp:posOffset>
              </wp:positionH>
              <wp:positionV relativeFrom="page">
                <wp:posOffset>0</wp:posOffset>
              </wp:positionV>
              <wp:extent cx="467995" cy="1583690"/>
              <wp:effectExtent l="0" t="0" r="0" b="0"/>
              <wp:wrapNone/>
              <wp:docPr id="8" name="7268d758-823c-11ee-8554-0242ac120003"/>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26CDC325" w14:textId="77777777" w:rsidR="00114C7D" w:rsidRDefault="009133B7">
                          <w:pPr>
                            <w:spacing w:line="240" w:lineRule="auto"/>
                          </w:pPr>
                          <w:r>
                            <w:rPr>
                              <w:noProof/>
                              <w:lang w:val="en-GB" w:eastAsia="en-GB"/>
                            </w:rPr>
                            <w:drawing>
                              <wp:inline distT="0" distB="0" distL="0" distR="0" wp14:anchorId="7B65C897" wp14:editId="0ACD453D">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4436E2BA" id="7268d758-823c-11ee-8554-0242ac120003" o:spid="_x0000_s1033" type="#_x0000_t202" style="position:absolute;margin-left:277.75pt;margin-top:0;width:36.85pt;height:124.7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" filled="f" stroked="f">
              <v:textbox inset="0,0,0,0">
                <w:txbxContent>
                  <w:p w14:paraId="26CDC325" w14:textId="77777777" w:rsidR="00114C7D" w:rsidRDefault="009133B7">
                    <w:pPr>
                      <w:spacing w:line="240" w:lineRule="auto"/>
                    </w:pPr>
                    <w:r>
                      <w:rPr>
                        <w:noProof/>
                        <w:lang w:val="en-GB" w:eastAsia="en-GB"/>
                      </w:rPr>
                      <w:drawing>
                        <wp:inline distT="0" distB="0" distL="0" distR="0" wp14:anchorId="7B65C897" wp14:editId="0ACD453D">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9776" behindDoc="0" locked="1" layoutInCell="1" allowOverlap="1" wp14:anchorId="33DC9103" wp14:editId="2FB3E327">
              <wp:simplePos x="0" y="0"/>
              <wp:positionH relativeFrom="page">
                <wp:posOffset>3995420</wp:posOffset>
              </wp:positionH>
              <wp:positionV relativeFrom="page">
                <wp:posOffset>0</wp:posOffset>
              </wp:positionV>
              <wp:extent cx="2339975" cy="1583690"/>
              <wp:effectExtent l="0" t="0" r="0" b="0"/>
              <wp:wrapNone/>
              <wp:docPr id="10" name="7268d778-823c-11ee-8554-0242ac120003"/>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07DC5842" w14:textId="77777777" w:rsidR="00114C7D" w:rsidRDefault="009133B7">
                          <w:pPr>
                            <w:spacing w:line="240" w:lineRule="auto"/>
                          </w:pPr>
                          <w:r>
                            <w:rPr>
                              <w:noProof/>
                              <w:lang w:val="en-GB" w:eastAsia="en-GB"/>
                            </w:rPr>
                            <w:drawing>
                              <wp:inline distT="0" distB="0" distL="0" distR="0" wp14:anchorId="7FE5FCB7" wp14:editId="351CE43A">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33DC9103" id="7268d778-823c-11ee-8554-0242ac120003" o:spid="_x0000_s1034" type="#_x0000_t202" style="position:absolute;margin-left:314.6pt;margin-top:0;width:184.25pt;height:124.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M67dIvBAQAAVQMAAA4AAAAAAAAAAAAAAAAA&#10;LgIAAGRycy9lMm9Eb2MueG1sUEsBAi0AFAAGAAgAAAAhAFjDZz/eAAAACAEAAA8AAAAAAAAAAAAA&#10;AAAAGwQAAGRycy9kb3ducmV2LnhtbFBLBQYAAAAABAAEAPMAAAAmBQAAAAA=&#10;" filled="f" stroked="f">
              <v:textbox inset="0,0,0,0">
                <w:txbxContent>
                  <w:p w14:paraId="07DC5842" w14:textId="77777777" w:rsidR="00114C7D" w:rsidRDefault="009133B7">
                    <w:pPr>
                      <w:spacing w:line="240" w:lineRule="auto"/>
                    </w:pPr>
                    <w:r>
                      <w:rPr>
                        <w:noProof/>
                        <w:lang w:val="en-GB" w:eastAsia="en-GB"/>
                      </w:rPr>
                      <w:drawing>
                        <wp:inline distT="0" distB="0" distL="0" distR="0" wp14:anchorId="7FE5FCB7" wp14:editId="351CE43A">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0800" behindDoc="0" locked="1" layoutInCell="1" allowOverlap="1" wp14:anchorId="231E1873" wp14:editId="549CBFFA">
              <wp:simplePos x="0" y="0"/>
              <wp:positionH relativeFrom="page">
                <wp:posOffset>1007744</wp:posOffset>
              </wp:positionH>
              <wp:positionV relativeFrom="page">
                <wp:posOffset>1691639</wp:posOffset>
              </wp:positionV>
              <wp:extent cx="3563620" cy="143510"/>
              <wp:effectExtent l="0" t="0" r="0" b="0"/>
              <wp:wrapNone/>
              <wp:docPr id="12" name="7268d797-823c-11ee-8554-0242ac120003"/>
              <wp:cNvGraphicFramePr/>
              <a:graphic xmlns:a="http://schemas.openxmlformats.org/drawingml/2006/main">
                <a:graphicData uri="http://schemas.microsoft.com/office/word/2010/wordprocessingShape">
                  <wps:wsp>
                    <wps:cNvSpPr txBox="1"/>
                    <wps:spPr>
                      <a:xfrm>
                        <a:off x="0" y="0"/>
                        <a:ext cx="3563620" cy="143510"/>
                      </a:xfrm>
                      <a:prstGeom prst="rect">
                        <a:avLst/>
                      </a:prstGeom>
                      <a:noFill/>
                    </wps:spPr>
                    <wps:txbx>
                      <w:txbxContent>
                        <w:p w14:paraId="4B96DF41" w14:textId="77777777" w:rsidR="00114C7D" w:rsidRDefault="009133B7">
                          <w:pPr>
                            <w:pStyle w:val="Referentiegegevens"/>
                          </w:pPr>
                          <w:r>
                            <w:t>&gt; Retouradres Postbus 20901 2500 EX  Den Haag</w:t>
                          </w:r>
                        </w:p>
                      </w:txbxContent>
                    </wps:txbx>
                    <wps:bodyPr vert="horz" wrap="square" lIns="0" tIns="0" rIns="0" bIns="0" anchor="t" anchorCtr="0"/>
                  </wps:wsp>
                </a:graphicData>
              </a:graphic>
            </wp:anchor>
          </w:drawing>
        </mc:Choice>
        <mc:Fallback>
          <w:pict>
            <v:shape w14:anchorId="231E1873" id="7268d797-823c-11ee-8554-0242ac120003" o:spid="_x0000_s1035" type="#_x0000_t202" style="position:absolute;margin-left:79.35pt;margin-top:133.2pt;width:280.6pt;height:11.3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" filled="f" stroked="f">
              <v:textbox inset="0,0,0,0">
                <w:txbxContent>
                  <w:p w14:paraId="4B96DF41" w14:textId="77777777" w:rsidR="00114C7D" w:rsidRDefault="009133B7">
                    <w:pPr>
                      <w:pStyle w:val="Referentiegegevens"/>
                    </w:pPr>
                    <w:r>
                      <w:t>&gt; Retouradres Postbus 20901 2500 EX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1824" behindDoc="0" locked="1" layoutInCell="1" allowOverlap="1" wp14:anchorId="1C7DCF9C" wp14:editId="21925BD4">
              <wp:simplePos x="0" y="0"/>
              <wp:positionH relativeFrom="page">
                <wp:posOffset>1007744</wp:posOffset>
              </wp:positionH>
              <wp:positionV relativeFrom="page">
                <wp:posOffset>1943735</wp:posOffset>
              </wp:positionV>
              <wp:extent cx="3491865" cy="1079500"/>
              <wp:effectExtent l="0" t="0" r="0" b="0"/>
              <wp:wrapNone/>
              <wp:docPr id="13" name="7268d7b6-823c-11ee-8554-0242ac120003"/>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14:paraId="6B81728A" w14:textId="77777777" w:rsidR="00114C7D" w:rsidRDefault="009133B7">
                          <w:r>
                            <w:t>De voorzitter van de Tweede Kamer</w:t>
                          </w:r>
                          <w:r>
                            <w:br/>
                            <w:t>der Staten-Generaal</w:t>
                          </w:r>
                          <w:r>
                            <w:br/>
                            <w:t>Postbus 20018</w:t>
                          </w:r>
                          <w:r>
                            <w:br/>
                            <w:t>2500 EA  DEN HAAG</w:t>
                          </w:r>
                        </w:p>
                      </w:txbxContent>
                    </wps:txbx>
                    <wps:bodyPr vert="horz" wrap="square" lIns="0" tIns="0" rIns="0" bIns="0" anchor="t" anchorCtr="0"/>
                  </wps:wsp>
                </a:graphicData>
              </a:graphic>
            </wp:anchor>
          </w:drawing>
        </mc:Choice>
        <mc:Fallback>
          <w:pict>
            <v:shape w14:anchorId="1C7DCF9C" id="7268d7b6-823c-11ee-8554-0242ac120003" o:spid="_x0000_s1036" type="#_x0000_t202" style="position:absolute;margin-left:79.35pt;margin-top:153.05pt;width:274.95pt;height:8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" filled="f" stroked="f">
              <v:textbox inset="0,0,0,0">
                <w:txbxContent>
                  <w:p w14:paraId="6B81728A" w14:textId="77777777" w:rsidR="00114C7D" w:rsidRDefault="009133B7">
                    <w:r>
                      <w:t>De voorzitter van de Tweede Kamer</w:t>
                    </w:r>
                    <w:r>
                      <w:br/>
                      <w:t>der Staten-Generaal</w:t>
                    </w:r>
                    <w:r>
                      <w:br/>
                      <w:t>Postbus 20018</w:t>
                    </w:r>
                    <w:r>
                      <w:br/>
                      <w:t>2500 EA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2848" behindDoc="0" locked="1" layoutInCell="1" allowOverlap="1" wp14:anchorId="06D9AAC9" wp14:editId="6779A188">
              <wp:simplePos x="0" y="0"/>
              <wp:positionH relativeFrom="page">
                <wp:posOffset>1007744</wp:posOffset>
              </wp:positionH>
              <wp:positionV relativeFrom="page">
                <wp:posOffset>3635375</wp:posOffset>
              </wp:positionV>
              <wp:extent cx="4105275" cy="629920"/>
              <wp:effectExtent l="0" t="0" r="0" b="0"/>
              <wp:wrapNone/>
              <wp:docPr id="14" name="7266255e-823c-11ee-8554-0242ac120003"/>
              <wp:cNvGraphicFramePr/>
              <a:graphic xmlns:a="http://schemas.openxmlformats.org/drawingml/2006/main">
                <a:graphicData uri="http://schemas.microsoft.com/office/word/2010/wordprocessingShape">
                  <wps:wsp>
                    <wps:cNvSpPr txBox="1"/>
                    <wps:spPr>
                      <a:xfrm>
                        <a:off x="0" y="0"/>
                        <a:ext cx="4105275" cy="62992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114C7D" w14:paraId="545ACDB3" w14:textId="77777777">
                            <w:trPr>
                              <w:trHeight w:val="200"/>
                            </w:trPr>
                            <w:tc>
                              <w:tcPr>
                                <w:tcW w:w="1140" w:type="dxa"/>
                              </w:tcPr>
                              <w:p w14:paraId="7DDF6E05" w14:textId="77777777" w:rsidR="00114C7D" w:rsidRDefault="00114C7D"/>
                            </w:tc>
                            <w:tc>
                              <w:tcPr>
                                <w:tcW w:w="5400" w:type="dxa"/>
                              </w:tcPr>
                              <w:p w14:paraId="7F8CB724" w14:textId="77777777" w:rsidR="00114C7D" w:rsidRDefault="00114C7D"/>
                            </w:tc>
                          </w:tr>
                          <w:tr w:rsidR="00114C7D" w14:paraId="72DC949C" w14:textId="77777777">
                            <w:trPr>
                              <w:trHeight w:val="240"/>
                            </w:trPr>
                            <w:tc>
                              <w:tcPr>
                                <w:tcW w:w="1140" w:type="dxa"/>
                              </w:tcPr>
                              <w:p w14:paraId="3A921BFA" w14:textId="77777777" w:rsidR="00114C7D" w:rsidRDefault="009133B7">
                                <w:r>
                                  <w:t>Datum</w:t>
                                </w:r>
                              </w:p>
                            </w:tc>
                            <w:tc>
                              <w:tcPr>
                                <w:tcW w:w="5400" w:type="dxa"/>
                              </w:tcPr>
                              <w:p w14:paraId="12481865" w14:textId="6A7EE1AE" w:rsidR="00114C7D" w:rsidRDefault="0014560A">
                                <w:r>
                                  <w:t>1 juli 2025</w:t>
                                </w:r>
                              </w:p>
                            </w:tc>
                          </w:tr>
                          <w:tr w:rsidR="00114C7D" w14:paraId="30A18BE1" w14:textId="77777777">
                            <w:trPr>
                              <w:trHeight w:val="240"/>
                            </w:trPr>
                            <w:tc>
                              <w:tcPr>
                                <w:tcW w:w="1140" w:type="dxa"/>
                              </w:tcPr>
                              <w:p w14:paraId="133E0E2D" w14:textId="77777777" w:rsidR="00114C7D" w:rsidRDefault="009133B7">
                                <w:r>
                                  <w:t>Betreft</w:t>
                                </w:r>
                              </w:p>
                            </w:tc>
                            <w:tc>
                              <w:tcPr>
                                <w:tcW w:w="5400" w:type="dxa"/>
                              </w:tcPr>
                              <w:p w14:paraId="4EB27E3B" w14:textId="36C67609" w:rsidR="00114C7D" w:rsidRDefault="009133B7">
                                <w:r>
                                  <w:t xml:space="preserve">Nadere </w:t>
                                </w:r>
                                <w:r w:rsidR="00A00142">
                                  <w:t>motivering</w:t>
                                </w:r>
                                <w:r>
                                  <w:t xml:space="preserve"> vertrouwelijkheid brief Europese Commissie</w:t>
                                </w:r>
                              </w:p>
                            </w:tc>
                          </w:tr>
                          <w:tr w:rsidR="00114C7D" w14:paraId="102F67BB" w14:textId="77777777">
                            <w:trPr>
                              <w:trHeight w:val="200"/>
                            </w:trPr>
                            <w:tc>
                              <w:tcPr>
                                <w:tcW w:w="1140" w:type="dxa"/>
                              </w:tcPr>
                              <w:p w14:paraId="4080068A" w14:textId="77777777" w:rsidR="00114C7D" w:rsidRDefault="00114C7D"/>
                            </w:tc>
                            <w:tc>
                              <w:tcPr>
                                <w:tcW w:w="5400" w:type="dxa"/>
                              </w:tcPr>
                              <w:p w14:paraId="0A87A0C5" w14:textId="77777777" w:rsidR="00114C7D" w:rsidRDefault="00114C7D"/>
                            </w:tc>
                          </w:tr>
                        </w:tbl>
                        <w:p w14:paraId="05AB3353" w14:textId="77777777" w:rsidR="00474C53" w:rsidRDefault="00474C53"/>
                      </w:txbxContent>
                    </wps:txbx>
                    <wps:bodyPr vert="horz" wrap="square" lIns="0" tIns="0" rIns="0" bIns="0" anchor="t" anchorCtr="0"/>
                  </wps:wsp>
                </a:graphicData>
              </a:graphic>
            </wp:anchor>
          </w:drawing>
        </mc:Choice>
        <mc:Fallback>
          <w:pict>
            <v:shape w14:anchorId="06D9AAC9" id="7266255e-823c-11ee-8554-0242ac120003" o:spid="_x0000_s1037" type="#_x0000_t202" style="position:absolute;margin-left:79.35pt;margin-top:286.25pt;width:323.25pt;height:49.6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" filled="f" stroked="f">
              <v:textbox inset="0,0,0,0">
                <w:txbxContent>
                  <w:tbl>
                    <w:tblPr>
                      <w:tblW w:w="0" w:type="auto"/>
                      <w:tblLayout w:type="fixed"/>
                      <w:tblLook w:val="07E0" w:firstRow="1" w:lastRow="1" w:firstColumn="1" w:lastColumn="1" w:noHBand="1" w:noVBand="1"/>
                    </w:tblPr>
                    <w:tblGrid>
                      <w:gridCol w:w="1140"/>
                      <w:gridCol w:w="5400"/>
                    </w:tblGrid>
                    <w:tr w:rsidR="00114C7D" w14:paraId="545ACDB3" w14:textId="77777777">
                      <w:trPr>
                        <w:trHeight w:val="200"/>
                      </w:trPr>
                      <w:tc>
                        <w:tcPr>
                          <w:tcW w:w="1140" w:type="dxa"/>
                        </w:tcPr>
                        <w:p w14:paraId="7DDF6E05" w14:textId="77777777" w:rsidR="00114C7D" w:rsidRDefault="00114C7D"/>
                      </w:tc>
                      <w:tc>
                        <w:tcPr>
                          <w:tcW w:w="5400" w:type="dxa"/>
                        </w:tcPr>
                        <w:p w14:paraId="7F8CB724" w14:textId="77777777" w:rsidR="00114C7D" w:rsidRDefault="00114C7D"/>
                      </w:tc>
                    </w:tr>
                    <w:tr w:rsidR="00114C7D" w14:paraId="72DC949C" w14:textId="77777777">
                      <w:trPr>
                        <w:trHeight w:val="240"/>
                      </w:trPr>
                      <w:tc>
                        <w:tcPr>
                          <w:tcW w:w="1140" w:type="dxa"/>
                        </w:tcPr>
                        <w:p w14:paraId="3A921BFA" w14:textId="77777777" w:rsidR="00114C7D" w:rsidRDefault="009133B7">
                          <w:r>
                            <w:t>Datum</w:t>
                          </w:r>
                        </w:p>
                      </w:tc>
                      <w:tc>
                        <w:tcPr>
                          <w:tcW w:w="5400" w:type="dxa"/>
                        </w:tcPr>
                        <w:p w14:paraId="12481865" w14:textId="6A7EE1AE" w:rsidR="00114C7D" w:rsidRDefault="0014560A">
                          <w:r>
                            <w:t>1 juli 2025</w:t>
                          </w:r>
                        </w:p>
                      </w:tc>
                    </w:tr>
                    <w:tr w:rsidR="00114C7D" w14:paraId="30A18BE1" w14:textId="77777777">
                      <w:trPr>
                        <w:trHeight w:val="240"/>
                      </w:trPr>
                      <w:tc>
                        <w:tcPr>
                          <w:tcW w:w="1140" w:type="dxa"/>
                        </w:tcPr>
                        <w:p w14:paraId="133E0E2D" w14:textId="77777777" w:rsidR="00114C7D" w:rsidRDefault="009133B7">
                          <w:r>
                            <w:t>Betreft</w:t>
                          </w:r>
                        </w:p>
                      </w:tc>
                      <w:tc>
                        <w:tcPr>
                          <w:tcW w:w="5400" w:type="dxa"/>
                        </w:tcPr>
                        <w:p w14:paraId="4EB27E3B" w14:textId="36C67609" w:rsidR="00114C7D" w:rsidRDefault="009133B7">
                          <w:r>
                            <w:t xml:space="preserve">Nadere </w:t>
                          </w:r>
                          <w:r w:rsidR="00A00142">
                            <w:t>motivering</w:t>
                          </w:r>
                          <w:r>
                            <w:t xml:space="preserve"> vertrouwelijkheid brief Europese Commissie</w:t>
                          </w:r>
                        </w:p>
                      </w:tc>
                    </w:tr>
                    <w:tr w:rsidR="00114C7D" w14:paraId="102F67BB" w14:textId="77777777">
                      <w:trPr>
                        <w:trHeight w:val="200"/>
                      </w:trPr>
                      <w:tc>
                        <w:tcPr>
                          <w:tcW w:w="1140" w:type="dxa"/>
                        </w:tcPr>
                        <w:p w14:paraId="4080068A" w14:textId="77777777" w:rsidR="00114C7D" w:rsidRDefault="00114C7D"/>
                      </w:tc>
                      <w:tc>
                        <w:tcPr>
                          <w:tcW w:w="5400" w:type="dxa"/>
                        </w:tcPr>
                        <w:p w14:paraId="0A87A0C5" w14:textId="77777777" w:rsidR="00114C7D" w:rsidRDefault="00114C7D"/>
                      </w:tc>
                    </w:tr>
                  </w:tbl>
                  <w:p w14:paraId="05AB3353" w14:textId="77777777" w:rsidR="00474C53" w:rsidRDefault="00474C53"/>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3872" behindDoc="0" locked="1" layoutInCell="1" allowOverlap="1" wp14:anchorId="4036C74E" wp14:editId="1088E091">
              <wp:simplePos x="0" y="0"/>
              <wp:positionH relativeFrom="page">
                <wp:posOffset>1007744</wp:posOffset>
              </wp:positionH>
              <wp:positionV relativeFrom="page">
                <wp:posOffset>1199515</wp:posOffset>
              </wp:positionV>
              <wp:extent cx="2381250" cy="285750"/>
              <wp:effectExtent l="0" t="0" r="0" b="0"/>
              <wp:wrapNone/>
              <wp:docPr id="15" name="726e24d6-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1328F88F" w14:textId="77777777" w:rsidR="00474C53" w:rsidRDefault="00474C53"/>
                      </w:txbxContent>
                    </wps:txbx>
                    <wps:bodyPr vert="horz" wrap="square" lIns="0" tIns="0" rIns="0" bIns="0" anchor="t" anchorCtr="0"/>
                  </wps:wsp>
                </a:graphicData>
              </a:graphic>
            </wp:anchor>
          </w:drawing>
        </mc:Choice>
        <mc:Fallback>
          <w:pict>
            <v:shape w14:anchorId="4036C74E" id="726e24d6-823c-11ee-8554-0242ac120003" o:spid="_x0000_s1038" type="#_x0000_t202" style="position:absolute;margin-left:79.35pt;margin-top:94.45pt;width:187.5pt;height:22.5pt;z-index:25166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iwT+6r4BAABVAwAADgAAAAAAAAAAAAAAAAAu&#10;AgAAZHJzL2Uyb0RvYy54bWxQSwECLQAUAAYACAAAACEAPPsda+AAAAALAQAADwAAAAAAAAAAAAAA&#10;AAAYBAAAZHJzL2Rvd25yZXYueG1sUEsFBgAAAAAEAAQA8wAAACUFAAAAAA==&#10;" filled="f" stroked="f">
              <v:textbox inset="0,0,0,0">
                <w:txbxContent>
                  <w:p w14:paraId="1328F88F" w14:textId="77777777" w:rsidR="00474C53" w:rsidRDefault="00474C53"/>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5914FA8"/>
    <w:multiLevelType w:val="multilevel"/>
    <w:tmpl w:val="3D59A353"/>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997985ED"/>
    <w:multiLevelType w:val="multilevel"/>
    <w:tmpl w:val="E5CC57BF"/>
    <w:name w:val="Huisstijl nummering zonder nummer"/>
    <w:lvl w:ilvl="0">
      <w:start w:val="1"/>
      <w:numFmt w:val="bullet"/>
      <w:pStyle w:val="Huisstijl-Kopznr1"/>
      <w:lvlText w:val="·"/>
      <w:lvlJc w:val="left"/>
      <w:pPr>
        <w:ind w:left="0" w:firstLine="0"/>
      </w:pPr>
      <w:rPr>
        <w:rFonts w:ascii="Symbol" w:hAnsi="Symbol"/>
        <w:color w:val="FFFFFF"/>
      </w:rPr>
    </w:lvl>
    <w:lvl w:ilvl="1">
      <w:start w:val="1"/>
      <w:numFmt w:val="bullet"/>
      <w:pStyle w:val="Huisstijl-Kopznr2"/>
      <w:lvlText w:val="·"/>
      <w:lvlJc w:val="left"/>
      <w:pPr>
        <w:ind w:left="0" w:firstLine="0"/>
      </w:pPr>
      <w:rPr>
        <w:rFonts w:ascii="Symbol" w:hAnsi="Symbol"/>
        <w:color w:val="FFFFFF"/>
      </w:rPr>
    </w:lvl>
    <w:lvl w:ilvl="2">
      <w:start w:val="1"/>
      <w:numFmt w:val="bullet"/>
      <w:pStyle w:val="Huisstijl-Kopznr3"/>
      <w:lvlText w:val="·"/>
      <w:lvlJc w:val="left"/>
      <w:pPr>
        <w:ind w:left="0" w:firstLine="0"/>
      </w:pPr>
      <w:rPr>
        <w:rFonts w:ascii="Symbol" w:hAnsi="Symbol"/>
        <w:color w:val="FFFFFF"/>
      </w:rPr>
    </w:lvl>
    <w:lvl w:ilvl="3">
      <w:start w:val="1"/>
      <w:numFmt w:val="bullet"/>
      <w:pStyle w:val="Huisstijl-Kopznr4"/>
      <w:lvlText w:val="·"/>
      <w:lvlJc w:val="left"/>
      <w:pPr>
        <w:ind w:left="0" w:firstLine="0"/>
      </w:pPr>
      <w:rPr>
        <w:rFonts w:ascii="Symbol" w:hAnsi="Symbol"/>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9B6026EE"/>
    <w:multiLevelType w:val="multilevel"/>
    <w:tmpl w:val="F919A9B9"/>
    <w:name w:val="SSF nummering overeenkomst (letters)"/>
    <w:lvl w:ilvl="0">
      <w:start w:val="1"/>
      <w:numFmt w:val="upperLetter"/>
      <w:pStyle w:val="SSFNummeringKredietovereenkomstA"/>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9CB38AA2"/>
    <w:multiLevelType w:val="multilevel"/>
    <w:tmpl w:val="F903E905"/>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4" w15:restartNumberingAfterBreak="0">
    <w:nsid w:val="A12162F2"/>
    <w:multiLevelType w:val="multilevel"/>
    <w:tmpl w:val="EBFB867E"/>
    <w:name w:val="NEa opsomming"/>
    <w:lvl w:ilvl="0">
      <w:start w:val="1"/>
      <w:numFmt w:val="decimal"/>
      <w:pStyle w:val="NEastandaardopsomm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A3E5BD4C"/>
    <w:multiLevelType w:val="multilevel"/>
    <w:tmpl w:val="217C60E1"/>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6" w15:restartNumberingAfterBreak="0">
    <w:nsid w:val="C22D0071"/>
    <w:multiLevelType w:val="multilevel"/>
    <w:tmpl w:val="E7743B64"/>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E1337665"/>
    <w:multiLevelType w:val="multilevel"/>
    <w:tmpl w:val="FF9B695A"/>
    <w:name w:val="ANVS - Inhoudsopgave 9"/>
    <w:lvl w:ilvl="0">
      <w:start w:val="1"/>
      <w:numFmt w:val="bullet"/>
      <w:pStyle w:val="ANVS-Hoofdstukongenummerd"/>
      <w:lvlText w:val="·"/>
      <w:lvlJc w:val="left"/>
      <w:pPr>
        <w:ind w:left="0" w:hanging="1020"/>
      </w:pPr>
      <w:rPr>
        <w:rFonts w:ascii="Symbol" w:hAnsi="Symbol"/>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D720280"/>
    <w:multiLevelType w:val="multilevel"/>
    <w:tmpl w:val="B0E5DC1D"/>
    <w:name w:val="Huisstijl opsomming colofon en inleiding"/>
    <w:lvl w:ilvl="0">
      <w:start w:val="1"/>
      <w:numFmt w:val="bullet"/>
      <w:pStyle w:val="Huisstijl-Colofon"/>
      <w:lvlText w:val="·"/>
      <w:lvlJc w:val="left"/>
      <w:pPr>
        <w:ind w:left="0" w:firstLine="0"/>
      </w:pPr>
      <w:rPr>
        <w:rFonts w:ascii="Symbol" w:hAnsi="Symbol"/>
        <w:color w:val="FFFFFF"/>
      </w:rPr>
    </w:lvl>
    <w:lvl w:ilvl="1">
      <w:start w:val="1"/>
      <w:numFmt w:val="bullet"/>
      <w:pStyle w:val="Huisstijl-Bijlagezletter"/>
      <w:lvlText w:val="·"/>
      <w:lvlJc w:val="left"/>
      <w:pPr>
        <w:ind w:left="-1120" w:firstLine="1120"/>
      </w:pPr>
      <w:rPr>
        <w:rFonts w:ascii="Symbol" w:hAnsi="Symbol"/>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3A24FE3"/>
    <w:multiLevelType w:val="multilevel"/>
    <w:tmpl w:val="DF7CB4CD"/>
    <w:name w:val="NEa memo bestuur opsomming"/>
    <w:lvl w:ilvl="0">
      <w:start w:val="1"/>
      <w:numFmt w:val="none"/>
      <w:pStyle w:val="NEamemobestuur"/>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6E05451"/>
    <w:multiLevelType w:val="multilevel"/>
    <w:tmpl w:val="627FA4C8"/>
    <w:name w:val="NEa opsomming extra lijst"/>
    <w:lvl w:ilvl="0">
      <w:start w:val="1"/>
      <w:numFmt w:val="decimal"/>
      <w:pStyle w:val="NEaopsommingextra"/>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2DF0FCF"/>
    <w:multiLevelType w:val="multilevel"/>
    <w:tmpl w:val="B9C10813"/>
    <w:name w:val="OIM Rapport Nummerlijst"/>
    <w:lvl w:ilvl="0">
      <w:start w:val="1"/>
      <w:numFmt w:val="decimal"/>
      <w:pStyle w:val="OIMRapportNummering"/>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9E2B8E8"/>
    <w:multiLevelType w:val="multilevel"/>
    <w:tmpl w:val="D83CB59B"/>
    <w:name w:val="Standaard opsomming lijst"/>
    <w:lvl w:ilvl="0">
      <w:start w:val="1"/>
      <w:numFmt w:val="bullet"/>
      <w:pStyle w:val="Standaardopsomming"/>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4BFB668"/>
    <w:multiLevelType w:val="multilevel"/>
    <w:tmpl w:val="66075368"/>
    <w:name w:val="ANVS - Hoofdstuknummering"/>
    <w:lvl w:ilvl="0">
      <w:start w:val="1"/>
      <w:numFmt w:val="decimal"/>
      <w:pStyle w:val="ANVS-Hoofdstuk"/>
      <w:lvlText w:val="%1"/>
      <w:lvlJc w:val="left"/>
      <w:pPr>
        <w:ind w:left="0" w:hanging="1020"/>
      </w:pPr>
    </w:lvl>
    <w:lvl w:ilvl="1">
      <w:start w:val="1"/>
      <w:numFmt w:val="decimal"/>
      <w:pStyle w:val="ANVS-Paragraaf"/>
      <w:lvlText w:val="%1.%2."/>
      <w:lvlJc w:val="left"/>
      <w:pPr>
        <w:ind w:left="0" w:hanging="1020"/>
      </w:pPr>
    </w:lvl>
    <w:lvl w:ilvl="2">
      <w:start w:val="1"/>
      <w:numFmt w:val="decimal"/>
      <w:pStyle w:val="ANVS-Subparagraaf"/>
      <w:lvlText w:val="%1.%2.%3."/>
      <w:lvlJc w:val="left"/>
      <w:pPr>
        <w:ind w:left="0" w:hanging="1020"/>
      </w:pPr>
    </w:lvl>
    <w:lvl w:ilvl="3">
      <w:start w:val="1"/>
      <w:numFmt w:val="decimal"/>
      <w:pStyle w:val="ANVS-Subsubparagraaf"/>
      <w:lvlText w:val="%1.%2.%3.%4."/>
      <w:lvlJc w:val="left"/>
      <w:pPr>
        <w:ind w:left="0" w:hanging="10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83DDBA5"/>
    <w:multiLevelType w:val="multilevel"/>
    <w:tmpl w:val="44B26C97"/>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F1A1298"/>
    <w:multiLevelType w:val="multilevel"/>
    <w:tmpl w:val="0F0326E2"/>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0F8C85D"/>
    <w:multiLevelType w:val="multilevel"/>
    <w:tmpl w:val="4AB662E3"/>
    <w:name w:val="ANVS - Opsomming"/>
    <w:lvl w:ilvl="0">
      <w:start w:val="1"/>
      <w:numFmt w:val="bullet"/>
      <w:pStyle w:val="ANVS-Opsommingstekens"/>
      <w:lvlText w:val="·"/>
      <w:lvlJc w:val="left"/>
      <w:pPr>
        <w:ind w:left="226" w:hanging="226"/>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15499D4"/>
    <w:multiLevelType w:val="multilevel"/>
    <w:tmpl w:val="8C925B95"/>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561651A"/>
    <w:multiLevelType w:val="multilevel"/>
    <w:tmpl w:val="5E199993"/>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D8A209F"/>
    <w:multiLevelType w:val="multilevel"/>
    <w:tmpl w:val="9D15548D"/>
    <w:name w:val="OIM Rapport hfst en paragraafnummering"/>
    <w:lvl w:ilvl="0">
      <w:start w:val="1"/>
      <w:numFmt w:val="decimal"/>
      <w:pStyle w:val="OIMRapportHoofdstuk"/>
      <w:lvlText w:val="%1."/>
      <w:lvlJc w:val="left"/>
      <w:pPr>
        <w:ind w:left="0" w:hanging="1120"/>
      </w:pPr>
    </w:lvl>
    <w:lvl w:ilvl="1">
      <w:start w:val="1"/>
      <w:numFmt w:val="decimal"/>
      <w:pStyle w:val="OIMRapportParagraaf"/>
      <w:lvlText w:val="%1.%2."/>
      <w:lvlJc w:val="left"/>
      <w:pPr>
        <w:ind w:left="0" w:hanging="1120"/>
      </w:pPr>
    </w:lvl>
    <w:lvl w:ilvl="2">
      <w:start w:val="1"/>
      <w:numFmt w:val="decimal"/>
      <w:pStyle w:val="OIMRapportAlineakop"/>
      <w:lvlText w:val="%1.%2.%3."/>
      <w:lvlJc w:val="left"/>
      <w:pPr>
        <w:ind w:left="0" w:hanging="11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FCFACF0"/>
    <w:multiLevelType w:val="multilevel"/>
    <w:tmpl w:val="35E37326"/>
    <w:name w:val="SSF nummering overeenkomst"/>
    <w:lvl w:ilvl="0">
      <w:start w:val="1"/>
      <w:numFmt w:val="decimal"/>
      <w:pStyle w:val="SSFNummeringKredietovereenkomst"/>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2B730A6"/>
    <w:multiLevelType w:val="multilevel"/>
    <w:tmpl w:val="91A81EE5"/>
    <w:name w:val="OIM Rapport Opsomminglijst"/>
    <w:lvl w:ilvl="0">
      <w:start w:val="1"/>
      <w:numFmt w:val="bullet"/>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541979F"/>
    <w:multiLevelType w:val="multilevel"/>
    <w:tmpl w:val="C07E4502"/>
    <w:name w:val="NEa opsomming (letters) 2"/>
    <w:lvl w:ilvl="0">
      <w:start w:val="1"/>
      <w:numFmt w:val="lowerLetter"/>
      <w:pStyle w:val="NEaopsommingletters"/>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7"/>
  </w:num>
  <w:num w:numId="3">
    <w:abstractNumId w:val="16"/>
  </w:num>
  <w:num w:numId="4">
    <w:abstractNumId w:val="15"/>
  </w:num>
  <w:num w:numId="5">
    <w:abstractNumId w:val="5"/>
  </w:num>
  <w:num w:numId="6">
    <w:abstractNumId w:val="18"/>
  </w:num>
  <w:num w:numId="7">
    <w:abstractNumId w:val="17"/>
  </w:num>
  <w:num w:numId="8">
    <w:abstractNumId w:val="1"/>
  </w:num>
  <w:num w:numId="9">
    <w:abstractNumId w:val="8"/>
  </w:num>
  <w:num w:numId="10">
    <w:abstractNumId w:val="0"/>
  </w:num>
  <w:num w:numId="11">
    <w:abstractNumId w:val="14"/>
  </w:num>
  <w:num w:numId="12">
    <w:abstractNumId w:val="3"/>
  </w:num>
  <w:num w:numId="13">
    <w:abstractNumId w:val="9"/>
  </w:num>
  <w:num w:numId="14">
    <w:abstractNumId w:val="4"/>
  </w:num>
  <w:num w:numId="15">
    <w:abstractNumId w:val="22"/>
  </w:num>
  <w:num w:numId="16">
    <w:abstractNumId w:val="10"/>
  </w:num>
  <w:num w:numId="17">
    <w:abstractNumId w:val="6"/>
  </w:num>
  <w:num w:numId="18">
    <w:abstractNumId w:val="19"/>
  </w:num>
  <w:num w:numId="19">
    <w:abstractNumId w:val="11"/>
  </w:num>
  <w:num w:numId="20">
    <w:abstractNumId w:val="21"/>
  </w:num>
  <w:num w:numId="21">
    <w:abstractNumId w:val="20"/>
  </w:num>
  <w:num w:numId="22">
    <w:abstractNumId w:val="2"/>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293C"/>
    <w:rsid w:val="00046058"/>
    <w:rsid w:val="00114C7D"/>
    <w:rsid w:val="00125B04"/>
    <w:rsid w:val="0014560A"/>
    <w:rsid w:val="001F7FB0"/>
    <w:rsid w:val="00243A04"/>
    <w:rsid w:val="002C5D48"/>
    <w:rsid w:val="00314A76"/>
    <w:rsid w:val="00387891"/>
    <w:rsid w:val="00393071"/>
    <w:rsid w:val="003F6B10"/>
    <w:rsid w:val="00474C53"/>
    <w:rsid w:val="00590540"/>
    <w:rsid w:val="005C37E5"/>
    <w:rsid w:val="00673C39"/>
    <w:rsid w:val="006A293C"/>
    <w:rsid w:val="006A35AD"/>
    <w:rsid w:val="006C52EC"/>
    <w:rsid w:val="006D0F8E"/>
    <w:rsid w:val="006D18D8"/>
    <w:rsid w:val="007105B3"/>
    <w:rsid w:val="00740F7C"/>
    <w:rsid w:val="008315A2"/>
    <w:rsid w:val="0087234F"/>
    <w:rsid w:val="008A6B72"/>
    <w:rsid w:val="008C75E5"/>
    <w:rsid w:val="009133B7"/>
    <w:rsid w:val="00936358"/>
    <w:rsid w:val="009D5826"/>
    <w:rsid w:val="009F2149"/>
    <w:rsid w:val="00A00142"/>
    <w:rsid w:val="00A247A9"/>
    <w:rsid w:val="00A506FC"/>
    <w:rsid w:val="00B5403E"/>
    <w:rsid w:val="00B770BE"/>
    <w:rsid w:val="00B8519F"/>
    <w:rsid w:val="00BD679A"/>
    <w:rsid w:val="00BF690B"/>
    <w:rsid w:val="00C35293"/>
    <w:rsid w:val="00CF0068"/>
    <w:rsid w:val="00D13F69"/>
    <w:rsid w:val="00D20047"/>
    <w:rsid w:val="00DA116F"/>
    <w:rsid w:val="00E937D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6F1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line="240" w:lineRule="atLeas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styleId="Salutation">
    <w:name w:val="Salutation"/>
    <w:basedOn w:val="Normal"/>
    <w:next w:val="Normal"/>
    <w:pPr>
      <w:spacing w:before="100" w:after="240" w:line="240" w:lineRule="exact"/>
    </w:pPr>
  </w:style>
  <w:style w:type="paragraph" w:customStyle="1" w:styleId="ACW85Documentgegevens">
    <w:name w:val="ACW 8.5 Documentgegevens"/>
    <w:basedOn w:val="Normal"/>
    <w:next w:val="Normal"/>
    <w:pPr>
      <w:spacing w:before="20"/>
    </w:pPr>
    <w:rPr>
      <w:sz w:val="17"/>
      <w:szCs w:val="17"/>
    </w:rPr>
  </w:style>
  <w:style w:type="paragraph" w:customStyle="1" w:styleId="ACWAanhef">
    <w:name w:val="ACW Aanhef"/>
    <w:basedOn w:val="Normal"/>
    <w:next w:val="Normal"/>
    <w:pPr>
      <w:spacing w:before="240" w:after="240" w:line="280" w:lineRule="exact"/>
    </w:pPr>
    <w:rPr>
      <w:sz w:val="17"/>
      <w:szCs w:val="17"/>
    </w:rPr>
  </w:style>
  <w:style w:type="paragraph" w:customStyle="1" w:styleId="ACWDocumentnaam">
    <w:name w:val="ACW Documentnaam"/>
    <w:basedOn w:val="Normal"/>
    <w:next w:val="Normal"/>
    <w:pPr>
      <w:spacing w:line="240" w:lineRule="exact"/>
    </w:pPr>
    <w:rPr>
      <w:sz w:val="25"/>
      <w:szCs w:val="25"/>
    </w:rPr>
  </w:style>
  <w:style w:type="paragraph" w:customStyle="1" w:styleId="ACWKopjesVerdana7">
    <w:name w:val="ACW Kopjes Verdana 7"/>
    <w:basedOn w:val="Normal"/>
    <w:next w:val="Normal"/>
    <w:pPr>
      <w:spacing w:before="60" w:line="220" w:lineRule="exact"/>
    </w:pPr>
    <w:rPr>
      <w:sz w:val="14"/>
      <w:szCs w:val="14"/>
    </w:rPr>
  </w:style>
  <w:style w:type="paragraph" w:customStyle="1" w:styleId="ACWOndertekening85">
    <w:name w:val="ACW Ondertekening 8.5"/>
    <w:basedOn w:val="Normal"/>
    <w:next w:val="Normal"/>
    <w:pPr>
      <w:spacing w:line="240" w:lineRule="exact"/>
    </w:pPr>
    <w:rPr>
      <w:sz w:val="17"/>
      <w:szCs w:val="17"/>
    </w:rPr>
  </w:style>
  <w:style w:type="paragraph" w:customStyle="1" w:styleId="ACWOndertekening85cursief">
    <w:name w:val="ACW Ondertekening 8.5 cursief"/>
    <w:basedOn w:val="Normal"/>
    <w:next w:val="Normal"/>
    <w:pPr>
      <w:spacing w:line="240" w:lineRule="exact"/>
    </w:pPr>
    <w:rPr>
      <w:i/>
      <w:sz w:val="17"/>
      <w:szCs w:val="17"/>
    </w:rPr>
  </w:style>
  <w:style w:type="paragraph" w:customStyle="1" w:styleId="ACWSlotzin">
    <w:name w:val="ACW Slotzin"/>
    <w:basedOn w:val="Normal"/>
    <w:next w:val="Normal"/>
    <w:pPr>
      <w:spacing w:before="240" w:line="280" w:lineRule="exact"/>
    </w:pPr>
    <w:rPr>
      <w:sz w:val="17"/>
      <w:szCs w:val="17"/>
    </w:rPr>
  </w:style>
  <w:style w:type="paragraph" w:customStyle="1" w:styleId="ACWStandaardVerdana85">
    <w:name w:val="ACW Standaard Verdana 8.5"/>
    <w:basedOn w:val="Normal"/>
    <w:next w:val="Normal"/>
    <w:pPr>
      <w:spacing w:line="280" w:lineRule="exact"/>
    </w:pPr>
    <w:rPr>
      <w:sz w:val="17"/>
      <w:szCs w:val="17"/>
    </w:rPr>
  </w:style>
  <w:style w:type="paragraph" w:customStyle="1" w:styleId="Afzendgegevens">
    <w:name w:val="Afzendgegevens"/>
    <w:basedOn w:val="Normal"/>
    <w:next w:val="Normal"/>
    <w:pPr>
      <w:tabs>
        <w:tab w:val="left" w:pos="2267"/>
      </w:tabs>
      <w:spacing w:line="180" w:lineRule="exact"/>
    </w:pPr>
    <w:rPr>
      <w:sz w:val="13"/>
      <w:szCs w:val="13"/>
    </w:rPr>
  </w:style>
  <w:style w:type="paragraph" w:customStyle="1" w:styleId="Afzendgegevenscursief">
    <w:name w:val="Afzendgegevens cursief"/>
    <w:next w:val="Normal"/>
    <w:pPr>
      <w:tabs>
        <w:tab w:val="left" w:pos="170"/>
      </w:tabs>
      <w:spacing w:line="180" w:lineRule="exact"/>
    </w:pPr>
    <w:rPr>
      <w:rFonts w:ascii="Verdana" w:hAnsi="Verdana"/>
      <w:i/>
      <w:color w:val="000000"/>
      <w:sz w:val="13"/>
      <w:szCs w:val="13"/>
    </w:rPr>
  </w:style>
  <w:style w:type="paragraph" w:customStyle="1" w:styleId="Afzendgegevenskop">
    <w:name w:val="Afzendgegevens kop"/>
    <w:basedOn w:val="Normal"/>
    <w:next w:val="Normal"/>
    <w:pPr>
      <w:spacing w:line="180" w:lineRule="exact"/>
    </w:pPr>
    <w:rPr>
      <w:sz w:val="13"/>
      <w:szCs w:val="13"/>
    </w:rPr>
  </w:style>
  <w:style w:type="paragraph" w:customStyle="1" w:styleId="AfzendgegevensKop0">
    <w:name w:val="Afzendgegevens_Kop"/>
    <w:basedOn w:val="Afzendgegevens"/>
    <w:next w:val="Normal"/>
    <w:rPr>
      <w:b/>
    </w:rPr>
  </w:style>
  <w:style w:type="paragraph" w:customStyle="1" w:styleId="Algemenevoorwaarden">
    <w:name w:val="Algemene voorwaarden"/>
    <w:next w:val="Normal"/>
    <w:pPr>
      <w:spacing w:line="180" w:lineRule="exact"/>
    </w:pPr>
    <w:rPr>
      <w:rFonts w:ascii="Verdana" w:hAnsi="Verdana"/>
      <w:i/>
      <w:color w:val="000000"/>
      <w:sz w:val="13"/>
      <w:szCs w:val="13"/>
    </w:rPr>
  </w:style>
  <w:style w:type="paragraph" w:customStyle="1" w:styleId="ANVS-Hoofdstuk">
    <w:name w:val="ANVS - Hoofdstuk"/>
    <w:basedOn w:val="Normal"/>
    <w:next w:val="Normal"/>
    <w:pPr>
      <w:numPr>
        <w:numId w:val="1"/>
      </w:numPr>
      <w:spacing w:after="700" w:line="300" w:lineRule="atLeast"/>
    </w:pPr>
    <w:rPr>
      <w:color w:val="275937"/>
      <w:sz w:val="24"/>
      <w:szCs w:val="24"/>
    </w:rPr>
  </w:style>
  <w:style w:type="paragraph" w:customStyle="1" w:styleId="ANVS-Hoofdstukongenummerd">
    <w:name w:val="ANVS - Hoofdstuk ongenummerd"/>
    <w:basedOn w:val="Normal"/>
    <w:next w:val="Normal"/>
    <w:pPr>
      <w:numPr>
        <w:numId w:val="2"/>
      </w:numPr>
      <w:spacing w:after="700" w:line="300" w:lineRule="exact"/>
    </w:pPr>
    <w:rPr>
      <w:color w:val="275937"/>
      <w:sz w:val="24"/>
      <w:szCs w:val="24"/>
    </w:rPr>
  </w:style>
  <w:style w:type="paragraph" w:customStyle="1" w:styleId="ANVS-InhoudKop">
    <w:name w:val="ANVS - Inhoud Kop"/>
    <w:basedOn w:val="Normal"/>
    <w:next w:val="Normal"/>
    <w:pPr>
      <w:spacing w:after="700" w:line="300" w:lineRule="exact"/>
    </w:pPr>
    <w:rPr>
      <w:color w:val="275937"/>
      <w:sz w:val="24"/>
      <w:szCs w:val="24"/>
    </w:rPr>
  </w:style>
  <w:style w:type="paragraph" w:customStyle="1" w:styleId="ANVS-Opsommingstekens">
    <w:name w:val="ANVS - Opsommingstekens"/>
    <w:basedOn w:val="Normal"/>
    <w:pPr>
      <w:numPr>
        <w:numId w:val="3"/>
      </w:numPr>
      <w:spacing w:line="240" w:lineRule="exact"/>
    </w:pPr>
  </w:style>
  <w:style w:type="paragraph" w:customStyle="1" w:styleId="ANVS-Paragraaf">
    <w:name w:val="ANVS - Paragraaf"/>
    <w:basedOn w:val="Normal"/>
    <w:next w:val="Normal"/>
    <w:pPr>
      <w:numPr>
        <w:ilvl w:val="1"/>
        <w:numId w:val="1"/>
      </w:numPr>
      <w:spacing w:before="200" w:line="240" w:lineRule="exact"/>
    </w:pPr>
    <w:rPr>
      <w:b/>
      <w:color w:val="E17000"/>
    </w:rPr>
  </w:style>
  <w:style w:type="paragraph" w:customStyle="1" w:styleId="ANVS-Subparagraaf">
    <w:name w:val="ANVS - Subparagraaf"/>
    <w:basedOn w:val="Normal"/>
    <w:next w:val="Normal"/>
    <w:pPr>
      <w:numPr>
        <w:ilvl w:val="2"/>
        <w:numId w:val="1"/>
      </w:numPr>
      <w:spacing w:before="240"/>
    </w:pPr>
    <w:rPr>
      <w:color w:val="275937"/>
    </w:rPr>
  </w:style>
  <w:style w:type="paragraph" w:customStyle="1" w:styleId="ANVS-Subsubparagraaf">
    <w:name w:val="ANVS - Subsubparagraaf"/>
    <w:basedOn w:val="Normal"/>
    <w:next w:val="Normal"/>
    <w:pPr>
      <w:numPr>
        <w:ilvl w:val="3"/>
        <w:numId w:val="1"/>
      </w:numPr>
      <w:spacing w:before="240"/>
    </w:pPr>
    <w:rPr>
      <w:i/>
    </w:rPr>
  </w:style>
  <w:style w:type="paragraph" w:customStyle="1" w:styleId="ANVS-Uitgavegegevens">
    <w:name w:val="ANVS - Uitgave gegevens"/>
    <w:basedOn w:val="Normal"/>
    <w:next w:val="Normal"/>
    <w:rPr>
      <w:sz w:val="14"/>
      <w:szCs w:val="14"/>
    </w:rPr>
  </w:style>
  <w:style w:type="paragraph" w:customStyle="1" w:styleId="ANVS-Uitgavegegevensonderstreept">
    <w:name w:val="ANVS - Uitgave gegevens onderstreept"/>
    <w:basedOn w:val="Normal"/>
    <w:next w:val="Normal"/>
    <w:pPr>
      <w:spacing w:before="140" w:after="140"/>
    </w:pPr>
    <w:rPr>
      <w:sz w:val="14"/>
      <w:szCs w:val="14"/>
      <w:u w:val="single"/>
    </w:rPr>
  </w:style>
  <w:style w:type="paragraph" w:customStyle="1" w:styleId="ANVS-UitgavegegevensOrganisatienaam">
    <w:name w:val="ANVS - Uitgave gegevens Organisatienaam"/>
    <w:basedOn w:val="Normal"/>
    <w:next w:val="Normal"/>
    <w:pPr>
      <w:spacing w:before="140"/>
    </w:pPr>
    <w:rPr>
      <w:b/>
      <w:sz w:val="14"/>
      <w:szCs w:val="14"/>
    </w:rPr>
  </w:style>
  <w:style w:type="paragraph" w:customStyle="1" w:styleId="ANVS-UitgavegegevensVet">
    <w:name w:val="ANVS - Uitgave gegevens Vet"/>
    <w:basedOn w:val="Normal"/>
    <w:next w:val="Normal"/>
    <w:pPr>
      <w:spacing w:line="240" w:lineRule="exact"/>
    </w:pPr>
    <w:rPr>
      <w:b/>
      <w:sz w:val="14"/>
      <w:szCs w:val="14"/>
    </w:rPr>
  </w:style>
  <w:style w:type="paragraph" w:customStyle="1" w:styleId="ANVSeindblad1">
    <w:name w:val="ANVS eindblad 1"/>
    <w:basedOn w:val="Normal"/>
    <w:next w:val="Normal"/>
    <w:pPr>
      <w:spacing w:before="220" w:line="240" w:lineRule="exact"/>
    </w:pPr>
  </w:style>
  <w:style w:type="paragraph" w:customStyle="1" w:styleId="ANVSeindblad2">
    <w:name w:val="ANVS eindblad 2"/>
    <w:basedOn w:val="Normal"/>
    <w:next w:val="Normal"/>
    <w:pPr>
      <w:spacing w:before="250" w:line="240" w:lineRule="exact"/>
    </w:pPr>
  </w:style>
  <w:style w:type="paragraph" w:customStyle="1" w:styleId="ANVSeindblad3">
    <w:name w:val="ANVS eindblad 3"/>
    <w:basedOn w:val="Normal"/>
    <w:next w:val="Normal"/>
    <w:pPr>
      <w:spacing w:before="280" w:line="240" w:lineRule="exact"/>
    </w:pPr>
  </w:style>
  <w:style w:type="paragraph" w:customStyle="1" w:styleId="ANVSInhoudn36r15">
    <w:name w:val="ANVS Inhoud n36 r15"/>
    <w:basedOn w:val="Normal"/>
    <w:next w:val="Normal"/>
    <w:pPr>
      <w:spacing w:after="720" w:line="300" w:lineRule="exact"/>
    </w:pPr>
    <w:rPr>
      <w:sz w:val="24"/>
      <w:szCs w:val="24"/>
    </w:rPr>
  </w:style>
  <w:style w:type="paragraph" w:customStyle="1" w:styleId="ANVSInspectierapportstandaardna6">
    <w:name w:val="ANVS Inspectierapport standaard na 6"/>
    <w:basedOn w:val="Normal"/>
    <w:next w:val="Normal"/>
    <w:pPr>
      <w:spacing w:after="120" w:line="240" w:lineRule="exact"/>
    </w:pPr>
  </w:style>
  <w:style w:type="paragraph" w:customStyle="1" w:styleId="ANVSInspectierapportTitel">
    <w:name w:val="ANVS Inspectierapport Titel"/>
    <w:basedOn w:val="Normal"/>
    <w:next w:val="Normal"/>
    <w:pPr>
      <w:spacing w:before="60" w:after="320" w:line="240" w:lineRule="exact"/>
    </w:pPr>
    <w:rPr>
      <w:b/>
      <w:sz w:val="24"/>
      <w:szCs w:val="24"/>
    </w:rPr>
  </w:style>
  <w:style w:type="paragraph" w:customStyle="1" w:styleId="ANVSInspectierapporttussenruimte">
    <w:name w:val="ANVS Inspectierapport tussenruimte"/>
    <w:basedOn w:val="Normal"/>
    <w:next w:val="Normal"/>
    <w:pPr>
      <w:spacing w:after="840" w:line="240" w:lineRule="exact"/>
    </w:pPr>
  </w:style>
  <w:style w:type="table" w:customStyle="1" w:styleId="ANVSKader">
    <w:name w:val="ANVS 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DFE6E1"/>
    </w:tcPr>
  </w:style>
  <w:style w:type="paragraph" w:customStyle="1" w:styleId="ANVSkadertekst">
    <w:name w:val="ANVS kadertekst"/>
    <w:basedOn w:val="Normal"/>
    <w:next w:val="Normal"/>
    <w:pPr>
      <w:spacing w:line="240" w:lineRule="exact"/>
    </w:pPr>
    <w:rPr>
      <w:b/>
      <w:color w:val="275937"/>
    </w:rPr>
  </w:style>
  <w:style w:type="paragraph" w:customStyle="1" w:styleId="ANVSRapportTitel">
    <w:name w:val="ANVS Rapport Titel"/>
    <w:basedOn w:val="Normal"/>
    <w:next w:val="Normal"/>
    <w:pPr>
      <w:spacing w:line="800" w:lineRule="exact"/>
    </w:pPr>
    <w:rPr>
      <w:color w:val="275937"/>
      <w:sz w:val="72"/>
      <w:szCs w:val="72"/>
    </w:rPr>
  </w:style>
  <w:style w:type="paragraph" w:customStyle="1" w:styleId="ANVSstandaard15">
    <w:name w:val="ANVS standaard 1.5"/>
    <w:basedOn w:val="Normal"/>
    <w:next w:val="Normal"/>
    <w:pPr>
      <w:spacing w:line="320" w:lineRule="exact"/>
    </w:pPr>
  </w:style>
  <w:style w:type="table" w:customStyle="1" w:styleId="ANVSStandaardtabel">
    <w:name w:val="ANVS Standaard tabel"/>
    <w:rPr>
      <w:rFonts w:ascii="Verdana" w:hAnsi="Verdana"/>
      <w:color w:val="000000"/>
      <w:sz w:val="24"/>
      <w:szCs w:val="24"/>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7" w:type="dxa"/>
        <w:left w:w="107" w:type="dxa"/>
        <w:bottom w:w="107" w:type="dxa"/>
        <w:right w:w="107" w:type="dxa"/>
      </w:tblCellMar>
    </w:tblPr>
    <w:tblStylePr w:type="firstRow">
      <w:rPr>
        <w:color w:val="FFFFFF"/>
      </w:rPr>
      <w:tblPr/>
      <w:tcPr>
        <w:shd w:val="clear" w:color="auto" w:fill="275937"/>
      </w:tcPr>
    </w:tblStylePr>
  </w:style>
  <w:style w:type="paragraph" w:customStyle="1" w:styleId="ANVSStandaardVerdana8">
    <w:name w:val="ANVS Standaard Verdana 8"/>
    <w:basedOn w:val="Normal"/>
    <w:next w:val="Normal"/>
    <w:pPr>
      <w:spacing w:line="240" w:lineRule="exact"/>
    </w:pPr>
    <w:rPr>
      <w:sz w:val="16"/>
      <w:szCs w:val="16"/>
    </w:rPr>
  </w:style>
  <w:style w:type="paragraph" w:customStyle="1" w:styleId="ANVSTabeltekstkop">
    <w:name w:val="ANVS Tabeltekst kop"/>
    <w:basedOn w:val="Normal"/>
    <w:next w:val="Normal"/>
    <w:pPr>
      <w:spacing w:line="180" w:lineRule="exact"/>
    </w:pPr>
    <w:rPr>
      <w:b/>
      <w:color w:val="FFFFFF"/>
    </w:rPr>
  </w:style>
  <w:style w:type="paragraph" w:customStyle="1" w:styleId="ANVSTabeltekststandaard">
    <w:name w:val="ANVS Tabeltekst standaard"/>
    <w:basedOn w:val="Normal"/>
    <w:next w:val="Normal"/>
    <w:pPr>
      <w:spacing w:line="180" w:lineRule="exact"/>
    </w:pPr>
  </w:style>
  <w:style w:type="paragraph" w:customStyle="1" w:styleId="ANVSV12R12">
    <w:name w:val="ANVS V12 R12"/>
    <w:basedOn w:val="Normal"/>
    <w:next w:val="Normal"/>
    <w:pPr>
      <w:spacing w:line="240" w:lineRule="exact"/>
    </w:pPr>
    <w:rPr>
      <w:sz w:val="24"/>
      <w:szCs w:val="24"/>
    </w:rPr>
  </w:style>
  <w:style w:type="paragraph" w:customStyle="1" w:styleId="ANVSV9v0n6r12bold">
    <w:name w:val="ANVS V9 v0 n6 r12 bold"/>
    <w:basedOn w:val="Normal"/>
    <w:next w:val="Normal"/>
    <w:pPr>
      <w:spacing w:after="120" w:line="240" w:lineRule="exact"/>
    </w:pPr>
    <w:rPr>
      <w:b/>
    </w:rPr>
  </w:style>
  <w:style w:type="paragraph" w:customStyle="1" w:styleId="DPstandaardopsomming">
    <w:name w:val="DP standaard opsomming"/>
    <w:basedOn w:val="Normal"/>
    <w:next w:val="Normal"/>
    <w:pPr>
      <w:numPr>
        <w:numId w:val="4"/>
      </w:numPr>
      <w:spacing w:line="240" w:lineRule="exact"/>
    </w:pPr>
  </w:style>
  <w:style w:type="paragraph" w:customStyle="1" w:styleId="DPstandaardopsomming2">
    <w:name w:val="DP standaard opsomming 2"/>
    <w:basedOn w:val="Normal"/>
    <w:next w:val="Normal"/>
    <w:pPr>
      <w:numPr>
        <w:ilvl w:val="1"/>
        <w:numId w:val="4"/>
      </w:numPr>
      <w:spacing w:line="240" w:lineRule="exact"/>
    </w:pPr>
  </w:style>
  <w:style w:type="table" w:customStyle="1" w:styleId="DPTabel">
    <w:name w:val="DP Tabel"/>
    <w:rPr>
      <w:rFonts w:ascii="Verdana" w:hAnsi="Verdana"/>
      <w:color w:val="000000"/>
      <w:sz w:val="18"/>
      <w:szCs w:val="18"/>
      <w:lang w:val="en-GB" w:eastAsia="en-GB"/>
    </w:rPr>
    <w:tblPr>
      <w:tblCellMar>
        <w:top w:w="0" w:type="dxa"/>
        <w:left w:w="0" w:type="dxa"/>
        <w:bottom w:w="0" w:type="dxa"/>
        <w:right w:w="0" w:type="dxa"/>
      </w:tblCellMar>
    </w:tbl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style>
  <w:style w:type="numbering" w:customStyle="1" w:styleId="Genummerdelijst">
    <w:name w:val="Genummerde lijst"/>
    <w:pPr>
      <w:numPr>
        <w:numId w:val="5"/>
      </w:numPr>
    </w:pPr>
  </w:style>
  <w:style w:type="paragraph" w:customStyle="1" w:styleId="HBJZ-AandeKoning">
    <w:name w:val="HBJZ - Aan de Koning"/>
    <w:basedOn w:val="Normal"/>
    <w:next w:val="Normal"/>
    <w:pPr>
      <w:spacing w:line="320" w:lineRule="exact"/>
    </w:pPr>
    <w:rPr>
      <w:b/>
      <w:sz w:val="32"/>
      <w:szCs w:val="32"/>
    </w:rPr>
  </w:style>
  <w:style w:type="paragraph" w:customStyle="1" w:styleId="HBJZ-BegeleidendMemon10">
    <w:name w:val="HBJZ - Begeleidend Memo n10"/>
    <w:basedOn w:val="Normal"/>
    <w:next w:val="Normal"/>
    <w:pPr>
      <w:spacing w:after="200" w:line="276" w:lineRule="exact"/>
    </w:pPr>
  </w:style>
  <w:style w:type="paragraph" w:customStyle="1" w:styleId="HBJZ-BegeleidendMemoWitruimte1">
    <w:name w:val="HBJZ - Begeleidend Memo Witruimte 1"/>
    <w:basedOn w:val="Normal"/>
    <w:next w:val="Normal"/>
    <w:pPr>
      <w:spacing w:line="932" w:lineRule="exact"/>
    </w:pPr>
  </w:style>
  <w:style w:type="paragraph" w:customStyle="1" w:styleId="HBJZ-Kamerstukken-Kamerstuk">
    <w:name w:val="HBJZ - Kamerstukken - Kamerstuk"/>
    <w:basedOn w:val="Normal"/>
    <w:next w:val="Normal"/>
    <w:pPr>
      <w:spacing w:after="780" w:line="276" w:lineRule="exact"/>
    </w:pPr>
    <w:rPr>
      <w:b/>
    </w:rPr>
  </w:style>
  <w:style w:type="paragraph" w:customStyle="1" w:styleId="HBJZ-Kamerstukken-na39ra138">
    <w:name w:val="HBJZ - Kamerstukken - na 39 ra 13.8"/>
    <w:basedOn w:val="Normal"/>
    <w:next w:val="Normal"/>
    <w:pPr>
      <w:spacing w:after="780" w:line="276" w:lineRule="exact"/>
    </w:pPr>
  </w:style>
  <w:style w:type="paragraph" w:customStyle="1" w:styleId="HBJZ-Kamerstukken-regelafstand138">
    <w:name w:val="HBJZ - Kamerstukken - regelafstand 13.8"/>
    <w:basedOn w:val="Normal"/>
    <w:next w:val="Normal"/>
    <w:pPr>
      <w:spacing w:line="276" w:lineRule="exact"/>
    </w:pPr>
  </w:style>
  <w:style w:type="paragraph" w:customStyle="1" w:styleId="HBJZ-NahangbriefaanParlement">
    <w:name w:val="HBJZ - Nahang (brief aan Parlement)"/>
    <w:basedOn w:val="Normal"/>
    <w:next w:val="Normal"/>
    <w:pPr>
      <w:spacing w:before="100" w:after="240" w:line="240" w:lineRule="exact"/>
    </w:pPr>
  </w:style>
  <w:style w:type="paragraph" w:customStyle="1" w:styleId="HBJZ-Voordrachtv12n0r12">
    <w:name w:val="HBJZ - Voordracht v12 n0 r12"/>
    <w:basedOn w:val="Normal"/>
    <w:next w:val="Normal"/>
    <w:pPr>
      <w:spacing w:before="240" w:line="240" w:lineRule="exact"/>
    </w:pPr>
  </w:style>
  <w:style w:type="paragraph" w:customStyle="1" w:styleId="Huisstijl-Bijlage">
    <w:name w:val="Huisstijl - Bijlage"/>
    <w:basedOn w:val="Normal"/>
    <w:next w:val="Normal"/>
    <w:pPr>
      <w:numPr>
        <w:numId w:val="6"/>
      </w:numPr>
      <w:tabs>
        <w:tab w:val="left" w:pos="0"/>
      </w:tabs>
      <w:spacing w:after="740" w:line="240" w:lineRule="exact"/>
      <w:ind w:left="-1420" w:firstLine="0"/>
    </w:pPr>
    <w:rPr>
      <w:sz w:val="24"/>
      <w:szCs w:val="24"/>
    </w:rPr>
  </w:style>
  <w:style w:type="paragraph" w:customStyle="1" w:styleId="Huisstijl-Bijlagezletter">
    <w:name w:val="Huisstijl - Bijlage z. letter"/>
    <w:basedOn w:val="Normal"/>
    <w:next w:val="Normal"/>
    <w:pPr>
      <w:numPr>
        <w:ilvl w:val="1"/>
        <w:numId w:val="9"/>
      </w:numPr>
      <w:tabs>
        <w:tab w:val="left" w:pos="0"/>
      </w:tabs>
      <w:spacing w:after="740" w:line="240" w:lineRule="exact"/>
      <w:ind w:firstLine="0"/>
    </w:pPr>
    <w:rPr>
      <w:sz w:val="24"/>
      <w:szCs w:val="24"/>
    </w:rPr>
  </w:style>
  <w:style w:type="paragraph" w:customStyle="1" w:styleId="Huisstijl-Bijschrift">
    <w:name w:val="Huisstijl - Bijschrift"/>
    <w:basedOn w:val="Normal"/>
    <w:next w:val="Normal"/>
    <w:pPr>
      <w:spacing w:after="720" w:line="300" w:lineRule="exact"/>
    </w:pPr>
    <w:rPr>
      <w:sz w:val="14"/>
      <w:szCs w:val="14"/>
    </w:rPr>
  </w:style>
  <w:style w:type="paragraph" w:customStyle="1" w:styleId="Huisstijl-Colofon">
    <w:name w:val="Huisstijl - Colofon"/>
    <w:basedOn w:val="Normal"/>
    <w:next w:val="Normal"/>
    <w:pPr>
      <w:numPr>
        <w:numId w:val="9"/>
      </w:numPr>
      <w:tabs>
        <w:tab w:val="left" w:pos="0"/>
      </w:tabs>
      <w:spacing w:after="720" w:line="300" w:lineRule="exact"/>
      <w:ind w:left="-1120"/>
    </w:pPr>
    <w:rPr>
      <w:sz w:val="24"/>
      <w:szCs w:val="24"/>
    </w:rPr>
  </w:style>
  <w:style w:type="paragraph" w:customStyle="1" w:styleId="Huisstijl-Extrasubtitel">
    <w:name w:val="Huisstijl - Extra subtitel"/>
    <w:basedOn w:val="Normal"/>
    <w:next w:val="Normal"/>
    <w:pPr>
      <w:spacing w:before="60" w:after="300" w:line="240" w:lineRule="exact"/>
    </w:pPr>
    <w:rPr>
      <w:sz w:val="20"/>
      <w:szCs w:val="20"/>
    </w:rPr>
  </w:style>
  <w:style w:type="paragraph" w:customStyle="1" w:styleId="Huisstijl-Kader">
    <w:name w:val="Huisstijl - Kader"/>
    <w:basedOn w:val="Normal"/>
    <w:next w:val="Normal"/>
    <w:pPr>
      <w:spacing w:line="240" w:lineRule="exact"/>
    </w:pPr>
  </w:style>
  <w:style w:type="paragraph" w:customStyle="1" w:styleId="Huisstijl-KaderTussenkop">
    <w:name w:val="Huisstijl - Kader Tussenkop"/>
    <w:basedOn w:val="Normal"/>
    <w:next w:val="Normal"/>
    <w:pPr>
      <w:spacing w:line="240" w:lineRule="exact"/>
    </w:pPr>
    <w:rPr>
      <w:i/>
    </w:rPr>
  </w:style>
  <w:style w:type="paragraph" w:customStyle="1" w:styleId="Huisstijl-Kop1">
    <w:name w:val="Huisstijl - Kop 1"/>
    <w:basedOn w:val="Normal"/>
    <w:next w:val="Normal"/>
    <w:pPr>
      <w:numPr>
        <w:numId w:val="7"/>
      </w:numPr>
      <w:tabs>
        <w:tab w:val="left" w:pos="0"/>
      </w:tabs>
      <w:spacing w:after="720" w:line="300" w:lineRule="exact"/>
      <w:ind w:left="-1120"/>
      <w:outlineLvl w:val="0"/>
    </w:pPr>
    <w:rPr>
      <w:sz w:val="24"/>
      <w:szCs w:val="24"/>
    </w:rPr>
  </w:style>
  <w:style w:type="paragraph" w:customStyle="1" w:styleId="Huisstijl-Kop2">
    <w:name w:val="Huisstijl - Kop 2"/>
    <w:basedOn w:val="Normal"/>
    <w:next w:val="Normal"/>
    <w:pPr>
      <w:numPr>
        <w:ilvl w:val="1"/>
        <w:numId w:val="7"/>
      </w:numPr>
      <w:tabs>
        <w:tab w:val="left" w:pos="0"/>
      </w:tabs>
      <w:spacing w:before="240"/>
      <w:ind w:left="-1120"/>
      <w:outlineLvl w:val="1"/>
    </w:pPr>
    <w:rPr>
      <w:b/>
    </w:rPr>
  </w:style>
  <w:style w:type="paragraph" w:customStyle="1" w:styleId="Huisstijl-Kop3">
    <w:name w:val="Huisstijl - Kop 3"/>
    <w:basedOn w:val="Normal"/>
    <w:next w:val="Normal"/>
    <w:pPr>
      <w:numPr>
        <w:ilvl w:val="2"/>
        <w:numId w:val="7"/>
      </w:numPr>
      <w:tabs>
        <w:tab w:val="left" w:pos="0"/>
      </w:tabs>
      <w:spacing w:before="240"/>
      <w:ind w:left="-1120"/>
      <w:outlineLvl w:val="2"/>
    </w:pPr>
    <w:rPr>
      <w:i/>
    </w:rPr>
  </w:style>
  <w:style w:type="paragraph" w:customStyle="1" w:styleId="Huisstijl-Kop4">
    <w:name w:val="Huisstijl - Kop 4"/>
    <w:basedOn w:val="Normal"/>
    <w:next w:val="Normal"/>
    <w:pPr>
      <w:numPr>
        <w:ilvl w:val="3"/>
        <w:numId w:val="7"/>
      </w:numPr>
      <w:tabs>
        <w:tab w:val="left" w:pos="0"/>
      </w:tabs>
      <w:spacing w:before="240"/>
      <w:ind w:left="-1120"/>
      <w:outlineLvl w:val="3"/>
    </w:pPr>
  </w:style>
  <w:style w:type="paragraph" w:customStyle="1" w:styleId="Huisstijl-Kopznr1">
    <w:name w:val="Huisstijl - Kop z.nr 1"/>
    <w:basedOn w:val="Normal"/>
    <w:next w:val="Normal"/>
    <w:pPr>
      <w:numPr>
        <w:numId w:val="8"/>
      </w:numPr>
      <w:tabs>
        <w:tab w:val="left" w:pos="0"/>
      </w:tabs>
      <w:spacing w:after="720" w:line="300" w:lineRule="exact"/>
      <w:ind w:left="-1120"/>
      <w:outlineLvl w:val="0"/>
    </w:pPr>
    <w:rPr>
      <w:sz w:val="24"/>
      <w:szCs w:val="24"/>
    </w:rPr>
  </w:style>
  <w:style w:type="paragraph" w:customStyle="1" w:styleId="Huisstijl-Kopznr2">
    <w:name w:val="Huisstijl - Kop z.nr 2"/>
    <w:basedOn w:val="Normal"/>
    <w:next w:val="Normal"/>
    <w:pPr>
      <w:numPr>
        <w:ilvl w:val="1"/>
        <w:numId w:val="8"/>
      </w:numPr>
      <w:tabs>
        <w:tab w:val="left" w:pos="0"/>
      </w:tabs>
      <w:spacing w:before="240"/>
      <w:ind w:left="-1120"/>
      <w:outlineLvl w:val="1"/>
    </w:pPr>
    <w:rPr>
      <w:b/>
    </w:rPr>
  </w:style>
  <w:style w:type="paragraph" w:customStyle="1" w:styleId="Huisstijl-Kopznr3">
    <w:name w:val="Huisstijl - Kop z.nr 3"/>
    <w:basedOn w:val="Normal"/>
    <w:next w:val="Normal"/>
    <w:pPr>
      <w:numPr>
        <w:ilvl w:val="2"/>
        <w:numId w:val="8"/>
      </w:numPr>
      <w:tabs>
        <w:tab w:val="left" w:pos="0"/>
      </w:tabs>
      <w:spacing w:before="240"/>
      <w:ind w:left="-1120"/>
      <w:outlineLvl w:val="2"/>
    </w:pPr>
    <w:rPr>
      <w:i/>
    </w:rPr>
  </w:style>
  <w:style w:type="paragraph" w:customStyle="1" w:styleId="Huisstijl-Kopznr4">
    <w:name w:val="Huisstijl - Kop z.nr 4"/>
    <w:basedOn w:val="Normal"/>
    <w:next w:val="Normal"/>
    <w:pPr>
      <w:numPr>
        <w:ilvl w:val="3"/>
        <w:numId w:val="8"/>
      </w:numPr>
      <w:tabs>
        <w:tab w:val="left" w:pos="0"/>
      </w:tabs>
      <w:spacing w:before="240"/>
      <w:ind w:left="-1120"/>
      <w:outlineLvl w:val="3"/>
    </w:pPr>
  </w:style>
  <w:style w:type="paragraph" w:customStyle="1" w:styleId="Huisstijl-Opsommingzinspringing">
    <w:name w:val="Huisstijl - Opsomming z.inspringing"/>
    <w:basedOn w:val="Normal"/>
    <w:next w:val="Normal"/>
    <w:pPr>
      <w:spacing w:line="240" w:lineRule="exact"/>
    </w:pPr>
  </w:style>
  <w:style w:type="paragraph" w:customStyle="1" w:styleId="Huisstijl-Subtitel">
    <w:name w:val="Huisstijl - Subtitel"/>
    <w:basedOn w:val="Normal"/>
    <w:next w:val="Normal"/>
    <w:pPr>
      <w:spacing w:before="240" w:after="360" w:line="240" w:lineRule="exact"/>
    </w:pPr>
    <w:rPr>
      <w:sz w:val="20"/>
      <w:szCs w:val="20"/>
    </w:rPr>
  </w:style>
  <w:style w:type="paragraph" w:customStyle="1" w:styleId="Huisstijl-Tabeltekst">
    <w:name w:val="Huisstijl - Tabeltekst"/>
    <w:basedOn w:val="Normal"/>
    <w:next w:val="Normal"/>
    <w:pPr>
      <w:spacing w:line="200" w:lineRule="exact"/>
    </w:pPr>
    <w:rPr>
      <w:sz w:val="16"/>
      <w:szCs w:val="16"/>
    </w:rPr>
  </w:style>
  <w:style w:type="paragraph" w:customStyle="1" w:styleId="Huisstijl-TitelDocumentnaam">
    <w:name w:val="Huisstijl - Titel/Documentnaam"/>
    <w:basedOn w:val="Normal"/>
    <w:next w:val="Normal"/>
    <w:pPr>
      <w:spacing w:before="60" w:after="320" w:line="240" w:lineRule="exact"/>
    </w:pPr>
    <w:rPr>
      <w:b/>
      <w:sz w:val="24"/>
      <w:szCs w:val="24"/>
    </w:rPr>
  </w:style>
  <w:style w:type="paragraph" w:customStyle="1" w:styleId="Huisstijl-Tussenkop">
    <w:name w:val="Huisstijl - Tussenkop"/>
    <w:basedOn w:val="Normal"/>
    <w:next w:val="Normal"/>
    <w:pPr>
      <w:spacing w:line="240" w:lineRule="exact"/>
    </w:pPr>
    <w:rPr>
      <w:i/>
    </w:rPr>
  </w:style>
  <w:style w:type="paragraph" w:customStyle="1" w:styleId="Huisstijl-Versie">
    <w:name w:val="Huisstijl - Versie"/>
    <w:basedOn w:val="Normal"/>
    <w:next w:val="Normal"/>
    <w:pPr>
      <w:spacing w:before="60" w:after="360" w:line="240" w:lineRule="exact"/>
    </w:pPr>
  </w:style>
  <w:style w:type="paragraph" w:customStyle="1" w:styleId="ILT-50standaardmetwitruimte">
    <w:name w:val="ILT - 50 standaard met witruimte"/>
    <w:basedOn w:val="Normal"/>
    <w:next w:val="Normal"/>
    <w:pPr>
      <w:spacing w:after="20" w:line="260" w:lineRule="exact"/>
    </w:pPr>
  </w:style>
  <w:style w:type="paragraph" w:customStyle="1" w:styleId="ILT102">
    <w:name w:val="ILT 102"/>
    <w:basedOn w:val="Normal"/>
    <w:next w:val="Normal"/>
    <w:pPr>
      <w:spacing w:before="20" w:after="80" w:line="280" w:lineRule="exact"/>
    </w:pPr>
  </w:style>
  <w:style w:type="paragraph" w:customStyle="1" w:styleId="ILT103DwangbevelKop">
    <w:name w:val="ILT 103 Dwangbevel Kop"/>
    <w:basedOn w:val="Normal"/>
    <w:next w:val="Normal"/>
    <w:pPr>
      <w:spacing w:line="360" w:lineRule="exact"/>
    </w:pPr>
    <w:rPr>
      <w:sz w:val="36"/>
      <w:szCs w:val="36"/>
    </w:rPr>
  </w:style>
  <w:style w:type="paragraph" w:customStyle="1" w:styleId="ILTBoeterapportondertekening">
    <w:name w:val="ILT Boeterapport ondertekening"/>
    <w:basedOn w:val="Normal"/>
    <w:next w:val="Normal"/>
    <w:pPr>
      <w:spacing w:before="960" w:line="240" w:lineRule="exact"/>
    </w:pPr>
  </w:style>
  <w:style w:type="paragraph" w:customStyle="1" w:styleId="ILTOpsomming">
    <w:name w:val="ILT Opsomming"/>
    <w:basedOn w:val="Normal"/>
    <w:next w:val="Normal"/>
    <w:pPr>
      <w:numPr>
        <w:numId w:val="10"/>
      </w:numPr>
      <w:spacing w:line="240" w:lineRule="exact"/>
    </w:pPr>
  </w:style>
  <w:style w:type="paragraph" w:customStyle="1" w:styleId="ILTOpsomming15">
    <w:name w:val="ILT Opsomming 1.5"/>
    <w:basedOn w:val="Normal"/>
    <w:next w:val="Normal"/>
    <w:pPr>
      <w:numPr>
        <w:ilvl w:val="1"/>
        <w:numId w:val="10"/>
      </w:numPr>
      <w:spacing w:line="300" w:lineRule="exact"/>
    </w:pPr>
  </w:style>
  <w:style w:type="paragraph" w:customStyle="1" w:styleId="ILTOpsommingbullet">
    <w:name w:val="ILT Opsomming bullet"/>
    <w:basedOn w:val="Normal"/>
    <w:next w:val="Normal"/>
    <w:pPr>
      <w:numPr>
        <w:ilvl w:val="2"/>
        <w:numId w:val="10"/>
      </w:numPr>
      <w:spacing w:line="300" w:lineRule="exact"/>
    </w:pPr>
  </w:style>
  <w:style w:type="paragraph" w:customStyle="1" w:styleId="ILTRapport-je">
    <w:name w:val="ILT Rapport - je"/>
    <w:basedOn w:val="Normal"/>
    <w:next w:val="Normal"/>
    <w:pPr>
      <w:numPr>
        <w:ilvl w:val="1"/>
        <w:numId w:val="11"/>
      </w:numPr>
      <w:spacing w:after="120" w:line="240" w:lineRule="exact"/>
    </w:pPr>
  </w:style>
  <w:style w:type="paragraph" w:customStyle="1" w:styleId="ILTRapport16a">
    <w:name w:val="ILT Rapport 16a"/>
    <w:basedOn w:val="Normal"/>
    <w:next w:val="Normal"/>
    <w:pPr>
      <w:spacing w:before="60" w:after="60" w:line="240" w:lineRule="exact"/>
    </w:pPr>
  </w:style>
  <w:style w:type="paragraph" w:customStyle="1" w:styleId="ILTRapport16aIV9V12N0">
    <w:name w:val="ILT Rapport 16a I V9 V12 N0"/>
    <w:basedOn w:val="Normal"/>
    <w:next w:val="Normal"/>
    <w:pPr>
      <w:spacing w:before="240" w:line="240" w:lineRule="exact"/>
    </w:pPr>
    <w:rPr>
      <w:i/>
    </w:rPr>
  </w:style>
  <w:style w:type="paragraph" w:customStyle="1" w:styleId="ILTRapport16aKopV12V0n18">
    <w:name w:val="ILT Rapport 16a Kop V12 V0 n18"/>
    <w:basedOn w:val="Normal"/>
    <w:next w:val="Normal"/>
    <w:pPr>
      <w:spacing w:after="360" w:line="300" w:lineRule="exact"/>
    </w:pPr>
    <w:rPr>
      <w:sz w:val="24"/>
      <w:szCs w:val="24"/>
    </w:rPr>
  </w:style>
  <w:style w:type="paragraph" w:customStyle="1" w:styleId="ILTRapport16aStandaard">
    <w:name w:val="ILT Rapport 16a Standaard"/>
    <w:basedOn w:val="Normal"/>
    <w:next w:val="Normal"/>
    <w:pPr>
      <w:spacing w:after="120" w:line="240" w:lineRule="exact"/>
    </w:pPr>
  </w:style>
  <w:style w:type="table" w:customStyle="1" w:styleId="ILTRapport16aTabel2">
    <w:name w:val="ILT Rapport 16a Tabel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style>
  <w:style w:type="table" w:customStyle="1" w:styleId="ILTRapport16aTabelstijl">
    <w:name w:val="ILT Rapport 16a Tabelstijl"/>
    <w:rPr>
      <w:sz w:val="16"/>
      <w:szCs w:val="16"/>
    </w:rPr>
    <w:tblPr>
      <w:tblCellMar>
        <w:top w:w="20" w:type="dxa"/>
        <w:left w:w="0" w:type="dxa"/>
        <w:bottom w:w="20" w:type="dxa"/>
        <w:right w:w="0" w:type="dxa"/>
      </w:tblCellMar>
    </w:tblPr>
  </w:style>
  <w:style w:type="paragraph" w:customStyle="1" w:styleId="ILTRapport16aV103v15n">
    <w:name w:val="ILT Rapport 16a V10 3v 15n"/>
    <w:basedOn w:val="Normal"/>
    <w:next w:val="Normal"/>
    <w:pPr>
      <w:spacing w:before="60" w:after="300" w:line="240" w:lineRule="exact"/>
    </w:pPr>
    <w:rPr>
      <w:sz w:val="20"/>
      <w:szCs w:val="20"/>
    </w:rPr>
  </w:style>
  <w:style w:type="paragraph" w:customStyle="1" w:styleId="ILTRapport16aV9V12n0">
    <w:name w:val="ILT Rapport 16a V9 V12 n0"/>
    <w:basedOn w:val="Normal"/>
    <w:next w:val="Normal"/>
    <w:pPr>
      <w:spacing w:before="240" w:line="240" w:lineRule="exact"/>
    </w:pPr>
    <w:rPr>
      <w:b/>
    </w:rPr>
  </w:style>
  <w:style w:type="paragraph" w:customStyle="1" w:styleId="ILTRapportnummerniv1">
    <w:name w:val="ILT Rapport nummer niv 1"/>
    <w:basedOn w:val="Normal"/>
    <w:next w:val="Normal"/>
    <w:pPr>
      <w:numPr>
        <w:numId w:val="11"/>
      </w:numPr>
      <w:spacing w:after="720" w:line="300" w:lineRule="exact"/>
    </w:pPr>
    <w:rPr>
      <w:sz w:val="24"/>
      <w:szCs w:val="24"/>
    </w:rPr>
  </w:style>
  <w:style w:type="paragraph" w:customStyle="1" w:styleId="ILTRapportTitelV12B3v16n">
    <w:name w:val="ILT Rapport Titel V12 B 3v 16n"/>
    <w:basedOn w:val="Normal"/>
    <w:next w:val="Normal"/>
    <w:pPr>
      <w:spacing w:before="60" w:after="320" w:line="240" w:lineRule="exact"/>
    </w:pPr>
    <w:rPr>
      <w:b/>
      <w:sz w:val="24"/>
      <w:szCs w:val="24"/>
    </w:rPr>
  </w:style>
  <w:style w:type="paragraph" w:customStyle="1" w:styleId="ILTStandaard6voor">
    <w:name w:val="ILT Standaard 6 voor"/>
    <w:basedOn w:val="Normal"/>
    <w:next w:val="Normal"/>
    <w:pPr>
      <w:spacing w:before="120" w:line="240" w:lineRule="exact"/>
    </w:pPr>
  </w:style>
  <w:style w:type="paragraph" w:customStyle="1" w:styleId="ILTStandaardVerdana9Regel15">
    <w:name w:val="ILT Standaard Verdana 9 Regel 1.5"/>
    <w:basedOn w:val="Normal"/>
    <w:next w:val="Normal"/>
    <w:pPr>
      <w:spacing w:before="20" w:after="80" w:line="300" w:lineRule="exact"/>
    </w:pPr>
  </w:style>
  <w:style w:type="paragraph" w:customStyle="1" w:styleId="ILTStandaardVerdana9Regel15cursief">
    <w:name w:val="ILT Standaard Verdana 9 Regel 1.5 cursief"/>
    <w:basedOn w:val="Normal"/>
    <w:next w:val="Normal"/>
    <w:pPr>
      <w:spacing w:before="20" w:after="80" w:line="300" w:lineRule="exact"/>
    </w:pPr>
    <w:rPr>
      <w:i/>
    </w:rPr>
  </w:style>
  <w:style w:type="paragraph" w:customStyle="1" w:styleId="ILTStandaardVerdana9Regel15vet">
    <w:name w:val="ILT Standaard Verdana 9 Regel 1.5 vet"/>
    <w:basedOn w:val="ILTStandaardVerdana9Regel15"/>
    <w:next w:val="Normal"/>
    <w:rPr>
      <w:b/>
    </w:rPr>
  </w:style>
  <w:style w:type="paragraph" w:styleId="TOC1">
    <w:name w:val="toc 1"/>
    <w:basedOn w:val="Normal"/>
    <w:next w:val="Normal"/>
    <w:pPr>
      <w:tabs>
        <w:tab w:val="left" w:pos="0"/>
      </w:tabs>
      <w:spacing w:before="240" w:line="240" w:lineRule="exact"/>
      <w:ind w:left="-1120"/>
    </w:pPr>
    <w:rPr>
      <w:b/>
    </w:rPr>
  </w:style>
  <w:style w:type="paragraph" w:styleId="TOC2">
    <w:name w:val="toc 2"/>
    <w:basedOn w:val="TOC1"/>
    <w:next w:val="Normal"/>
    <w:pPr>
      <w:spacing w:before="0"/>
    </w:pPr>
    <w:rPr>
      <w:b w:val="0"/>
    </w:r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pPr>
      <w:ind w:left="-1133"/>
    </w:pPr>
    <w:rPr>
      <w:sz w:val="20"/>
      <w:szCs w:val="20"/>
    </w:rPr>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pPr>
      <w:spacing w:before="240"/>
      <w:ind w:left="-1120"/>
    </w:pPr>
    <w:rPr>
      <w:sz w:val="18"/>
      <w:szCs w:val="18"/>
    </w:rPr>
  </w:style>
  <w:style w:type="numbering" w:customStyle="1" w:styleId="Lijstmetopsommingstekens">
    <w:name w:val="Lijst met opsommingstekens"/>
    <w:pPr>
      <w:numPr>
        <w:numId w:val="12"/>
      </w:numPr>
    </w:pPr>
  </w:style>
  <w:style w:type="paragraph" w:customStyle="1" w:styleId="Merking">
    <w:name w:val="Merking"/>
    <w:basedOn w:val="Normal"/>
    <w:next w:val="Normal"/>
    <w:pPr>
      <w:spacing w:line="240" w:lineRule="exact"/>
    </w:pPr>
    <w:rPr>
      <w:b/>
      <w:caps/>
      <w:sz w:val="13"/>
      <w:szCs w:val="13"/>
      <w:u w:val="single"/>
    </w:rPr>
  </w:style>
  <w:style w:type="paragraph" w:customStyle="1" w:styleId="NEaAanhef">
    <w:name w:val="NEa Aanhef"/>
    <w:basedOn w:val="NEaStandaard"/>
    <w:pPr>
      <w:spacing w:after="240"/>
    </w:pPr>
    <w:rPr>
      <w:rFonts w:ascii="Verdana" w:hAnsi="Verdana"/>
      <w:sz w:val="18"/>
      <w:szCs w:val="18"/>
    </w:rPr>
  </w:style>
  <w:style w:type="paragraph" w:customStyle="1" w:styleId="NEaAfzendgegevens">
    <w:name w:val="NEa Afzendgegevens"/>
    <w:basedOn w:val="NEaStandaard"/>
    <w:pPr>
      <w:spacing w:line="248" w:lineRule="exact"/>
      <w:jc w:val="right"/>
    </w:pPr>
    <w:rPr>
      <w:rFonts w:ascii="Verdana" w:hAnsi="Verdana"/>
      <w:sz w:val="13"/>
      <w:szCs w:val="13"/>
    </w:rPr>
  </w:style>
  <w:style w:type="paragraph" w:customStyle="1" w:styleId="NEaAfzendgegevensVet">
    <w:name w:val="NEa Afzendgegevens Vet"/>
    <w:basedOn w:val="NEaStandaard"/>
    <w:pPr>
      <w:spacing w:line="248" w:lineRule="exact"/>
      <w:jc w:val="right"/>
    </w:pPr>
    <w:rPr>
      <w:rFonts w:ascii="Verdana" w:hAnsi="Verdana"/>
      <w:b/>
      <w:sz w:val="13"/>
      <w:szCs w:val="13"/>
    </w:rPr>
  </w:style>
  <w:style w:type="paragraph" w:customStyle="1" w:styleId="NEaDocumentnaam">
    <w:name w:val="NEa Documentnaam"/>
    <w:pPr>
      <w:spacing w:line="1066" w:lineRule="exact"/>
      <w:jc w:val="right"/>
    </w:pPr>
    <w:rPr>
      <w:rFonts w:ascii="Verdana" w:hAnsi="Verdana"/>
      <w:color w:val="000000"/>
      <w:sz w:val="80"/>
      <w:szCs w:val="80"/>
    </w:rPr>
  </w:style>
  <w:style w:type="paragraph" w:customStyle="1" w:styleId="NEaDocumentnaamArchiefkopie">
    <w:name w:val="NEa Documentnaam Archiefkopie"/>
    <w:basedOn w:val="NEaDocumentnaam"/>
    <w:rPr>
      <w:color w:val="BFBFBF"/>
    </w:rPr>
  </w:style>
  <w:style w:type="paragraph" w:customStyle="1" w:styleId="NEaDocumentnaamsub">
    <w:name w:val="NEa Documentnaam sub"/>
    <w:pPr>
      <w:spacing w:line="360" w:lineRule="exact"/>
      <w:jc w:val="right"/>
    </w:pPr>
    <w:rPr>
      <w:rFonts w:ascii="Verdana" w:hAnsi="Verdana"/>
      <w:color w:val="000000"/>
      <w:sz w:val="36"/>
      <w:szCs w:val="36"/>
    </w:rPr>
  </w:style>
  <w:style w:type="paragraph" w:customStyle="1" w:styleId="NEamemobestuur">
    <w:name w:val="NEa memo bestuur"/>
    <w:basedOn w:val="Normal"/>
    <w:next w:val="Normal"/>
    <w:pPr>
      <w:numPr>
        <w:numId w:val="13"/>
      </w:numPr>
      <w:spacing w:line="240" w:lineRule="exact"/>
    </w:pPr>
  </w:style>
  <w:style w:type="paragraph" w:customStyle="1" w:styleId="NEaMemobestuurDocumentnaam">
    <w:name w:val="NEa Memo bestuur Documentnaam"/>
    <w:basedOn w:val="Normal"/>
    <w:next w:val="Normal"/>
    <w:pPr>
      <w:spacing w:before="360" w:line="640" w:lineRule="exact"/>
    </w:pPr>
    <w:rPr>
      <w:sz w:val="64"/>
      <w:szCs w:val="64"/>
    </w:rPr>
  </w:style>
  <w:style w:type="paragraph" w:customStyle="1" w:styleId="NEaMemoDocumentnaam">
    <w:name w:val="NEa Memo Documentnaam"/>
    <w:pPr>
      <w:spacing w:line="853" w:lineRule="exact"/>
    </w:pPr>
    <w:rPr>
      <w:rFonts w:ascii="Verdana" w:hAnsi="Verdana"/>
      <w:color w:val="000000"/>
      <w:sz w:val="64"/>
      <w:szCs w:val="64"/>
    </w:rPr>
  </w:style>
  <w:style w:type="paragraph" w:customStyle="1" w:styleId="NEamemoMT6vbold">
    <w:name w:val="NEa memo MT 6v bold"/>
    <w:basedOn w:val="Normal"/>
    <w:next w:val="Normal"/>
    <w:pPr>
      <w:spacing w:before="120" w:line="240" w:lineRule="exact"/>
    </w:pPr>
    <w:rPr>
      <w:b/>
    </w:rPr>
  </w:style>
  <w:style w:type="paragraph" w:customStyle="1" w:styleId="NEamemoMT6vstandaard">
    <w:name w:val="NEa memo MT 6v standaard"/>
    <w:basedOn w:val="Normal"/>
    <w:next w:val="Normal"/>
    <w:pPr>
      <w:spacing w:before="120" w:line="240" w:lineRule="exact"/>
    </w:pPr>
  </w:style>
  <w:style w:type="table" w:customStyle="1" w:styleId="NEaMemotabel">
    <w:name w:val="NEa Memo tabel"/>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paragraph" w:customStyle="1" w:styleId="NEaopsommingletters">
    <w:name w:val="NEa opsomming (letters)"/>
    <w:basedOn w:val="Normal"/>
    <w:pPr>
      <w:numPr>
        <w:numId w:val="15"/>
      </w:numPr>
      <w:spacing w:line="240" w:lineRule="exact"/>
    </w:pPr>
  </w:style>
  <w:style w:type="paragraph" w:customStyle="1" w:styleId="NEaopsommingextra">
    <w:name w:val="NEa opsomming extra"/>
    <w:basedOn w:val="Normal"/>
    <w:next w:val="Normal"/>
    <w:pPr>
      <w:numPr>
        <w:numId w:val="16"/>
      </w:numPr>
    </w:pPr>
  </w:style>
  <w:style w:type="paragraph" w:customStyle="1" w:styleId="NEaOpsommingstekst">
    <w:name w:val="NEa Opsommingstekst"/>
    <w:basedOn w:val="NEaStandaard"/>
    <w:pPr>
      <w:numPr>
        <w:numId w:val="17"/>
      </w:numPr>
    </w:pPr>
    <w:rPr>
      <w:rFonts w:ascii="Verdana" w:hAnsi="Verdana"/>
      <w:sz w:val="18"/>
      <w:szCs w:val="18"/>
    </w:rPr>
  </w:style>
  <w:style w:type="paragraph" w:customStyle="1" w:styleId="NEaPaginanummering">
    <w:name w:val="NEa Paginanummering"/>
    <w:basedOn w:val="NEaStandaard"/>
    <w:pPr>
      <w:jc w:val="right"/>
    </w:pPr>
    <w:rPr>
      <w:rFonts w:ascii="Verdana" w:hAnsi="Verdana"/>
      <w:sz w:val="18"/>
      <w:szCs w:val="18"/>
    </w:rPr>
  </w:style>
  <w:style w:type="paragraph" w:customStyle="1" w:styleId="NEaPaginanummeringhuidig">
    <w:name w:val="NEa Paginanummering huidig"/>
    <w:basedOn w:val="NEaVerdana65"/>
    <w:pPr>
      <w:spacing w:line="240" w:lineRule="exact"/>
      <w:jc w:val="right"/>
    </w:pPr>
    <w:rPr>
      <w:sz w:val="18"/>
      <w:szCs w:val="18"/>
    </w:rPr>
  </w:style>
  <w:style w:type="paragraph" w:customStyle="1" w:styleId="NEARapportkoppen">
    <w:name w:val="NEA Rapport koppen"/>
    <w:basedOn w:val="Normal"/>
    <w:next w:val="Normal"/>
    <w:pPr>
      <w:spacing w:after="720" w:line="300" w:lineRule="exact"/>
    </w:pPr>
    <w:rPr>
      <w:sz w:val="24"/>
      <w:szCs w:val="24"/>
    </w:rPr>
  </w:style>
  <w:style w:type="paragraph" w:customStyle="1" w:styleId="NEaSlotzin">
    <w:name w:val="NEa Slotzin"/>
    <w:basedOn w:val="NEaStandaard"/>
    <w:pPr>
      <w:spacing w:before="240"/>
    </w:pPr>
    <w:rPr>
      <w:rFonts w:ascii="Verdana" w:hAnsi="Verdana"/>
      <w:sz w:val="18"/>
      <w:szCs w:val="18"/>
    </w:rPr>
  </w:style>
  <w:style w:type="paragraph" w:customStyle="1" w:styleId="NEaStandaard">
    <w:name w:val="NEa Standaard"/>
    <w:pPr>
      <w:spacing w:line="240" w:lineRule="exact"/>
    </w:pPr>
    <w:rPr>
      <w:rFonts w:ascii="Calibri" w:hAnsi="Calibri"/>
      <w:color w:val="000000"/>
      <w:sz w:val="22"/>
      <w:szCs w:val="22"/>
    </w:rPr>
  </w:style>
  <w:style w:type="paragraph" w:customStyle="1" w:styleId="NEaStandaardonderlijnd">
    <w:name w:val="NEa Standaard onderlijnd"/>
    <w:basedOn w:val="NEaStandaard"/>
    <w:rPr>
      <w:rFonts w:ascii="Verdana" w:hAnsi="Verdana"/>
      <w:sz w:val="18"/>
      <w:szCs w:val="18"/>
      <w:u w:val="single"/>
    </w:rPr>
  </w:style>
  <w:style w:type="paragraph" w:customStyle="1" w:styleId="NEastandaardopsomming">
    <w:name w:val="NEa standaard opsomming"/>
    <w:basedOn w:val="Normal"/>
    <w:pPr>
      <w:numPr>
        <w:numId w:val="14"/>
      </w:numPr>
      <w:spacing w:line="240" w:lineRule="exact"/>
    </w:pPr>
  </w:style>
  <w:style w:type="paragraph" w:customStyle="1" w:styleId="NEaStandaardVet">
    <w:name w:val="NEa Standaard Vet"/>
    <w:basedOn w:val="NEaStandaard"/>
    <w:rPr>
      <w:rFonts w:ascii="Verdana" w:hAnsi="Verdana"/>
      <w:b/>
      <w:sz w:val="18"/>
      <w:szCs w:val="18"/>
    </w:rPr>
  </w:style>
  <w:style w:type="paragraph" w:customStyle="1" w:styleId="NEaSubtitel">
    <w:name w:val="NEa Subtitel"/>
    <w:pPr>
      <w:spacing w:line="560" w:lineRule="exact"/>
    </w:pPr>
    <w:rPr>
      <w:rFonts w:ascii="Verdana" w:hAnsi="Verdana"/>
      <w:color w:val="000000"/>
      <w:sz w:val="36"/>
      <w:szCs w:val="36"/>
    </w:rPr>
  </w:style>
  <w:style w:type="paragraph" w:customStyle="1" w:styleId="NEaTabelcel">
    <w:name w:val="NEa Tabelcel"/>
    <w:pPr>
      <w:spacing w:line="230" w:lineRule="exact"/>
    </w:pPr>
    <w:rPr>
      <w:rFonts w:ascii="Verdana" w:hAnsi="Verdana"/>
      <w:color w:val="000000"/>
      <w:sz w:val="18"/>
      <w:szCs w:val="18"/>
    </w:rPr>
  </w:style>
  <w:style w:type="paragraph" w:customStyle="1" w:styleId="NEaTabelcelkop">
    <w:name w:val="NEa Tabelcel kop"/>
    <w:pPr>
      <w:spacing w:line="240" w:lineRule="exact"/>
    </w:pPr>
    <w:rPr>
      <w:rFonts w:ascii="Verdana" w:hAnsi="Verdana"/>
      <w:color w:val="000000"/>
      <w:sz w:val="13"/>
      <w:szCs w:val="13"/>
    </w:rPr>
  </w:style>
  <w:style w:type="paragraph" w:customStyle="1" w:styleId="NEaTitel">
    <w:name w:val="NEa Titel"/>
    <w:pPr>
      <w:spacing w:line="560" w:lineRule="exact"/>
    </w:pPr>
    <w:rPr>
      <w:rFonts w:ascii="Verdana" w:hAnsi="Verdana"/>
      <w:b/>
      <w:color w:val="000000"/>
      <w:sz w:val="36"/>
      <w:szCs w:val="36"/>
    </w:rPr>
  </w:style>
  <w:style w:type="paragraph" w:customStyle="1" w:styleId="NeaToezendgegevens">
    <w:name w:val="Nea Toezendgegevens"/>
    <w:pPr>
      <w:spacing w:line="240" w:lineRule="exact"/>
    </w:pPr>
    <w:rPr>
      <w:rFonts w:ascii="Verdana" w:hAnsi="Verdana"/>
      <w:color w:val="000000"/>
      <w:sz w:val="18"/>
      <w:szCs w:val="18"/>
    </w:rPr>
  </w:style>
  <w:style w:type="paragraph" w:customStyle="1" w:styleId="NEaVerdana65">
    <w:name w:val="NEa Verdana 6.5"/>
    <w:pPr>
      <w:spacing w:line="173" w:lineRule="exact"/>
    </w:pPr>
    <w:rPr>
      <w:rFonts w:ascii="Verdana" w:hAnsi="Verdana"/>
      <w:color w:val="000000"/>
      <w:sz w:val="13"/>
      <w:szCs w:val="13"/>
    </w:rPr>
  </w:style>
  <w:style w:type="paragraph" w:customStyle="1" w:styleId="NotaParaaf">
    <w:name w:val="Nota_Paraaf"/>
    <w:basedOn w:val="Normal"/>
    <w:pPr>
      <w:spacing w:line="240" w:lineRule="exact"/>
    </w:pPr>
    <w:rPr>
      <w:sz w:val="13"/>
      <w:szCs w:val="13"/>
    </w:rPr>
  </w:style>
  <w:style w:type="paragraph" w:customStyle="1" w:styleId="OIMRapportAlineakop">
    <w:name w:val="OIM Rapport Alineakop"/>
    <w:basedOn w:val="Normal"/>
    <w:next w:val="Normal"/>
    <w:pPr>
      <w:numPr>
        <w:ilvl w:val="2"/>
        <w:numId w:val="18"/>
      </w:numPr>
      <w:spacing w:line="240" w:lineRule="exact"/>
    </w:pPr>
    <w:rPr>
      <w:color w:val="42145F"/>
      <w:sz w:val="22"/>
      <w:szCs w:val="22"/>
    </w:rPr>
  </w:style>
  <w:style w:type="paragraph" w:customStyle="1" w:styleId="OIMRapportDocumentnaam">
    <w:name w:val="OIM Rapport Documentnaam"/>
    <w:basedOn w:val="Normal"/>
    <w:next w:val="Normal"/>
    <w:pPr>
      <w:spacing w:line="800" w:lineRule="exact"/>
    </w:pPr>
    <w:rPr>
      <w:color w:val="76D2B6"/>
      <w:sz w:val="76"/>
      <w:szCs w:val="76"/>
    </w:rPr>
  </w:style>
  <w:style w:type="paragraph" w:customStyle="1" w:styleId="OIMRapportFiguurkop">
    <w:name w:val="OIM Rapport Figuurkop"/>
    <w:basedOn w:val="Normal"/>
    <w:next w:val="Normal"/>
    <w:pPr>
      <w:spacing w:before="80" w:after="120" w:line="240" w:lineRule="exact"/>
    </w:pPr>
    <w:rPr>
      <w:sz w:val="16"/>
      <w:szCs w:val="16"/>
    </w:rPr>
  </w:style>
  <w:style w:type="paragraph" w:customStyle="1" w:styleId="OIMRapportHoofdstuk">
    <w:name w:val="OIM Rapport Hoofdstuk"/>
    <w:basedOn w:val="Normal"/>
    <w:next w:val="Normal"/>
    <w:pPr>
      <w:numPr>
        <w:numId w:val="18"/>
      </w:numPr>
      <w:spacing w:after="720" w:line="920" w:lineRule="exact"/>
    </w:pPr>
    <w:rPr>
      <w:b/>
      <w:color w:val="76D2B6"/>
      <w:sz w:val="44"/>
      <w:szCs w:val="44"/>
    </w:rPr>
  </w:style>
  <w:style w:type="paragraph" w:customStyle="1" w:styleId="OIMRapportinhoudkop">
    <w:name w:val="OIM Rapport inhoud kop"/>
    <w:basedOn w:val="Normal"/>
    <w:next w:val="Normal"/>
    <w:pPr>
      <w:spacing w:after="720" w:line="960" w:lineRule="exact"/>
    </w:pPr>
    <w:rPr>
      <w:b/>
      <w:color w:val="76D2B6"/>
      <w:sz w:val="44"/>
      <w:szCs w:val="44"/>
    </w:rPr>
  </w:style>
  <w:style w:type="paragraph" w:customStyle="1" w:styleId="OIMRapportInleiding">
    <w:name w:val="OIM Rapport Inleiding"/>
    <w:basedOn w:val="Normal"/>
    <w:next w:val="Normal"/>
    <w:pPr>
      <w:spacing w:line="380" w:lineRule="exact"/>
    </w:pPr>
    <w:rPr>
      <w:color w:val="42145F"/>
      <w:sz w:val="22"/>
      <w:szCs w:val="22"/>
    </w:rPr>
  </w:style>
  <w:style w:type="paragraph" w:customStyle="1" w:styleId="OIMRapportKadertekst">
    <w:name w:val="OIM Rapport Kadertekst"/>
    <w:basedOn w:val="Normal"/>
    <w:next w:val="Normal"/>
    <w:pPr>
      <w:spacing w:line="240" w:lineRule="exact"/>
    </w:pPr>
    <w:rPr>
      <w:color w:val="42145F"/>
      <w:sz w:val="16"/>
      <w:szCs w:val="16"/>
    </w:rPr>
  </w:style>
  <w:style w:type="paragraph" w:customStyle="1" w:styleId="OIMRapportNummering">
    <w:name w:val="OIM Rapport Nummering"/>
    <w:basedOn w:val="Normal"/>
    <w:next w:val="Normal"/>
    <w:pPr>
      <w:numPr>
        <w:numId w:val="19"/>
      </w:numPr>
      <w:spacing w:line="240" w:lineRule="exact"/>
    </w:pPr>
  </w:style>
  <w:style w:type="paragraph" w:customStyle="1" w:styleId="OIMRapportpaginanummer">
    <w:name w:val="OIM Rapport paginanummer"/>
    <w:basedOn w:val="Normal"/>
    <w:next w:val="Normal"/>
    <w:pPr>
      <w:spacing w:line="140" w:lineRule="exact"/>
      <w:jc w:val="right"/>
    </w:pPr>
    <w:rPr>
      <w:sz w:val="12"/>
      <w:szCs w:val="12"/>
    </w:rPr>
  </w:style>
  <w:style w:type="paragraph" w:customStyle="1" w:styleId="OIMRapportParagraaf">
    <w:name w:val="OIM Rapport Paragraaf"/>
    <w:basedOn w:val="Normal"/>
    <w:next w:val="Normal"/>
    <w:pPr>
      <w:numPr>
        <w:ilvl w:val="1"/>
        <w:numId w:val="18"/>
      </w:numPr>
      <w:spacing w:line="240" w:lineRule="exact"/>
    </w:pPr>
    <w:rPr>
      <w:b/>
      <w:color w:val="42145F"/>
      <w:sz w:val="22"/>
      <w:szCs w:val="22"/>
    </w:rPr>
  </w:style>
  <w:style w:type="paragraph" w:customStyle="1" w:styleId="OIMRapportSubalineakop">
    <w:name w:val="OIM Rapport Subalineakop"/>
    <w:basedOn w:val="Normal"/>
    <w:next w:val="Normal"/>
    <w:pPr>
      <w:spacing w:line="240" w:lineRule="exact"/>
    </w:pPr>
    <w:rPr>
      <w:i/>
      <w:color w:val="42145F"/>
    </w:rPr>
  </w:style>
  <w:style w:type="paragraph" w:customStyle="1" w:styleId="OIMRapportSubtitel">
    <w:name w:val="OIM Rapport Subtitel"/>
    <w:basedOn w:val="Normal"/>
    <w:next w:val="Normal"/>
    <w:pPr>
      <w:spacing w:line="560" w:lineRule="exact"/>
    </w:pPr>
    <w:rPr>
      <w:color w:val="FFFFFF"/>
      <w:sz w:val="40"/>
      <w:szCs w:val="40"/>
    </w:rPr>
  </w:style>
  <w:style w:type="paragraph" w:customStyle="1" w:styleId="OIMRapportTitel">
    <w:name w:val="OIM Rapport Titel"/>
    <w:basedOn w:val="Normal"/>
    <w:next w:val="Normal"/>
    <w:pPr>
      <w:spacing w:line="1060" w:lineRule="exact"/>
    </w:pPr>
    <w:rPr>
      <w:b/>
      <w:color w:val="42145F"/>
      <w:sz w:val="86"/>
      <w:szCs w:val="86"/>
    </w:rPr>
  </w:style>
  <w:style w:type="paragraph" w:customStyle="1" w:styleId="OIMRapportvoettekst">
    <w:name w:val="OIM Rapport voettekst"/>
    <w:basedOn w:val="Normal"/>
    <w:next w:val="Normal"/>
    <w:pPr>
      <w:spacing w:line="140" w:lineRule="exact"/>
      <w:jc w:val="right"/>
    </w:pPr>
    <w:rPr>
      <w:sz w:val="12"/>
      <w:szCs w:val="12"/>
    </w:rPr>
  </w:style>
  <w:style w:type="table" w:customStyle="1" w:styleId="OIMStandaardtabel">
    <w:name w:val="OIM Standaard tabel"/>
    <w:rPr>
      <w:rFonts w:ascii="Verdana" w:hAnsi="Verdana"/>
      <w:color w:val="000000"/>
      <w:sz w:val="16"/>
      <w:szCs w:val="16"/>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blStylePr w:type="firstRow">
      <w:rPr>
        <w:rFonts w:ascii="Verdana" w:hAnsi="Verdana"/>
        <w:b/>
        <w:color w:val="FFFFFF"/>
        <w:sz w:val="16"/>
        <w:szCs w:val="16"/>
      </w:rPr>
      <w:tblPr/>
      <w:tcPr>
        <w:shd w:val="clear" w:color="auto" w:fill="42145F"/>
      </w:tcPr>
    </w:tblStylePr>
  </w:style>
  <w:style w:type="paragraph" w:customStyle="1" w:styleId="OIMTabeltekststandaard">
    <w:name w:val="OIM Tabeltekst standaard"/>
    <w:basedOn w:val="Normal"/>
    <w:next w:val="Normal"/>
    <w:pPr>
      <w:spacing w:line="160" w:lineRule="exact"/>
    </w:pPr>
    <w:rPr>
      <w:sz w:val="16"/>
      <w:szCs w:val="16"/>
    </w:rPr>
  </w:style>
  <w:style w:type="paragraph" w:customStyle="1" w:styleId="OndertekeningArea1">
    <w:name w:val="Ondertekening_Area1"/>
    <w:basedOn w:val="Normal"/>
    <w:next w:val="Normal"/>
    <w:pPr>
      <w:spacing w:before="240" w:line="240" w:lineRule="exact"/>
    </w:pPr>
  </w:style>
  <w:style w:type="paragraph" w:customStyle="1" w:styleId="Paginaeinde">
    <w:name w:val="Paginaeinde"/>
    <w:basedOn w:val="Normal"/>
    <w:next w:val="Normal"/>
    <w:pPr>
      <w:pageBreakBefore/>
      <w:spacing w:line="240" w:lineRule="exact"/>
    </w:pPr>
    <w:rPr>
      <w:sz w:val="2"/>
      <w:szCs w:val="2"/>
    </w:rPr>
  </w:style>
  <w:style w:type="paragraph" w:customStyle="1" w:styleId="Persbericht-Subtitel">
    <w:name w:val="Persbericht - Subtitel"/>
    <w:basedOn w:val="Normal"/>
    <w:next w:val="Normal"/>
    <w:pPr>
      <w:spacing w:after="220" w:line="320" w:lineRule="exact"/>
    </w:pPr>
    <w:rPr>
      <w:sz w:val="24"/>
      <w:szCs w:val="24"/>
    </w:rPr>
  </w:style>
  <w:style w:type="paragraph" w:customStyle="1" w:styleId="Persbericht-Titel">
    <w:name w:val="Persbericht - Titel"/>
    <w:basedOn w:val="Normal"/>
    <w:next w:val="Normal"/>
    <w:pPr>
      <w:spacing w:before="460" w:line="320" w:lineRule="exact"/>
    </w:pPr>
    <w:rPr>
      <w:b/>
      <w:sz w:val="24"/>
      <w:szCs w:val="24"/>
    </w:rPr>
  </w:style>
  <w:style w:type="paragraph" w:customStyle="1" w:styleId="Raad">
    <w:name w:val="Raad"/>
    <w:next w:val="Normal"/>
    <w:pPr>
      <w:spacing w:line="240" w:lineRule="exact"/>
    </w:pPr>
    <w:rPr>
      <w:rFonts w:ascii="Verdana" w:hAnsi="Verdana"/>
      <w:b/>
      <w:color w:val="000000"/>
      <w:sz w:val="24"/>
      <w:szCs w:val="24"/>
    </w:rPr>
  </w:style>
  <w:style w:type="paragraph" w:customStyle="1" w:styleId="RapportSubtitel">
    <w:name w:val="Rapport Subtitel"/>
    <w:basedOn w:val="Normal"/>
    <w:next w:val="Normal"/>
    <w:pPr>
      <w:spacing w:line="300" w:lineRule="exact"/>
    </w:pPr>
    <w:rPr>
      <w:sz w:val="28"/>
      <w:szCs w:val="28"/>
    </w:rPr>
  </w:style>
  <w:style w:type="paragraph" w:customStyle="1" w:styleId="RapportSubtitelANVS">
    <w:name w:val="Rapport Subtitel ANVS"/>
    <w:basedOn w:val="Normal"/>
    <w:next w:val="Normal"/>
    <w:pPr>
      <w:spacing w:line="300" w:lineRule="exact"/>
      <w:ind w:left="200"/>
    </w:pPr>
    <w:rPr>
      <w:color w:val="E17000"/>
      <w:sz w:val="28"/>
      <w:szCs w:val="28"/>
    </w:rPr>
  </w:style>
  <w:style w:type="paragraph" w:customStyle="1" w:styleId="RapportTitel">
    <w:name w:val="Rapport Titel"/>
    <w:basedOn w:val="Normal"/>
    <w:next w:val="Normal"/>
    <w:pPr>
      <w:spacing w:line="800" w:lineRule="exact"/>
    </w:pPr>
    <w:rPr>
      <w:color w:val="007BC7"/>
      <w:sz w:val="72"/>
      <w:szCs w:val="72"/>
    </w:rPr>
  </w:style>
  <w:style w:type="paragraph" w:customStyle="1" w:styleId="RapportNiveau1">
    <w:name w:val="Rapport_Niveau_1"/>
    <w:basedOn w:val="Normal"/>
    <w:next w:val="Normal"/>
    <w:pPr>
      <w:spacing w:after="700" w:line="300" w:lineRule="exact"/>
    </w:pPr>
    <w:rPr>
      <w:sz w:val="24"/>
      <w:szCs w:val="24"/>
    </w:rPr>
  </w:style>
  <w:style w:type="paragraph" w:customStyle="1" w:styleId="RapportNiveau2">
    <w:name w:val="Rapport_Niveau_2"/>
    <w:basedOn w:val="Normal"/>
    <w:next w:val="Normal"/>
    <w:pPr>
      <w:spacing w:line="240" w:lineRule="exact"/>
    </w:pPr>
    <w:rPr>
      <w:b/>
    </w:rPr>
  </w:style>
  <w:style w:type="paragraph" w:customStyle="1" w:styleId="RapportNiveau3">
    <w:name w:val="Rapport_Niveau_3"/>
    <w:basedOn w:val="Normal"/>
    <w:next w:val="Normal"/>
    <w:pPr>
      <w:spacing w:line="240" w:lineRule="exact"/>
    </w:pPr>
    <w:rPr>
      <w:i/>
    </w:rPr>
  </w:style>
  <w:style w:type="paragraph" w:customStyle="1" w:styleId="RapportNiveau4">
    <w:name w:val="Rapport_Niveau_4"/>
    <w:basedOn w:val="Normal"/>
    <w:next w:val="Normal"/>
    <w:pPr>
      <w:spacing w:line="240" w:lineRule="exact"/>
    </w:pPr>
  </w:style>
  <w:style w:type="paragraph" w:customStyle="1" w:styleId="RapportNiveau5">
    <w:name w:val="Rapport_Niveau_5"/>
    <w:basedOn w:val="Normal"/>
    <w:next w:val="Normal"/>
    <w:pPr>
      <w:spacing w:line="240" w:lineRule="exact"/>
    </w:pPr>
  </w:style>
  <w:style w:type="paragraph" w:customStyle="1" w:styleId="RapportNiveau6">
    <w:name w:val="Rapport_Niveau_6"/>
    <w:basedOn w:val="Normal"/>
    <w:next w:val="Normal"/>
    <w:pPr>
      <w:spacing w:before="240" w:after="60" w:line="380" w:lineRule="exact"/>
    </w:pPr>
    <w:rPr>
      <w:b/>
      <w:sz w:val="32"/>
      <w:szCs w:val="32"/>
    </w:rPr>
  </w:style>
  <w:style w:type="paragraph" w:customStyle="1" w:styleId="Referentiegegevens">
    <w:name w:val="Referentiegegevens"/>
    <w:next w:val="Normal"/>
    <w:pPr>
      <w:tabs>
        <w:tab w:val="left" w:pos="170"/>
      </w:tabs>
      <w:spacing w:line="180" w:lineRule="exact"/>
    </w:pPr>
    <w:rPr>
      <w:rFonts w:ascii="Verdana" w:hAnsi="Verdana"/>
      <w:color w:val="000000"/>
      <w:sz w:val="13"/>
      <w:szCs w:val="13"/>
    </w:rPr>
  </w:style>
  <w:style w:type="paragraph" w:customStyle="1" w:styleId="ReferentiegegevensmetW1boven">
    <w:name w:val="Referentiegegevens met W1 boven"/>
    <w:next w:val="Normal"/>
    <w:pPr>
      <w:tabs>
        <w:tab w:val="left" w:pos="170"/>
      </w:tabs>
      <w:spacing w:before="90" w:line="180" w:lineRule="exact"/>
    </w:pPr>
    <w:rPr>
      <w:rFonts w:ascii="Verdana" w:hAnsi="Verdana"/>
      <w:color w:val="000000"/>
      <w:sz w:val="13"/>
      <w:szCs w:val="13"/>
    </w:rPr>
  </w:style>
  <w:style w:type="paragraph" w:customStyle="1" w:styleId="Referentiegegevenskop">
    <w:name w:val="Referentiegegevens_kop"/>
    <w:basedOn w:val="Normal"/>
    <w:next w:val="Normal"/>
    <w:pPr>
      <w:spacing w:line="180" w:lineRule="exact"/>
    </w:pPr>
    <w:rPr>
      <w:b/>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liAanhef">
    <w:name w:val="Rli Aanhef"/>
    <w:pPr>
      <w:spacing w:after="240" w:line="240" w:lineRule="exact"/>
    </w:pPr>
    <w:rPr>
      <w:rFonts w:ascii="Verdana" w:hAnsi="Verdana"/>
      <w:color w:val="000000"/>
      <w:sz w:val="18"/>
      <w:szCs w:val="18"/>
    </w:rPr>
  </w:style>
  <w:style w:type="paragraph" w:customStyle="1" w:styleId="RliAgenda-Standaard">
    <w:name w:val="Rli Agenda - Standaard"/>
    <w:basedOn w:val="Normal"/>
    <w:pPr>
      <w:spacing w:line="240" w:lineRule="exact"/>
    </w:pPr>
    <w:rPr>
      <w:sz w:val="16"/>
      <w:szCs w:val="16"/>
    </w:rPr>
  </w:style>
  <w:style w:type="paragraph" w:customStyle="1" w:styleId="RliDocumentnaam">
    <w:name w:val="Rli Documentnaam"/>
    <w:pPr>
      <w:spacing w:line="320" w:lineRule="exact"/>
      <w:jc w:val="right"/>
    </w:pPr>
    <w:rPr>
      <w:rFonts w:ascii="Verdana" w:hAnsi="Verdana"/>
      <w:b/>
      <w:color w:val="000000"/>
      <w:sz w:val="28"/>
      <w:szCs w:val="28"/>
    </w:rPr>
  </w:style>
  <w:style w:type="paragraph" w:customStyle="1" w:styleId="RliInleiding">
    <w:name w:val="Rli Inleiding"/>
    <w:pPr>
      <w:spacing w:after="730" w:line="240" w:lineRule="exact"/>
    </w:pPr>
    <w:rPr>
      <w:rFonts w:ascii="Verdana" w:hAnsi="Verdana"/>
      <w:color w:val="000000"/>
      <w:sz w:val="18"/>
      <w:szCs w:val="18"/>
    </w:rPr>
  </w:style>
  <w:style w:type="paragraph" w:customStyle="1" w:styleId="RliInleidingVet">
    <w:name w:val="Rli Inleiding Vet"/>
    <w:pPr>
      <w:spacing w:after="240" w:line="240" w:lineRule="exact"/>
    </w:pPr>
    <w:rPr>
      <w:rFonts w:ascii="Verdana" w:hAnsi="Verdana"/>
      <w:b/>
      <w:color w:val="000000"/>
      <w:sz w:val="18"/>
      <w:szCs w:val="18"/>
    </w:rPr>
  </w:style>
  <w:style w:type="paragraph" w:customStyle="1" w:styleId="RliKenmerkHoofd">
    <w:name w:val="Rli Kenmerk Hoofd"/>
    <w:pPr>
      <w:spacing w:line="200" w:lineRule="exact"/>
      <w:jc w:val="right"/>
    </w:pPr>
    <w:rPr>
      <w:rFonts w:ascii="Verdana" w:hAnsi="Verdana"/>
      <w:color w:val="000000"/>
      <w:sz w:val="15"/>
      <w:szCs w:val="15"/>
    </w:rPr>
  </w:style>
  <w:style w:type="paragraph" w:customStyle="1" w:styleId="RLIKenmerkRubricering">
    <w:name w:val="RLI Kenmerk Rubricering"/>
    <w:basedOn w:val="Normal"/>
    <w:next w:val="Normal"/>
    <w:pPr>
      <w:spacing w:line="240" w:lineRule="exact"/>
    </w:pPr>
    <w:rPr>
      <w:b/>
      <w:caps/>
      <w:sz w:val="14"/>
      <w:szCs w:val="14"/>
    </w:rPr>
  </w:style>
  <w:style w:type="paragraph" w:customStyle="1" w:styleId="RliKoptekstKenmerk">
    <w:name w:val="Rli Koptekst Kenmerk"/>
    <w:pPr>
      <w:spacing w:line="240" w:lineRule="exact"/>
    </w:pPr>
    <w:rPr>
      <w:rFonts w:ascii="Verdana" w:hAnsi="Verdana"/>
      <w:b/>
      <w:color w:val="000000"/>
      <w:sz w:val="18"/>
      <w:szCs w:val="18"/>
    </w:rPr>
  </w:style>
  <w:style w:type="paragraph" w:customStyle="1" w:styleId="RliOpsommingnummerKenmerk">
    <w:name w:val="Rli Opsommingnummer Kenmerk"/>
    <w:pPr>
      <w:spacing w:before="480" w:line="240" w:lineRule="exact"/>
    </w:pPr>
    <w:rPr>
      <w:rFonts w:ascii="Verdana" w:hAnsi="Verdana"/>
      <w:b/>
      <w:color w:val="000000"/>
      <w:sz w:val="22"/>
      <w:szCs w:val="22"/>
    </w:rPr>
  </w:style>
  <w:style w:type="paragraph" w:customStyle="1" w:styleId="RliOpsommingtitelOnderwerpInhoud">
    <w:name w:val="Rli Opsommingtitel Onderwerp/Inhoud"/>
    <w:pPr>
      <w:spacing w:before="480" w:line="240" w:lineRule="exact"/>
    </w:pPr>
    <w:rPr>
      <w:rFonts w:ascii="Verdana" w:hAnsi="Verdana"/>
      <w:b/>
      <w:color w:val="000000"/>
    </w:rPr>
  </w:style>
  <w:style w:type="paragraph" w:customStyle="1" w:styleId="RliPaginanummering">
    <w:name w:val="Rli Paginanummering"/>
    <w:pPr>
      <w:spacing w:line="200" w:lineRule="exact"/>
    </w:pPr>
    <w:rPr>
      <w:rFonts w:ascii="Verdana" w:hAnsi="Verdana"/>
      <w:color w:val="000000"/>
      <w:sz w:val="14"/>
      <w:szCs w:val="14"/>
    </w:rPr>
  </w:style>
  <w:style w:type="paragraph" w:customStyle="1" w:styleId="RliParagraafkop">
    <w:name w:val="Rli Paragraafkop"/>
    <w:next w:val="Normal"/>
    <w:pPr>
      <w:spacing w:before="480" w:after="240" w:line="240" w:lineRule="exact"/>
    </w:pPr>
    <w:rPr>
      <w:rFonts w:ascii="Verdana" w:hAnsi="Verdana"/>
      <w:b/>
      <w:color w:val="000000"/>
      <w:sz w:val="22"/>
      <w:szCs w:val="22"/>
    </w:rPr>
  </w:style>
  <w:style w:type="paragraph" w:customStyle="1" w:styleId="RliPersbericht-AlgemeneInformatiekop">
    <w:name w:val="Rli Persbericht - Algemene Informatie kop"/>
    <w:basedOn w:val="RliStandaardVerdana7"/>
    <w:next w:val="Normal"/>
    <w:pPr>
      <w:spacing w:before="964"/>
    </w:pPr>
    <w:rPr>
      <w:b/>
    </w:rPr>
  </w:style>
  <w:style w:type="paragraph" w:customStyle="1" w:styleId="RliPersbericht-Titel">
    <w:name w:val="Rli Persbericht - Titel"/>
    <w:pPr>
      <w:spacing w:line="320" w:lineRule="exact"/>
    </w:pPr>
    <w:rPr>
      <w:rFonts w:ascii="Verdana" w:hAnsi="Verdana"/>
      <w:b/>
      <w:color w:val="000000"/>
      <w:sz w:val="22"/>
      <w:szCs w:val="22"/>
    </w:rPr>
  </w:style>
  <w:style w:type="paragraph" w:customStyle="1" w:styleId="RliSlotzin">
    <w:name w:val="Rli Slotzin"/>
    <w:basedOn w:val="RliStandaard"/>
    <w:pPr>
      <w:spacing w:before="720"/>
    </w:pPr>
  </w:style>
  <w:style w:type="paragraph" w:customStyle="1" w:styleId="RliStandaard">
    <w:name w:val="Rli Standaard"/>
    <w:pPr>
      <w:spacing w:line="240" w:lineRule="exact"/>
    </w:pPr>
    <w:rPr>
      <w:rFonts w:ascii="Verdana" w:hAnsi="Verdana"/>
      <w:color w:val="000000"/>
      <w:sz w:val="18"/>
      <w:szCs w:val="18"/>
    </w:rPr>
  </w:style>
  <w:style w:type="paragraph" w:customStyle="1" w:styleId="Rlistandaard9ptvoor">
    <w:name w:val="Rli standaard 9 pt voor"/>
    <w:basedOn w:val="Normal"/>
    <w:next w:val="Normal"/>
    <w:pPr>
      <w:spacing w:before="180" w:line="240" w:lineRule="exact"/>
    </w:pPr>
  </w:style>
  <w:style w:type="paragraph" w:customStyle="1" w:styleId="RliStandaardVerdana7">
    <w:name w:val="Rli Standaard Verdana 7"/>
    <w:pPr>
      <w:spacing w:line="240" w:lineRule="exact"/>
    </w:pPr>
    <w:rPr>
      <w:rFonts w:ascii="Verdana" w:hAnsi="Verdana"/>
      <w:color w:val="000000"/>
      <w:sz w:val="14"/>
      <w:szCs w:val="14"/>
    </w:rPr>
  </w:style>
  <w:style w:type="paragraph" w:customStyle="1" w:styleId="RliStandaardVerdana8">
    <w:name w:val="Rli Standaard Verdana 8"/>
    <w:pPr>
      <w:spacing w:line="240" w:lineRule="exact"/>
    </w:pPr>
    <w:rPr>
      <w:rFonts w:ascii="Verdana" w:hAnsi="Verdana"/>
      <w:color w:val="000000"/>
      <w:sz w:val="16"/>
      <w:szCs w:val="16"/>
    </w:rPr>
  </w:style>
  <w:style w:type="paragraph" w:customStyle="1" w:styleId="RliStandaardVet">
    <w:name w:val="Rli Standaard Vet"/>
    <w:basedOn w:val="Normal"/>
    <w:next w:val="StandaardVet"/>
    <w:pPr>
      <w:spacing w:line="240" w:lineRule="exact"/>
    </w:pPr>
    <w:rPr>
      <w:b/>
    </w:rPr>
  </w:style>
  <w:style w:type="paragraph" w:customStyle="1" w:styleId="RliTabelcel">
    <w:name w:val="Rli Tabelcel"/>
    <w:pPr>
      <w:spacing w:line="200" w:lineRule="exact"/>
    </w:pPr>
    <w:rPr>
      <w:rFonts w:ascii="Verdana" w:hAnsi="Verdana"/>
      <w:color w:val="000000"/>
      <w:sz w:val="15"/>
      <w:szCs w:val="15"/>
    </w:rPr>
  </w:style>
  <w:style w:type="paragraph" w:customStyle="1" w:styleId="RliTabelcelKop">
    <w:name w:val="Rli Tabelcel Kop"/>
    <w:pPr>
      <w:spacing w:line="200" w:lineRule="exact"/>
    </w:pPr>
    <w:rPr>
      <w:rFonts w:ascii="Verdana" w:hAnsi="Verdana"/>
      <w:b/>
      <w:color w:val="000000"/>
      <w:sz w:val="15"/>
      <w:szCs w:val="15"/>
    </w:rPr>
  </w:style>
  <w:style w:type="paragraph" w:customStyle="1" w:styleId="RliTekstblokAlgemeneInformatiekop">
    <w:name w:val="Rli Tekstblok Algemene Informatie kop"/>
    <w:next w:val="RliStandaardVerdana7"/>
    <w:pPr>
      <w:spacing w:before="720" w:line="240" w:lineRule="exact"/>
    </w:pPr>
    <w:rPr>
      <w:rFonts w:ascii="Verdana" w:hAnsi="Verdana"/>
      <w:b/>
      <w:color w:val="000000"/>
      <w:sz w:val="14"/>
      <w:szCs w:val="14"/>
    </w:rPr>
  </w:style>
  <w:style w:type="paragraph" w:customStyle="1" w:styleId="RliVerslaginleiding">
    <w:name w:val="Rli Verslag inleiding"/>
    <w:basedOn w:val="Normal"/>
    <w:next w:val="Normal"/>
    <w:pPr>
      <w:spacing w:line="240" w:lineRule="exact"/>
    </w:pPr>
  </w:style>
  <w:style w:type="paragraph" w:customStyle="1" w:styleId="Rubricering">
    <w:name w:val="Rubricering"/>
    <w:next w:val="Normal"/>
    <w:pPr>
      <w:spacing w:line="180" w:lineRule="exact"/>
    </w:pPr>
    <w:rPr>
      <w:rFonts w:ascii="Verdana" w:hAnsi="Verdana"/>
      <w:b/>
      <w:caps/>
      <w:color w:val="000000"/>
      <w:sz w:val="13"/>
      <w:szCs w:val="13"/>
    </w:rPr>
  </w:style>
  <w:style w:type="paragraph" w:customStyle="1" w:styleId="Ruimtetussentabellen">
    <w:name w:val="Ruimte tussen tabellen"/>
    <w:basedOn w:val="Normal"/>
    <w:next w:val="Normal"/>
    <w:pPr>
      <w:spacing w:line="20" w:lineRule="exact"/>
    </w:pPr>
    <w:rPr>
      <w:sz w:val="2"/>
      <w:szCs w:val="2"/>
    </w:rPr>
  </w:style>
  <w:style w:type="paragraph" w:customStyle="1" w:styleId="SjablonenIenM-Speech-onderwerp">
    <w:name w:val="Sjablonen IenM - Speech - onderwerp"/>
    <w:basedOn w:val="Normal"/>
    <w:next w:val="Normal"/>
    <w:pPr>
      <w:spacing w:before="460" w:line="320" w:lineRule="exact"/>
    </w:pPr>
    <w:rPr>
      <w:b/>
      <w:sz w:val="24"/>
      <w:szCs w:val="24"/>
    </w:rPr>
  </w:style>
  <w:style w:type="paragraph" w:customStyle="1" w:styleId="SjablonenIenM-Speech-subtitel">
    <w:name w:val="Sjablonen IenM - Speech - subtitel"/>
    <w:basedOn w:val="Normal"/>
    <w:next w:val="Normal"/>
    <w:pPr>
      <w:spacing w:after="220" w:line="320" w:lineRule="exact"/>
    </w:pPr>
    <w:rPr>
      <w:sz w:val="24"/>
      <w:szCs w:val="24"/>
    </w:rPr>
  </w:style>
  <w:style w:type="paragraph" w:customStyle="1" w:styleId="Slotzin">
    <w:name w:val="Slotzin"/>
    <w:basedOn w:val="Normal"/>
    <w:next w:val="Normal"/>
    <w:pPr>
      <w:spacing w:before="240" w:line="240" w:lineRule="exact"/>
    </w:pPr>
  </w:style>
  <w:style w:type="table" w:customStyle="1" w:styleId="SSC-ICTTabellijnen">
    <w:name w:val="SSC-ICT Tabel lijnen"/>
    <w:rPr>
      <w:rFonts w:ascii="Verdana" w:hAnsi="Verdana"/>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blStylePr w:type="firstRow">
      <w:rPr>
        <w:rFonts w:ascii="Verdana" w:hAnsi="Verdana"/>
        <w:sz w:val="18"/>
        <w:szCs w:val="18"/>
      </w:rPr>
    </w:tblStylePr>
    <w:tblStylePr w:type="lastCol">
      <w:pPr>
        <w:jc w:val="right"/>
      </w:pPr>
    </w:tblStylePr>
  </w:style>
  <w:style w:type="paragraph" w:customStyle="1" w:styleId="SSC-ICTTabelkop">
    <w:name w:val="SSC-ICT Tabelkop"/>
    <w:basedOn w:val="Normal"/>
    <w:next w:val="Normal"/>
    <w:pPr>
      <w:spacing w:before="40" w:after="40" w:line="240" w:lineRule="exact"/>
      <w:ind w:left="40"/>
    </w:pPr>
  </w:style>
  <w:style w:type="paragraph" w:customStyle="1" w:styleId="SSFAanhef">
    <w:name w:val="SSF Aanhef"/>
    <w:basedOn w:val="SSFStandaard"/>
    <w:next w:val="Normal"/>
    <w:pPr>
      <w:spacing w:after="360"/>
    </w:pPr>
  </w:style>
  <w:style w:type="paragraph" w:customStyle="1" w:styleId="SSFGroetregel">
    <w:name w:val="SSF Groetregel"/>
    <w:basedOn w:val="SSFStandaard"/>
    <w:next w:val="Normal"/>
    <w:pPr>
      <w:spacing w:before="180"/>
    </w:pPr>
  </w:style>
  <w:style w:type="paragraph" w:customStyle="1" w:styleId="SSFInstructietekstVoorlopigvoorschot">
    <w:name w:val="SSF Instructietekst Voorlopig voorschot"/>
    <w:basedOn w:val="SSFStandaard"/>
    <w:pPr>
      <w:spacing w:line="260" w:lineRule="exact"/>
    </w:pPr>
    <w:rPr>
      <w:sz w:val="24"/>
      <w:szCs w:val="24"/>
    </w:rPr>
  </w:style>
  <w:style w:type="paragraph" w:customStyle="1" w:styleId="SSFKopjeZegge">
    <w:name w:val="SSF Kopje Zegge"/>
    <w:basedOn w:val="SSFStandaard"/>
    <w:pPr>
      <w:spacing w:line="220" w:lineRule="exact"/>
    </w:pPr>
  </w:style>
  <w:style w:type="paragraph" w:customStyle="1" w:styleId="SSFKopjes">
    <w:name w:val="SSF Kopjes"/>
    <w:basedOn w:val="SSFStandaard"/>
    <w:rPr>
      <w:sz w:val="13"/>
      <w:szCs w:val="13"/>
    </w:rPr>
  </w:style>
  <w:style w:type="paragraph" w:customStyle="1" w:styleId="SSFNummeringKredietovereenkomst">
    <w:name w:val="SSF Nummering Kredietovereenkomst"/>
    <w:basedOn w:val="SSFStandaard"/>
    <w:next w:val="SSFStandaard"/>
    <w:pPr>
      <w:numPr>
        <w:numId w:val="21"/>
      </w:numPr>
      <w:spacing w:after="180"/>
    </w:pPr>
  </w:style>
  <w:style w:type="paragraph" w:customStyle="1" w:styleId="SSFNummeringKredietovereenkomstA">
    <w:name w:val="SSF Nummering Kredietovereenkomst (A)"/>
    <w:basedOn w:val="SSFPaginanummering"/>
    <w:next w:val="SSFStandaard"/>
    <w:pPr>
      <w:numPr>
        <w:numId w:val="22"/>
      </w:numPr>
      <w:jc w:val="left"/>
    </w:pPr>
  </w:style>
  <w:style w:type="paragraph" w:customStyle="1" w:styleId="SSFOndertekeningKredietnemer">
    <w:name w:val="SSF Ondertekening Kredietnemer"/>
    <w:basedOn w:val="SSFStandaard"/>
    <w:next w:val="SSFStandaard"/>
    <w:pPr>
      <w:ind w:left="720"/>
    </w:pPr>
  </w:style>
  <w:style w:type="paragraph" w:customStyle="1" w:styleId="SSFOndertekeningStichting">
    <w:name w:val="SSF Ondertekening Stichting"/>
    <w:basedOn w:val="SSFStandaard"/>
    <w:next w:val="SSFStandaard"/>
    <w:pPr>
      <w:ind w:left="4320"/>
    </w:pPr>
  </w:style>
  <w:style w:type="paragraph" w:customStyle="1" w:styleId="SSFPaginanummering">
    <w:name w:val="SSF Paginanummering"/>
    <w:basedOn w:val="SSFStandaard"/>
    <w:pPr>
      <w:jc w:val="center"/>
    </w:pPr>
  </w:style>
  <w:style w:type="paragraph" w:customStyle="1" w:styleId="SSFStandaard">
    <w:name w:val="SSF Standaard"/>
    <w:basedOn w:val="Normal"/>
    <w:next w:val="Normal"/>
    <w:pPr>
      <w:spacing w:line="240" w:lineRule="exact"/>
    </w:pPr>
  </w:style>
  <w:style w:type="paragraph" w:customStyle="1" w:styleId="SSFTabeltekstrechtsuitgelijnd">
    <w:name w:val="SSF Tabeltekst rechts uitgelijnd"/>
    <w:basedOn w:val="SSFStandaard"/>
    <w:pPr>
      <w:spacing w:line="180" w:lineRule="exact"/>
      <w:jc w:val="right"/>
    </w:pPr>
  </w:style>
  <w:style w:type="paragraph" w:customStyle="1" w:styleId="SSFTabeltekststandaard">
    <w:name w:val="SSF Tabeltekst standaard"/>
    <w:basedOn w:val="SSFStandaard"/>
    <w:pPr>
      <w:spacing w:line="180" w:lineRule="exact"/>
    </w:pPr>
  </w:style>
  <w:style w:type="paragraph" w:customStyle="1" w:styleId="SSFTitelKwitantie">
    <w:name w:val="SSF Titel Kwitantie"/>
    <w:basedOn w:val="SSFStandaard"/>
    <w:rPr>
      <w:b/>
      <w:sz w:val="24"/>
      <w:szCs w:val="24"/>
    </w:rPr>
  </w:style>
  <w:style w:type="paragraph" w:customStyle="1" w:styleId="SSFWoordmerk-Departement">
    <w:name w:val="SSF Woordmerk - Departement"/>
    <w:basedOn w:val="Normal"/>
    <w:next w:val="Normal"/>
    <w:pPr>
      <w:spacing w:before="320" w:line="220" w:lineRule="exact"/>
    </w:pPr>
    <w:rPr>
      <w:sz w:val="22"/>
      <w:szCs w:val="22"/>
    </w:rPr>
  </w:style>
  <w:style w:type="paragraph" w:customStyle="1" w:styleId="SSFWoordmerk-Organisatie">
    <w:name w:val="SSF Woordmerk - Organisatie"/>
    <w:basedOn w:val="Normal"/>
    <w:next w:val="Normal"/>
    <w:pPr>
      <w:spacing w:line="320" w:lineRule="exact"/>
    </w:pPr>
    <w:rPr>
      <w:sz w:val="32"/>
      <w:szCs w:val="32"/>
    </w:rPr>
  </w:style>
  <w:style w:type="paragraph" w:customStyle="1" w:styleId="SSFZegge">
    <w:name w:val="SSF Zegge"/>
    <w:basedOn w:val="SSFStandaard"/>
    <w:pPr>
      <w:spacing w:line="220" w:lineRule="exact"/>
    </w:pPr>
    <w:rPr>
      <w:caps/>
    </w:rPr>
  </w:style>
  <w:style w:type="paragraph" w:customStyle="1" w:styleId="Standaard9ptmet8ptna">
    <w:name w:val="Standaard 9pt met 8pt na"/>
    <w:basedOn w:val="Normal"/>
    <w:next w:val="Normal"/>
    <w:pPr>
      <w:spacing w:after="160"/>
    </w:pPr>
  </w:style>
  <w:style w:type="paragraph" w:customStyle="1" w:styleId="Standaardboldcenter">
    <w:name w:val="Standaard bold center"/>
    <w:basedOn w:val="Normal"/>
    <w:next w:val="Normal"/>
    <w:pPr>
      <w:spacing w:line="240" w:lineRule="exact"/>
      <w:jc w:val="center"/>
    </w:pPr>
    <w:rPr>
      <w:b/>
    </w:rPr>
  </w:style>
  <w:style w:type="paragraph" w:customStyle="1" w:styleId="Standaardboldrechts">
    <w:name w:val="Standaard bold rechts"/>
    <w:basedOn w:val="Normal"/>
    <w:next w:val="Normal"/>
    <w:pPr>
      <w:spacing w:line="240" w:lineRule="exact"/>
      <w:jc w:val="right"/>
    </w:pPr>
    <w:rPr>
      <w:b/>
    </w:rPr>
  </w:style>
  <w:style w:type="paragraph" w:customStyle="1" w:styleId="StandaardCursief">
    <w:name w:val="Standaard Cursief"/>
    <w:basedOn w:val="Normal"/>
    <w:next w:val="Normal"/>
    <w:pPr>
      <w:spacing w:line="240" w:lineRule="exact"/>
    </w:pPr>
    <w:rPr>
      <w:i/>
    </w:rPr>
  </w:style>
  <w:style w:type="paragraph" w:customStyle="1" w:styleId="StandaardKleinKapitaal">
    <w:name w:val="Standaard Klein Kapitaal"/>
    <w:basedOn w:val="Normal"/>
    <w:next w:val="Normal"/>
    <w:pPr>
      <w:spacing w:line="240" w:lineRule="exact"/>
    </w:pPr>
    <w:rPr>
      <w:smallCaps/>
    </w:rPr>
  </w:style>
  <w:style w:type="paragraph" w:customStyle="1" w:styleId="Standaardopsomming">
    <w:name w:val="Standaard opsomming"/>
    <w:basedOn w:val="Normal"/>
    <w:next w:val="Normal"/>
    <w:pPr>
      <w:numPr>
        <w:numId w:val="23"/>
      </w:numPr>
      <w:spacing w:line="240" w:lineRule="exact"/>
    </w:pPr>
  </w:style>
  <w:style w:type="paragraph" w:customStyle="1" w:styleId="Standaardrechts">
    <w:name w:val="Standaard rechts"/>
    <w:basedOn w:val="Normal"/>
    <w:next w:val="Normal"/>
    <w:pPr>
      <w:spacing w:line="240" w:lineRule="exact"/>
      <w:jc w:val="right"/>
    </w:pPr>
  </w:style>
  <w:style w:type="table" w:customStyle="1" w:styleId="Standaardtabelmetlijnen">
    <w:name w:val="Standaard tabel met lijn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style>
  <w:style w:type="paragraph" w:customStyle="1" w:styleId="StandaardVerdana12">
    <w:name w:val="Standaard Verdana 12"/>
    <w:basedOn w:val="Normal"/>
    <w:next w:val="Normal"/>
    <w:pPr>
      <w:spacing w:line="240" w:lineRule="exact"/>
    </w:pPr>
    <w:rPr>
      <w:sz w:val="24"/>
      <w:szCs w:val="24"/>
    </w:rPr>
  </w:style>
  <w:style w:type="paragraph" w:customStyle="1" w:styleId="StandaardVerdana12bold">
    <w:name w:val="Standaard Verdana 12 bold"/>
    <w:basedOn w:val="Normal"/>
    <w:next w:val="Normal"/>
    <w:pPr>
      <w:spacing w:line="240" w:lineRule="exact"/>
    </w:pPr>
    <w:rPr>
      <w:b/>
      <w:sz w:val="24"/>
      <w:szCs w:val="24"/>
    </w:rPr>
  </w:style>
  <w:style w:type="paragraph" w:customStyle="1" w:styleId="StandaardVerdana14">
    <w:name w:val="Standaard Verdana 14"/>
    <w:basedOn w:val="Normal"/>
    <w:next w:val="Normal"/>
    <w:pPr>
      <w:spacing w:line="340" w:lineRule="exact"/>
    </w:pPr>
    <w:rPr>
      <w:sz w:val="28"/>
      <w:szCs w:val="28"/>
    </w:rPr>
  </w:style>
  <w:style w:type="paragraph" w:customStyle="1" w:styleId="StandaardVet">
    <w:name w:val="Standaard Vet"/>
    <w:basedOn w:val="Normal"/>
    <w:next w:val="Normal"/>
    <w:pPr>
      <w:spacing w:line="240" w:lineRule="exact"/>
    </w:pPr>
    <w:rPr>
      <w:b/>
    </w:rPr>
  </w:style>
  <w:style w:type="paragraph" w:customStyle="1" w:styleId="StandaardVetenRood">
    <w:name w:val="Standaard Vet en Rood"/>
    <w:basedOn w:val="Normal"/>
    <w:next w:val="Normal"/>
    <w:pPr>
      <w:spacing w:line="240" w:lineRule="exact"/>
    </w:pPr>
    <w:rPr>
      <w:b/>
      <w:color w:val="FF0000"/>
    </w:rPr>
  </w:style>
  <w:style w:type="paragraph" w:customStyle="1" w:styleId="StandaardRapportExtraVermelding">
    <w:name w:val="Standaard_Rapport_Extra_Vermelding"/>
    <w:basedOn w:val="Normal"/>
    <w:next w:val="Normal"/>
    <w:pPr>
      <w:spacing w:before="60" w:after="300" w:line="240" w:lineRule="exact"/>
    </w:pPr>
    <w:rPr>
      <w:sz w:val="20"/>
      <w:szCs w:val="20"/>
    </w:rPr>
  </w:style>
  <w:style w:type="table" w:customStyle="1" w:styleId="StandaardRapportpag1">
    <w:name w:val="Standaard_Rapport_pag1"/>
    <w:rPr>
      <w:rFonts w:ascii="Verdana" w:hAnsi="Verdana"/>
      <w:color w:val="000000"/>
      <w:sz w:val="18"/>
      <w:szCs w:val="18"/>
    </w:rPr>
    <w:tblPr>
      <w:tblCellMar>
        <w:top w:w="0" w:type="dxa"/>
        <w:left w:w="0" w:type="dxa"/>
        <w:bottom w:w="0" w:type="dxa"/>
        <w:right w:w="0" w:type="dxa"/>
      </w:tblCellMar>
    </w:tblPr>
  </w:style>
  <w:style w:type="paragraph" w:customStyle="1" w:styleId="StandaardRapportSubtitel">
    <w:name w:val="Standaard_Rapport_Subtitel"/>
    <w:basedOn w:val="Normal"/>
    <w:next w:val="Normal"/>
    <w:pPr>
      <w:spacing w:before="240" w:after="360" w:line="240" w:lineRule="exact"/>
    </w:pPr>
    <w:rPr>
      <w:sz w:val="20"/>
      <w:szCs w:val="20"/>
    </w:rPr>
  </w:style>
  <w:style w:type="paragraph" w:customStyle="1" w:styleId="StandaardRapportTitel">
    <w:name w:val="Standaard_Rapport_Titel"/>
    <w:basedOn w:val="Normal"/>
    <w:next w:val="Normal"/>
    <w:pPr>
      <w:spacing w:before="60" w:after="320" w:line="240" w:lineRule="exact"/>
    </w:pPr>
    <w:rPr>
      <w:b/>
      <w:sz w:val="24"/>
      <w:szCs w:val="24"/>
    </w:rPr>
  </w:style>
  <w:style w:type="paragraph" w:customStyle="1" w:styleId="StandaardRapportVersie">
    <w:name w:val="Standaard_Rapport_Versie"/>
    <w:basedOn w:val="Normal"/>
    <w:next w:val="Normal"/>
    <w:pPr>
      <w:spacing w:before="60" w:after="360" w:line="240" w:lineRule="exact"/>
    </w:pPr>
  </w:style>
  <w:style w:type="paragraph" w:customStyle="1" w:styleId="Toezendgegevens">
    <w:name w:val="Toezendgegevens"/>
    <w:pPr>
      <w:spacing w:line="240" w:lineRule="exact"/>
    </w:pPr>
    <w:rPr>
      <w:rFonts w:ascii="Verdana" w:hAnsi="Verdana"/>
      <w:color w:val="000000"/>
      <w:sz w:val="18"/>
      <w:szCs w:val="18"/>
    </w:rPr>
  </w:style>
  <w:style w:type="paragraph" w:customStyle="1" w:styleId="Verdana">
    <w:name w:val="Verdana"/>
    <w:basedOn w:val="Normal"/>
    <w:next w:val="Normal"/>
    <w:pPr>
      <w:spacing w:line="240" w:lineRule="exact"/>
    </w:pPr>
    <w:rPr>
      <w:sz w:val="14"/>
      <w:szCs w:val="14"/>
    </w:rPr>
  </w:style>
  <w:style w:type="paragraph" w:customStyle="1" w:styleId="Verdana65">
    <w:name w:val="Verdana 6.5"/>
    <w:basedOn w:val="Normal"/>
    <w:next w:val="Normal"/>
    <w:pPr>
      <w:spacing w:line="240" w:lineRule="exact"/>
    </w:pPr>
    <w:rPr>
      <w:sz w:val="13"/>
      <w:szCs w:val="13"/>
    </w:rPr>
  </w:style>
  <w:style w:type="paragraph" w:customStyle="1" w:styleId="Verdana65bold">
    <w:name w:val="Verdana 6.5 bold"/>
    <w:basedOn w:val="Normal"/>
    <w:next w:val="Normal"/>
    <w:pPr>
      <w:spacing w:line="180" w:lineRule="exact"/>
    </w:pPr>
    <w:rPr>
      <w:b/>
      <w:sz w:val="13"/>
      <w:szCs w:val="13"/>
    </w:rPr>
  </w:style>
  <w:style w:type="paragraph" w:customStyle="1" w:styleId="Verdana8">
    <w:name w:val="Verdana 8"/>
    <w:next w:val="Normal"/>
    <w:pPr>
      <w:spacing w:line="180" w:lineRule="exact"/>
    </w:pPr>
    <w:rPr>
      <w:rFonts w:ascii="Verdana" w:hAnsi="Verdana"/>
      <w:color w:val="000000"/>
      <w:sz w:val="16"/>
      <w:szCs w:val="16"/>
    </w:rPr>
  </w:style>
  <w:style w:type="paragraph" w:customStyle="1" w:styleId="Verdana8rechts">
    <w:name w:val="Verdana 8 rechts"/>
    <w:basedOn w:val="Normal"/>
    <w:next w:val="Normal"/>
    <w:pPr>
      <w:spacing w:line="240" w:lineRule="exact"/>
      <w:jc w:val="right"/>
    </w:pPr>
    <w:rPr>
      <w:sz w:val="16"/>
      <w:szCs w:val="16"/>
    </w:rPr>
  </w:style>
  <w:style w:type="paragraph" w:customStyle="1" w:styleId="WitregelW1">
    <w:name w:val="Witregel W1"/>
    <w:next w:val="Normal"/>
    <w:pPr>
      <w:spacing w:line="90" w:lineRule="exact"/>
    </w:pPr>
    <w:rPr>
      <w:rFonts w:ascii="Verdana" w:hAnsi="Verdana"/>
      <w:color w:val="000000"/>
      <w:sz w:val="9"/>
      <w:szCs w:val="9"/>
    </w:rPr>
  </w:style>
  <w:style w:type="paragraph" w:customStyle="1" w:styleId="WitregelW1bodytekst">
    <w:name w:val="Witregel W1 (bodytekst)"/>
    <w:next w:val="Normal"/>
    <w:pPr>
      <w:spacing w:line="240" w:lineRule="exact"/>
    </w:pPr>
    <w:rPr>
      <w:rFonts w:ascii="Verdana" w:hAnsi="Verdana"/>
      <w:color w:val="000000"/>
      <w:sz w:val="18"/>
      <w:szCs w:val="18"/>
    </w:rPr>
  </w:style>
  <w:style w:type="paragraph" w:customStyle="1" w:styleId="WitregelW2">
    <w:name w:val="Witregel W2"/>
    <w:next w:val="Normal"/>
    <w:pPr>
      <w:spacing w:line="270" w:lineRule="exact"/>
    </w:pPr>
    <w:rPr>
      <w:rFonts w:ascii="Verdana" w:hAnsi="Verdana"/>
      <w:color w:val="000000"/>
      <w:sz w:val="27"/>
      <w:szCs w:val="27"/>
    </w:rPr>
  </w:style>
  <w:style w:type="paragraph" w:customStyle="1" w:styleId="Witregel1pt">
    <w:name w:val="Witregel_1pt"/>
    <w:basedOn w:val="Normal"/>
    <w:next w:val="Normal"/>
    <w:pPr>
      <w:spacing w:line="240" w:lineRule="exact"/>
    </w:pPr>
    <w:rPr>
      <w:sz w:val="2"/>
      <w:szCs w:val="2"/>
    </w:rPr>
  </w:style>
  <w:style w:type="paragraph" w:customStyle="1" w:styleId="Zendbriefstandaard">
    <w:name w:val="Zendbrief standaard"/>
    <w:basedOn w:val="Normal"/>
    <w:next w:val="Normal"/>
    <w:pPr>
      <w:spacing w:before="100" w:after="240" w:line="240" w:lineRule="exact"/>
    </w:pPr>
  </w:style>
  <w:style w:type="paragraph" w:styleId="Header">
    <w:name w:val="header"/>
    <w:basedOn w:val="Normal"/>
    <w:link w:val="HeaderChar"/>
    <w:uiPriority w:val="99"/>
    <w:unhideWhenUsed/>
    <w:rsid w:val="006A293C"/>
    <w:pPr>
      <w:tabs>
        <w:tab w:val="center" w:pos="4536"/>
        <w:tab w:val="right" w:pos="9072"/>
      </w:tabs>
      <w:spacing w:line="240" w:lineRule="auto"/>
    </w:pPr>
  </w:style>
  <w:style w:type="character" w:customStyle="1" w:styleId="HeaderChar">
    <w:name w:val="Header Char"/>
    <w:basedOn w:val="DefaultParagraphFont"/>
    <w:link w:val="Header"/>
    <w:uiPriority w:val="99"/>
    <w:rsid w:val="006A293C"/>
    <w:rPr>
      <w:rFonts w:ascii="Verdana" w:hAnsi="Verdana"/>
      <w:color w:val="000000"/>
      <w:sz w:val="18"/>
      <w:szCs w:val="18"/>
    </w:rPr>
  </w:style>
  <w:style w:type="paragraph" w:styleId="Footer">
    <w:name w:val="footer"/>
    <w:basedOn w:val="Normal"/>
    <w:link w:val="FooterChar"/>
    <w:uiPriority w:val="99"/>
    <w:unhideWhenUsed/>
    <w:rsid w:val="006A293C"/>
    <w:pPr>
      <w:tabs>
        <w:tab w:val="center" w:pos="4536"/>
        <w:tab w:val="right" w:pos="9072"/>
      </w:tabs>
      <w:spacing w:line="240" w:lineRule="auto"/>
    </w:pPr>
  </w:style>
  <w:style w:type="character" w:customStyle="1" w:styleId="FooterChar">
    <w:name w:val="Footer Char"/>
    <w:basedOn w:val="DefaultParagraphFont"/>
    <w:link w:val="Footer"/>
    <w:uiPriority w:val="99"/>
    <w:rsid w:val="006A293C"/>
    <w:rPr>
      <w:rFonts w:ascii="Verdana" w:hAnsi="Verdana"/>
      <w:color w:val="000000"/>
      <w:sz w:val="18"/>
      <w:szCs w:val="18"/>
    </w:rPr>
  </w:style>
  <w:style w:type="paragraph" w:styleId="FootnoteText">
    <w:name w:val="footnote text"/>
    <w:basedOn w:val="Normal"/>
    <w:link w:val="FootnoteTextChar"/>
    <w:uiPriority w:val="99"/>
    <w:unhideWhenUsed/>
    <w:rsid w:val="006A293C"/>
    <w:pPr>
      <w:spacing w:line="240" w:lineRule="auto"/>
    </w:pPr>
    <w:rPr>
      <w:sz w:val="20"/>
      <w:szCs w:val="20"/>
    </w:rPr>
  </w:style>
  <w:style w:type="character" w:customStyle="1" w:styleId="FootnoteTextChar">
    <w:name w:val="Footnote Text Char"/>
    <w:basedOn w:val="DefaultParagraphFont"/>
    <w:link w:val="FootnoteText"/>
    <w:uiPriority w:val="99"/>
    <w:rsid w:val="006A293C"/>
    <w:rPr>
      <w:rFonts w:ascii="Verdana" w:hAnsi="Verdana"/>
      <w:color w:val="000000"/>
    </w:rPr>
  </w:style>
  <w:style w:type="character" w:styleId="FootnoteReference">
    <w:name w:val="footnote reference"/>
    <w:basedOn w:val="DefaultParagraphFont"/>
    <w:uiPriority w:val="99"/>
    <w:semiHidden/>
    <w:unhideWhenUsed/>
    <w:rsid w:val="006A293C"/>
    <w:rPr>
      <w:vertAlign w:val="superscript"/>
    </w:rPr>
  </w:style>
  <w:style w:type="paragraph" w:styleId="Revision">
    <w:name w:val="Revision"/>
    <w:hidden/>
    <w:uiPriority w:val="99"/>
    <w:semiHidden/>
    <w:rsid w:val="006A35AD"/>
    <w:pPr>
      <w:autoSpaceDN/>
      <w:textAlignment w:val="auto"/>
    </w:pPr>
    <w:rPr>
      <w:rFonts w:ascii="Verdana" w:hAnsi="Verdana"/>
      <w:color w:val="000000"/>
      <w:sz w:val="18"/>
      <w:szCs w:val="18"/>
    </w:rPr>
  </w:style>
  <w:style w:type="character" w:styleId="CommentReference">
    <w:name w:val="annotation reference"/>
    <w:basedOn w:val="DefaultParagraphFont"/>
    <w:uiPriority w:val="99"/>
    <w:semiHidden/>
    <w:unhideWhenUsed/>
    <w:rsid w:val="00046058"/>
    <w:rPr>
      <w:sz w:val="16"/>
      <w:szCs w:val="16"/>
    </w:rPr>
  </w:style>
  <w:style w:type="paragraph" w:styleId="CommentText">
    <w:name w:val="annotation text"/>
    <w:basedOn w:val="Normal"/>
    <w:link w:val="CommentTextChar"/>
    <w:uiPriority w:val="99"/>
    <w:unhideWhenUsed/>
    <w:rsid w:val="00046058"/>
    <w:pPr>
      <w:spacing w:line="240" w:lineRule="auto"/>
    </w:pPr>
    <w:rPr>
      <w:sz w:val="20"/>
      <w:szCs w:val="20"/>
    </w:rPr>
  </w:style>
  <w:style w:type="character" w:customStyle="1" w:styleId="CommentTextChar">
    <w:name w:val="Comment Text Char"/>
    <w:basedOn w:val="DefaultParagraphFont"/>
    <w:link w:val="CommentText"/>
    <w:uiPriority w:val="99"/>
    <w:rsid w:val="00046058"/>
    <w:rPr>
      <w:rFonts w:ascii="Verdana" w:hAnsi="Verdana"/>
      <w:color w:val="000000"/>
    </w:rPr>
  </w:style>
  <w:style w:type="paragraph" w:styleId="CommentSubject">
    <w:name w:val="annotation subject"/>
    <w:basedOn w:val="CommentText"/>
    <w:next w:val="CommentText"/>
    <w:link w:val="CommentSubjectChar"/>
    <w:uiPriority w:val="99"/>
    <w:semiHidden/>
    <w:unhideWhenUsed/>
    <w:rsid w:val="00046058"/>
    <w:rPr>
      <w:b/>
      <w:bCs/>
    </w:rPr>
  </w:style>
  <w:style w:type="character" w:customStyle="1" w:styleId="CommentSubjectChar">
    <w:name w:val="Comment Subject Char"/>
    <w:basedOn w:val="CommentTextChar"/>
    <w:link w:val="CommentSubject"/>
    <w:uiPriority w:val="99"/>
    <w:semiHidden/>
    <w:rsid w:val="00046058"/>
    <w:rPr>
      <w:rFonts w:ascii="Verdana" w:hAnsi="Verdana"/>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webSetting" Target="webSettings0.xml" Id="rId22" /></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Downloads\Brief%20aan%20Parlement%20(4).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215</ap:Words>
  <ap:Characters>1227</ap:Characters>
  <ap:DocSecurity>0</ap:DocSecurity>
  <ap:Lines>10</ap:Lines>
  <ap:Paragraphs>2</ap:Paragraphs>
  <ap:ScaleCrop>false</ap:ScaleCrop>
  <ap:HeadingPairs>
    <vt:vector baseType="variant" size="2">
      <vt:variant>
        <vt:lpstr>Titel</vt:lpstr>
      </vt:variant>
      <vt:variant>
        <vt:i4>1</vt:i4>
      </vt:variant>
    </vt:vector>
  </ap:HeadingPairs>
  <ap:TitlesOfParts>
    <vt:vector baseType="lpstr" size="1">
      <vt:lpstr>Brief aan Parlement - Nadere toelichting vertrouwelijkheid brief Europese Commissie</vt:lpstr>
    </vt:vector>
  </ap:TitlesOfParts>
  <ap:LinksUpToDate>false</ap:LinksUpToDate>
  <ap:CharactersWithSpaces>1440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2025-07-01T12:22:00.0000000Z</dcterms:created>
  <dcterms:modified xsi:type="dcterms:W3CDTF">2025-07-01T12:22:00.0000000Z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Nadere toelichting vertrouwelijkheid brief Europese Commissie</vt:lpwstr>
  </property>
  <property fmtid="{D5CDD505-2E9C-101B-9397-08002B2CF9AE}" pid="5" name="Publicatiedatum">
    <vt:lpwstr/>
  </property>
  <property fmtid="{D5CDD505-2E9C-101B-9397-08002B2CF9AE}" pid="6" name="Verantwoordelijke organisatie">
    <vt:lpwstr>Prog.dir. Omgeving Luchthaven Schiphol</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De voorzitter van de Tweede Kamer_x000d_der Staten-Generaal_x000d_Postbus 20018_x000d_2500 EA  DEN HAAG</vt:lpwstr>
  </property>
  <property fmtid="{D5CDD505-2E9C-101B-9397-08002B2CF9AE}" pid="11" name="Van">
    <vt:lpwstr/>
  </property>
  <property fmtid="{D5CDD505-2E9C-101B-9397-08002B2CF9AE}" pid="12" name="Datum">
    <vt:lpwstr/>
  </property>
  <property fmtid="{D5CDD505-2E9C-101B-9397-08002B2CF9AE}" pid="13" name="Opgesteld door, Naam">
    <vt:lpwstr>K. Vonk</vt:lpwstr>
  </property>
  <property fmtid="{D5CDD505-2E9C-101B-9397-08002B2CF9AE}" pid="14" name="Opgesteld door, Telefoonnummer">
    <vt:lpwstr/>
  </property>
  <property fmtid="{D5CDD505-2E9C-101B-9397-08002B2CF9AE}" pid="15" name="Kenmerk">
    <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ies>
</file>