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385F" w14:paraId="1EDFF1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D248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44C2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385F" w14:paraId="4D3BDC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454A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385F" w14:paraId="703EDA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F4B0D" w14:textId="77777777"/>
        </w:tc>
      </w:tr>
      <w:tr w:rsidR="00997775" w:rsidTr="00AC385F" w14:paraId="063EAA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5C192D" w14:textId="77777777"/>
        </w:tc>
      </w:tr>
      <w:tr w:rsidR="00997775" w:rsidTr="00AC385F" w14:paraId="67579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3E149" w14:textId="77777777"/>
        </w:tc>
        <w:tc>
          <w:tcPr>
            <w:tcW w:w="7654" w:type="dxa"/>
            <w:gridSpan w:val="2"/>
          </w:tcPr>
          <w:p w:rsidR="00997775" w:rsidRDefault="00997775" w14:paraId="6EB66BEF" w14:textId="77777777"/>
        </w:tc>
      </w:tr>
      <w:tr w:rsidR="00AC385F" w:rsidTr="00AC385F" w14:paraId="335AE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260C5C21" w14:textId="36DF9992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AC385F" w:rsidP="00AC385F" w:rsidRDefault="00AC385F" w14:paraId="4337162F" w14:textId="6DC9E978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AC385F" w:rsidTr="00AC385F" w14:paraId="5C457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42132D6B" w14:textId="77777777"/>
        </w:tc>
        <w:tc>
          <w:tcPr>
            <w:tcW w:w="7654" w:type="dxa"/>
            <w:gridSpan w:val="2"/>
          </w:tcPr>
          <w:p w:rsidR="00AC385F" w:rsidP="00AC385F" w:rsidRDefault="00AC385F" w14:paraId="74C247B2" w14:textId="77777777"/>
        </w:tc>
      </w:tr>
      <w:tr w:rsidR="00AC385F" w:rsidTr="00AC385F" w14:paraId="7BC0B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6F36FB6D" w14:textId="77777777"/>
        </w:tc>
        <w:tc>
          <w:tcPr>
            <w:tcW w:w="7654" w:type="dxa"/>
            <w:gridSpan w:val="2"/>
          </w:tcPr>
          <w:p w:rsidR="00AC385F" w:rsidP="00AC385F" w:rsidRDefault="00AC385F" w14:paraId="2B587657" w14:textId="77777777"/>
        </w:tc>
      </w:tr>
      <w:tr w:rsidR="00AC385F" w:rsidTr="00AC385F" w14:paraId="60833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2B4315AD" w14:textId="2DAD70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378F">
              <w:rPr>
                <w:b/>
              </w:rPr>
              <w:t>427</w:t>
            </w:r>
          </w:p>
        </w:tc>
        <w:tc>
          <w:tcPr>
            <w:tcW w:w="7654" w:type="dxa"/>
            <w:gridSpan w:val="2"/>
          </w:tcPr>
          <w:p w:rsidR="00AC385F" w:rsidP="00AC385F" w:rsidRDefault="00AC385F" w14:paraId="47A35867" w14:textId="74D346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7378F">
              <w:rPr>
                <w:b/>
              </w:rPr>
              <w:t>DE LEDEN DOBBE EN VAN CAMPEN</w:t>
            </w:r>
          </w:p>
        </w:tc>
      </w:tr>
      <w:tr w:rsidR="00AC385F" w:rsidTr="00AC385F" w14:paraId="61482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24E1845E" w14:textId="77777777"/>
        </w:tc>
        <w:tc>
          <w:tcPr>
            <w:tcW w:w="7654" w:type="dxa"/>
            <w:gridSpan w:val="2"/>
          </w:tcPr>
          <w:p w:rsidR="00AC385F" w:rsidP="00AC385F" w:rsidRDefault="00AC385F" w14:paraId="7A9FD8AC" w14:textId="07C940D6">
            <w:r>
              <w:t>Voorgesteld 1 juli 2025</w:t>
            </w:r>
          </w:p>
        </w:tc>
      </w:tr>
      <w:tr w:rsidR="00AC385F" w:rsidTr="00AC385F" w14:paraId="4D1F9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27EAE21B" w14:textId="77777777"/>
        </w:tc>
        <w:tc>
          <w:tcPr>
            <w:tcW w:w="7654" w:type="dxa"/>
            <w:gridSpan w:val="2"/>
          </w:tcPr>
          <w:p w:rsidR="00AC385F" w:rsidP="00AC385F" w:rsidRDefault="00AC385F" w14:paraId="78F0E8CB" w14:textId="77777777"/>
        </w:tc>
      </w:tr>
      <w:tr w:rsidR="00AC385F" w:rsidTr="00AC385F" w14:paraId="3456A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50C0ABA2" w14:textId="77777777"/>
        </w:tc>
        <w:tc>
          <w:tcPr>
            <w:tcW w:w="7654" w:type="dxa"/>
            <w:gridSpan w:val="2"/>
          </w:tcPr>
          <w:p w:rsidR="00AC385F" w:rsidP="00AC385F" w:rsidRDefault="00AC385F" w14:paraId="0A853BDF" w14:textId="1113846F">
            <w:r>
              <w:t>De Kamer,</w:t>
            </w:r>
          </w:p>
        </w:tc>
      </w:tr>
      <w:tr w:rsidR="00AC385F" w:rsidTr="00AC385F" w14:paraId="68529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7A81236B" w14:textId="77777777"/>
        </w:tc>
        <w:tc>
          <w:tcPr>
            <w:tcW w:w="7654" w:type="dxa"/>
            <w:gridSpan w:val="2"/>
          </w:tcPr>
          <w:p w:rsidR="00AC385F" w:rsidP="00AC385F" w:rsidRDefault="00AC385F" w14:paraId="4738C7B7" w14:textId="77777777"/>
        </w:tc>
      </w:tr>
      <w:tr w:rsidR="00AC385F" w:rsidTr="00AC385F" w14:paraId="1632E3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85F" w:rsidP="00AC385F" w:rsidRDefault="00AC385F" w14:paraId="446F7383" w14:textId="77777777"/>
        </w:tc>
        <w:tc>
          <w:tcPr>
            <w:tcW w:w="7654" w:type="dxa"/>
            <w:gridSpan w:val="2"/>
          </w:tcPr>
          <w:p w:rsidR="00AC385F" w:rsidP="00AC385F" w:rsidRDefault="00AC385F" w14:paraId="02AF328C" w14:textId="1B4C59C0">
            <w:r>
              <w:t>gehoord de beraadslaging,</w:t>
            </w:r>
          </w:p>
        </w:tc>
      </w:tr>
      <w:tr w:rsidR="00997775" w:rsidTr="00AC385F" w14:paraId="3023E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D3A6C" w14:textId="77777777"/>
        </w:tc>
        <w:tc>
          <w:tcPr>
            <w:tcW w:w="7654" w:type="dxa"/>
            <w:gridSpan w:val="2"/>
          </w:tcPr>
          <w:p w:rsidR="00997775" w:rsidRDefault="00997775" w14:paraId="7CF723C3" w14:textId="77777777"/>
        </w:tc>
      </w:tr>
      <w:tr w:rsidR="00997775" w:rsidTr="0057378F" w14:paraId="23447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08"/>
        </w:trPr>
        <w:tc>
          <w:tcPr>
            <w:tcW w:w="3331" w:type="dxa"/>
          </w:tcPr>
          <w:p w:rsidR="00997775" w:rsidRDefault="00997775" w14:paraId="6CEAD142" w14:textId="77777777"/>
        </w:tc>
        <w:tc>
          <w:tcPr>
            <w:tcW w:w="7654" w:type="dxa"/>
            <w:gridSpan w:val="2"/>
          </w:tcPr>
          <w:p w:rsidR="005C3C7B" w:rsidP="005C3C7B" w:rsidRDefault="005C3C7B" w14:paraId="3EF64128" w14:textId="77777777">
            <w:r>
              <w:t xml:space="preserve">constaterende dat buitenlandse invloeden van ultraconservatieve groeperingen de rechten van vrouwen en </w:t>
            </w:r>
            <w:proofErr w:type="spellStart"/>
            <w:r>
              <w:t>lhbtqi</w:t>
            </w:r>
            <w:proofErr w:type="spellEnd"/>
            <w:r>
              <w:t>-personen in Nederland onder druk zetten;</w:t>
            </w:r>
          </w:p>
          <w:p w:rsidR="0057378F" w:rsidP="005C3C7B" w:rsidRDefault="0057378F" w14:paraId="79C24385" w14:textId="77777777"/>
          <w:p w:rsidR="005C3C7B" w:rsidP="005C3C7B" w:rsidRDefault="005C3C7B" w14:paraId="082E7167" w14:textId="77777777">
            <w:r>
              <w:t xml:space="preserve">constaterende dat er door deze groepen ook mis- en desinformatie over vrouwen en </w:t>
            </w:r>
            <w:proofErr w:type="spellStart"/>
            <w:r>
              <w:t>lhbtqi</w:t>
            </w:r>
            <w:proofErr w:type="spellEnd"/>
            <w:r>
              <w:t>-personen wordt verspreid;</w:t>
            </w:r>
          </w:p>
          <w:p w:rsidR="0057378F" w:rsidP="005C3C7B" w:rsidRDefault="0057378F" w14:paraId="577D9E46" w14:textId="77777777"/>
          <w:p w:rsidR="005C3C7B" w:rsidP="005C3C7B" w:rsidRDefault="005C3C7B" w14:paraId="78C13609" w14:textId="77777777">
            <w:r>
              <w:t xml:space="preserve">verzoekt de regering om een gecontinueerde aanpak tegen desinformatie over vrouwen en </w:t>
            </w:r>
            <w:proofErr w:type="spellStart"/>
            <w:r>
              <w:t>lhbtqi</w:t>
            </w:r>
            <w:proofErr w:type="spellEnd"/>
            <w:r>
              <w:t>-personen;</w:t>
            </w:r>
          </w:p>
          <w:p w:rsidR="0057378F" w:rsidP="005C3C7B" w:rsidRDefault="0057378F" w14:paraId="39D9FC37" w14:textId="70A97585"/>
          <w:p w:rsidR="005C3C7B" w:rsidP="005C3C7B" w:rsidRDefault="005C3C7B" w14:paraId="2742EB43" w14:textId="77777777">
            <w:r>
              <w:t>verzoekt de regering anti-emancipatoire beïnvloeding door personen of organisaties te onderzoeken;</w:t>
            </w:r>
          </w:p>
          <w:p w:rsidR="0057378F" w:rsidP="005C3C7B" w:rsidRDefault="0057378F" w14:paraId="35408E69" w14:textId="77777777"/>
          <w:p w:rsidR="005C3C7B" w:rsidP="005C3C7B" w:rsidRDefault="005C3C7B" w14:paraId="4D4823B5" w14:textId="77777777">
            <w:r>
              <w:t xml:space="preserve">verzoekt de regering tevens organisaties die opkomen voor vrouwen- en </w:t>
            </w:r>
            <w:proofErr w:type="spellStart"/>
            <w:r>
              <w:t>lhbtqi</w:t>
            </w:r>
            <w:proofErr w:type="spellEnd"/>
            <w:r>
              <w:t>-rechten te ondersteunen in het vergroten van hun weerbaarheid tegen deze vormen van intimidatie en tegenwerking,</w:t>
            </w:r>
          </w:p>
          <w:p w:rsidR="0057378F" w:rsidP="005C3C7B" w:rsidRDefault="0057378F" w14:paraId="19360264" w14:textId="77777777"/>
          <w:p w:rsidR="005C3C7B" w:rsidP="005C3C7B" w:rsidRDefault="005C3C7B" w14:paraId="638EC3B3" w14:textId="77777777">
            <w:r>
              <w:t>en gaat over tot de orde van de dag.</w:t>
            </w:r>
          </w:p>
          <w:p w:rsidR="0057378F" w:rsidP="005C3C7B" w:rsidRDefault="0057378F" w14:paraId="3B071F23" w14:textId="77777777"/>
          <w:p w:rsidR="0057378F" w:rsidP="005C3C7B" w:rsidRDefault="005C3C7B" w14:paraId="30CDEAAC" w14:textId="77777777">
            <w:r>
              <w:t>Dobbe</w:t>
            </w:r>
          </w:p>
          <w:p w:rsidR="00997775" w:rsidP="005C3C7B" w:rsidRDefault="005C3C7B" w14:paraId="076AB23D" w14:textId="66B09F8D">
            <w:r>
              <w:t>Van Campen</w:t>
            </w:r>
          </w:p>
        </w:tc>
      </w:tr>
    </w:tbl>
    <w:p w:rsidR="00997775" w:rsidRDefault="00997775" w14:paraId="14E0AA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C1B2" w14:textId="77777777" w:rsidR="00AC385F" w:rsidRDefault="00AC385F">
      <w:pPr>
        <w:spacing w:line="20" w:lineRule="exact"/>
      </w:pPr>
    </w:p>
  </w:endnote>
  <w:endnote w:type="continuationSeparator" w:id="0">
    <w:p w14:paraId="6B32C21E" w14:textId="77777777" w:rsidR="00AC385F" w:rsidRDefault="00AC38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D6A02E" w14:textId="77777777" w:rsidR="00AC385F" w:rsidRDefault="00AC38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C444" w14:textId="77777777" w:rsidR="00AC385F" w:rsidRDefault="00AC38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F5BC4" w14:textId="77777777" w:rsidR="00AC385F" w:rsidRDefault="00AC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8F"/>
    <w:rsid w:val="005C3C7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385F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27135"/>
  <w15:docId w15:val="{6AB33F97-A8D7-4799-884A-E406C637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2025-07-02T08:01:00.0000000Z</dcterms:modified>
  <dc:description>------------------------</dc:description>
  <dc:subject/>
  <keywords/>
  <version/>
  <category/>
</coreProperties>
</file>