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114B6" w14:paraId="441A2E1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977ABD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07AA3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114B6" w14:paraId="1D0DF3C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67ED7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114B6" w14:paraId="1425134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4D00D1" w14:textId="77777777"/>
        </w:tc>
      </w:tr>
      <w:tr w:rsidR="00997775" w:rsidTr="003114B6" w14:paraId="379E5B8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D60DA29" w14:textId="77777777"/>
        </w:tc>
      </w:tr>
      <w:tr w:rsidR="00997775" w:rsidTr="003114B6" w14:paraId="350EC6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29C446" w14:textId="77777777"/>
        </w:tc>
        <w:tc>
          <w:tcPr>
            <w:tcW w:w="7654" w:type="dxa"/>
            <w:gridSpan w:val="2"/>
          </w:tcPr>
          <w:p w:rsidR="00997775" w:rsidRDefault="00997775" w14:paraId="4A5B8BCB" w14:textId="77777777"/>
        </w:tc>
      </w:tr>
      <w:tr w:rsidR="003114B6" w:rsidTr="003114B6" w14:paraId="5B9FA8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4B6" w:rsidP="003114B6" w:rsidRDefault="003114B6" w14:paraId="12EEBC4A" w14:textId="5A01EF79">
            <w:pPr>
              <w:rPr>
                <w:b/>
              </w:rPr>
            </w:pPr>
            <w:r>
              <w:rPr>
                <w:b/>
              </w:rPr>
              <w:t>36 725 VI</w:t>
            </w:r>
          </w:p>
        </w:tc>
        <w:tc>
          <w:tcPr>
            <w:tcW w:w="7654" w:type="dxa"/>
            <w:gridSpan w:val="2"/>
          </w:tcPr>
          <w:p w:rsidR="003114B6" w:rsidP="003114B6" w:rsidRDefault="003114B6" w14:paraId="6BBA0D5D" w14:textId="7CDF0927">
            <w:pPr>
              <w:rPr>
                <w:b/>
              </w:rPr>
            </w:pPr>
            <w:r w:rsidRPr="00D84DE2">
              <w:rPr>
                <w:b/>
                <w:bCs/>
                <w:szCs w:val="24"/>
              </w:rPr>
              <w:t>Wijziging van de begrotingsstaten van het Ministerie van Justitie en Veiligheid (VI) voor het jaar 2025 (wijziging samenhangende met de Voorjaarsnota)</w:t>
            </w:r>
          </w:p>
        </w:tc>
      </w:tr>
      <w:tr w:rsidR="003114B6" w:rsidTr="003114B6" w14:paraId="4CE773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4B6" w:rsidP="003114B6" w:rsidRDefault="003114B6" w14:paraId="17146462" w14:textId="77777777"/>
        </w:tc>
        <w:tc>
          <w:tcPr>
            <w:tcW w:w="7654" w:type="dxa"/>
            <w:gridSpan w:val="2"/>
          </w:tcPr>
          <w:p w:rsidR="003114B6" w:rsidP="003114B6" w:rsidRDefault="003114B6" w14:paraId="045BB2CF" w14:textId="77777777"/>
        </w:tc>
      </w:tr>
      <w:tr w:rsidR="003114B6" w:rsidTr="003114B6" w14:paraId="688DDD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4B6" w:rsidP="003114B6" w:rsidRDefault="003114B6" w14:paraId="663F7BCF" w14:textId="77777777"/>
        </w:tc>
        <w:tc>
          <w:tcPr>
            <w:tcW w:w="7654" w:type="dxa"/>
            <w:gridSpan w:val="2"/>
          </w:tcPr>
          <w:p w:rsidR="003114B6" w:rsidP="003114B6" w:rsidRDefault="003114B6" w14:paraId="2C7D936F" w14:textId="77777777"/>
        </w:tc>
      </w:tr>
      <w:tr w:rsidR="003114B6" w:rsidTr="003114B6" w14:paraId="0A77D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4B6" w:rsidP="003114B6" w:rsidRDefault="003114B6" w14:paraId="258A3CDB" w14:textId="2843874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36B23">
              <w:rPr>
                <w:b/>
              </w:rPr>
              <w:t>30</w:t>
            </w:r>
          </w:p>
        </w:tc>
        <w:tc>
          <w:tcPr>
            <w:tcW w:w="7654" w:type="dxa"/>
            <w:gridSpan w:val="2"/>
          </w:tcPr>
          <w:p w:rsidR="003114B6" w:rsidP="003114B6" w:rsidRDefault="003114B6" w14:paraId="434D6065" w14:textId="370B6F4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36B23">
              <w:rPr>
                <w:b/>
              </w:rPr>
              <w:t>HET LID EL ABASSI</w:t>
            </w:r>
          </w:p>
        </w:tc>
      </w:tr>
      <w:tr w:rsidR="003114B6" w:rsidTr="003114B6" w14:paraId="7A7A8C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4B6" w:rsidP="003114B6" w:rsidRDefault="003114B6" w14:paraId="33769D87" w14:textId="77777777"/>
        </w:tc>
        <w:tc>
          <w:tcPr>
            <w:tcW w:w="7654" w:type="dxa"/>
            <w:gridSpan w:val="2"/>
          </w:tcPr>
          <w:p w:rsidR="003114B6" w:rsidP="003114B6" w:rsidRDefault="00AE0D92" w14:paraId="68861257" w14:textId="095B153A">
            <w:r w:rsidRPr="00AE0D92">
              <w:t>Voorgesteld tijdens het wetgevingsoverleg van 1 juli 2025</w:t>
            </w:r>
          </w:p>
        </w:tc>
      </w:tr>
      <w:tr w:rsidR="003114B6" w:rsidTr="003114B6" w14:paraId="4C59F3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4B6" w:rsidP="003114B6" w:rsidRDefault="003114B6" w14:paraId="4A742A28" w14:textId="77777777"/>
        </w:tc>
        <w:tc>
          <w:tcPr>
            <w:tcW w:w="7654" w:type="dxa"/>
            <w:gridSpan w:val="2"/>
          </w:tcPr>
          <w:p w:rsidR="003114B6" w:rsidP="003114B6" w:rsidRDefault="003114B6" w14:paraId="658221DC" w14:textId="77777777"/>
        </w:tc>
      </w:tr>
      <w:tr w:rsidR="003114B6" w:rsidTr="003114B6" w14:paraId="525C30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4B6" w:rsidP="003114B6" w:rsidRDefault="003114B6" w14:paraId="31D5C188" w14:textId="77777777"/>
        </w:tc>
        <w:tc>
          <w:tcPr>
            <w:tcW w:w="7654" w:type="dxa"/>
            <w:gridSpan w:val="2"/>
          </w:tcPr>
          <w:p w:rsidR="003114B6" w:rsidP="003114B6" w:rsidRDefault="003114B6" w14:paraId="706E4BBB" w14:textId="13A254FA">
            <w:r>
              <w:t>De Kamer,</w:t>
            </w:r>
          </w:p>
        </w:tc>
      </w:tr>
      <w:tr w:rsidR="003114B6" w:rsidTr="003114B6" w14:paraId="7AA59E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4B6" w:rsidP="003114B6" w:rsidRDefault="003114B6" w14:paraId="35B045AC" w14:textId="77777777"/>
        </w:tc>
        <w:tc>
          <w:tcPr>
            <w:tcW w:w="7654" w:type="dxa"/>
            <w:gridSpan w:val="2"/>
          </w:tcPr>
          <w:p w:rsidR="003114B6" w:rsidP="003114B6" w:rsidRDefault="003114B6" w14:paraId="466DBAD7" w14:textId="77777777"/>
        </w:tc>
      </w:tr>
      <w:tr w:rsidR="003114B6" w:rsidTr="003114B6" w14:paraId="27E550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4B6" w:rsidP="003114B6" w:rsidRDefault="003114B6" w14:paraId="3EBA9628" w14:textId="77777777"/>
        </w:tc>
        <w:tc>
          <w:tcPr>
            <w:tcW w:w="7654" w:type="dxa"/>
            <w:gridSpan w:val="2"/>
          </w:tcPr>
          <w:p w:rsidR="003114B6" w:rsidP="003114B6" w:rsidRDefault="003114B6" w14:paraId="171F53FA" w14:textId="60E51EA9">
            <w:r>
              <w:t>gehoord de beraadslaging,</w:t>
            </w:r>
          </w:p>
        </w:tc>
      </w:tr>
      <w:tr w:rsidR="00997775" w:rsidTr="003114B6" w14:paraId="2BEF1F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4743F7" w14:textId="77777777"/>
        </w:tc>
        <w:tc>
          <w:tcPr>
            <w:tcW w:w="7654" w:type="dxa"/>
            <w:gridSpan w:val="2"/>
          </w:tcPr>
          <w:p w:rsidR="00997775" w:rsidRDefault="00997775" w14:paraId="00071CF9" w14:textId="77777777"/>
        </w:tc>
      </w:tr>
      <w:tr w:rsidR="00997775" w:rsidTr="003114B6" w14:paraId="71BF1F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9651F4" w14:textId="77777777"/>
        </w:tc>
        <w:tc>
          <w:tcPr>
            <w:tcW w:w="7654" w:type="dxa"/>
            <w:gridSpan w:val="2"/>
          </w:tcPr>
          <w:p w:rsidR="00E453CF" w:rsidP="00E453CF" w:rsidRDefault="00E453CF" w14:paraId="01164DCF" w14:textId="77777777">
            <w:r>
              <w:t>constaterende dat het resterende tekort van 300 miljoen euro bij de politie dreigt te worden opgelost door een forse reductie van het aantal voltijdsbanen;</w:t>
            </w:r>
          </w:p>
          <w:p w:rsidR="00536B23" w:rsidP="00E453CF" w:rsidRDefault="00536B23" w14:paraId="1163F927" w14:textId="77777777"/>
          <w:p w:rsidR="00E453CF" w:rsidP="00E453CF" w:rsidRDefault="00E453CF" w14:paraId="4FB3B4D2" w14:textId="77777777">
            <w:r>
              <w:t>overwegende dat dit ten koste gaat van de aanwezigheid van wijkagenten en de capaciteit voor digitale opsporing;</w:t>
            </w:r>
          </w:p>
          <w:p w:rsidR="00536B23" w:rsidP="00E453CF" w:rsidRDefault="00536B23" w14:paraId="6F646546" w14:textId="77777777"/>
          <w:p w:rsidR="00E453CF" w:rsidP="00E453CF" w:rsidRDefault="00E453CF" w14:paraId="3C2CC617" w14:textId="77777777">
            <w:r>
              <w:t>verzoekt de regering om het volledige structurele tekort van de politieorganisatie te dekken zonder bezuinigingen op personeelscapaciteit, en daartoe alternatieve dekking te vinden buiten de operationele begroting van de politie,</w:t>
            </w:r>
          </w:p>
          <w:p w:rsidR="00536B23" w:rsidP="00E453CF" w:rsidRDefault="00536B23" w14:paraId="5D0A80E8" w14:textId="77777777"/>
          <w:p w:rsidR="00E453CF" w:rsidP="00E453CF" w:rsidRDefault="00E453CF" w14:paraId="1CB83195" w14:textId="77777777">
            <w:r>
              <w:t>en gaat over tot de orde van de dag.</w:t>
            </w:r>
          </w:p>
          <w:p w:rsidR="00536B23" w:rsidP="00E453CF" w:rsidRDefault="00536B23" w14:paraId="5D703BD3" w14:textId="77777777"/>
          <w:p w:rsidR="00997775" w:rsidP="00E453CF" w:rsidRDefault="00E453CF" w14:paraId="14D2B038" w14:textId="63842428">
            <w:r>
              <w:t>El Abassi</w:t>
            </w:r>
          </w:p>
        </w:tc>
      </w:tr>
    </w:tbl>
    <w:p w:rsidR="00997775" w:rsidRDefault="00997775" w14:paraId="4C19CCB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6F5A0" w14:textId="77777777" w:rsidR="003114B6" w:rsidRDefault="003114B6">
      <w:pPr>
        <w:spacing w:line="20" w:lineRule="exact"/>
      </w:pPr>
    </w:p>
  </w:endnote>
  <w:endnote w:type="continuationSeparator" w:id="0">
    <w:p w14:paraId="75A4EAFD" w14:textId="77777777" w:rsidR="003114B6" w:rsidRDefault="003114B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39C0EC" w14:textId="77777777" w:rsidR="003114B6" w:rsidRDefault="003114B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2C1A3" w14:textId="77777777" w:rsidR="003114B6" w:rsidRDefault="003114B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380287" w14:textId="77777777" w:rsidR="003114B6" w:rsidRDefault="00311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B6"/>
    <w:rsid w:val="00133FCE"/>
    <w:rsid w:val="001E482C"/>
    <w:rsid w:val="001E4877"/>
    <w:rsid w:val="0021105A"/>
    <w:rsid w:val="00280D6A"/>
    <w:rsid w:val="002B78E9"/>
    <w:rsid w:val="002C5406"/>
    <w:rsid w:val="003114B6"/>
    <w:rsid w:val="00330D60"/>
    <w:rsid w:val="00345A5C"/>
    <w:rsid w:val="003F71A1"/>
    <w:rsid w:val="00476415"/>
    <w:rsid w:val="00536B23"/>
    <w:rsid w:val="00546F8D"/>
    <w:rsid w:val="00560113"/>
    <w:rsid w:val="005F3669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5C97"/>
    <w:rsid w:val="00A60256"/>
    <w:rsid w:val="00A95259"/>
    <w:rsid w:val="00AA558D"/>
    <w:rsid w:val="00AB75BE"/>
    <w:rsid w:val="00AC6B87"/>
    <w:rsid w:val="00AE0D92"/>
    <w:rsid w:val="00B511EE"/>
    <w:rsid w:val="00B74E9D"/>
    <w:rsid w:val="00BF5690"/>
    <w:rsid w:val="00CC23D1"/>
    <w:rsid w:val="00CC270F"/>
    <w:rsid w:val="00D43192"/>
    <w:rsid w:val="00DE2437"/>
    <w:rsid w:val="00E27DF4"/>
    <w:rsid w:val="00E453CF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3D87F"/>
  <w15:docId w15:val="{63ADF732-1289-47E6-9F1B-BFB38A7A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799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2025-07-04T12:01:00.0000000Z</dcterms:created>
  <dcterms:modified xsi:type="dcterms:W3CDTF">2025-07-04T12:01:00.0000000Z</dcterms:modified>
  <dc:description>------------------------</dc:description>
  <dc:subject/>
  <keywords/>
  <version/>
  <category/>
</coreProperties>
</file>