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0A74" w14:paraId="59A26635" w14:textId="77777777">
        <w:tc>
          <w:tcPr>
            <w:tcW w:w="6733" w:type="dxa"/>
            <w:gridSpan w:val="2"/>
            <w:tcBorders>
              <w:top w:val="nil"/>
              <w:left w:val="nil"/>
              <w:bottom w:val="nil"/>
              <w:right w:val="nil"/>
            </w:tcBorders>
            <w:vAlign w:val="center"/>
          </w:tcPr>
          <w:p w:rsidR="00997775" w:rsidP="00710A7A" w:rsidRDefault="00997775" w14:paraId="7248A9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8BE3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0A74" w14:paraId="691FCD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37E382" w14:textId="77777777">
            <w:r w:rsidRPr="008B0CC5">
              <w:t xml:space="preserve">Vergaderjaar </w:t>
            </w:r>
            <w:r w:rsidR="00AC6B87">
              <w:t>2024-2025</w:t>
            </w:r>
          </w:p>
        </w:tc>
      </w:tr>
      <w:tr w:rsidR="00997775" w:rsidTr="00EB0A74" w14:paraId="3016C541" w14:textId="77777777">
        <w:trPr>
          <w:cantSplit/>
        </w:trPr>
        <w:tc>
          <w:tcPr>
            <w:tcW w:w="10985" w:type="dxa"/>
            <w:gridSpan w:val="3"/>
            <w:tcBorders>
              <w:top w:val="nil"/>
              <w:left w:val="nil"/>
              <w:bottom w:val="nil"/>
              <w:right w:val="nil"/>
            </w:tcBorders>
          </w:tcPr>
          <w:p w:rsidR="00997775" w:rsidRDefault="00997775" w14:paraId="04183786" w14:textId="77777777"/>
        </w:tc>
      </w:tr>
      <w:tr w:rsidR="00997775" w:rsidTr="00EB0A74" w14:paraId="5853E438" w14:textId="77777777">
        <w:trPr>
          <w:cantSplit/>
        </w:trPr>
        <w:tc>
          <w:tcPr>
            <w:tcW w:w="10985" w:type="dxa"/>
            <w:gridSpan w:val="3"/>
            <w:tcBorders>
              <w:top w:val="nil"/>
              <w:left w:val="nil"/>
              <w:bottom w:val="single" w:color="auto" w:sz="4" w:space="0"/>
              <w:right w:val="nil"/>
            </w:tcBorders>
          </w:tcPr>
          <w:p w:rsidR="00997775" w:rsidRDefault="00997775" w14:paraId="749A2394" w14:textId="77777777"/>
        </w:tc>
      </w:tr>
      <w:tr w:rsidR="00997775" w:rsidTr="00EB0A74" w14:paraId="4065B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71123" w14:textId="77777777"/>
        </w:tc>
        <w:tc>
          <w:tcPr>
            <w:tcW w:w="7654" w:type="dxa"/>
            <w:gridSpan w:val="2"/>
          </w:tcPr>
          <w:p w:rsidR="00997775" w:rsidRDefault="00997775" w14:paraId="7E09288E" w14:textId="77777777"/>
        </w:tc>
      </w:tr>
      <w:tr w:rsidR="00EB0A74" w:rsidTr="00EB0A74" w14:paraId="72C30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19F5EBC2" w14:textId="68FD8F8F">
            <w:pPr>
              <w:rPr>
                <w:b/>
              </w:rPr>
            </w:pPr>
            <w:r>
              <w:rPr>
                <w:b/>
              </w:rPr>
              <w:t>36 725 VIII</w:t>
            </w:r>
          </w:p>
        </w:tc>
        <w:tc>
          <w:tcPr>
            <w:tcW w:w="7654" w:type="dxa"/>
            <w:gridSpan w:val="2"/>
          </w:tcPr>
          <w:p w:rsidR="00EB0A74" w:rsidP="00EB0A74" w:rsidRDefault="00EB0A74" w14:paraId="0A6228C7" w14:textId="64CA8FC3">
            <w:pPr>
              <w:rPr>
                <w:b/>
              </w:rPr>
            </w:pPr>
            <w:r w:rsidRPr="00D63D0E">
              <w:rPr>
                <w:b/>
                <w:bCs/>
                <w:szCs w:val="24"/>
              </w:rPr>
              <w:t>Wijziging van de begrotingsstaten van het Ministerie van Onderwijs, Cultuur en Wetenschap (VIII) voor het jaar 2025 (wijziging samenhangende met de Voorjaarsnota)</w:t>
            </w:r>
          </w:p>
        </w:tc>
      </w:tr>
      <w:tr w:rsidR="00EB0A74" w:rsidTr="00EB0A74" w14:paraId="61DD8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403ECCE0" w14:textId="77777777"/>
        </w:tc>
        <w:tc>
          <w:tcPr>
            <w:tcW w:w="7654" w:type="dxa"/>
            <w:gridSpan w:val="2"/>
          </w:tcPr>
          <w:p w:rsidR="00EB0A74" w:rsidP="00EB0A74" w:rsidRDefault="00EB0A74" w14:paraId="44468EB5" w14:textId="77777777"/>
        </w:tc>
      </w:tr>
      <w:tr w:rsidR="00EB0A74" w:rsidTr="00EB0A74" w14:paraId="7F83F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0B92AF21" w14:textId="77777777"/>
        </w:tc>
        <w:tc>
          <w:tcPr>
            <w:tcW w:w="7654" w:type="dxa"/>
            <w:gridSpan w:val="2"/>
          </w:tcPr>
          <w:p w:rsidR="00EB0A74" w:rsidP="00EB0A74" w:rsidRDefault="00EB0A74" w14:paraId="15552BF4" w14:textId="77777777"/>
        </w:tc>
      </w:tr>
      <w:tr w:rsidR="00EB0A74" w:rsidTr="00EB0A74" w14:paraId="74188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0447A992" w14:textId="32617E18">
            <w:pPr>
              <w:rPr>
                <w:b/>
              </w:rPr>
            </w:pPr>
            <w:r>
              <w:rPr>
                <w:b/>
              </w:rPr>
              <w:t>Nr. 21</w:t>
            </w:r>
          </w:p>
        </w:tc>
        <w:tc>
          <w:tcPr>
            <w:tcW w:w="7654" w:type="dxa"/>
            <w:gridSpan w:val="2"/>
          </w:tcPr>
          <w:p w:rsidR="00EB0A74" w:rsidP="00EB0A74" w:rsidRDefault="00EB0A74" w14:paraId="4C40FC36" w14:textId="2E42D78E">
            <w:pPr>
              <w:rPr>
                <w:b/>
              </w:rPr>
            </w:pPr>
            <w:r>
              <w:rPr>
                <w:b/>
              </w:rPr>
              <w:t>MOTIE VAN DE LEDEN BECKERMAN EN STULTIENS</w:t>
            </w:r>
          </w:p>
        </w:tc>
      </w:tr>
      <w:tr w:rsidR="00EB0A74" w:rsidTr="00EB0A74" w14:paraId="46E54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6C71CD93" w14:textId="77777777"/>
        </w:tc>
        <w:tc>
          <w:tcPr>
            <w:tcW w:w="7654" w:type="dxa"/>
            <w:gridSpan w:val="2"/>
          </w:tcPr>
          <w:p w:rsidR="00EB0A74" w:rsidP="00EB0A74" w:rsidRDefault="00EB0A74" w14:paraId="64E8828D" w14:textId="7A2972C7">
            <w:r>
              <w:t>Voorgesteld 1 juli 2025</w:t>
            </w:r>
          </w:p>
        </w:tc>
      </w:tr>
      <w:tr w:rsidR="00EB0A74" w:rsidTr="00EB0A74" w14:paraId="2665D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65229699" w14:textId="77777777"/>
        </w:tc>
        <w:tc>
          <w:tcPr>
            <w:tcW w:w="7654" w:type="dxa"/>
            <w:gridSpan w:val="2"/>
          </w:tcPr>
          <w:p w:rsidR="00EB0A74" w:rsidP="00EB0A74" w:rsidRDefault="00EB0A74" w14:paraId="7AF865C9" w14:textId="77777777"/>
        </w:tc>
      </w:tr>
      <w:tr w:rsidR="00EB0A74" w:rsidTr="00EB0A74" w14:paraId="786BB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2C6A7B97" w14:textId="77777777"/>
        </w:tc>
        <w:tc>
          <w:tcPr>
            <w:tcW w:w="7654" w:type="dxa"/>
            <w:gridSpan w:val="2"/>
          </w:tcPr>
          <w:p w:rsidR="00EB0A74" w:rsidP="00EB0A74" w:rsidRDefault="00EB0A74" w14:paraId="0C140E0D" w14:textId="670D2031">
            <w:r>
              <w:t>De Kamer,</w:t>
            </w:r>
          </w:p>
        </w:tc>
      </w:tr>
      <w:tr w:rsidR="00EB0A74" w:rsidTr="00EB0A74" w14:paraId="4AFA8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56C111FA" w14:textId="77777777"/>
        </w:tc>
        <w:tc>
          <w:tcPr>
            <w:tcW w:w="7654" w:type="dxa"/>
            <w:gridSpan w:val="2"/>
          </w:tcPr>
          <w:p w:rsidR="00EB0A74" w:rsidP="00EB0A74" w:rsidRDefault="00EB0A74" w14:paraId="47DB8141" w14:textId="77777777"/>
        </w:tc>
      </w:tr>
      <w:tr w:rsidR="00EB0A74" w:rsidTr="00EB0A74" w14:paraId="39DD4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083AD652" w14:textId="77777777"/>
        </w:tc>
        <w:tc>
          <w:tcPr>
            <w:tcW w:w="7654" w:type="dxa"/>
            <w:gridSpan w:val="2"/>
          </w:tcPr>
          <w:p w:rsidR="00EB0A74" w:rsidP="00EB0A74" w:rsidRDefault="00EB0A74" w14:paraId="543CC1A2" w14:textId="6D3BD4E4">
            <w:r>
              <w:t>gehoord de beraadslaging,</w:t>
            </w:r>
          </w:p>
        </w:tc>
      </w:tr>
      <w:tr w:rsidR="00997775" w:rsidTr="00EB0A74" w14:paraId="73290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E1F1F8" w14:textId="77777777"/>
        </w:tc>
        <w:tc>
          <w:tcPr>
            <w:tcW w:w="7654" w:type="dxa"/>
            <w:gridSpan w:val="2"/>
          </w:tcPr>
          <w:p w:rsidR="00997775" w:rsidRDefault="00997775" w14:paraId="0F0CA52B" w14:textId="77777777"/>
        </w:tc>
      </w:tr>
      <w:tr w:rsidR="00997775" w:rsidTr="00EB0A74" w14:paraId="76364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A59E1" w14:textId="77777777"/>
        </w:tc>
        <w:tc>
          <w:tcPr>
            <w:tcW w:w="7654" w:type="dxa"/>
            <w:gridSpan w:val="2"/>
          </w:tcPr>
          <w:p w:rsidR="00EB0A74" w:rsidP="00EB0A74" w:rsidRDefault="00EB0A74" w14:paraId="459C9817" w14:textId="77777777">
            <w:r>
              <w:t>constaterende dat de opleiding aardwetenschappen aan de Vrije Universiteit Amsterdam dreigt te verdwijnen, mede door financiële problemen en reorganisaties;</w:t>
            </w:r>
          </w:p>
          <w:p w:rsidR="00EB0A74" w:rsidP="00EB0A74" w:rsidRDefault="00EB0A74" w14:paraId="19A50A09" w14:textId="77777777"/>
          <w:p w:rsidR="00EB0A74" w:rsidP="00EB0A74" w:rsidRDefault="00EB0A74" w14:paraId="75676E0A" w14:textId="77777777">
            <w:r>
              <w:t xml:space="preserve">overwegende dat aardwetenschappen van vitaal belang zijn voor maatschappelijke opgaven, zoals klimaatbeleid, waterveiligheid, </w:t>
            </w:r>
          </w:p>
          <w:p w:rsidR="00EB0A74" w:rsidP="00EB0A74" w:rsidRDefault="00EB0A74" w14:paraId="23837B6E" w14:textId="6B7EAAB2">
            <w:r>
              <w:t>energietransitie, duurzame mijnbouw en de toegang tot kritieke grondstoffen;</w:t>
            </w:r>
          </w:p>
          <w:p w:rsidR="00B4724C" w:rsidP="00EB0A74" w:rsidRDefault="00B4724C" w14:paraId="3BA3399F" w14:textId="77777777"/>
          <w:p w:rsidR="00EB0A74" w:rsidP="00EB0A74" w:rsidRDefault="00EB0A74" w14:paraId="0622F2F9" w14:textId="77777777">
            <w:r>
              <w:t xml:space="preserve">overwegende dat het verdwijnen van deze opleiding niet alleen een verlies betekent van wetenschappelijke expertise, maar ook van nationale kennisinfrastructuur en </w:t>
            </w:r>
            <w:proofErr w:type="spellStart"/>
            <w:r>
              <w:t>beleidsadviserende</w:t>
            </w:r>
            <w:proofErr w:type="spellEnd"/>
            <w:r>
              <w:t xml:space="preserve"> capaciteit;</w:t>
            </w:r>
          </w:p>
          <w:p w:rsidR="00EB0A74" w:rsidP="00EB0A74" w:rsidRDefault="00EB0A74" w14:paraId="6766A70E" w14:textId="77777777"/>
          <w:p w:rsidR="00EB0A74" w:rsidP="00EB0A74" w:rsidRDefault="00EB0A74" w14:paraId="05CFDCEE" w14:textId="77777777">
            <w:r>
              <w:t>constaterende dat vergelijkbare afspraken in het verleden zijn gemaakt om strategisch belangrijke opleidingen te behouden;</w:t>
            </w:r>
          </w:p>
          <w:p w:rsidR="00EB0A74" w:rsidP="00EB0A74" w:rsidRDefault="00EB0A74" w14:paraId="39F578B1" w14:textId="77777777"/>
          <w:p w:rsidR="00EB0A74" w:rsidP="00EB0A74" w:rsidRDefault="00EB0A74" w14:paraId="125B38DB" w14:textId="77777777">
            <w:r>
              <w:t>verzoekt de regering om, in samenwerking met universiteiten en relevante ministeries, een plan op te stellen om de aardwetenschappen als discipline structureel te behouden in Nederland, inclusief oplossing voor de huidige dreigende sluiting van de opleiding aan de VU,</w:t>
            </w:r>
          </w:p>
          <w:p w:rsidR="00EB0A74" w:rsidP="00EB0A74" w:rsidRDefault="00EB0A74" w14:paraId="139A32C3" w14:textId="77777777"/>
          <w:p w:rsidR="00EB0A74" w:rsidP="00EB0A74" w:rsidRDefault="00EB0A74" w14:paraId="50A0EB58" w14:textId="77777777">
            <w:r>
              <w:t>en gaat over tot de orde van de dag.</w:t>
            </w:r>
          </w:p>
          <w:p w:rsidR="00EB0A74" w:rsidP="00EB0A74" w:rsidRDefault="00EB0A74" w14:paraId="3D2B7E05" w14:textId="77777777"/>
          <w:p w:rsidR="00EB0A74" w:rsidP="00EB0A74" w:rsidRDefault="00EB0A74" w14:paraId="60CF010F" w14:textId="77777777">
            <w:r>
              <w:t>Beckerman</w:t>
            </w:r>
          </w:p>
          <w:p w:rsidR="00997775" w:rsidP="00EB0A74" w:rsidRDefault="00EB0A74" w14:paraId="0466C8E9" w14:textId="006886C7">
            <w:proofErr w:type="spellStart"/>
            <w:r>
              <w:t>Stultiens</w:t>
            </w:r>
            <w:proofErr w:type="spellEnd"/>
          </w:p>
        </w:tc>
      </w:tr>
    </w:tbl>
    <w:p w:rsidR="00997775" w:rsidRDefault="00997775" w14:paraId="1A5B0E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7278" w14:textId="77777777" w:rsidR="00EB0A74" w:rsidRDefault="00EB0A74">
      <w:pPr>
        <w:spacing w:line="20" w:lineRule="exact"/>
      </w:pPr>
    </w:p>
  </w:endnote>
  <w:endnote w:type="continuationSeparator" w:id="0">
    <w:p w14:paraId="33385808" w14:textId="77777777" w:rsidR="00EB0A74" w:rsidRDefault="00EB0A74">
      <w:pPr>
        <w:pStyle w:val="Amendement"/>
      </w:pPr>
      <w:r>
        <w:rPr>
          <w:b w:val="0"/>
        </w:rPr>
        <w:t xml:space="preserve"> </w:t>
      </w:r>
    </w:p>
  </w:endnote>
  <w:endnote w:type="continuationNotice" w:id="1">
    <w:p w14:paraId="7C60AF25" w14:textId="77777777" w:rsidR="00EB0A74" w:rsidRDefault="00EB0A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D346" w14:textId="77777777" w:rsidR="00EB0A74" w:rsidRDefault="00EB0A74">
      <w:pPr>
        <w:pStyle w:val="Amendement"/>
      </w:pPr>
      <w:r>
        <w:rPr>
          <w:b w:val="0"/>
        </w:rPr>
        <w:separator/>
      </w:r>
    </w:p>
  </w:footnote>
  <w:footnote w:type="continuationSeparator" w:id="0">
    <w:p w14:paraId="0F4EDFBD" w14:textId="77777777" w:rsidR="00EB0A74" w:rsidRDefault="00EB0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7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24C"/>
    <w:rsid w:val="00B511EE"/>
    <w:rsid w:val="00B74E9D"/>
    <w:rsid w:val="00BF5690"/>
    <w:rsid w:val="00C667EC"/>
    <w:rsid w:val="00CC23D1"/>
    <w:rsid w:val="00CC270F"/>
    <w:rsid w:val="00D43192"/>
    <w:rsid w:val="00D67E4A"/>
    <w:rsid w:val="00DE2437"/>
    <w:rsid w:val="00E27DF4"/>
    <w:rsid w:val="00E63508"/>
    <w:rsid w:val="00EB0A7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A504"/>
  <w15:docId w15:val="{A73B9715-BA54-4EAF-892B-7FBAECB5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1208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2025-07-02T08:04:00.0000000Z</dcterms:created>
  <dcterms:modified xsi:type="dcterms:W3CDTF">2025-07-02T08:34:00.0000000Z</dcterms:modified>
  <dc:description>------------------------</dc:description>
  <dc:subject/>
  <keywords/>
  <version/>
  <category/>
</coreProperties>
</file>