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772" w:rsidP="00B14772" w:rsidRDefault="00B14772" w14:paraId="193CA331" w14:textId="37D71204">
      <w:r>
        <w:t>Uw Kamer heeft in een motie van Six Dijkstra</w:t>
      </w:r>
      <w:r>
        <w:rPr>
          <w:rStyle w:val="Voetnootmarkering"/>
        </w:rPr>
        <w:footnoteReference w:id="1"/>
      </w:r>
      <w:r>
        <w:t xml:space="preserve"> gevraagd elk departement een brief te laten versturen met daarin een plan voor de registratie van impactvolle algoritmen (categorie B in de handreiking algoritme register), bovenop de plannen voor het registreren van hoog-risico AI (categorie A). Het uiteindelijke doel is een beter gevuld Algoritmeregister. </w:t>
      </w:r>
      <w:r w:rsidRPr="00B14772">
        <w:t>Hiervoor geef ik in deze brief aan wat voor het ministerie van Algemene Zaken</w:t>
      </w:r>
      <w:r>
        <w:t xml:space="preserve"> (AZ</w:t>
      </w:r>
      <w:r w:rsidRPr="001D075F">
        <w:t xml:space="preserve">) </w:t>
      </w:r>
      <w:r w:rsidR="0057461A">
        <w:t>de status is</w:t>
      </w:r>
      <w:r w:rsidRPr="001D075F">
        <w:t>.</w:t>
      </w:r>
      <w:r w:rsidR="002B27CF">
        <w:br/>
      </w:r>
    </w:p>
    <w:p w:rsidRPr="0058755F" w:rsidR="00B14772" w:rsidP="00B14772" w:rsidRDefault="00B14772" w14:paraId="464D60B3" w14:textId="23A56D22">
      <w:pPr>
        <w:rPr>
          <w:b/>
          <w:bCs/>
        </w:rPr>
      </w:pPr>
      <w:r>
        <w:rPr>
          <w:b/>
          <w:bCs/>
        </w:rPr>
        <w:t>Huidige vulling door AZ</w:t>
      </w:r>
    </w:p>
    <w:p w:rsidR="00B14772" w:rsidP="00B14772" w:rsidRDefault="00B14772" w14:paraId="21837AF6" w14:textId="50DAE564">
      <w:r>
        <w:t>Op dit moment bevat het Algoritmeregister één algoritme van AZ. Het gaat niet om een algoritme met ho</w:t>
      </w:r>
      <w:r w:rsidR="0057461A">
        <w:t>og risico</w:t>
      </w:r>
      <w:r>
        <w:t xml:space="preserve">, maar om een algoritme dat op basis van een impactanalyse als impactvol </w:t>
      </w:r>
      <w:r w:rsidR="00BD218B">
        <w:t>is</w:t>
      </w:r>
      <w:r>
        <w:t xml:space="preserve"> beoordeeld.</w:t>
      </w:r>
      <w:r w:rsidR="002B27CF">
        <w:br/>
      </w:r>
    </w:p>
    <w:p w:rsidR="00B14772" w:rsidP="00B14772" w:rsidRDefault="000E4B74" w14:paraId="0503EFE5" w14:textId="4BEA55F9">
      <w:pPr>
        <w:rPr>
          <w:b/>
          <w:bCs/>
        </w:rPr>
      </w:pPr>
      <w:r>
        <w:rPr>
          <w:b/>
          <w:bCs/>
        </w:rPr>
        <w:t>Status AZ</w:t>
      </w:r>
    </w:p>
    <w:p w:rsidRPr="001D075F" w:rsidR="00F766BF" w:rsidP="00B14772" w:rsidRDefault="00F766BF" w14:paraId="793AA3F8" w14:textId="3DC060BC">
      <w:r w:rsidRPr="001D075F">
        <w:t>AZ heeft in 2024 een inventarisatie van in gebruik zijnde algoritmen afgerond. Ook zijn voor deze algoritmen impactanalyses uitgevoerd waaruit blijkt of</w:t>
      </w:r>
      <w:r w:rsidRPr="001D075F" w:rsidR="001D075F">
        <w:t xml:space="preserve"> er</w:t>
      </w:r>
      <w:r w:rsidRPr="001D075F">
        <w:t xml:space="preserve"> sprake is van hoog</w:t>
      </w:r>
      <w:r w:rsidRPr="001D075F" w:rsidR="001D075F">
        <w:t>-risico</w:t>
      </w:r>
      <w:r w:rsidRPr="001D075F">
        <w:t xml:space="preserve"> algoritmen of impactvolle algoritmen. Hieruit volgde dat AZ één impactvol algoritme in gebruik heeft. Deze is vervolgens gepubliceerd op het Algoritmeregister.</w:t>
      </w:r>
    </w:p>
    <w:p w:rsidR="00B23EB4" w:rsidP="00B14772" w:rsidRDefault="00F766BF" w14:paraId="35F3ECEC" w14:textId="77777777">
      <w:r w:rsidRPr="001D075F">
        <w:t>Een planning</w:t>
      </w:r>
      <w:r w:rsidRPr="001D075F" w:rsidR="001D075F">
        <w:t xml:space="preserve"> is voor AZ daarom niet aan de orde: de gevraagde acties zijn al afgerond. </w:t>
      </w:r>
      <w:r w:rsidR="00B23EB4">
        <w:t>Dit blijkt tevens uit de in mei 2025 aan de Kamer gestuurde Jaarrapportage Bedrijfsvoering Rijk.</w:t>
      </w:r>
    </w:p>
    <w:p w:rsidRPr="001D075F" w:rsidR="00F766BF" w:rsidP="00B14772" w:rsidRDefault="001D075F" w14:paraId="5ABA21F2" w14:textId="3F392133">
      <w:r w:rsidRPr="001D075F">
        <w:t>De focus voor AZ ligt op het volgen van een aanwezig proces waarbinnen nieuwe init</w:t>
      </w:r>
      <w:r w:rsidR="000E4B74">
        <w:t>ia</w:t>
      </w:r>
      <w:r w:rsidRPr="001D075F">
        <w:t>t</w:t>
      </w:r>
      <w:r w:rsidR="000E4B74">
        <w:t>i</w:t>
      </w:r>
      <w:r w:rsidRPr="001D075F">
        <w:t>even waar algoritmen een rol spelen worden geïdentificeerd en beoordeeld.</w:t>
      </w:r>
    </w:p>
    <w:p w:rsidR="00B14772" w:rsidP="00B14772" w:rsidRDefault="00B14772" w14:paraId="567C9D25" w14:textId="77777777">
      <w:pPr>
        <w:pStyle w:val="WitregelW1bodytekst"/>
      </w:pPr>
    </w:p>
    <w:p w:rsidRPr="003A285A" w:rsidR="00B14772" w:rsidP="00B14772" w:rsidRDefault="00B14772" w14:paraId="05A589C8" w14:textId="77777777">
      <w:pPr>
        <w:rPr>
          <w:b/>
          <w:bCs/>
        </w:rPr>
      </w:pPr>
      <w:r w:rsidRPr="003A285A">
        <w:rPr>
          <w:b/>
          <w:bCs/>
        </w:rPr>
        <w:t>Scope</w:t>
      </w:r>
    </w:p>
    <w:p w:rsidR="00123BD3" w:rsidP="00B14772" w:rsidRDefault="00123BD3" w14:paraId="0FC41D11" w14:textId="789F012B">
      <w:r>
        <w:t xml:space="preserve">De scope van de in deze brief </w:t>
      </w:r>
      <w:r w:rsidR="00D85EE1">
        <w:t>aangegeven</w:t>
      </w:r>
      <w:r>
        <w:t xml:space="preserve"> </w:t>
      </w:r>
      <w:r w:rsidR="000E4B74">
        <w:t>status</w:t>
      </w:r>
      <w:r>
        <w:t xml:space="preserve"> betreft het </w:t>
      </w:r>
      <w:r w:rsidR="000E4B74">
        <w:t>ministerie,</w:t>
      </w:r>
      <w:r>
        <w:t xml:space="preserve"> </w:t>
      </w:r>
      <w:r w:rsidR="000E4B74">
        <w:t>inclusief</w:t>
      </w:r>
      <w:r>
        <w:t xml:space="preserve"> het agentschap Dienst Publiek en Communicatie</w:t>
      </w:r>
      <w:r w:rsidR="000E4B74">
        <w:t xml:space="preserve"> (DPC)</w:t>
      </w:r>
      <w:r>
        <w:t>.</w:t>
      </w:r>
      <w:r w:rsidR="002B27CF">
        <w:br/>
      </w:r>
    </w:p>
    <w:p w:rsidR="002B27CF" w:rsidP="00B14772" w:rsidRDefault="002B27CF" w14:paraId="2D0FD589" w14:textId="77777777"/>
    <w:p w:rsidRPr="0058755F" w:rsidR="00B14772" w:rsidP="00B14772" w:rsidRDefault="00B14772" w14:paraId="304F9D6C" w14:textId="77777777">
      <w:pPr>
        <w:rPr>
          <w:b/>
          <w:bCs/>
        </w:rPr>
      </w:pPr>
      <w:r>
        <w:rPr>
          <w:b/>
          <w:bCs/>
        </w:rPr>
        <w:lastRenderedPageBreak/>
        <w:t>Vervolgproces</w:t>
      </w:r>
    </w:p>
    <w:p w:rsidRPr="00F96266" w:rsidR="00F96266" w:rsidP="00B14772" w:rsidRDefault="00B14772" w14:paraId="645AE685" w14:textId="2BFAFADD">
      <w:pPr>
        <w:spacing w:after="0"/>
      </w:pPr>
      <w:r w:rsidRPr="00123BD3">
        <w:t>Ik zal</w:t>
      </w:r>
      <w:r w:rsidRPr="00123BD3" w:rsidR="00123BD3">
        <w:t xml:space="preserve"> de</w:t>
      </w:r>
      <w:r w:rsidRPr="00123BD3">
        <w:t xml:space="preserve"> Kamer via de Jaarrapportage Bedrijfsvoering Rijk over 2025 </w:t>
      </w:r>
      <w:r w:rsidR="00D85EE1">
        <w:t>opnieuw</w:t>
      </w:r>
      <w:r w:rsidRPr="00123BD3">
        <w:t xml:space="preserve"> informeren over de </w:t>
      </w:r>
      <w:r w:rsidR="00D85EE1">
        <w:t>status van de vulling van het Algoritmeregister door AZ</w:t>
      </w:r>
      <w:r w:rsidRPr="00123BD3">
        <w:t>.</w:t>
      </w:r>
    </w:p>
    <w:p w:rsidRPr="00F96266" w:rsidR="00AD7A2F" w:rsidP="002424E3" w:rsidRDefault="00AD7A2F" w14:paraId="0E4A6C0A" w14:textId="77777777">
      <w:pPr>
        <w:spacing w:after="0"/>
      </w:pPr>
    </w:p>
    <w:p w:rsidRPr="00F96266" w:rsidR="00AD7A2F" w:rsidP="002424E3" w:rsidRDefault="00000000" w14:paraId="581F6870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A9188E" w:rsidRDefault="00000000" w14:paraId="47F6825B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Pr="00A9188E" w:rsidR="00A9188E" w:rsidP="00A9188E" w:rsidRDefault="00A9188E" w14:paraId="56F3A597" w14:textId="77777777">
      <w:pPr>
        <w:rPr>
          <w:rFonts w:ascii="Verdana" w:hAnsi="Verdana"/>
        </w:rPr>
      </w:pPr>
    </w:p>
    <w:p w:rsidRPr="00A9188E" w:rsidR="00A9188E" w:rsidP="00A9188E" w:rsidRDefault="00A9188E" w14:paraId="5C246519" w14:textId="77777777">
      <w:pPr>
        <w:rPr>
          <w:rFonts w:ascii="Verdana" w:hAnsi="Verdana"/>
        </w:rPr>
      </w:pPr>
    </w:p>
    <w:p w:rsidRPr="00A9188E" w:rsidR="00A9188E" w:rsidP="00A9188E" w:rsidRDefault="00A9188E" w14:paraId="7B4768B7" w14:textId="77777777">
      <w:pPr>
        <w:rPr>
          <w:rFonts w:ascii="Verdana" w:hAnsi="Verdana"/>
        </w:rPr>
      </w:pPr>
    </w:p>
    <w:p w:rsidRPr="00A9188E" w:rsidR="00A9188E" w:rsidP="00A9188E" w:rsidRDefault="00A9188E" w14:paraId="7D891F40" w14:textId="77777777">
      <w:pPr>
        <w:rPr>
          <w:rFonts w:ascii="Verdana" w:hAnsi="Verdana"/>
        </w:rPr>
      </w:pPr>
    </w:p>
    <w:p w:rsidRPr="00123BD3" w:rsidR="00123BD3" w:rsidP="00EA1D1C" w:rsidRDefault="00000000" w14:paraId="427F6387" w14:textId="2BA1DCE7">
      <w:pPr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sectPr w:rsidRPr="00123BD3" w:rsidR="00123BD3" w:rsidSect="006E0DD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7C28" w14:textId="77777777" w:rsidR="00576B8E" w:rsidRDefault="00576B8E">
      <w:pPr>
        <w:spacing w:after="0"/>
      </w:pPr>
      <w:r>
        <w:separator/>
      </w:r>
    </w:p>
  </w:endnote>
  <w:endnote w:type="continuationSeparator" w:id="0">
    <w:p w14:paraId="6C0D9DF9" w14:textId="77777777" w:rsidR="00576B8E" w:rsidRDefault="00576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57257A" w14:paraId="7BE51882" w14:textId="77777777" w:rsidTr="00A03C98">
      <w:trPr>
        <w:trHeight w:hRule="exact" w:val="238"/>
      </w:trPr>
      <w:tc>
        <w:tcPr>
          <w:tcW w:w="2929" w:type="dxa"/>
        </w:tcPr>
        <w:p w14:paraId="7FF7EB55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650C1509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1B8FEF89" w14:textId="7F9A766A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1EEA26D8" w14:textId="77777777" w:rsidR="0057257A" w:rsidRDefault="005725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57257A" w14:paraId="2E557D1C" w14:textId="77777777" w:rsidTr="00A03C98">
      <w:trPr>
        <w:trHeight w:hRule="exact" w:val="238"/>
      </w:trPr>
      <w:tc>
        <w:tcPr>
          <w:tcW w:w="2929" w:type="dxa"/>
        </w:tcPr>
        <w:p w14:paraId="42A82727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47F2EAF2" w14:textId="77777777" w:rsidR="00A76F30" w:rsidRPr="005215E5" w:rsidRDefault="00000000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4D2C0F58" w14:textId="4DD26F5A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20AD625B" w14:textId="77777777" w:rsidR="0057257A" w:rsidRDefault="005725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D6F5" w14:textId="77777777" w:rsidR="00576B8E" w:rsidRDefault="00576B8E">
      <w:pPr>
        <w:spacing w:after="0"/>
      </w:pPr>
      <w:r>
        <w:separator/>
      </w:r>
    </w:p>
  </w:footnote>
  <w:footnote w:type="continuationSeparator" w:id="0">
    <w:p w14:paraId="2743E37C" w14:textId="77777777" w:rsidR="00576B8E" w:rsidRDefault="00576B8E">
      <w:pPr>
        <w:spacing w:after="0"/>
      </w:pPr>
      <w:r>
        <w:continuationSeparator/>
      </w:r>
    </w:p>
  </w:footnote>
  <w:footnote w:id="1">
    <w:p w14:paraId="61294F24" w14:textId="77777777" w:rsidR="00B14772" w:rsidRPr="001B294B" w:rsidRDefault="00B14772" w:rsidP="00B14772">
      <w:pPr>
        <w:pStyle w:val="Voetnoottekst"/>
        <w:rPr>
          <w:sz w:val="16"/>
          <w:szCs w:val="16"/>
        </w:rPr>
      </w:pPr>
      <w:r w:rsidRPr="001B294B">
        <w:rPr>
          <w:rStyle w:val="Voetnootmarkering"/>
          <w:sz w:val="16"/>
          <w:szCs w:val="16"/>
        </w:rPr>
        <w:footnoteRef/>
      </w:r>
      <w:r w:rsidRPr="001B294B">
        <w:rPr>
          <w:sz w:val="16"/>
          <w:szCs w:val="16"/>
        </w:rPr>
        <w:t xml:space="preserve"> </w:t>
      </w:r>
      <w:r w:rsidRPr="001B294B">
        <w:rPr>
          <w:i/>
          <w:iCs/>
          <w:sz w:val="16"/>
          <w:szCs w:val="16"/>
        </w:rPr>
        <w:t>Kamerstukken II</w:t>
      </w:r>
      <w:r w:rsidRPr="001B294B">
        <w:rPr>
          <w:sz w:val="16"/>
          <w:szCs w:val="16"/>
        </w:rPr>
        <w:t xml:space="preserve"> 2024/25, 26643, nr. 1286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57257A" w14:paraId="0A67EB94" w14:textId="77777777" w:rsidTr="00D177FB">
      <w:tc>
        <w:tcPr>
          <w:tcW w:w="2013" w:type="dxa"/>
        </w:tcPr>
        <w:p w14:paraId="53CD5A76" w14:textId="77777777" w:rsidR="00A600B7" w:rsidRDefault="00000000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Minister-President</w:t>
          </w:r>
        </w:p>
        <w:p w14:paraId="081435FD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57257A" w14:paraId="64020F38" w14:textId="77777777" w:rsidTr="00D177FB">
      <w:tc>
        <w:tcPr>
          <w:tcW w:w="2013" w:type="dxa"/>
        </w:tcPr>
        <w:p w14:paraId="4FC536E0" w14:textId="51D67DB2" w:rsidR="00FA7BC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 w:rsidR="00480AF6">
            <w:rPr>
              <w:sz w:val="13"/>
              <w:szCs w:val="13"/>
              <w:lang w:val="de-DE"/>
            </w:rPr>
            <w:t>01 juli</w:t>
          </w:r>
          <w:r>
            <w:rPr>
              <w:sz w:val="13"/>
              <w:szCs w:val="13"/>
              <w:lang w:val="de-DE"/>
            </w:rPr>
            <w:t xml:space="preserve"> 2025</w:t>
          </w:r>
        </w:p>
        <w:p w14:paraId="5BD70C5C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57257A" w14:paraId="576D8A30" w14:textId="77777777" w:rsidTr="00D177FB">
      <w:tc>
        <w:tcPr>
          <w:tcW w:w="2013" w:type="dxa"/>
          <w:hideMark/>
        </w:tcPr>
        <w:p w14:paraId="3E0EC377" w14:textId="77777777" w:rsidR="00A600B7" w:rsidRPr="00A600B7" w:rsidRDefault="00000000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>Onze 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2025-006353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8846502</w:t>
          </w:r>
        </w:p>
      </w:tc>
      <w:bookmarkEnd w:id="0"/>
    </w:tr>
  </w:tbl>
  <w:p w14:paraId="2A4A251B" w14:textId="77777777" w:rsidR="00E764DE" w:rsidRDefault="00E764DE" w:rsidP="00A600B7">
    <w:pPr>
      <w:pStyle w:val="Koptekst"/>
    </w:pPr>
  </w:p>
  <w:p w14:paraId="797E46AF" w14:textId="77777777" w:rsidR="00E764DE" w:rsidRDefault="00E764DE" w:rsidP="00A600B7">
    <w:pPr>
      <w:pStyle w:val="Koptekst"/>
    </w:pPr>
  </w:p>
  <w:p w14:paraId="7C6AAB85" w14:textId="77777777" w:rsidR="00E764DE" w:rsidRDefault="00E764DE" w:rsidP="00A600B7">
    <w:pPr>
      <w:pStyle w:val="Koptekst"/>
    </w:pPr>
  </w:p>
  <w:p w14:paraId="23430893" w14:textId="77777777" w:rsidR="00E764DE" w:rsidRDefault="00E764DE" w:rsidP="00A600B7">
    <w:pPr>
      <w:pStyle w:val="Koptekst"/>
    </w:pPr>
  </w:p>
  <w:p w14:paraId="5DACC199" w14:textId="77777777" w:rsidR="00E764DE" w:rsidRDefault="00E764DE" w:rsidP="00A600B7">
    <w:pPr>
      <w:pStyle w:val="Koptekst"/>
    </w:pPr>
  </w:p>
  <w:p w14:paraId="478BEE63" w14:textId="77777777" w:rsidR="00E764DE" w:rsidRDefault="00E764DE" w:rsidP="00A600B7">
    <w:pPr>
      <w:pStyle w:val="Koptekst"/>
    </w:pPr>
  </w:p>
  <w:p w14:paraId="5E4523B4" w14:textId="77777777" w:rsidR="00E764DE" w:rsidRDefault="00E764DE" w:rsidP="00A600B7">
    <w:pPr>
      <w:pStyle w:val="Koptekst"/>
    </w:pPr>
  </w:p>
  <w:p w14:paraId="1D77A522" w14:textId="77777777" w:rsidR="00E764DE" w:rsidRPr="00A600B7" w:rsidRDefault="00E764DE" w:rsidP="00A600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867B" w14:textId="77777777" w:rsidR="00A600B7" w:rsidRPr="000F04FD" w:rsidRDefault="00000000" w:rsidP="00A600B7">
    <w:pPr>
      <w:pStyle w:val="Koptekst"/>
    </w:pPr>
    <w:r>
      <w:drawing>
        <wp:anchor distT="0" distB="0" distL="114300" distR="114300" simplePos="0" relativeHeight="251658240" behindDoc="1" locked="0" layoutInCell="1" allowOverlap="1" wp14:anchorId="5D39DA2B" wp14:editId="0F739045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B48ED" w14:textId="77777777" w:rsidR="0057257A" w:rsidRDefault="00000000">
    <w:pPr>
      <w:pStyle w:val="Koptekst"/>
    </w:pPr>
    <w:r>
      <w:drawing>
        <wp:anchor distT="0" distB="0" distL="114300" distR="114300" simplePos="0" relativeHeight="251659264" behindDoc="1" locked="0" layoutInCell="1" allowOverlap="1" wp14:anchorId="5F726914" wp14:editId="4335FF14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Lettertype, schermopnam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Lettertype, schermopnam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996F2" w14:textId="77777777" w:rsidR="00A600B7" w:rsidRPr="000F04FD" w:rsidRDefault="00A600B7" w:rsidP="00A600B7">
    <w:pPr>
      <w:pStyle w:val="Koptekst"/>
    </w:pPr>
  </w:p>
  <w:p w14:paraId="36D09C81" w14:textId="77777777" w:rsidR="00A600B7" w:rsidRPr="000F04FD" w:rsidRDefault="00A600B7" w:rsidP="00A600B7">
    <w:pPr>
      <w:pStyle w:val="Koptekst"/>
    </w:pPr>
  </w:p>
  <w:p w14:paraId="7C10CB7D" w14:textId="77777777" w:rsidR="00BC5840" w:rsidRPr="000F04FD" w:rsidRDefault="00BC5840" w:rsidP="00A600B7">
    <w:pPr>
      <w:pStyle w:val="Koptekst"/>
    </w:pPr>
  </w:p>
  <w:p w14:paraId="2B5B7751" w14:textId="77777777" w:rsidR="00E7100A" w:rsidRDefault="00E7100A" w:rsidP="00A600B7">
    <w:pPr>
      <w:pStyle w:val="Koptekst"/>
    </w:pPr>
  </w:p>
  <w:p w14:paraId="6EFD3078" w14:textId="77777777" w:rsidR="00D177FB" w:rsidRPr="000F04FD" w:rsidRDefault="00D177FB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57257A" w14:paraId="6F50E9C8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023967D4" w14:textId="77777777" w:rsidR="00A600B7" w:rsidRPr="000F04FD" w:rsidRDefault="00000000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57257A" w14:paraId="3857CA2D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0E259F96" w14:textId="77777777" w:rsidR="00A600B7" w:rsidRPr="000F04FD" w:rsidRDefault="00A600B7" w:rsidP="00E7100A">
          <w:pPr>
            <w:pStyle w:val="Huisstijl-Rubricering"/>
            <w:spacing w:line="240" w:lineRule="atLeast"/>
            <w:rPr>
              <w:b w:val="0"/>
              <w:bCs w:val="0"/>
              <w:smallCaps w:val="0"/>
              <w:sz w:val="18"/>
              <w:szCs w:val="18"/>
              <w:lang w:eastAsia="en-US"/>
            </w:rPr>
          </w:pPr>
        </w:p>
        <w:p w14:paraId="546806B2" w14:textId="77777777" w:rsidR="00A600B7" w:rsidRPr="000F04FD" w:rsidRDefault="00000000" w:rsidP="00A600B7">
          <w:pPr>
            <w:spacing w:after="0" w:line="240" w:lineRule="exact"/>
          </w:pPr>
          <w:r>
            <w:t>Tweede Kamer der Staten Generaal</w:t>
          </w:r>
        </w:p>
        <w:p w14:paraId="35D5C643" w14:textId="77777777" w:rsidR="009412F6" w:rsidRPr="00BD6AAE" w:rsidRDefault="00000000" w:rsidP="009412F6">
          <w:pPr>
            <w:spacing w:after="0" w:line="240" w:lineRule="exact"/>
          </w:pPr>
          <w:r>
            <w:t>Postbus</w:t>
          </w:r>
          <w:r w:rsidRPr="009412F6">
            <w:t xml:space="preserve"> </w:t>
          </w:r>
          <w:r>
            <w:t>20018</w:t>
          </w:r>
        </w:p>
        <w:p w14:paraId="6523CBE2" w14:textId="77777777" w:rsidR="009412F6" w:rsidRPr="009412F6" w:rsidRDefault="00000000" w:rsidP="009412F6">
          <w:pPr>
            <w:spacing w:after="0" w:line="240" w:lineRule="exact"/>
          </w:pPr>
          <w:r>
            <w:t>2500 EA DEN HAAG</w:t>
          </w:r>
        </w:p>
        <w:p w14:paraId="29518B3F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57257A" w14:paraId="1C1CBD42" w14:textId="77777777" w:rsidTr="00BA6777">
      <w:trPr>
        <w:trHeight w:val="400"/>
      </w:trPr>
      <w:tc>
        <w:tcPr>
          <w:tcW w:w="7515" w:type="dxa"/>
          <w:gridSpan w:val="2"/>
        </w:tcPr>
        <w:p w14:paraId="1AF3F578" w14:textId="77777777" w:rsidR="00A600B7" w:rsidRPr="000F04FD" w:rsidRDefault="00A600B7" w:rsidP="00A600B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</w:rPr>
          </w:pPr>
        </w:p>
      </w:tc>
    </w:tr>
    <w:tr w:rsidR="0057257A" w14:paraId="0797DFA4" w14:textId="77777777" w:rsidTr="00A427F4">
      <w:trPr>
        <w:trHeight w:val="240"/>
      </w:trPr>
      <w:tc>
        <w:tcPr>
          <w:tcW w:w="851" w:type="dxa"/>
          <w:hideMark/>
        </w:tcPr>
        <w:p w14:paraId="15955D74" w14:textId="77777777" w:rsidR="000E34D5" w:rsidRPr="000F04FD" w:rsidRDefault="00000000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  <w:t>Betreft</w:t>
          </w:r>
          <w:r w:rsidRPr="000F04FD">
            <w:rPr>
              <w:color w:val="000000"/>
            </w:rPr>
            <w:t xml:space="preserve"> </w:t>
          </w:r>
        </w:p>
      </w:tc>
      <w:tc>
        <w:tcPr>
          <w:tcW w:w="6664" w:type="dxa"/>
        </w:tcPr>
        <w:p w14:paraId="1E2EE1C4" w14:textId="22F2DC74" w:rsidR="000E34D5" w:rsidRPr="000F04FD" w:rsidRDefault="00480AF6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01 juli</w:t>
          </w:r>
          <w:r w:rsidR="00000000">
            <w:rPr>
              <w:rFonts w:cs="Verdana"/>
            </w:rPr>
            <w:t xml:space="preserve"> 2025</w:t>
          </w:r>
          <w:r w:rsidR="002C3C97" w:rsidRPr="000F04FD">
            <w:rPr>
              <w:rFonts w:cs="Verdana"/>
            </w:rPr>
            <w:br/>
          </w:r>
          <w:bookmarkStart w:id="1" w:name="_Hlk201758355"/>
          <w:r w:rsidR="00000000">
            <w:rPr>
              <w:rFonts w:cs="Verdana"/>
            </w:rPr>
            <w:t xml:space="preserve">Planning </w:t>
          </w:r>
          <w:r w:rsidR="00B14772">
            <w:rPr>
              <w:rFonts w:cs="Verdana"/>
            </w:rPr>
            <w:t>en voortgang Algoritmeregister</w:t>
          </w:r>
          <w:r w:rsidR="00000000">
            <w:rPr>
              <w:rFonts w:cs="Verdana"/>
            </w:rPr>
            <w:t xml:space="preserve"> impactvolle algoritmen</w:t>
          </w:r>
          <w:bookmarkEnd w:id="1"/>
        </w:p>
      </w:tc>
    </w:tr>
  </w:tbl>
  <w:p w14:paraId="686B5C56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79C22D33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57257A" w:rsidRPr="00C2776A" w14:paraId="5D2C1B08" w14:textId="77777777" w:rsidTr="006B4764">
      <w:tc>
        <w:tcPr>
          <w:tcW w:w="2160" w:type="dxa"/>
          <w:hideMark/>
        </w:tcPr>
        <w:p w14:paraId="294CF531" w14:textId="77777777" w:rsidR="00A600B7" w:rsidRPr="000F04FD" w:rsidRDefault="00000000" w:rsidP="006B4764">
          <w:pPr>
            <w:pStyle w:val="Huisstijl-Adres"/>
            <w:rPr>
              <w:b/>
              <w:lang w:eastAsia="en-US"/>
            </w:rPr>
          </w:pPr>
          <w:r>
            <w:rPr>
              <w:b/>
              <w:lang w:eastAsia="en-US"/>
            </w:rPr>
            <w:t>Minister-President</w:t>
          </w:r>
        </w:p>
        <w:p w14:paraId="7ED21993" w14:textId="0D8AEE1E" w:rsidR="00A600B7" w:rsidRPr="00C2776A" w:rsidRDefault="00000000" w:rsidP="00C2776A">
          <w:pPr>
            <w:pStyle w:val="Huisstijl-Adres"/>
            <w:rPr>
              <w:bCs/>
              <w:lang w:eastAsia="en-US"/>
            </w:rPr>
          </w:pPr>
          <w:r>
            <w:rPr>
              <w:bCs/>
              <w:lang w:eastAsia="en-US"/>
            </w:rPr>
            <w:t>Bezuidenhoutseweg 73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2594 AC Den Haag</w:t>
          </w:r>
          <w:r w:rsidRPr="000F04FD">
            <w:rPr>
              <w:bCs/>
              <w:lang w:eastAsia="en-US"/>
            </w:rPr>
            <w:t xml:space="preserve"> 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57257A" w:rsidRPr="00C2776A" w14:paraId="6179819C" w14:textId="77777777" w:rsidTr="00841F74">
      <w:trPr>
        <w:trHeight w:val="153"/>
      </w:trPr>
      <w:tc>
        <w:tcPr>
          <w:tcW w:w="2160" w:type="dxa"/>
        </w:tcPr>
        <w:p w14:paraId="0015DADA" w14:textId="77777777" w:rsidR="00854221" w:rsidRPr="00B14772" w:rsidRDefault="00854221" w:rsidP="00841F74">
          <w:pPr>
            <w:pStyle w:val="Huisstijl-Adres"/>
            <w:spacing w:after="0"/>
            <w:rPr>
              <w:lang w:eastAsia="en-US"/>
            </w:rPr>
          </w:pPr>
        </w:p>
      </w:tc>
    </w:tr>
    <w:tr w:rsidR="0057257A" w14:paraId="6F779EAA" w14:textId="77777777" w:rsidTr="006B4764">
      <w:trPr>
        <w:trHeight w:val="1740"/>
      </w:trPr>
      <w:tc>
        <w:tcPr>
          <w:tcW w:w="2160" w:type="dxa"/>
        </w:tcPr>
        <w:p w14:paraId="0D6E2228" w14:textId="77777777" w:rsidR="00A600B7" w:rsidRPr="00D76EA2" w:rsidRDefault="00000000" w:rsidP="00EE7F54">
          <w:pPr>
            <w:pStyle w:val="Huisstijl-Adres"/>
            <w:spacing w:after="0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55210989" w14:textId="77777777" w:rsidR="00A600B7" w:rsidRPr="000F04FD" w:rsidRDefault="00000000" w:rsidP="006B4764">
          <w:pPr>
            <w:pStyle w:val="Huisstijl-Kopje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2025-006353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8846502</w:t>
          </w:r>
        </w:p>
      </w:tc>
    </w:tr>
  </w:tbl>
  <w:p w14:paraId="5B0ECE0D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215E"/>
    <w:rsid w:val="0002088A"/>
    <w:rsid w:val="00030A99"/>
    <w:rsid w:val="00047951"/>
    <w:rsid w:val="000671D3"/>
    <w:rsid w:val="000D12CC"/>
    <w:rsid w:val="000E34D5"/>
    <w:rsid w:val="000E4B74"/>
    <w:rsid w:val="000F04FD"/>
    <w:rsid w:val="00101B8F"/>
    <w:rsid w:val="00115EDC"/>
    <w:rsid w:val="00123BD3"/>
    <w:rsid w:val="001302AA"/>
    <w:rsid w:val="00184F6A"/>
    <w:rsid w:val="0019026A"/>
    <w:rsid w:val="001D075F"/>
    <w:rsid w:val="001D161B"/>
    <w:rsid w:val="001F408C"/>
    <w:rsid w:val="00232A48"/>
    <w:rsid w:val="00233BE1"/>
    <w:rsid w:val="002424E3"/>
    <w:rsid w:val="002556E1"/>
    <w:rsid w:val="0027124E"/>
    <w:rsid w:val="002B27CF"/>
    <w:rsid w:val="002C2BB0"/>
    <w:rsid w:val="002C3C97"/>
    <w:rsid w:val="002D598F"/>
    <w:rsid w:val="00312E29"/>
    <w:rsid w:val="00333F85"/>
    <w:rsid w:val="0036103C"/>
    <w:rsid w:val="00384A4B"/>
    <w:rsid w:val="003B756D"/>
    <w:rsid w:val="003F559F"/>
    <w:rsid w:val="00430860"/>
    <w:rsid w:val="00444541"/>
    <w:rsid w:val="004522C0"/>
    <w:rsid w:val="004634AF"/>
    <w:rsid w:val="00480AF6"/>
    <w:rsid w:val="004945D0"/>
    <w:rsid w:val="004C5A87"/>
    <w:rsid w:val="005134D3"/>
    <w:rsid w:val="005160D1"/>
    <w:rsid w:val="005211B5"/>
    <w:rsid w:val="005215E5"/>
    <w:rsid w:val="005401BF"/>
    <w:rsid w:val="00564C7D"/>
    <w:rsid w:val="0057257A"/>
    <w:rsid w:val="0057461A"/>
    <w:rsid w:val="00576B8E"/>
    <w:rsid w:val="00581659"/>
    <w:rsid w:val="005A0E45"/>
    <w:rsid w:val="005A3E3A"/>
    <w:rsid w:val="005A3F3F"/>
    <w:rsid w:val="005F53EB"/>
    <w:rsid w:val="006358EA"/>
    <w:rsid w:val="0064356E"/>
    <w:rsid w:val="006471A7"/>
    <w:rsid w:val="006550A3"/>
    <w:rsid w:val="006A04BA"/>
    <w:rsid w:val="006A281D"/>
    <w:rsid w:val="006B1EA7"/>
    <w:rsid w:val="006B4764"/>
    <w:rsid w:val="006B7DE3"/>
    <w:rsid w:val="006E0DDF"/>
    <w:rsid w:val="006E70C9"/>
    <w:rsid w:val="006F1591"/>
    <w:rsid w:val="006F7785"/>
    <w:rsid w:val="00700753"/>
    <w:rsid w:val="00716BD7"/>
    <w:rsid w:val="007B2124"/>
    <w:rsid w:val="007C3CAD"/>
    <w:rsid w:val="007D1FAB"/>
    <w:rsid w:val="008139A0"/>
    <w:rsid w:val="008352B1"/>
    <w:rsid w:val="00836856"/>
    <w:rsid w:val="00841F74"/>
    <w:rsid w:val="00854221"/>
    <w:rsid w:val="008550B2"/>
    <w:rsid w:val="00863B8B"/>
    <w:rsid w:val="008F4519"/>
    <w:rsid w:val="009412F6"/>
    <w:rsid w:val="00942038"/>
    <w:rsid w:val="00944325"/>
    <w:rsid w:val="009534E8"/>
    <w:rsid w:val="00964B70"/>
    <w:rsid w:val="00972F3A"/>
    <w:rsid w:val="009928B8"/>
    <w:rsid w:val="009E038F"/>
    <w:rsid w:val="00A03C98"/>
    <w:rsid w:val="00A10603"/>
    <w:rsid w:val="00A14A59"/>
    <w:rsid w:val="00A427F4"/>
    <w:rsid w:val="00A600B7"/>
    <w:rsid w:val="00A66D3C"/>
    <w:rsid w:val="00A76F30"/>
    <w:rsid w:val="00A81691"/>
    <w:rsid w:val="00A82249"/>
    <w:rsid w:val="00A846BB"/>
    <w:rsid w:val="00A9188E"/>
    <w:rsid w:val="00AA6644"/>
    <w:rsid w:val="00AB305C"/>
    <w:rsid w:val="00AB73D6"/>
    <w:rsid w:val="00AC5B84"/>
    <w:rsid w:val="00AD7A2F"/>
    <w:rsid w:val="00AE22D2"/>
    <w:rsid w:val="00AE4A4D"/>
    <w:rsid w:val="00B14772"/>
    <w:rsid w:val="00B23EB4"/>
    <w:rsid w:val="00B27EE2"/>
    <w:rsid w:val="00B625FE"/>
    <w:rsid w:val="00B73046"/>
    <w:rsid w:val="00B82153"/>
    <w:rsid w:val="00BA4D7B"/>
    <w:rsid w:val="00BA5717"/>
    <w:rsid w:val="00BB102E"/>
    <w:rsid w:val="00BC5840"/>
    <w:rsid w:val="00BC73C3"/>
    <w:rsid w:val="00BD218B"/>
    <w:rsid w:val="00BD6AAE"/>
    <w:rsid w:val="00BE69DE"/>
    <w:rsid w:val="00C04BCB"/>
    <w:rsid w:val="00C13E00"/>
    <w:rsid w:val="00C15ECB"/>
    <w:rsid w:val="00C2776A"/>
    <w:rsid w:val="00C3281A"/>
    <w:rsid w:val="00C45478"/>
    <w:rsid w:val="00C67C63"/>
    <w:rsid w:val="00C67ED2"/>
    <w:rsid w:val="00C876E7"/>
    <w:rsid w:val="00C957CD"/>
    <w:rsid w:val="00CA0D2E"/>
    <w:rsid w:val="00CA3368"/>
    <w:rsid w:val="00CC6CCE"/>
    <w:rsid w:val="00CD7262"/>
    <w:rsid w:val="00D0586C"/>
    <w:rsid w:val="00D07A37"/>
    <w:rsid w:val="00D10A12"/>
    <w:rsid w:val="00D177FB"/>
    <w:rsid w:val="00D76EA2"/>
    <w:rsid w:val="00D85EE1"/>
    <w:rsid w:val="00DE3A11"/>
    <w:rsid w:val="00E00906"/>
    <w:rsid w:val="00E04FA9"/>
    <w:rsid w:val="00E20E7B"/>
    <w:rsid w:val="00E7100A"/>
    <w:rsid w:val="00E764DE"/>
    <w:rsid w:val="00EA1D1C"/>
    <w:rsid w:val="00ED2E80"/>
    <w:rsid w:val="00EE5D4B"/>
    <w:rsid w:val="00EE7F54"/>
    <w:rsid w:val="00EF7E18"/>
    <w:rsid w:val="00F1019A"/>
    <w:rsid w:val="00F1210C"/>
    <w:rsid w:val="00F22F56"/>
    <w:rsid w:val="00F45A94"/>
    <w:rsid w:val="00F62ACC"/>
    <w:rsid w:val="00F671BA"/>
    <w:rsid w:val="00F766BF"/>
    <w:rsid w:val="00F82846"/>
    <w:rsid w:val="00F96266"/>
    <w:rsid w:val="00FA7BC7"/>
    <w:rsid w:val="00FB32A7"/>
    <w:rsid w:val="00FE6123"/>
    <w:rsid w:val="00FF09BD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5FA7"/>
  <w15:docId w15:val="{5C0724DD-7188-4BBE-A21B-D69615B0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  <w:style w:type="paragraph" w:customStyle="1" w:styleId="WitregelW1bodytekst">
    <w:name w:val="Witregel W1 (bodytekst)"/>
    <w:next w:val="Standaard"/>
    <w:rsid w:val="00B1477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14772"/>
    <w:pPr>
      <w:autoSpaceDN w:val="0"/>
      <w:spacing w:after="0"/>
      <w:textAlignment w:val="baseline"/>
    </w:pPr>
    <w:rPr>
      <w:rFonts w:ascii="Verdana" w:eastAsia="DejaVu Sans" w:hAnsi="Verdana" w:cs="Lohit Hindi"/>
      <w:noProof w:val="0"/>
      <w:color w:val="000000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14772"/>
    <w:rPr>
      <w:rFonts w:ascii="Verdana" w:eastAsia="DejaVu Sans" w:hAnsi="Verdana" w:cs="Lohit Hindi"/>
      <w:color w:val="000000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1477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47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14772"/>
    <w:pPr>
      <w:autoSpaceDN w:val="0"/>
      <w:spacing w:after="0"/>
      <w:textAlignment w:val="baseline"/>
    </w:pPr>
    <w:rPr>
      <w:rFonts w:ascii="Verdana" w:eastAsia="DejaVu Sans" w:hAnsi="Verdana" w:cs="Lohit Hindi"/>
      <w:noProof w:val="0"/>
      <w:color w:val="000000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14772"/>
    <w:rPr>
      <w:rFonts w:ascii="Verdana" w:eastAsia="DejaVu Sans" w:hAnsi="Verdana" w:cs="Lohit Hindi"/>
      <w:color w:val="000000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4772"/>
    <w:pPr>
      <w:autoSpaceDN/>
      <w:spacing w:after="120"/>
      <w:textAlignment w:val="auto"/>
    </w:pPr>
    <w:rPr>
      <w:rFonts w:asciiTheme="minorHAnsi" w:eastAsiaTheme="minorHAnsi" w:hAnsiTheme="minorHAnsi" w:cstheme="minorBidi"/>
      <w:b/>
      <w:bCs/>
      <w:noProof/>
      <w:color w:val="auto"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4772"/>
    <w:rPr>
      <w:rFonts w:ascii="Verdana" w:eastAsia="DejaVu Sans" w:hAnsi="Verdana" w:cs="Lohit Hindi"/>
      <w:b/>
      <w:bCs/>
      <w:noProof/>
      <w:color w:val="000000"/>
      <w:sz w:val="20"/>
      <w:szCs w:val="20"/>
      <w:lang w:val="nl-NL" w:eastAsia="nl-NL"/>
    </w:rPr>
  </w:style>
  <w:style w:type="paragraph" w:styleId="Lijstalinea">
    <w:name w:val="List Paragraph"/>
    <w:basedOn w:val="Standaard"/>
    <w:uiPriority w:val="99"/>
    <w:rsid w:val="0012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269</ap:Words>
  <ap:Characters>1483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2024-12-18T12:43:00.0000000Z</dcterms:created>
  <dcterms:modified xsi:type="dcterms:W3CDTF">2025-07-01T07:50:00.0000000Z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RVD002</vt:lpwstr>
  </property>
  <property fmtid="{D5CDD505-2E9C-101B-9397-08002B2CF9AE}" pid="3" name="Document_Achternaam">
    <vt:lpwstr/>
  </property>
  <property fmtid="{D5CDD505-2E9C-101B-9397-08002B2CF9AE}" pid="4" name="Document_DatumStuk">
    <vt:lpwstr>2025-06-25</vt:lpwstr>
  </property>
  <property fmtid="{D5CDD505-2E9C-101B-9397-08002B2CF9AE}" pid="5" name="Document_DocumentType">
    <vt:lpwstr>Brief</vt:lpwstr>
  </property>
  <property fmtid="{D5CDD505-2E9C-101B-9397-08002B2CF9AE}" pid="6" name="Document_Email">
    <vt:lpwstr/>
  </property>
  <property fmtid="{D5CDD505-2E9C-101B-9397-08002B2CF9AE}" pid="7" name="Document_Huisnummer">
    <vt:lpwstr>20018</vt:lpwstr>
  </property>
  <property fmtid="{D5CDD505-2E9C-101B-9397-08002B2CF9AE}" pid="8" name="Document_Onderwerp">
    <vt:lpwstr>Planning registratie van impactvolle algoritmen</vt:lpwstr>
  </property>
  <property fmtid="{D5CDD505-2E9C-101B-9397-08002B2CF9AE}" pid="9" name="Document_Organisatie">
    <vt:lpwstr>Tweede Kamer der Staten Generaal</vt:lpwstr>
  </property>
  <property fmtid="{D5CDD505-2E9C-101B-9397-08002B2CF9AE}" pid="10" name="Document_Organisatieonderdeel">
    <vt:lpwstr>Minister-President</vt:lpwstr>
  </property>
  <property fmtid="{D5CDD505-2E9C-101B-9397-08002B2CF9AE}" pid="11" name="Document_Plaats">
    <vt:lpwstr>DEN HAAG</vt:lpwstr>
  </property>
  <property fmtid="{D5CDD505-2E9C-101B-9397-08002B2CF9AE}" pid="12" name="Document_Postcode">
    <vt:lpwstr>2500 EA</vt:lpwstr>
  </property>
  <property fmtid="{D5CDD505-2E9C-101B-9397-08002B2CF9AE}" pid="13" name="Document_Straat">
    <vt:lpwstr>Postbus</vt:lpwstr>
  </property>
  <property fmtid="{D5CDD505-2E9C-101B-9397-08002B2CF9AE}" pid="14" name="Document_Telefoonnummer">
    <vt:lpwstr/>
  </property>
  <property fmtid="{D5CDD505-2E9C-101B-9397-08002B2CF9AE}" pid="15" name="Document_Titulatuur">
    <vt:lpwstr>geen aanhef</vt:lpwstr>
  </property>
  <property fmtid="{D5CDD505-2E9C-101B-9397-08002B2CF9AE}" pid="16" name="Document_Tussenvoegsel">
    <vt:lpwstr/>
  </property>
  <property fmtid="{D5CDD505-2E9C-101B-9397-08002B2CF9AE}" pid="17" name="Document_Voorletters">
    <vt:lpwstr/>
  </property>
  <property fmtid="{D5CDD505-2E9C-101B-9397-08002B2CF9AE}" pid="18" name="Header">
    <vt:lpwstr>Brief (NL)</vt:lpwstr>
  </property>
  <property fmtid="{D5CDD505-2E9C-101B-9397-08002B2CF9AE}" pid="19" name="HeaderId">
    <vt:lpwstr>63A84CAAF9B24C1EA8EDD187011E15DF</vt:lpwstr>
  </property>
  <property fmtid="{D5CDD505-2E9C-101B-9397-08002B2CF9AE}" pid="20" name="Template">
    <vt:lpwstr>Blanco brief</vt:lpwstr>
  </property>
  <property fmtid="{D5CDD505-2E9C-101B-9397-08002B2CF9AE}" pid="21" name="TemplateId">
    <vt:lpwstr>98BE801621524906BB380C8D46388752</vt:lpwstr>
  </property>
  <property fmtid="{D5CDD505-2E9C-101B-9397-08002B2CF9AE}" pid="22" name="Typist">
    <vt:lpwstr>RVD002</vt:lpwstr>
  </property>
</Properties>
</file>