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64FAD" w14:paraId="202CBA8F" w14:textId="77777777">
        <w:tc>
          <w:tcPr>
            <w:tcW w:w="6733" w:type="dxa"/>
            <w:gridSpan w:val="2"/>
            <w:tcBorders>
              <w:top w:val="nil"/>
              <w:left w:val="nil"/>
              <w:bottom w:val="nil"/>
              <w:right w:val="nil"/>
            </w:tcBorders>
            <w:vAlign w:val="center"/>
          </w:tcPr>
          <w:p w:rsidR="00997775" w:rsidP="00710A7A" w:rsidRDefault="00997775" w14:paraId="6111E8E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721364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64FAD" w14:paraId="161E2B2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EFDB538" w14:textId="77777777">
            <w:r w:rsidRPr="008B0CC5">
              <w:t xml:space="preserve">Vergaderjaar </w:t>
            </w:r>
            <w:r w:rsidR="00AC6B87">
              <w:t>2024-2025</w:t>
            </w:r>
          </w:p>
        </w:tc>
      </w:tr>
      <w:tr w:rsidR="00997775" w:rsidTr="00464FAD" w14:paraId="03532957" w14:textId="77777777">
        <w:trPr>
          <w:cantSplit/>
        </w:trPr>
        <w:tc>
          <w:tcPr>
            <w:tcW w:w="10985" w:type="dxa"/>
            <w:gridSpan w:val="3"/>
            <w:tcBorders>
              <w:top w:val="nil"/>
              <w:left w:val="nil"/>
              <w:bottom w:val="nil"/>
              <w:right w:val="nil"/>
            </w:tcBorders>
          </w:tcPr>
          <w:p w:rsidR="00997775" w:rsidRDefault="00997775" w14:paraId="1E6AD3FC" w14:textId="77777777"/>
        </w:tc>
      </w:tr>
      <w:tr w:rsidR="00997775" w:rsidTr="00464FAD" w14:paraId="5F440313" w14:textId="77777777">
        <w:trPr>
          <w:cantSplit/>
        </w:trPr>
        <w:tc>
          <w:tcPr>
            <w:tcW w:w="10985" w:type="dxa"/>
            <w:gridSpan w:val="3"/>
            <w:tcBorders>
              <w:top w:val="nil"/>
              <w:left w:val="nil"/>
              <w:bottom w:val="single" w:color="auto" w:sz="4" w:space="0"/>
              <w:right w:val="nil"/>
            </w:tcBorders>
          </w:tcPr>
          <w:p w:rsidR="00997775" w:rsidRDefault="00997775" w14:paraId="2865AA53" w14:textId="77777777"/>
        </w:tc>
      </w:tr>
      <w:tr w:rsidR="00997775" w:rsidTr="00464FAD" w14:paraId="5C319B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36E756" w14:textId="77777777"/>
        </w:tc>
        <w:tc>
          <w:tcPr>
            <w:tcW w:w="7654" w:type="dxa"/>
            <w:gridSpan w:val="2"/>
          </w:tcPr>
          <w:p w:rsidR="00997775" w:rsidRDefault="00997775" w14:paraId="0855BC9E" w14:textId="77777777"/>
        </w:tc>
      </w:tr>
      <w:tr w:rsidR="00464FAD" w:rsidTr="00464FAD" w14:paraId="02297E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4FAD" w:rsidP="00464FAD" w:rsidRDefault="00464FAD" w14:paraId="76355C67" w14:textId="6485C919">
            <w:pPr>
              <w:rPr>
                <w:b/>
              </w:rPr>
            </w:pPr>
            <w:r>
              <w:rPr>
                <w:b/>
              </w:rPr>
              <w:t>36 725 XVI</w:t>
            </w:r>
          </w:p>
        </w:tc>
        <w:tc>
          <w:tcPr>
            <w:tcW w:w="7654" w:type="dxa"/>
            <w:gridSpan w:val="2"/>
          </w:tcPr>
          <w:p w:rsidR="00464FAD" w:rsidP="00464FAD" w:rsidRDefault="00464FAD" w14:paraId="7826C391" w14:textId="145628F2">
            <w:pPr>
              <w:rPr>
                <w:b/>
              </w:rPr>
            </w:pPr>
            <w:r w:rsidRPr="00E63AA2">
              <w:rPr>
                <w:b/>
                <w:bCs/>
                <w:szCs w:val="24"/>
              </w:rPr>
              <w:t>Wijziging van de begrotingsstaten van het Ministerie van Volksgezondheid, Welzijn en Sport (XVI) voor het jaar 2025 (wijziging samenhangende met de Voorjaarsnota)</w:t>
            </w:r>
          </w:p>
        </w:tc>
      </w:tr>
      <w:tr w:rsidR="00464FAD" w:rsidTr="00464FAD" w14:paraId="2AFBA8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4FAD" w:rsidP="00464FAD" w:rsidRDefault="00464FAD" w14:paraId="0CD758A1" w14:textId="77777777"/>
        </w:tc>
        <w:tc>
          <w:tcPr>
            <w:tcW w:w="7654" w:type="dxa"/>
            <w:gridSpan w:val="2"/>
          </w:tcPr>
          <w:p w:rsidR="00464FAD" w:rsidP="00464FAD" w:rsidRDefault="00464FAD" w14:paraId="3C6FE046" w14:textId="77777777"/>
        </w:tc>
      </w:tr>
      <w:tr w:rsidR="00464FAD" w:rsidTr="00464FAD" w14:paraId="140E6D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4FAD" w:rsidP="00464FAD" w:rsidRDefault="00464FAD" w14:paraId="13764177" w14:textId="77777777"/>
        </w:tc>
        <w:tc>
          <w:tcPr>
            <w:tcW w:w="7654" w:type="dxa"/>
            <w:gridSpan w:val="2"/>
          </w:tcPr>
          <w:p w:rsidR="00464FAD" w:rsidP="00464FAD" w:rsidRDefault="00464FAD" w14:paraId="3ABA319F" w14:textId="77777777"/>
        </w:tc>
      </w:tr>
      <w:tr w:rsidR="00464FAD" w:rsidTr="00464FAD" w14:paraId="1E7EAE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4FAD" w:rsidP="00464FAD" w:rsidRDefault="00464FAD" w14:paraId="08998D9B" w14:textId="597EE00F">
            <w:pPr>
              <w:rPr>
                <w:b/>
              </w:rPr>
            </w:pPr>
            <w:r>
              <w:rPr>
                <w:b/>
              </w:rPr>
              <w:t xml:space="preserve">Nr. </w:t>
            </w:r>
            <w:r w:rsidR="005E7ECE">
              <w:rPr>
                <w:b/>
              </w:rPr>
              <w:t>30</w:t>
            </w:r>
          </w:p>
        </w:tc>
        <w:tc>
          <w:tcPr>
            <w:tcW w:w="7654" w:type="dxa"/>
            <w:gridSpan w:val="2"/>
          </w:tcPr>
          <w:p w:rsidR="00464FAD" w:rsidP="00464FAD" w:rsidRDefault="00464FAD" w14:paraId="05DA3061" w14:textId="7D179367">
            <w:pPr>
              <w:rPr>
                <w:b/>
              </w:rPr>
            </w:pPr>
            <w:r>
              <w:rPr>
                <w:b/>
              </w:rPr>
              <w:t xml:space="preserve">MOTIE VAN </w:t>
            </w:r>
            <w:r w:rsidR="005E7ECE">
              <w:rPr>
                <w:b/>
              </w:rPr>
              <w:t>HET LID DE KORTE</w:t>
            </w:r>
          </w:p>
        </w:tc>
      </w:tr>
      <w:tr w:rsidR="00464FAD" w:rsidTr="00464FAD" w14:paraId="131487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4FAD" w:rsidP="00464FAD" w:rsidRDefault="00464FAD" w14:paraId="7CEB57B1" w14:textId="77777777"/>
        </w:tc>
        <w:tc>
          <w:tcPr>
            <w:tcW w:w="7654" w:type="dxa"/>
            <w:gridSpan w:val="2"/>
          </w:tcPr>
          <w:p w:rsidR="00464FAD" w:rsidP="00464FAD" w:rsidRDefault="00464FAD" w14:paraId="6B901F7A" w14:textId="521DDF31">
            <w:r>
              <w:t>Voorgesteld 2 juli 2025</w:t>
            </w:r>
          </w:p>
        </w:tc>
      </w:tr>
      <w:tr w:rsidR="00464FAD" w:rsidTr="00464FAD" w14:paraId="326A42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4FAD" w:rsidP="00464FAD" w:rsidRDefault="00464FAD" w14:paraId="158CED30" w14:textId="77777777"/>
        </w:tc>
        <w:tc>
          <w:tcPr>
            <w:tcW w:w="7654" w:type="dxa"/>
            <w:gridSpan w:val="2"/>
          </w:tcPr>
          <w:p w:rsidR="00464FAD" w:rsidP="00464FAD" w:rsidRDefault="00464FAD" w14:paraId="5A741584" w14:textId="77777777"/>
        </w:tc>
      </w:tr>
      <w:tr w:rsidR="00464FAD" w:rsidTr="00464FAD" w14:paraId="6E58C1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4FAD" w:rsidP="00464FAD" w:rsidRDefault="00464FAD" w14:paraId="3196F729" w14:textId="77777777"/>
        </w:tc>
        <w:tc>
          <w:tcPr>
            <w:tcW w:w="7654" w:type="dxa"/>
            <w:gridSpan w:val="2"/>
          </w:tcPr>
          <w:p w:rsidR="00464FAD" w:rsidP="00464FAD" w:rsidRDefault="00464FAD" w14:paraId="0794B10C" w14:textId="599600B7">
            <w:r>
              <w:t>De Kamer,</w:t>
            </w:r>
          </w:p>
        </w:tc>
      </w:tr>
      <w:tr w:rsidR="00464FAD" w:rsidTr="00464FAD" w14:paraId="5C1BDE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4FAD" w:rsidP="00464FAD" w:rsidRDefault="00464FAD" w14:paraId="5E16322A" w14:textId="77777777"/>
        </w:tc>
        <w:tc>
          <w:tcPr>
            <w:tcW w:w="7654" w:type="dxa"/>
            <w:gridSpan w:val="2"/>
          </w:tcPr>
          <w:p w:rsidR="00464FAD" w:rsidP="00464FAD" w:rsidRDefault="00464FAD" w14:paraId="148F64D4" w14:textId="77777777"/>
        </w:tc>
      </w:tr>
      <w:tr w:rsidR="00464FAD" w:rsidTr="00464FAD" w14:paraId="5BFAEA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4FAD" w:rsidP="00464FAD" w:rsidRDefault="00464FAD" w14:paraId="342A10CC" w14:textId="77777777"/>
        </w:tc>
        <w:tc>
          <w:tcPr>
            <w:tcW w:w="7654" w:type="dxa"/>
            <w:gridSpan w:val="2"/>
          </w:tcPr>
          <w:p w:rsidR="00464FAD" w:rsidP="00464FAD" w:rsidRDefault="00464FAD" w14:paraId="4CD329E4" w14:textId="074F1031">
            <w:r>
              <w:t>gehoord de beraadslaging,</w:t>
            </w:r>
          </w:p>
        </w:tc>
      </w:tr>
      <w:tr w:rsidR="00997775" w:rsidTr="00464FAD" w14:paraId="585C45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F45604" w14:textId="77777777"/>
        </w:tc>
        <w:tc>
          <w:tcPr>
            <w:tcW w:w="7654" w:type="dxa"/>
            <w:gridSpan w:val="2"/>
          </w:tcPr>
          <w:p w:rsidR="00997775" w:rsidRDefault="00997775" w14:paraId="0F94BE7C" w14:textId="77777777"/>
        </w:tc>
      </w:tr>
      <w:tr w:rsidR="00997775" w:rsidTr="00464FAD" w14:paraId="11824A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D5EC84" w14:textId="77777777"/>
        </w:tc>
        <w:tc>
          <w:tcPr>
            <w:tcW w:w="7654" w:type="dxa"/>
            <w:gridSpan w:val="2"/>
          </w:tcPr>
          <w:p w:rsidR="00464FAD" w:rsidP="00464FAD" w:rsidRDefault="00464FAD" w14:paraId="0FC95174" w14:textId="77777777">
            <w:r>
              <w:t>constaterende dat er grote tekorten zijn bij verpleegkundigen en verzorgenden en dat deze tekorten de komende jaren sterk zullen toenemen;</w:t>
            </w:r>
          </w:p>
          <w:p w:rsidR="005E7ECE" w:rsidP="00464FAD" w:rsidRDefault="005E7ECE" w14:paraId="79A31C01" w14:textId="77777777"/>
          <w:p w:rsidR="00464FAD" w:rsidP="00464FAD" w:rsidRDefault="00464FAD" w14:paraId="39468BAF" w14:textId="77777777">
            <w:r>
              <w:t>constaterende dat bij verpleegkundigen en verzorgenden sprake is van een loonkloof van ten minste 6% ten opzichte van andere sectoren;</w:t>
            </w:r>
          </w:p>
          <w:p w:rsidR="00464FAD" w:rsidP="00464FAD" w:rsidRDefault="00464FAD" w14:paraId="6269896C" w14:textId="77777777">
            <w:r>
              <w:t>constaterende dat cao-verhogingen jarenlang grotendeels procentueel worden doorgevoerd, waardoor het verschil tussen hoge en lage lonen steeds verder toeneemt;</w:t>
            </w:r>
          </w:p>
          <w:p w:rsidR="005E7ECE" w:rsidP="00464FAD" w:rsidRDefault="005E7ECE" w14:paraId="32F13A5C" w14:textId="77777777"/>
          <w:p w:rsidR="00464FAD" w:rsidP="00464FAD" w:rsidRDefault="00464FAD" w14:paraId="05C9CDB4" w14:textId="77777777">
            <w:r>
              <w:t>overwegende dat bij cao-verhogingen die bestaan uit vaste bedragen, werknemers met lage lonen, zoals verpleegkundigen en verzorgenden, er relatief meer op vooruitgaan dan werknemers met hoge lonen;</w:t>
            </w:r>
          </w:p>
          <w:p w:rsidR="00464FAD" w:rsidP="00464FAD" w:rsidRDefault="00464FAD" w14:paraId="29E52139" w14:textId="77777777">
            <w:r>
              <w:t>overwegende dat FWG onvoldoende de grote verantwoordelijkheid van verpleegkundigen en verzorgenden meeneemt;</w:t>
            </w:r>
          </w:p>
          <w:p w:rsidR="005E7ECE" w:rsidP="00464FAD" w:rsidRDefault="005E7ECE" w14:paraId="414375A6" w14:textId="77777777"/>
          <w:p w:rsidR="00464FAD" w:rsidP="00464FAD" w:rsidRDefault="00464FAD" w14:paraId="56384F56" w14:textId="77777777">
            <w:r>
              <w:t>verzoekt de regering om de verantwoordelijkheid van verpleegkundigen en verzorgenden mee te nemen in de FWG-waardering;</w:t>
            </w:r>
          </w:p>
          <w:p w:rsidR="005E7ECE" w:rsidP="00464FAD" w:rsidRDefault="005E7ECE" w14:paraId="66F1952A" w14:textId="77777777"/>
          <w:p w:rsidR="00464FAD" w:rsidP="00464FAD" w:rsidRDefault="00464FAD" w14:paraId="494888F5" w14:textId="77777777">
            <w:r>
              <w:t>verzoekt de regering in gesprek te gaan met vakbonden en werkgevers in de zorgsector en hen te verzoeken of cao-loonsverhogingen voortaan in de vorm van vaste bedragen geregeld kunnen worden, zodat de verpleegkundigen en verzorgenden aan het bed er relatief meer op vooruitgaan dan de mensen met de hoge lonen, en de Kamer hierover binnen twee maanden te informeren,</w:t>
            </w:r>
          </w:p>
          <w:p w:rsidR="005E7ECE" w:rsidP="00464FAD" w:rsidRDefault="005E7ECE" w14:paraId="251D5D22" w14:textId="77777777"/>
          <w:p w:rsidR="00464FAD" w:rsidP="00464FAD" w:rsidRDefault="00464FAD" w14:paraId="7EBAFC5C" w14:textId="77777777">
            <w:r>
              <w:t>en gaat over tot de orde van de dag.</w:t>
            </w:r>
          </w:p>
          <w:p w:rsidR="005E7ECE" w:rsidP="00464FAD" w:rsidRDefault="005E7ECE" w14:paraId="22DA5596" w14:textId="77777777"/>
          <w:p w:rsidR="00997775" w:rsidP="00464FAD" w:rsidRDefault="00464FAD" w14:paraId="37DF6DC1" w14:textId="2D12127E">
            <w:r>
              <w:t>De Korte</w:t>
            </w:r>
          </w:p>
        </w:tc>
      </w:tr>
    </w:tbl>
    <w:p w:rsidR="00997775" w:rsidRDefault="00997775" w14:paraId="4E7F2AF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63C07" w14:textId="77777777" w:rsidR="00464FAD" w:rsidRDefault="00464FAD">
      <w:pPr>
        <w:spacing w:line="20" w:lineRule="exact"/>
      </w:pPr>
    </w:p>
  </w:endnote>
  <w:endnote w:type="continuationSeparator" w:id="0">
    <w:p w14:paraId="3889827B" w14:textId="77777777" w:rsidR="00464FAD" w:rsidRDefault="00464FAD">
      <w:pPr>
        <w:pStyle w:val="Amendement"/>
      </w:pPr>
      <w:r>
        <w:rPr>
          <w:b w:val="0"/>
        </w:rPr>
        <w:t xml:space="preserve"> </w:t>
      </w:r>
    </w:p>
  </w:endnote>
  <w:endnote w:type="continuationNotice" w:id="1">
    <w:p w14:paraId="026C915B" w14:textId="77777777" w:rsidR="00464FAD" w:rsidRDefault="00464FA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FC006" w14:textId="77777777" w:rsidR="00464FAD" w:rsidRDefault="00464FAD">
      <w:pPr>
        <w:pStyle w:val="Amendement"/>
      </w:pPr>
      <w:r>
        <w:rPr>
          <w:b w:val="0"/>
        </w:rPr>
        <w:separator/>
      </w:r>
    </w:p>
  </w:footnote>
  <w:footnote w:type="continuationSeparator" w:id="0">
    <w:p w14:paraId="039301F9" w14:textId="77777777" w:rsidR="00464FAD" w:rsidRDefault="00464F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FAD"/>
    <w:rsid w:val="00133FCE"/>
    <w:rsid w:val="001E482C"/>
    <w:rsid w:val="001E4877"/>
    <w:rsid w:val="0021105A"/>
    <w:rsid w:val="00280D6A"/>
    <w:rsid w:val="002B78E9"/>
    <w:rsid w:val="002C5406"/>
    <w:rsid w:val="00330D60"/>
    <w:rsid w:val="00345A5C"/>
    <w:rsid w:val="003F71A1"/>
    <w:rsid w:val="00464FAD"/>
    <w:rsid w:val="00476415"/>
    <w:rsid w:val="00546F8D"/>
    <w:rsid w:val="00551AB6"/>
    <w:rsid w:val="00560113"/>
    <w:rsid w:val="005E7ECE"/>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EFC80"/>
  <w15:docId w15:val="{67ED08F7-81A6-4734-B904-800F748A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233</ap:Words>
  <ap:Characters>1408</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2025-07-03T08:23:00.0000000Z</dcterms:created>
  <dcterms:modified xsi:type="dcterms:W3CDTF">2025-07-03T09:26:00.0000000Z</dcterms:modified>
  <dc:description>------------------------</dc:description>
  <dc:subject/>
  <keywords/>
  <version/>
  <category/>
</coreProperties>
</file>