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E520F" w:rsidRDefault="008E520F" w14:paraId="7B3C95EA" w14:textId="3F6929AF">
      <w:pPr>
        <w:pStyle w:val="Normaalweb"/>
      </w:pPr>
      <w:r w:rsidRPr="008E520F">
        <w:rPr>
          <w:b/>
          <w:bCs/>
        </w:rPr>
        <w:t>2025Z13965</w:t>
      </w:r>
      <w:r>
        <w:br/>
      </w:r>
      <w:r>
        <w:br/>
      </w:r>
      <w:r>
        <w:t xml:space="preserve">Vragen van de leden Grinwis (ChristenUnie) en Vijlbrief (D66) aan de minister van Volkshuisvesting en Ruimtelijke Ordening over het amendement </w:t>
      </w:r>
      <w:proofErr w:type="spellStart"/>
      <w:r>
        <w:t>Mooiman</w:t>
      </w:r>
      <w:proofErr w:type="spellEnd"/>
      <w:r>
        <w:t xml:space="preserve"> op de Wet versterking regie op de Volkshuisvesting (ingezonden 2 juli 2025) </w:t>
      </w:r>
    </w:p>
    <w:p w:rsidR="008E520F" w:rsidRDefault="008E520F" w14:paraId="5E501E34" w14:textId="77777777">
      <w:pPr>
        <w:pStyle w:val="Normaalweb"/>
      </w:pPr>
      <w:r>
        <w:t> </w:t>
      </w:r>
    </w:p>
    <w:p w:rsidR="008E520F" w:rsidRDefault="008E520F" w14:paraId="42A395D2" w14:textId="4E75F23A">
      <w:pPr>
        <w:pStyle w:val="Normaalweb"/>
      </w:pPr>
      <w:r>
        <w:t>1</w:t>
      </w:r>
      <w:r>
        <w:br/>
      </w:r>
      <w:r>
        <w:t>Kunt u de concrete gevolgen en de uitvoerbaarheid in kaart te brengen van het gisteren aangenomen amendement-</w:t>
      </w:r>
      <w:proofErr w:type="spellStart"/>
      <w:r>
        <w:t>Mooiman</w:t>
      </w:r>
      <w:proofErr w:type="spellEnd"/>
      <w:r>
        <w:t xml:space="preserve"> (TK 36512, nr. 30) over het volledig uitsluiten van urgentie voor statushouders? </w:t>
      </w:r>
    </w:p>
    <w:p w:rsidR="008E520F" w:rsidRDefault="008E520F" w14:paraId="18B76678" w14:textId="1569EC54">
      <w:pPr>
        <w:pStyle w:val="Normaalweb"/>
      </w:pPr>
      <w:r>
        <w:t>2</w:t>
      </w:r>
      <w:r>
        <w:br/>
      </w:r>
      <w:r>
        <w:t>Kunt u toelichten wat de verschillen zijn met uw eigen wetsvoorstel (Wet nieuwe regels inzake huisvesting vergunninghouders), hoe u die verschillen weegt en wat de consequenties zijn voor de doorgang en voortgang van uw wetsvoorstel?</w:t>
      </w:r>
    </w:p>
    <w:p w:rsidR="008E520F" w:rsidRDefault="008E520F" w14:paraId="4EE2C084" w14:textId="0CD33D6D">
      <w:pPr>
        <w:pStyle w:val="Normaalweb"/>
      </w:pPr>
      <w:r>
        <w:t>3</w:t>
      </w:r>
      <w:r>
        <w:br/>
      </w:r>
      <w:r>
        <w:t>Kunt u deze vragen met de grootst mogelijke spoed, en uiterlijk voor de stemmingen over de Wet versterking regie volkshuisvesting, beantwoorden?</w:t>
      </w:r>
    </w:p>
    <w:sectPr w:rsidR="00000000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520F"/>
    <w:rsid w:val="008E520F"/>
    <w:rsid w:val="00E46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DD665B"/>
  <w15:chartTrackingRefBased/>
  <w15:docId w15:val="{0514401D-C1BD-4D80-A8B8-E9C0919DE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rFonts w:eastAsiaTheme="minorEastAsia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sonormal0">
    <w:name w:val="msonormal"/>
    <w:basedOn w:val="Standaard"/>
    <w:pPr>
      <w:spacing w:before="100" w:beforeAutospacing="1" w:after="100" w:afterAutospacing="1"/>
    </w:pPr>
  </w:style>
  <w:style w:type="paragraph" w:styleId="Normaalweb">
    <w:name w:val="Normal (Web)"/>
    <w:basedOn w:val="Standaard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122</ap:Words>
  <ap:Characters>704</ap:Characters>
  <ap:DocSecurity>0</ap:DocSecurity>
  <ap:Lines>5</ap:Lines>
  <ap:Paragraphs>1</ap:Paragraphs>
  <ap:ScaleCrop>false</ap:ScaleCrop>
  <ap:LinksUpToDate>false</ap:LinksUpToDate>
  <ap:CharactersWithSpaces>825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2025-07-02T14:38:00.0000000Z</dcterms:created>
  <dcterms:modified xsi:type="dcterms:W3CDTF">2025-07-02T14:38:00.0000000Z</dcterms:modified>
  <version/>
  <category/>
</coreProperties>
</file>