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F4EB9" w14:paraId="2C77832B" w14:textId="77777777">
        <w:tc>
          <w:tcPr>
            <w:tcW w:w="6733" w:type="dxa"/>
            <w:gridSpan w:val="2"/>
            <w:tcBorders>
              <w:top w:val="nil"/>
              <w:left w:val="nil"/>
              <w:bottom w:val="nil"/>
              <w:right w:val="nil"/>
            </w:tcBorders>
            <w:vAlign w:val="center"/>
          </w:tcPr>
          <w:p w:rsidR="00997775" w:rsidP="00710A7A" w:rsidRDefault="00997775" w14:paraId="3CBF5CA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452183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F4EB9" w14:paraId="30A19C9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EFE142" w14:textId="77777777">
            <w:r w:rsidRPr="008B0CC5">
              <w:t xml:space="preserve">Vergaderjaar </w:t>
            </w:r>
            <w:r w:rsidR="00AC6B87">
              <w:t>2024-2025</w:t>
            </w:r>
          </w:p>
        </w:tc>
      </w:tr>
      <w:tr w:rsidR="00997775" w:rsidTr="008F4EB9" w14:paraId="394B9467" w14:textId="77777777">
        <w:trPr>
          <w:cantSplit/>
        </w:trPr>
        <w:tc>
          <w:tcPr>
            <w:tcW w:w="10985" w:type="dxa"/>
            <w:gridSpan w:val="3"/>
            <w:tcBorders>
              <w:top w:val="nil"/>
              <w:left w:val="nil"/>
              <w:bottom w:val="nil"/>
              <w:right w:val="nil"/>
            </w:tcBorders>
          </w:tcPr>
          <w:p w:rsidR="00997775" w:rsidRDefault="00997775" w14:paraId="4301DB6C" w14:textId="77777777"/>
        </w:tc>
      </w:tr>
      <w:tr w:rsidR="00997775" w:rsidTr="008F4EB9" w14:paraId="5B27B626" w14:textId="77777777">
        <w:trPr>
          <w:cantSplit/>
        </w:trPr>
        <w:tc>
          <w:tcPr>
            <w:tcW w:w="10985" w:type="dxa"/>
            <w:gridSpan w:val="3"/>
            <w:tcBorders>
              <w:top w:val="nil"/>
              <w:left w:val="nil"/>
              <w:bottom w:val="single" w:color="auto" w:sz="4" w:space="0"/>
              <w:right w:val="nil"/>
            </w:tcBorders>
          </w:tcPr>
          <w:p w:rsidR="00997775" w:rsidRDefault="00997775" w14:paraId="238908EA" w14:textId="77777777"/>
        </w:tc>
      </w:tr>
      <w:tr w:rsidR="00997775" w:rsidTr="008F4EB9" w14:paraId="405CE4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83B20A" w14:textId="77777777"/>
        </w:tc>
        <w:tc>
          <w:tcPr>
            <w:tcW w:w="7654" w:type="dxa"/>
            <w:gridSpan w:val="2"/>
          </w:tcPr>
          <w:p w:rsidR="00997775" w:rsidRDefault="00997775" w14:paraId="6051E221" w14:textId="77777777"/>
        </w:tc>
      </w:tr>
      <w:tr w:rsidR="008F4EB9" w:rsidTr="008F4EB9" w14:paraId="40B87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4EB9" w:rsidP="008F4EB9" w:rsidRDefault="008F4EB9" w14:paraId="46AA8A88" w14:textId="6FED52F6">
            <w:pPr>
              <w:rPr>
                <w:b/>
              </w:rPr>
            </w:pPr>
            <w:r>
              <w:rPr>
                <w:b/>
              </w:rPr>
              <w:t>36 740 VII</w:t>
            </w:r>
          </w:p>
        </w:tc>
        <w:tc>
          <w:tcPr>
            <w:tcW w:w="7654" w:type="dxa"/>
            <w:gridSpan w:val="2"/>
          </w:tcPr>
          <w:p w:rsidR="008F4EB9" w:rsidP="008F4EB9" w:rsidRDefault="008F4EB9" w14:paraId="17916ABC" w14:textId="28325AAF">
            <w:pPr>
              <w:rPr>
                <w:b/>
              </w:rPr>
            </w:pPr>
            <w:r w:rsidRPr="009A1128">
              <w:rPr>
                <w:b/>
                <w:bCs/>
              </w:rPr>
              <w:t xml:space="preserve">Jaarverslag en </w:t>
            </w:r>
            <w:proofErr w:type="spellStart"/>
            <w:r w:rsidRPr="009A1128">
              <w:rPr>
                <w:b/>
                <w:bCs/>
              </w:rPr>
              <w:t>slotwet</w:t>
            </w:r>
            <w:proofErr w:type="spellEnd"/>
            <w:r w:rsidRPr="009A1128">
              <w:rPr>
                <w:b/>
                <w:bCs/>
              </w:rPr>
              <w:t xml:space="preserve"> Ministerie van Binnenlandse Zaken en Koninkrijksrelaties 2024</w:t>
            </w:r>
          </w:p>
        </w:tc>
      </w:tr>
      <w:tr w:rsidR="008F4EB9" w:rsidTr="008F4EB9" w14:paraId="32FD36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4EB9" w:rsidP="008F4EB9" w:rsidRDefault="008F4EB9" w14:paraId="7F51BAA8" w14:textId="77777777"/>
        </w:tc>
        <w:tc>
          <w:tcPr>
            <w:tcW w:w="7654" w:type="dxa"/>
            <w:gridSpan w:val="2"/>
          </w:tcPr>
          <w:p w:rsidR="008F4EB9" w:rsidP="008F4EB9" w:rsidRDefault="008F4EB9" w14:paraId="7D72AA53" w14:textId="77777777"/>
        </w:tc>
      </w:tr>
      <w:tr w:rsidR="008F4EB9" w:rsidTr="008F4EB9" w14:paraId="106F4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4EB9" w:rsidP="008F4EB9" w:rsidRDefault="008F4EB9" w14:paraId="37229790" w14:textId="77777777"/>
        </w:tc>
        <w:tc>
          <w:tcPr>
            <w:tcW w:w="7654" w:type="dxa"/>
            <w:gridSpan w:val="2"/>
          </w:tcPr>
          <w:p w:rsidR="008F4EB9" w:rsidP="008F4EB9" w:rsidRDefault="008F4EB9" w14:paraId="451D4F12" w14:textId="77777777"/>
        </w:tc>
      </w:tr>
      <w:tr w:rsidR="008F4EB9" w:rsidTr="008F4EB9" w14:paraId="41AE2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4EB9" w:rsidP="008F4EB9" w:rsidRDefault="008F4EB9" w14:paraId="17A874DC" w14:textId="3B6CD0C3">
            <w:pPr>
              <w:rPr>
                <w:b/>
              </w:rPr>
            </w:pPr>
            <w:r>
              <w:rPr>
                <w:b/>
              </w:rPr>
              <w:t>Nr. 3</w:t>
            </w:r>
            <w:r w:rsidR="00AE6D80">
              <w:rPr>
                <w:b/>
              </w:rPr>
              <w:t>4</w:t>
            </w:r>
          </w:p>
        </w:tc>
        <w:tc>
          <w:tcPr>
            <w:tcW w:w="7654" w:type="dxa"/>
            <w:gridSpan w:val="2"/>
          </w:tcPr>
          <w:p w:rsidR="008F4EB9" w:rsidP="008F4EB9" w:rsidRDefault="008F4EB9" w14:paraId="3497E162" w14:textId="432CA0DE">
            <w:pPr>
              <w:rPr>
                <w:b/>
              </w:rPr>
            </w:pPr>
            <w:r>
              <w:rPr>
                <w:b/>
              </w:rPr>
              <w:t>MOTIE VAN</w:t>
            </w:r>
            <w:r w:rsidR="00AE6D80">
              <w:rPr>
                <w:b/>
              </w:rPr>
              <w:t xml:space="preserve"> DE LEDEN SNELLER EN CHAKOR</w:t>
            </w:r>
          </w:p>
        </w:tc>
      </w:tr>
      <w:tr w:rsidR="008F4EB9" w:rsidTr="008F4EB9" w14:paraId="0B409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4EB9" w:rsidP="008F4EB9" w:rsidRDefault="008F4EB9" w14:paraId="5241F7B8" w14:textId="77777777"/>
        </w:tc>
        <w:tc>
          <w:tcPr>
            <w:tcW w:w="7654" w:type="dxa"/>
            <w:gridSpan w:val="2"/>
          </w:tcPr>
          <w:p w:rsidR="008F4EB9" w:rsidP="008F4EB9" w:rsidRDefault="008F4EB9" w14:paraId="47C92942" w14:textId="13CB339A">
            <w:r>
              <w:t>Voorgesteld 3 juli 2025</w:t>
            </w:r>
          </w:p>
        </w:tc>
      </w:tr>
      <w:tr w:rsidR="008F4EB9" w:rsidTr="008F4EB9" w14:paraId="6B16C8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4EB9" w:rsidP="008F4EB9" w:rsidRDefault="008F4EB9" w14:paraId="476897FB" w14:textId="77777777"/>
        </w:tc>
        <w:tc>
          <w:tcPr>
            <w:tcW w:w="7654" w:type="dxa"/>
            <w:gridSpan w:val="2"/>
          </w:tcPr>
          <w:p w:rsidR="008F4EB9" w:rsidP="008F4EB9" w:rsidRDefault="008F4EB9" w14:paraId="129B4E48" w14:textId="77777777"/>
        </w:tc>
      </w:tr>
      <w:tr w:rsidR="008F4EB9" w:rsidTr="008F4EB9" w14:paraId="577B7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4EB9" w:rsidP="008F4EB9" w:rsidRDefault="008F4EB9" w14:paraId="640FB30D" w14:textId="77777777"/>
        </w:tc>
        <w:tc>
          <w:tcPr>
            <w:tcW w:w="7654" w:type="dxa"/>
            <w:gridSpan w:val="2"/>
          </w:tcPr>
          <w:p w:rsidR="008F4EB9" w:rsidP="008F4EB9" w:rsidRDefault="008F4EB9" w14:paraId="4954DBA7" w14:textId="66730D64">
            <w:r>
              <w:t>De Kamer,</w:t>
            </w:r>
          </w:p>
        </w:tc>
      </w:tr>
      <w:tr w:rsidR="008F4EB9" w:rsidTr="008F4EB9" w14:paraId="258ED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4EB9" w:rsidP="008F4EB9" w:rsidRDefault="008F4EB9" w14:paraId="37C4A521" w14:textId="77777777"/>
        </w:tc>
        <w:tc>
          <w:tcPr>
            <w:tcW w:w="7654" w:type="dxa"/>
            <w:gridSpan w:val="2"/>
          </w:tcPr>
          <w:p w:rsidR="008F4EB9" w:rsidP="008F4EB9" w:rsidRDefault="008F4EB9" w14:paraId="0DFFB351" w14:textId="77777777"/>
        </w:tc>
      </w:tr>
      <w:tr w:rsidR="008F4EB9" w:rsidTr="008F4EB9" w14:paraId="0DCBEB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4EB9" w:rsidP="008F4EB9" w:rsidRDefault="008F4EB9" w14:paraId="7345CB36" w14:textId="77777777"/>
        </w:tc>
        <w:tc>
          <w:tcPr>
            <w:tcW w:w="7654" w:type="dxa"/>
            <w:gridSpan w:val="2"/>
          </w:tcPr>
          <w:p w:rsidR="008F4EB9" w:rsidP="008F4EB9" w:rsidRDefault="008F4EB9" w14:paraId="5791C1FD" w14:textId="2CCD94AB">
            <w:r>
              <w:t>gehoord de beraadslaging,</w:t>
            </w:r>
          </w:p>
        </w:tc>
      </w:tr>
      <w:tr w:rsidR="00997775" w:rsidTr="008F4EB9" w14:paraId="0FB59D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292405" w14:textId="77777777"/>
        </w:tc>
        <w:tc>
          <w:tcPr>
            <w:tcW w:w="7654" w:type="dxa"/>
            <w:gridSpan w:val="2"/>
          </w:tcPr>
          <w:p w:rsidR="00997775" w:rsidRDefault="00997775" w14:paraId="3C57CF39" w14:textId="77777777"/>
        </w:tc>
      </w:tr>
      <w:tr w:rsidR="00997775" w:rsidTr="008F4EB9" w14:paraId="0D409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723CCC" w14:textId="77777777"/>
        </w:tc>
        <w:tc>
          <w:tcPr>
            <w:tcW w:w="7654" w:type="dxa"/>
            <w:gridSpan w:val="2"/>
          </w:tcPr>
          <w:p w:rsidR="00AE6D80" w:rsidP="00AE6D80" w:rsidRDefault="00AE6D80" w14:paraId="2B793FA7" w14:textId="77777777">
            <w:r>
              <w:t>overwegende dat het CBS in de Monitor Brede Welvaart 2025 constateerde dat de huidige "hoge kwaliteit van leven ten koste blijft gaan van latere generaties";</w:t>
            </w:r>
          </w:p>
          <w:p w:rsidR="00AE6D80" w:rsidP="00AE6D80" w:rsidRDefault="00AE6D80" w14:paraId="65DF77AA" w14:textId="77777777"/>
          <w:p w:rsidR="00AE6D80" w:rsidP="00AE6D80" w:rsidRDefault="00AE6D80" w14:paraId="658BBEEF" w14:textId="77777777">
            <w:r>
              <w:t>overwegende dat toekomstige generaties de gevolgen ondervinden van keuzes die vandaag worden gemaakt, maar er geen invloed op kunnen uitoefenen;</w:t>
            </w:r>
          </w:p>
          <w:p w:rsidR="00AE6D80" w:rsidP="00AE6D80" w:rsidRDefault="00AE6D80" w14:paraId="6B23D0D7" w14:textId="77777777"/>
          <w:p w:rsidR="00AE6D80" w:rsidP="00AE6D80" w:rsidRDefault="00AE6D80" w14:paraId="3D28CBCA" w14:textId="77777777">
            <w:r>
              <w:t>overwegende dat bouwstenen, zoals de generatietoets, bestaan om deze lacune in onze democratische besluitvorming op te vullen, maar dat een gedegen en samenhangende aanpak ontbreekt;</w:t>
            </w:r>
          </w:p>
          <w:p w:rsidR="00AE6D80" w:rsidP="00AE6D80" w:rsidRDefault="00AE6D80" w14:paraId="42AD145C" w14:textId="77777777"/>
          <w:p w:rsidR="00AE6D80" w:rsidP="00AE6D80" w:rsidRDefault="00AE6D80" w14:paraId="611ECC9D" w14:textId="77777777">
            <w:r>
              <w:t>constaterende dat Nederland zich in VN-verband heeft gecommitteerd aan het vertegenwoordigen van toekomstige generaties in het wetgevingsproces en dat de Nationale ombudsman zich bereid heeft verklaard om als kwartiermaker te fungeren voor een ombudsman voor toekomstige generaties;</w:t>
            </w:r>
          </w:p>
          <w:p w:rsidR="00AE6D80" w:rsidP="00AE6D80" w:rsidRDefault="00AE6D80" w14:paraId="730F647F" w14:textId="77777777"/>
          <w:p w:rsidR="00AE6D80" w:rsidP="00AE6D80" w:rsidRDefault="00AE6D80" w14:paraId="759C80C4" w14:textId="77777777">
            <w:r>
              <w:t>verzoekt de regering om een voorstel aan de Kamer te doen toekomen om een ombudsman voor toekomstige generaties in te stellen,</w:t>
            </w:r>
          </w:p>
          <w:p w:rsidR="00AE6D80" w:rsidP="00AE6D80" w:rsidRDefault="00AE6D80" w14:paraId="03D9A9C2" w14:textId="77777777"/>
          <w:p w:rsidR="00AE6D80" w:rsidP="00AE6D80" w:rsidRDefault="00AE6D80" w14:paraId="1004E853" w14:textId="77777777">
            <w:r>
              <w:t>en gaat over tot de orde van de dag.</w:t>
            </w:r>
          </w:p>
          <w:p w:rsidR="00AE6D80" w:rsidP="00AE6D80" w:rsidRDefault="00AE6D80" w14:paraId="79CE1540" w14:textId="77777777"/>
          <w:p w:rsidR="00AE6D80" w:rsidP="00AE6D80" w:rsidRDefault="00AE6D80" w14:paraId="0668EB4F" w14:textId="77777777">
            <w:r>
              <w:t>Sneller</w:t>
            </w:r>
          </w:p>
          <w:p w:rsidR="00997775" w:rsidP="00AE6D80" w:rsidRDefault="00AE6D80" w14:paraId="4A933AB8" w14:textId="0217FA90">
            <w:proofErr w:type="spellStart"/>
            <w:r>
              <w:t>Chakor</w:t>
            </w:r>
            <w:proofErr w:type="spellEnd"/>
          </w:p>
        </w:tc>
      </w:tr>
    </w:tbl>
    <w:p w:rsidR="00997775" w:rsidRDefault="00997775" w14:paraId="01342FA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21CA" w14:textId="77777777" w:rsidR="008F4EB9" w:rsidRDefault="008F4EB9">
      <w:pPr>
        <w:spacing w:line="20" w:lineRule="exact"/>
      </w:pPr>
    </w:p>
  </w:endnote>
  <w:endnote w:type="continuationSeparator" w:id="0">
    <w:p w14:paraId="0DF2C06C" w14:textId="77777777" w:rsidR="008F4EB9" w:rsidRDefault="008F4EB9">
      <w:pPr>
        <w:pStyle w:val="Amendement"/>
      </w:pPr>
      <w:r>
        <w:rPr>
          <w:b w:val="0"/>
        </w:rPr>
        <w:t xml:space="preserve"> </w:t>
      </w:r>
    </w:p>
  </w:endnote>
  <w:endnote w:type="continuationNotice" w:id="1">
    <w:p w14:paraId="285D1F5F" w14:textId="77777777" w:rsidR="008F4EB9" w:rsidRDefault="008F4E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6E1BC" w14:textId="77777777" w:rsidR="008F4EB9" w:rsidRDefault="008F4EB9">
      <w:pPr>
        <w:pStyle w:val="Amendement"/>
      </w:pPr>
      <w:r>
        <w:rPr>
          <w:b w:val="0"/>
        </w:rPr>
        <w:separator/>
      </w:r>
    </w:p>
  </w:footnote>
  <w:footnote w:type="continuationSeparator" w:id="0">
    <w:p w14:paraId="129F80E8" w14:textId="77777777" w:rsidR="008F4EB9" w:rsidRDefault="008F4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B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8F4EB9"/>
    <w:rsid w:val="00930A04"/>
    <w:rsid w:val="009925E9"/>
    <w:rsid w:val="00997775"/>
    <w:rsid w:val="009E7F14"/>
    <w:rsid w:val="00A079BF"/>
    <w:rsid w:val="00A07C71"/>
    <w:rsid w:val="00A4034A"/>
    <w:rsid w:val="00A60256"/>
    <w:rsid w:val="00A95259"/>
    <w:rsid w:val="00AA558D"/>
    <w:rsid w:val="00AB75BE"/>
    <w:rsid w:val="00AC6B87"/>
    <w:rsid w:val="00AE6D80"/>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CE53"/>
  <w15:docId w15:val="{4C19F7DD-D6E4-43ED-AB0A-2FC5D484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1070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2025-07-07T07:01:00.0000000Z</dcterms:created>
  <dcterms:modified xsi:type="dcterms:W3CDTF">2025-07-07T07:18:00.0000000Z</dcterms:modified>
  <dc:description>------------------------</dc:description>
  <dc:subject/>
  <keywords/>
  <version/>
  <category/>
</coreProperties>
</file>