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A650CB" w14:paraId="045A822F" w14:textId="77777777">
        <w:tc>
          <w:tcPr>
            <w:tcW w:w="6733" w:type="dxa"/>
            <w:gridSpan w:val="2"/>
            <w:tcBorders>
              <w:top w:val="nil"/>
              <w:left w:val="nil"/>
              <w:bottom w:val="nil"/>
              <w:right w:val="nil"/>
            </w:tcBorders>
            <w:vAlign w:val="center"/>
          </w:tcPr>
          <w:p w:rsidR="00997775" w:rsidP="00710A7A" w:rsidRDefault="00997775" w14:paraId="0308556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1C0967F" w14:textId="77777777">
            <w:pPr>
              <w:pStyle w:val="Amendement"/>
              <w:jc w:val="right"/>
              <w:rPr>
                <w:rFonts w:ascii="Times New Roman" w:hAnsi="Times New Roman"/>
                <w:spacing w:val="40"/>
                <w:sz w:val="22"/>
              </w:rPr>
            </w:pPr>
            <w:r>
              <w:rPr>
                <w:rFonts w:ascii="Times New Roman" w:hAnsi="Times New Roman"/>
                <w:sz w:val="88"/>
              </w:rPr>
              <w:t>2</w:t>
            </w:r>
          </w:p>
        </w:tc>
      </w:tr>
      <w:tr w:rsidR="00997775" w:rsidTr="00A650CB" w14:paraId="184D24C3"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F40E991" w14:textId="77777777">
            <w:r w:rsidRPr="008B0CC5">
              <w:t xml:space="preserve">Vergaderjaar </w:t>
            </w:r>
            <w:r w:rsidR="00AC6B87">
              <w:t>2024-2025</w:t>
            </w:r>
          </w:p>
        </w:tc>
      </w:tr>
      <w:tr w:rsidR="00997775" w:rsidTr="00A650CB" w14:paraId="193895CE" w14:textId="77777777">
        <w:trPr>
          <w:cantSplit/>
        </w:trPr>
        <w:tc>
          <w:tcPr>
            <w:tcW w:w="10985" w:type="dxa"/>
            <w:gridSpan w:val="3"/>
            <w:tcBorders>
              <w:top w:val="nil"/>
              <w:left w:val="nil"/>
              <w:bottom w:val="nil"/>
              <w:right w:val="nil"/>
            </w:tcBorders>
          </w:tcPr>
          <w:p w:rsidR="00997775" w:rsidRDefault="00997775" w14:paraId="62881272" w14:textId="77777777"/>
        </w:tc>
      </w:tr>
      <w:tr w:rsidR="00997775" w:rsidTr="00A650CB" w14:paraId="2FFB5641" w14:textId="77777777">
        <w:trPr>
          <w:cantSplit/>
        </w:trPr>
        <w:tc>
          <w:tcPr>
            <w:tcW w:w="10985" w:type="dxa"/>
            <w:gridSpan w:val="3"/>
            <w:tcBorders>
              <w:top w:val="nil"/>
              <w:left w:val="nil"/>
              <w:bottom w:val="single" w:color="auto" w:sz="4" w:space="0"/>
              <w:right w:val="nil"/>
            </w:tcBorders>
          </w:tcPr>
          <w:p w:rsidR="00997775" w:rsidRDefault="00997775" w14:paraId="2AD7B303" w14:textId="77777777"/>
        </w:tc>
      </w:tr>
      <w:tr w:rsidR="00997775" w:rsidTr="00A650CB" w14:paraId="5B0F85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828BF1F" w14:textId="77777777"/>
        </w:tc>
        <w:tc>
          <w:tcPr>
            <w:tcW w:w="7654" w:type="dxa"/>
            <w:gridSpan w:val="2"/>
          </w:tcPr>
          <w:p w:rsidR="00997775" w:rsidRDefault="00997775" w14:paraId="2E38FB5A" w14:textId="77777777"/>
        </w:tc>
      </w:tr>
      <w:tr w:rsidR="00997775" w:rsidTr="00A650CB" w14:paraId="39B8DF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A650CB" w14:paraId="7D82AA70" w14:textId="5A3D56A3">
            <w:pPr>
              <w:rPr>
                <w:b/>
              </w:rPr>
            </w:pPr>
            <w:r>
              <w:rPr>
                <w:b/>
              </w:rPr>
              <w:t>33 576</w:t>
            </w:r>
          </w:p>
        </w:tc>
        <w:tc>
          <w:tcPr>
            <w:tcW w:w="7654" w:type="dxa"/>
            <w:gridSpan w:val="2"/>
          </w:tcPr>
          <w:p w:rsidRPr="00A650CB" w:rsidR="00997775" w:rsidP="00A07C71" w:rsidRDefault="00A650CB" w14:paraId="18D18A71" w14:textId="28B6DE9A">
            <w:pPr>
              <w:rPr>
                <w:b/>
                <w:bCs/>
              </w:rPr>
            </w:pPr>
            <w:r w:rsidRPr="00A650CB">
              <w:rPr>
                <w:b/>
                <w:bCs/>
              </w:rPr>
              <w:t>Natuurbeleid</w:t>
            </w:r>
          </w:p>
        </w:tc>
      </w:tr>
      <w:tr w:rsidR="00997775" w:rsidTr="00A650CB" w14:paraId="3C4FB2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45D526C" w14:textId="77777777"/>
        </w:tc>
        <w:tc>
          <w:tcPr>
            <w:tcW w:w="7654" w:type="dxa"/>
            <w:gridSpan w:val="2"/>
          </w:tcPr>
          <w:p w:rsidR="00997775" w:rsidRDefault="00997775" w14:paraId="0B2F9ABB" w14:textId="77777777"/>
        </w:tc>
      </w:tr>
      <w:tr w:rsidR="00997775" w:rsidTr="00A650CB" w14:paraId="3BB3A0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88C4003" w14:textId="77777777"/>
        </w:tc>
        <w:tc>
          <w:tcPr>
            <w:tcW w:w="7654" w:type="dxa"/>
            <w:gridSpan w:val="2"/>
          </w:tcPr>
          <w:p w:rsidR="00997775" w:rsidRDefault="00997775" w14:paraId="17809A7E" w14:textId="77777777"/>
        </w:tc>
      </w:tr>
      <w:tr w:rsidR="00997775" w:rsidTr="00A650CB" w14:paraId="1D7364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529C7F3" w14:textId="63F822C4">
            <w:pPr>
              <w:rPr>
                <w:b/>
              </w:rPr>
            </w:pPr>
            <w:r>
              <w:rPr>
                <w:b/>
              </w:rPr>
              <w:t xml:space="preserve">Nr. </w:t>
            </w:r>
            <w:r w:rsidR="00A650CB">
              <w:rPr>
                <w:b/>
              </w:rPr>
              <w:t>455</w:t>
            </w:r>
          </w:p>
        </w:tc>
        <w:tc>
          <w:tcPr>
            <w:tcW w:w="7654" w:type="dxa"/>
            <w:gridSpan w:val="2"/>
          </w:tcPr>
          <w:p w:rsidRPr="00A650CB" w:rsidR="00997775" w:rsidRDefault="00997775" w14:paraId="5EE8A0F3" w14:textId="04383A44">
            <w:r>
              <w:rPr>
                <w:b/>
              </w:rPr>
              <w:t xml:space="preserve">MOTIE VAN </w:t>
            </w:r>
            <w:r w:rsidR="00A650CB">
              <w:rPr>
                <w:b/>
              </w:rPr>
              <w:t xml:space="preserve">DE LEDEN </w:t>
            </w:r>
            <w:r w:rsidRPr="00A650CB" w:rsidR="00A650CB">
              <w:rPr>
                <w:b/>
                <w:bCs/>
              </w:rPr>
              <w:t>KOSTIĆ</w:t>
            </w:r>
            <w:r w:rsidR="00A650CB">
              <w:rPr>
                <w:b/>
                <w:bCs/>
              </w:rPr>
              <w:t xml:space="preserve"> EN GRAUS</w:t>
            </w:r>
          </w:p>
        </w:tc>
      </w:tr>
      <w:tr w:rsidR="00997775" w:rsidTr="00A650CB" w14:paraId="1D5AC2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EF16346" w14:textId="77777777"/>
        </w:tc>
        <w:tc>
          <w:tcPr>
            <w:tcW w:w="7654" w:type="dxa"/>
            <w:gridSpan w:val="2"/>
          </w:tcPr>
          <w:p w:rsidR="00997775" w:rsidP="00280D6A" w:rsidRDefault="00997775" w14:paraId="3D7A7156" w14:textId="2006E1EE">
            <w:r>
              <w:t>Voorgesteld</w:t>
            </w:r>
            <w:r w:rsidR="00280D6A">
              <w:t xml:space="preserve"> </w:t>
            </w:r>
            <w:r w:rsidR="00A650CB">
              <w:t>3 juli 2025</w:t>
            </w:r>
          </w:p>
        </w:tc>
      </w:tr>
      <w:tr w:rsidR="00997775" w:rsidTr="00A650CB" w14:paraId="0B2200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DDC66C0" w14:textId="77777777"/>
        </w:tc>
        <w:tc>
          <w:tcPr>
            <w:tcW w:w="7654" w:type="dxa"/>
            <w:gridSpan w:val="2"/>
          </w:tcPr>
          <w:p w:rsidR="00997775" w:rsidRDefault="00997775" w14:paraId="4B5EB3BC" w14:textId="77777777"/>
        </w:tc>
      </w:tr>
      <w:tr w:rsidR="00997775" w:rsidTr="00A650CB" w14:paraId="065CC4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28A3E78" w14:textId="77777777"/>
        </w:tc>
        <w:tc>
          <w:tcPr>
            <w:tcW w:w="7654" w:type="dxa"/>
            <w:gridSpan w:val="2"/>
          </w:tcPr>
          <w:p w:rsidR="00997775" w:rsidRDefault="00997775" w14:paraId="7C8B482C" w14:textId="77777777">
            <w:r>
              <w:t>De Kamer,</w:t>
            </w:r>
          </w:p>
        </w:tc>
      </w:tr>
      <w:tr w:rsidR="00997775" w:rsidTr="00A650CB" w14:paraId="3411D1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FE0FC34" w14:textId="77777777"/>
        </w:tc>
        <w:tc>
          <w:tcPr>
            <w:tcW w:w="7654" w:type="dxa"/>
            <w:gridSpan w:val="2"/>
          </w:tcPr>
          <w:p w:rsidR="00997775" w:rsidRDefault="00997775" w14:paraId="65381887" w14:textId="77777777"/>
        </w:tc>
      </w:tr>
      <w:tr w:rsidR="00997775" w:rsidTr="00A650CB" w14:paraId="7EBF98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A9A4404" w14:textId="77777777"/>
        </w:tc>
        <w:tc>
          <w:tcPr>
            <w:tcW w:w="7654" w:type="dxa"/>
            <w:gridSpan w:val="2"/>
          </w:tcPr>
          <w:p w:rsidR="00997775" w:rsidRDefault="00997775" w14:paraId="7B3015C1" w14:textId="77777777">
            <w:r>
              <w:t>gehoord de beraadslaging,</w:t>
            </w:r>
          </w:p>
        </w:tc>
      </w:tr>
      <w:tr w:rsidR="00997775" w:rsidTr="00A650CB" w14:paraId="1A5193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73DFB59" w14:textId="77777777"/>
        </w:tc>
        <w:tc>
          <w:tcPr>
            <w:tcW w:w="7654" w:type="dxa"/>
            <w:gridSpan w:val="2"/>
          </w:tcPr>
          <w:p w:rsidR="00997775" w:rsidP="00A650CB" w:rsidRDefault="00997775" w14:paraId="3FE048B1" w14:textId="753D909D"/>
        </w:tc>
      </w:tr>
      <w:tr w:rsidR="00A650CB" w:rsidTr="00A650CB" w14:paraId="63D052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650CB" w:rsidP="00A650CB" w:rsidRDefault="00A650CB" w14:paraId="4692AB39" w14:textId="77777777"/>
        </w:tc>
        <w:tc>
          <w:tcPr>
            <w:tcW w:w="7654" w:type="dxa"/>
            <w:gridSpan w:val="2"/>
          </w:tcPr>
          <w:p w:rsidR="00A650CB" w:rsidP="00A650CB" w:rsidRDefault="00A650CB" w14:paraId="0475E961" w14:textId="77777777">
            <w:r>
              <w:t>overwegende dat er signalen zijn dat de regels over jacht en faunabeheer onvoldoende bijdragen aan het beschermen van dierenwelzijn en het voorkomen van achteruitgang van soorten;</w:t>
            </w:r>
          </w:p>
          <w:p w:rsidR="00A650CB" w:rsidP="00A650CB" w:rsidRDefault="00A650CB" w14:paraId="3A86E9A8" w14:textId="77777777"/>
          <w:p w:rsidR="00A650CB" w:rsidP="00A650CB" w:rsidRDefault="00A650CB" w14:paraId="64BEAD71" w14:textId="77777777">
            <w:r>
              <w:t>constaterende dat het slecht gaat met vogelsoorten op de wildlijst zoals de fazant, wilde eend en houtduif, maar ook met konijnen en hazen en dat de vorige minister noodzaak zag om de jacht op deze twee laatste soorten goeddeels op te schorten;</w:t>
            </w:r>
          </w:p>
          <w:p w:rsidR="00A650CB" w:rsidP="00A650CB" w:rsidRDefault="00A650CB" w14:paraId="0210B8F9" w14:textId="77777777"/>
          <w:p w:rsidR="00A650CB" w:rsidP="00A650CB" w:rsidRDefault="00A650CB" w14:paraId="5694D1AB" w14:textId="77777777">
            <w:r>
              <w:t>overwegende dat de demissionair staatssecretaris voornemens is een stelselwijziging door te voeren die verdere schadelijke effecten kan hebben, zonder dat vooraf een evaluatie van het bestaande stelsel, inclusief de financiële structuur en praktische uitvoerbaarheid, heeft plaatsgevonden;</w:t>
            </w:r>
          </w:p>
          <w:p w:rsidR="00A650CB" w:rsidP="00A650CB" w:rsidRDefault="00A650CB" w14:paraId="263C6338" w14:textId="77777777"/>
          <w:p w:rsidR="00A650CB" w:rsidP="00A650CB" w:rsidRDefault="00A650CB" w14:paraId="75B71A81" w14:textId="77777777">
            <w:r>
              <w:t>verzoekt de regering om:</w:t>
            </w:r>
          </w:p>
          <w:p w:rsidR="00A650CB" w:rsidP="00A650CB" w:rsidRDefault="00A650CB" w14:paraId="0C80CBCA" w14:textId="77777777">
            <w:pPr>
              <w:pStyle w:val="Lijstalinea"/>
              <w:numPr>
                <w:ilvl w:val="0"/>
                <w:numId w:val="1"/>
              </w:numPr>
            </w:pPr>
            <w:r>
              <w:t>allereerst een uitgebreide externe, onafhankelijke evaluatie te laten uitvoeren van het huidige stelsel van jacht en faunabeheer, waaronder het effect op dierenwelzijn, de financiële aspecten en de uitvoerbaarheid ervan, door een deskundig extern bureau;</w:t>
            </w:r>
          </w:p>
          <w:p w:rsidR="00A650CB" w:rsidP="00A650CB" w:rsidRDefault="00A650CB" w14:paraId="4416C0DA" w14:textId="77777777">
            <w:pPr>
              <w:pStyle w:val="Lijstalinea"/>
              <w:numPr>
                <w:ilvl w:val="0"/>
                <w:numId w:val="1"/>
              </w:numPr>
            </w:pPr>
            <w:r>
              <w:t>de uitkomsten van deze evaluatie vervolgens aan de Kamer te sturen en deze te betrekken bij het proces rondom de stelselwijziging;</w:t>
            </w:r>
          </w:p>
          <w:p w:rsidR="00A650CB" w:rsidP="00A650CB" w:rsidRDefault="00A650CB" w14:paraId="37F13513" w14:textId="77777777">
            <w:pPr>
              <w:pStyle w:val="Lijstalinea"/>
              <w:numPr>
                <w:ilvl w:val="0"/>
                <w:numId w:val="1"/>
              </w:numPr>
            </w:pPr>
            <w:r>
              <w:t>geen onomkeerbare stappen te nemen ten aanzien van het stelsel van jacht, faunabeheer en schadebestrijding totdat de evaluatie is uitgevoerd en de resultaten bij de stelselwijziging zijn betrokken,</w:t>
            </w:r>
          </w:p>
          <w:p w:rsidR="00A650CB" w:rsidP="00A650CB" w:rsidRDefault="00A650CB" w14:paraId="3B8DF77D" w14:textId="77777777"/>
          <w:p w:rsidR="00A650CB" w:rsidP="00A650CB" w:rsidRDefault="00A650CB" w14:paraId="505C4B3A" w14:textId="77777777">
            <w:r>
              <w:t>en gaat over tot de orde van de dag.</w:t>
            </w:r>
          </w:p>
          <w:p w:rsidR="00A650CB" w:rsidP="00A650CB" w:rsidRDefault="00A650CB" w14:paraId="7FBEE195" w14:textId="77777777"/>
          <w:p w:rsidR="00A650CB" w:rsidP="00A650CB" w:rsidRDefault="00A650CB" w14:paraId="58E11873" w14:textId="77777777">
            <w:r>
              <w:t>Kostić</w:t>
            </w:r>
          </w:p>
          <w:p w:rsidR="00A650CB" w:rsidP="00A650CB" w:rsidRDefault="00A650CB" w14:paraId="03BF7AA2" w14:textId="4E73CF6A">
            <w:proofErr w:type="spellStart"/>
            <w:r>
              <w:t>Graus</w:t>
            </w:r>
            <w:proofErr w:type="spellEnd"/>
          </w:p>
        </w:tc>
      </w:tr>
    </w:tbl>
    <w:p w:rsidR="00997775" w:rsidRDefault="00997775" w14:paraId="4A09F8C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FB4B3" w14:textId="77777777" w:rsidR="00A650CB" w:rsidRDefault="00A650CB">
      <w:pPr>
        <w:spacing w:line="20" w:lineRule="exact"/>
      </w:pPr>
    </w:p>
  </w:endnote>
  <w:endnote w:type="continuationSeparator" w:id="0">
    <w:p w14:paraId="1F8BEA76" w14:textId="77777777" w:rsidR="00A650CB" w:rsidRDefault="00A650CB">
      <w:pPr>
        <w:pStyle w:val="Amendement"/>
      </w:pPr>
      <w:r>
        <w:rPr>
          <w:b w:val="0"/>
        </w:rPr>
        <w:t xml:space="preserve"> </w:t>
      </w:r>
    </w:p>
  </w:endnote>
  <w:endnote w:type="continuationNotice" w:id="1">
    <w:p w14:paraId="20BEF973" w14:textId="77777777" w:rsidR="00A650CB" w:rsidRDefault="00A650C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7EB17" w14:textId="77777777" w:rsidR="00A650CB" w:rsidRDefault="00A650CB">
      <w:pPr>
        <w:pStyle w:val="Amendement"/>
      </w:pPr>
      <w:r>
        <w:rPr>
          <w:b w:val="0"/>
        </w:rPr>
        <w:separator/>
      </w:r>
    </w:p>
  </w:footnote>
  <w:footnote w:type="continuationSeparator" w:id="0">
    <w:p w14:paraId="557F4E8A" w14:textId="77777777" w:rsidR="00A650CB" w:rsidRDefault="00A650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B764D8"/>
    <w:multiLevelType w:val="hybridMultilevel"/>
    <w:tmpl w:val="D6C27F6E"/>
    <w:lvl w:ilvl="0" w:tplc="2304CB6E">
      <w:numFmt w:val="bullet"/>
      <w:lvlText w:val="·"/>
      <w:lvlJc w:val="left"/>
      <w:pPr>
        <w:ind w:left="1080" w:hanging="72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C3507B9"/>
    <w:multiLevelType w:val="hybridMultilevel"/>
    <w:tmpl w:val="0D7828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26214554">
    <w:abstractNumId w:val="1"/>
  </w:num>
  <w:num w:numId="2" w16cid:durableId="2009555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0CB"/>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639A3"/>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650CB"/>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647413"/>
  <w15:docId w15:val="{60C7B520-82E6-4F3E-BEF4-E241C5E75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Lijstalinea">
    <w:name w:val="List Paragraph"/>
    <w:basedOn w:val="Standaard"/>
    <w:uiPriority w:val="34"/>
    <w:qFormat/>
    <w:rsid w:val="00A650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230</ap:Words>
  <ap:Characters>1365</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1592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2025-07-07T07:24:00.0000000Z</dcterms:created>
  <dcterms:modified xsi:type="dcterms:W3CDTF">2025-07-07T07:28:00.0000000Z</dcterms:modified>
  <dc:description>------------------------</dc:description>
  <dc:subject/>
  <keywords/>
  <version/>
  <category/>
</coreProperties>
</file>