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3022" w:rsidP="00035470" w:rsidRDefault="00113022" w14:paraId="1C3C1E10" w14:textId="1D4D150D">
      <w:pPr>
        <w:autoSpaceDN/>
        <w:spacing w:after="160" w:line="259" w:lineRule="auto"/>
        <w:textAlignment w:val="auto"/>
        <w:rPr>
          <w:rFonts w:eastAsia="Calibri" w:cs="Arial"/>
          <w:color w:val="auto"/>
          <w:kern w:val="2"/>
          <w:szCs w:val="22"/>
          <w:lang w:eastAsia="en-US"/>
          <w14:ligatures w14:val="standardContextual"/>
        </w:rPr>
      </w:pPr>
      <w:r>
        <w:rPr>
          <w:rFonts w:eastAsia="Calibri" w:cs="Arial"/>
          <w:color w:val="auto"/>
          <w:kern w:val="2"/>
          <w:szCs w:val="22"/>
          <w:lang w:eastAsia="en-US"/>
          <w14:ligatures w14:val="standardContextual"/>
        </w:rPr>
        <w:t>Hierbij zend ik u de antwoorden op de vragen van het lid Van Houwelingen (Forum voor Democratie) (2025Z11636) over de nationale crisisstructuur.</w:t>
      </w:r>
    </w:p>
    <w:p w:rsidR="00207112" w:rsidP="00207112" w:rsidRDefault="00207112" w14:paraId="214C1D31" w14:textId="77777777"/>
    <w:p w:rsidR="001A3929" w:rsidRDefault="001A3929" w14:paraId="0B815804" w14:textId="3FA7BEB6">
      <w:r>
        <w:t>De Minister van Justitie en Veiligheid,</w:t>
      </w:r>
    </w:p>
    <w:p w:rsidR="001A3929" w:rsidRDefault="001A3929" w14:paraId="2229BD12" w14:textId="77777777"/>
    <w:p w:rsidR="001A3929" w:rsidRDefault="001A3929" w14:paraId="54F9C31F" w14:textId="77777777"/>
    <w:p w:rsidR="001A3929" w:rsidRDefault="001A3929" w14:paraId="01B5A8DA" w14:textId="77777777"/>
    <w:p w:rsidR="00C92F99" w:rsidRDefault="00C92F99" w14:paraId="316286D1" w14:textId="77777777"/>
    <w:p w:rsidR="001A3929" w:rsidRDefault="001A3929" w14:paraId="237C5370" w14:textId="5023A69F">
      <w:r>
        <w:t>D.M. van Weel</w:t>
      </w:r>
    </w:p>
    <w:p w:rsidR="009955EB" w:rsidRDefault="009955EB" w14:paraId="2BA54EB3" w14:textId="77777777">
      <w:pPr>
        <w:pStyle w:val="WitregelW1bodytekst"/>
      </w:pPr>
    </w:p>
    <w:p w:rsidR="009955EB" w:rsidRDefault="009955EB" w14:paraId="7FC8F00E" w14:textId="77777777"/>
    <w:p w:rsidR="009955EB" w:rsidRDefault="009955EB" w14:paraId="5AAE50C8" w14:textId="77777777"/>
    <w:p w:rsidR="009955EB" w:rsidRDefault="009955EB" w14:paraId="6C5DE0B2" w14:textId="77777777"/>
    <w:p w:rsidR="008E5A55" w:rsidRDefault="008E5A55" w14:paraId="188D6BCB" w14:textId="77777777"/>
    <w:p w:rsidR="008E5A55" w:rsidRDefault="008E5A55" w14:paraId="655037A5" w14:textId="77777777"/>
    <w:p w:rsidR="008E5A55" w:rsidRDefault="008E5A55" w14:paraId="59A3BB8B" w14:textId="77777777"/>
    <w:p w:rsidR="008E5A55" w:rsidRDefault="008E5A55" w14:paraId="3DDADD02" w14:textId="77777777"/>
    <w:p w:rsidR="008E5A55" w:rsidRDefault="008E5A55" w14:paraId="6CEC8F91" w14:textId="77777777"/>
    <w:p w:rsidR="008E5A55" w:rsidRDefault="008E5A55" w14:paraId="7A0AEA3E" w14:textId="77777777"/>
    <w:p w:rsidR="008E5A55" w:rsidRDefault="008E5A55" w14:paraId="365B06DF" w14:textId="77777777"/>
    <w:p w:rsidR="008E5A55" w:rsidRDefault="008E5A55" w14:paraId="312E2712" w14:textId="77777777"/>
    <w:p w:rsidR="008E5A55" w:rsidRDefault="008E5A55" w14:paraId="060CC75F" w14:textId="77777777"/>
    <w:p w:rsidR="008E5A55" w:rsidRDefault="008E5A55" w14:paraId="1E3A4D20" w14:textId="77777777"/>
    <w:p w:rsidR="008E5A55" w:rsidRDefault="008E5A55" w14:paraId="430AAD70" w14:textId="77777777"/>
    <w:p w:rsidR="008E5A55" w:rsidRDefault="008E5A55" w14:paraId="70B2F6BE" w14:textId="77777777"/>
    <w:p w:rsidR="009955EB" w:rsidRDefault="009955EB" w14:paraId="6881F6E9" w14:textId="77777777"/>
    <w:p w:rsidR="009955EB" w:rsidRDefault="009955EB" w14:paraId="5CEA385C" w14:textId="77777777"/>
    <w:p w:rsidR="009955EB" w:rsidRDefault="009955EB" w14:paraId="20811AF5" w14:textId="77777777"/>
    <w:p w:rsidR="009955EB" w:rsidRDefault="009955EB" w14:paraId="13F3F44F" w14:textId="77777777"/>
    <w:p w:rsidR="009955EB" w:rsidRDefault="009955EB" w14:paraId="10F0433C" w14:textId="77777777"/>
    <w:p w:rsidR="00207112" w:rsidRDefault="00207112" w14:paraId="5882CFC4" w14:textId="77777777"/>
    <w:p w:rsidR="00207112" w:rsidRDefault="00207112" w14:paraId="42905A94" w14:textId="77777777"/>
    <w:p w:rsidR="00207112" w:rsidRDefault="00207112" w14:paraId="268AB727" w14:textId="77777777"/>
    <w:p w:rsidR="00207112" w:rsidRDefault="00207112" w14:paraId="6B45C309" w14:textId="77777777"/>
    <w:p w:rsidR="00207112" w:rsidRDefault="00207112" w14:paraId="464E7A77" w14:textId="77777777"/>
    <w:p w:rsidR="00207112" w:rsidRDefault="00207112" w14:paraId="2D51DC0A" w14:textId="77777777"/>
    <w:p w:rsidR="00207112" w:rsidRDefault="00207112" w14:paraId="3776D910" w14:textId="77777777"/>
    <w:p w:rsidRPr="00207112" w:rsidR="00207112" w:rsidP="008E5A55" w:rsidRDefault="00207112" w14:paraId="0A6930DE" w14:textId="00846EF2">
      <w:pPr>
        <w:rPr>
          <w:b/>
          <w:bCs/>
        </w:rPr>
      </w:pPr>
      <w:r w:rsidRPr="00207112">
        <w:rPr>
          <w:b/>
          <w:bCs/>
        </w:rPr>
        <w:t>Vragen van het lid Van Houwelingen (FVD) aan de minister van Justitie en Veiligheid over de Nationale Crisisstructuur</w:t>
      </w:r>
    </w:p>
    <w:p w:rsidRPr="00207112" w:rsidR="00207112" w:rsidP="00207112" w:rsidRDefault="00207112" w14:paraId="64559EED" w14:textId="0F712B44">
      <w:pPr>
        <w:pBdr>
          <w:bottom w:val="single" w:color="auto" w:sz="4" w:space="1"/>
        </w:pBdr>
        <w:rPr>
          <w:b/>
          <w:bCs/>
        </w:rPr>
      </w:pPr>
      <w:r w:rsidRPr="00207112">
        <w:rPr>
          <w:b/>
          <w:bCs/>
        </w:rPr>
        <w:t xml:space="preserve">(ingezonden 10 juni 2025, </w:t>
      </w:r>
      <w:r w:rsidRPr="00207112">
        <w:rPr>
          <w:b/>
          <w:bCs/>
        </w:rPr>
        <w:t>2025Z11636</w:t>
      </w:r>
      <w:r w:rsidRPr="00207112">
        <w:rPr>
          <w:b/>
          <w:bCs/>
        </w:rPr>
        <w:t xml:space="preserve">) </w:t>
      </w:r>
    </w:p>
    <w:p w:rsidR="00207112" w:rsidP="008E5A55" w:rsidRDefault="00207112" w14:paraId="1BB377EB" w14:textId="77777777">
      <w:pPr>
        <w:rPr>
          <w:b/>
          <w:bCs/>
        </w:rPr>
      </w:pPr>
    </w:p>
    <w:p w:rsidRPr="000211C5" w:rsidR="008E5A55" w:rsidP="008E5A55" w:rsidRDefault="008E5A55" w14:paraId="00E8A4CC" w14:textId="77777777"/>
    <w:p w:rsidR="00207112" w:rsidP="008E5A55" w:rsidRDefault="00207112" w14:paraId="286F9C7C" w14:textId="77777777">
      <w:pPr>
        <w:rPr>
          <w:b/>
          <w:bCs/>
        </w:rPr>
      </w:pPr>
      <w:r>
        <w:rPr>
          <w:b/>
          <w:bCs/>
        </w:rPr>
        <w:t xml:space="preserve">Vraag </w:t>
      </w:r>
      <w:r w:rsidRPr="00783CC0" w:rsidR="008E5A55">
        <w:rPr>
          <w:b/>
          <w:bCs/>
        </w:rPr>
        <w:t>1</w:t>
      </w:r>
      <w:r>
        <w:rPr>
          <w:b/>
          <w:bCs/>
        </w:rPr>
        <w:t xml:space="preserve"> </w:t>
      </w:r>
    </w:p>
    <w:p w:rsidRPr="00783CC0" w:rsidR="008E5A55" w:rsidP="008E5A55" w:rsidRDefault="008E5A55" w14:paraId="7806D589" w14:textId="06488DAB">
      <w:pPr>
        <w:rPr>
          <w:b/>
          <w:bCs/>
        </w:rPr>
      </w:pPr>
      <w:r w:rsidRPr="00783CC0">
        <w:rPr>
          <w:b/>
          <w:bCs/>
        </w:rPr>
        <w:t>Is de Nationale Crisisstructuur momenteel actief?</w:t>
      </w:r>
    </w:p>
    <w:p w:rsidR="00207112" w:rsidP="008E5A55" w:rsidRDefault="00207112" w14:paraId="25AD96D3" w14:textId="77777777"/>
    <w:p w:rsidRPr="00207112" w:rsidR="00207112" w:rsidP="008E5A55" w:rsidRDefault="00207112" w14:paraId="6FF80A75" w14:textId="77777777">
      <w:pPr>
        <w:rPr>
          <w:b/>
          <w:bCs/>
        </w:rPr>
      </w:pPr>
      <w:r w:rsidRPr="00207112">
        <w:rPr>
          <w:b/>
          <w:bCs/>
        </w:rPr>
        <w:t>Antwoord op vraag 1</w:t>
      </w:r>
    </w:p>
    <w:p w:rsidR="008E5A55" w:rsidP="008E5A55" w:rsidRDefault="008E5A55" w14:paraId="393AE826" w14:textId="19B6113C">
      <w:r w:rsidRPr="000211C5">
        <w:t>Nee</w:t>
      </w:r>
    </w:p>
    <w:p w:rsidRPr="000211C5" w:rsidR="008E5A55" w:rsidP="008E5A55" w:rsidRDefault="008E5A55" w14:paraId="768808A8" w14:textId="77777777"/>
    <w:p w:rsidR="00207112" w:rsidP="008E5A55" w:rsidRDefault="00207112" w14:paraId="363A4E77" w14:textId="77777777">
      <w:pPr>
        <w:rPr>
          <w:b/>
          <w:bCs/>
        </w:rPr>
      </w:pPr>
      <w:r>
        <w:rPr>
          <w:b/>
          <w:bCs/>
        </w:rPr>
        <w:t xml:space="preserve">Vraag </w:t>
      </w:r>
      <w:r w:rsidRPr="00783CC0" w:rsidR="008E5A55">
        <w:rPr>
          <w:b/>
          <w:bCs/>
        </w:rPr>
        <w:t>2</w:t>
      </w:r>
    </w:p>
    <w:p w:rsidR="008E5A55" w:rsidP="008E5A55" w:rsidRDefault="008E5A55" w14:paraId="23E8D718" w14:textId="46F4BE6E">
      <w:pPr>
        <w:rPr>
          <w:b/>
          <w:bCs/>
        </w:rPr>
      </w:pPr>
      <w:r w:rsidRPr="00783CC0">
        <w:rPr>
          <w:b/>
          <w:bCs/>
        </w:rPr>
        <w:t>In welke perioden is deze crisisstructuur actief geweest sinds september 2016? Kan de Kamer, per onderwerp (‘crisis’) waarvoor de Nationale Crisisstructuur is geactiveerd de ‘reden van activering’, de ‘periode van activering’ en de namen van de personen of instanties die het besluit hebben genomen tot activering van de Nationale Crisisstructuur ontvangen?</w:t>
      </w:r>
    </w:p>
    <w:p w:rsidRPr="00783CC0" w:rsidR="008E5A55" w:rsidP="008E5A55" w:rsidRDefault="008E5A55" w14:paraId="18C2F745" w14:textId="77777777">
      <w:pPr>
        <w:rPr>
          <w:b/>
          <w:bCs/>
        </w:rPr>
      </w:pPr>
    </w:p>
    <w:p w:rsidRPr="00207112" w:rsidR="00207112" w:rsidP="008E5A55" w:rsidRDefault="00207112" w14:paraId="04609045" w14:textId="77777777">
      <w:pPr>
        <w:rPr>
          <w:b/>
          <w:bCs/>
        </w:rPr>
      </w:pPr>
      <w:r w:rsidRPr="00207112">
        <w:rPr>
          <w:b/>
          <w:bCs/>
        </w:rPr>
        <w:t>Antwoord op vraag 2</w:t>
      </w:r>
    </w:p>
    <w:p w:rsidR="008E5A55" w:rsidP="008E5A55" w:rsidRDefault="008E5A55" w14:paraId="36906CAA" w14:textId="12EC0AA1">
      <w:r w:rsidRPr="000211C5">
        <w:t>Het Instellingsbesluit Ministeriële Commissie Crisisbeheersing (</w:t>
      </w:r>
      <w:proofErr w:type="spellStart"/>
      <w:r w:rsidRPr="000211C5">
        <w:t>MCCb</w:t>
      </w:r>
      <w:proofErr w:type="spellEnd"/>
      <w:r w:rsidRPr="000211C5">
        <w:t>) en het Nationaal Handboek Crisisbeheersing vormen het kader waarin afspraken over de inrichting en werkwijze van de nationale crisisstructuur zijn vastgelegd</w:t>
      </w:r>
      <w:r w:rsidRPr="000211C5">
        <w:rPr>
          <w:rStyle w:val="Voetnootmarkering"/>
        </w:rPr>
        <w:footnoteReference w:id="1"/>
      </w:r>
      <w:r w:rsidRPr="000211C5">
        <w:t xml:space="preserve">. In een situatie waarbij de nationale veiligheid in het geding is of kan zijn, of die anderszins een grote uitwerking op de maatschappij heeft of kan hebben, kan het gewenst zijn dat de rijksoverheid op politiek-bestuurlijk niveau zorgdraagt voor coördinatie van en besluitvorming met een spoedeisend karakter over het geheel van maatregelen, voorzieningen, voorschriften en handelingsperspectieven die in samenwerking met betrokken publieke en private partners met het oog op een samenhangende aanpak moeten worden getroffen. Veelal gaat het om situaties, waarbij de reguliere besluitvormingsstructuren en procedures niet toereikend zijn. Ingevolge artikel 25, eerste lid, van het Reglement van orde voor de ministerraad bestaat daarvoor de </w:t>
      </w:r>
      <w:proofErr w:type="spellStart"/>
      <w:r w:rsidRPr="000211C5">
        <w:t>MCCb</w:t>
      </w:r>
      <w:proofErr w:type="spellEnd"/>
      <w:r w:rsidRPr="000211C5">
        <w:t xml:space="preserve"> die in de bedoelde situaties bijeengeroepen kan worden.   </w:t>
      </w:r>
    </w:p>
    <w:p w:rsidRPr="000211C5" w:rsidR="008E5A55" w:rsidP="008E5A55" w:rsidRDefault="008E5A55" w14:paraId="0CC3A51F" w14:textId="77777777"/>
    <w:p w:rsidRPr="000211C5" w:rsidR="008E5A55" w:rsidP="008E5A55" w:rsidRDefault="008E5A55" w14:paraId="5DA59165" w14:textId="77777777">
      <w:r w:rsidRPr="000211C5">
        <w:t xml:space="preserve">De Minister van Justitie en Veiligheid is coördinerend minister voor crisisbeheersing en voorzitter van de </w:t>
      </w:r>
      <w:proofErr w:type="spellStart"/>
      <w:r w:rsidRPr="000211C5">
        <w:t>MCCb</w:t>
      </w:r>
      <w:proofErr w:type="spellEnd"/>
      <w:r w:rsidRPr="000211C5">
        <w:t xml:space="preserve"> tenzij de Minister-President beslist zelf voor te zitten. De </w:t>
      </w:r>
      <w:proofErr w:type="spellStart"/>
      <w:r w:rsidRPr="000211C5">
        <w:t>MCCb</w:t>
      </w:r>
      <w:proofErr w:type="spellEnd"/>
      <w:r w:rsidRPr="000211C5">
        <w:t xml:space="preserve"> wordt op hoog-ambtelijk niveau geadviseerd door de Interdepartementale Commissie Crisisbeheersing (</w:t>
      </w:r>
      <w:proofErr w:type="spellStart"/>
      <w:r w:rsidRPr="000211C5">
        <w:t>ICCb</w:t>
      </w:r>
      <w:proofErr w:type="spellEnd"/>
      <w:r w:rsidRPr="000211C5">
        <w:t xml:space="preserve">), voorgezeten door de Nationaal Coördinator Terrorismebestrijding en Veiligheid (NCTV). </w:t>
      </w:r>
      <w:bookmarkStart w:name="_Hlk201677433" w:id="0"/>
      <w:proofErr w:type="spellStart"/>
      <w:r w:rsidRPr="000211C5">
        <w:t>ICCb</w:t>
      </w:r>
      <w:proofErr w:type="spellEnd"/>
      <w:r w:rsidRPr="000211C5">
        <w:t xml:space="preserve"> en </w:t>
      </w:r>
      <w:proofErr w:type="spellStart"/>
      <w:r w:rsidRPr="000211C5">
        <w:t>MCCb</w:t>
      </w:r>
      <w:proofErr w:type="spellEnd"/>
      <w:r w:rsidRPr="000211C5">
        <w:t xml:space="preserve"> vormen de kern van de nationale crisisstructuur. </w:t>
      </w:r>
      <w:bookmarkEnd w:id="0"/>
      <w:r w:rsidRPr="000211C5">
        <w:t xml:space="preserve">Iedere minister of staatssecretaris kan de Minister van Justitie en Veiligheid verzoeken de </w:t>
      </w:r>
      <w:proofErr w:type="spellStart"/>
      <w:r w:rsidRPr="000211C5">
        <w:t>MCCb</w:t>
      </w:r>
      <w:proofErr w:type="spellEnd"/>
      <w:r w:rsidRPr="000211C5">
        <w:t xml:space="preserve">  in vergadering bijeen te roepen. De Minister van Justitie en Veiligheid besluit over het verzoek in overeenstemming met de Minister-President, en na overleg met de minister of staatssecretaris die als eerste verantwoordelijk is voor de aangelegenheid waarop het verzoek betrekking heeft. </w:t>
      </w:r>
    </w:p>
    <w:p w:rsidR="008E5A55" w:rsidP="008E5A55" w:rsidRDefault="008E5A55" w14:paraId="33C7AF27" w14:textId="77777777">
      <w:r w:rsidRPr="000211C5">
        <w:t xml:space="preserve">Het instellingsbesluit en het Handboek zijn beide eind  2022 herzien en geactualiseerd. Bij die herziening is in het Handboek de afspraak opgenomen dat de Tweede Kamer zo spoedig mogelijk wordt geïnformeerd over het bijeenroepen van de </w:t>
      </w:r>
      <w:proofErr w:type="spellStart"/>
      <w:r w:rsidRPr="000211C5">
        <w:t>MCCb</w:t>
      </w:r>
      <w:proofErr w:type="spellEnd"/>
      <w:r w:rsidRPr="000211C5">
        <w:t xml:space="preserve">. </w:t>
      </w:r>
    </w:p>
    <w:p w:rsidRPr="000211C5" w:rsidR="008E5A55" w:rsidP="008E5A55" w:rsidRDefault="008E5A55" w14:paraId="1757EDCA" w14:textId="77777777"/>
    <w:p w:rsidRPr="000211C5" w:rsidR="008E5A55" w:rsidP="008E5A55" w:rsidRDefault="008E5A55" w14:paraId="0E972E62" w14:textId="77777777">
      <w:r w:rsidRPr="000211C5">
        <w:t xml:space="preserve">De nationale crisisstructuur is sinds 2016 in zes situaties volledig, dat wil zeggen tot en met de </w:t>
      </w:r>
      <w:proofErr w:type="spellStart"/>
      <w:r w:rsidRPr="000211C5">
        <w:t>MCCb</w:t>
      </w:r>
      <w:proofErr w:type="spellEnd"/>
      <w:r w:rsidRPr="000211C5">
        <w:t>, geactiveerd geweest.</w:t>
      </w:r>
    </w:p>
    <w:p w:rsidR="008E5A55" w:rsidP="008E5A55" w:rsidRDefault="008E5A55" w14:paraId="58DB1674" w14:textId="77777777">
      <w:r w:rsidRPr="000211C5">
        <w:t xml:space="preserve">Op 18 maart 2019 vond een tramaanslag plaats op het oktoberplein in Utrecht. Omdat het een aanslag betrof met een vermoedelijk terroristisch motief is na besluit van de Minister van Justitie en Veiligheid in overeenstemming met de Minister-President de </w:t>
      </w:r>
      <w:proofErr w:type="spellStart"/>
      <w:r w:rsidRPr="000211C5">
        <w:t>MCCb</w:t>
      </w:r>
      <w:proofErr w:type="spellEnd"/>
      <w:r w:rsidRPr="000211C5">
        <w:t xml:space="preserve"> bijeengeroepen. Op 19 maart 2019 is in de </w:t>
      </w:r>
      <w:proofErr w:type="spellStart"/>
      <w:r w:rsidRPr="000211C5">
        <w:t>MCCb</w:t>
      </w:r>
      <w:proofErr w:type="spellEnd"/>
      <w:r w:rsidRPr="000211C5">
        <w:t xml:space="preserve"> besloten de nationale crisisstructuur te deactiveren.  </w:t>
      </w:r>
    </w:p>
    <w:p w:rsidRPr="000211C5" w:rsidR="008E5A55" w:rsidP="008E5A55" w:rsidRDefault="008E5A55" w14:paraId="6C3A0F7A" w14:textId="77777777"/>
    <w:p w:rsidR="008E5A55" w:rsidP="008E5A55" w:rsidRDefault="008E5A55" w14:paraId="67F94A76" w14:textId="77777777">
      <w:r w:rsidRPr="000211C5">
        <w:t xml:space="preserve">Vanaf 9 maart 2020 was de nationale crisisstructuur actief voor de aanpak van het coronavirus. De </w:t>
      </w:r>
      <w:proofErr w:type="spellStart"/>
      <w:r w:rsidRPr="000211C5">
        <w:t>MCCb</w:t>
      </w:r>
      <w:proofErr w:type="spellEnd"/>
      <w:r w:rsidRPr="000211C5">
        <w:t xml:space="preserve"> is voor het eerst op 3 maart 2020 bijeen geweest. Het besluit tot inzet van de nationale crisisstructuur werd genomen door de Minister van Justitie in overeenstemming met de Minister-President, na overleg met de Minister van Volksgezondheid, Welzijn en Sport. De activering vond plaats vanwege de brede maatschappelijke consequenties van het coronavirus op het gebied van de volksgezondheid en de samenhangende sociale, financiële en economische effecten. Op 3 juli 2020 is de  nationale crisisstructuur gedeactiveerd en de </w:t>
      </w:r>
      <w:proofErr w:type="spellStart"/>
      <w:r w:rsidRPr="000211C5">
        <w:t>MCCb</w:t>
      </w:r>
      <w:proofErr w:type="spellEnd"/>
      <w:r w:rsidRPr="000211C5">
        <w:t xml:space="preserve"> vervangen door een Ministeriële Commissie Covid-19</w:t>
      </w:r>
      <w:r>
        <w:t xml:space="preserve"> (MCC-19)</w:t>
      </w:r>
      <w:r w:rsidRPr="000211C5">
        <w:t xml:space="preserve">. De laatste </w:t>
      </w:r>
      <w:proofErr w:type="spellStart"/>
      <w:r w:rsidRPr="000211C5">
        <w:t>MCCb</w:t>
      </w:r>
      <w:proofErr w:type="spellEnd"/>
      <w:r w:rsidRPr="000211C5">
        <w:t xml:space="preserve"> vond plaats op 24 juni 2020. </w:t>
      </w:r>
    </w:p>
    <w:p w:rsidRPr="000211C5" w:rsidR="008E5A55" w:rsidP="008E5A55" w:rsidRDefault="008E5A55" w14:paraId="224CB00D" w14:textId="77777777"/>
    <w:p w:rsidR="008E5A55" w:rsidP="008E5A55" w:rsidRDefault="008E5A55" w14:paraId="61AA8767" w14:textId="77777777">
      <w:bookmarkStart w:name="_Hlk200713339" w:id="1"/>
      <w:r w:rsidRPr="000211C5">
        <w:t xml:space="preserve">In juli 2021 kampte de provincie Limburg met omvangrijke wateroverlast. De impact van de wateroverlast was enorm. Zowel op 15 juli als op 16 juli zijn de </w:t>
      </w:r>
      <w:proofErr w:type="spellStart"/>
      <w:r w:rsidRPr="000211C5">
        <w:t>ICCb</w:t>
      </w:r>
      <w:proofErr w:type="spellEnd"/>
      <w:r w:rsidRPr="000211C5">
        <w:t xml:space="preserve"> en de </w:t>
      </w:r>
      <w:proofErr w:type="spellStart"/>
      <w:r w:rsidRPr="000211C5">
        <w:t>MCCb</w:t>
      </w:r>
      <w:proofErr w:type="spellEnd"/>
      <w:r w:rsidRPr="000211C5">
        <w:t xml:space="preserve"> bijeengekomen. De verdere afwikkeling, waaronder de toepassing  van de Regeling tegemoetkoming waterschade in Limburg op grond van de Wet tegemoetkoming schade bij rampen (</w:t>
      </w:r>
      <w:proofErr w:type="spellStart"/>
      <w:r w:rsidRPr="000211C5">
        <w:t>Wts</w:t>
      </w:r>
      <w:proofErr w:type="spellEnd"/>
      <w:r w:rsidRPr="000211C5">
        <w:t xml:space="preserve">) vond plaats buiten de crisisstructuur. </w:t>
      </w:r>
    </w:p>
    <w:p w:rsidRPr="000211C5" w:rsidR="008E5A55" w:rsidP="008E5A55" w:rsidRDefault="008E5A55" w14:paraId="7B8C6D87" w14:textId="77777777"/>
    <w:p w:rsidRPr="000211C5" w:rsidR="008E5A55" w:rsidP="008E5A55" w:rsidRDefault="008E5A55" w14:paraId="661961E4" w14:textId="77777777">
      <w:r w:rsidRPr="000211C5">
        <w:t xml:space="preserve">Vanaf 9 maart 2022 is de nationale crisisstructuur actief geweest voor de opvang van ontheemden uit de Oekraïne. </w:t>
      </w:r>
      <w:bookmarkEnd w:id="1"/>
      <w:r w:rsidRPr="000211C5">
        <w:t xml:space="preserve">Het activeren van de  structuur voor crisisbesluitvorming was noodzakelijk voor het op korte termijn kunnen samenbrengen van alle disciplines zoals huisvesting, zorg, onderwijs, werk en veiligheid. Per 10 mei 2022 is de nationale crisisstructuur gedeactiveerd en is overgegaan op een specifieke structuur voor Opvang ontheemden Oekraïne. </w:t>
      </w:r>
    </w:p>
    <w:p w:rsidR="008E5A55" w:rsidP="008E5A55" w:rsidRDefault="008E5A55" w14:paraId="76CD621C" w14:textId="77777777">
      <w:r w:rsidRPr="000211C5">
        <w:t xml:space="preserve">Vanaf 17 juni 2022 is de nationale crisisstructuur actief geweest om de doorstroom en uitstroom in de migratieketen te verbeteren. Activering  van de crisisstructuur was noodzakelijk omdat de situatie in de gehele migratie-keten (in-, door- en uitstroom) zeer onder druk was komen te staan. Hierbij zijn bij herhaling mensen opgevangen in tenten en de buitenlucht. Deze situatie maakte het noodzakelijk om tijdelijk op hoog ambtelijk en politiek-bestuurlijk niveau coördinatie en besluitvorming ten aanzien van doorstroom in de migratieketen in te richten. Per 22 september 2022 is de nationale crisisstructuur gedeactiveerd  en ging de coördinatie over naar een specifieke crisisstructuur. </w:t>
      </w:r>
    </w:p>
    <w:p w:rsidRPr="000211C5" w:rsidR="008E5A55" w:rsidP="008E5A55" w:rsidRDefault="008E5A55" w14:paraId="798DB8FA" w14:textId="77777777"/>
    <w:p w:rsidRPr="000211C5" w:rsidR="008E5A55" w:rsidP="008E5A55" w:rsidRDefault="008E5A55" w14:paraId="4039B6CC" w14:textId="77777777">
      <w:r w:rsidRPr="000211C5">
        <w:t xml:space="preserve">Naar aanleiding van ontwikkelingen in het Midden-Oosten werd op 22 juni 2025 na besluit daartoe van de Minister van Justitie en Veiligheid in overeenstemming met de Minister-President en na overleg met de Minister van Buitenlandse Zaken de </w:t>
      </w:r>
      <w:proofErr w:type="spellStart"/>
      <w:r w:rsidRPr="000211C5">
        <w:t>MCCb</w:t>
      </w:r>
      <w:proofErr w:type="spellEnd"/>
      <w:r w:rsidRPr="000211C5">
        <w:t xml:space="preserve"> bijeengeroepen. In de </w:t>
      </w:r>
      <w:proofErr w:type="spellStart"/>
      <w:r w:rsidRPr="000211C5">
        <w:t>MCCb</w:t>
      </w:r>
      <w:proofErr w:type="spellEnd"/>
      <w:r w:rsidRPr="000211C5">
        <w:t xml:space="preserve"> is besloten tot  actieve ondersteuning van gestrande Nederlandse reizigers in de regio en om daarbij tot georganiseerd vertrek over te gaan.</w:t>
      </w:r>
    </w:p>
    <w:p w:rsidRPr="000211C5" w:rsidR="008E5A55" w:rsidP="008E5A55" w:rsidRDefault="008E5A55" w14:paraId="012675DF" w14:textId="77777777"/>
    <w:p w:rsidR="00207112" w:rsidP="008E5A55" w:rsidRDefault="00207112" w14:paraId="19DFE28B" w14:textId="77777777">
      <w:pPr>
        <w:rPr>
          <w:b/>
          <w:bCs/>
        </w:rPr>
      </w:pPr>
      <w:r>
        <w:rPr>
          <w:b/>
          <w:bCs/>
        </w:rPr>
        <w:t xml:space="preserve">Vraag </w:t>
      </w:r>
      <w:r w:rsidRPr="00783CC0" w:rsidR="008E5A55">
        <w:rPr>
          <w:b/>
          <w:bCs/>
        </w:rPr>
        <w:t>3</w:t>
      </w:r>
    </w:p>
    <w:p w:rsidRPr="00783CC0" w:rsidR="008E5A55" w:rsidP="008E5A55" w:rsidRDefault="008E5A55" w14:paraId="3B84A39C" w14:textId="4EC9416D">
      <w:pPr>
        <w:rPr>
          <w:b/>
          <w:bCs/>
        </w:rPr>
      </w:pPr>
      <w:r w:rsidRPr="00783CC0">
        <w:rPr>
          <w:b/>
          <w:bCs/>
        </w:rPr>
        <w:t>Is de Kamer geïnformeerd over de activeringen sinds 2016? Zo ja, hoe en wanneer heeft dit plaatsgevonden?</w:t>
      </w:r>
    </w:p>
    <w:p w:rsidR="00207112" w:rsidP="008E5A55" w:rsidRDefault="00207112" w14:paraId="2B2EC68F" w14:textId="77777777"/>
    <w:p w:rsidRPr="00207112" w:rsidR="00207112" w:rsidP="008E5A55" w:rsidRDefault="00207112" w14:paraId="0342AB15" w14:textId="77777777">
      <w:pPr>
        <w:rPr>
          <w:b/>
          <w:bCs/>
        </w:rPr>
      </w:pPr>
      <w:r w:rsidRPr="00207112">
        <w:rPr>
          <w:b/>
          <w:bCs/>
        </w:rPr>
        <w:t>Antwoord op vraag 3</w:t>
      </w:r>
    </w:p>
    <w:p w:rsidRPr="000211C5" w:rsidR="008E5A55" w:rsidP="008E5A55" w:rsidRDefault="008E5A55" w14:paraId="1CE32B68" w14:textId="2EA82290">
      <w:r w:rsidRPr="000211C5">
        <w:t>Ja. Over de tramaanslag in Utrecht en de inzet van de nationale crisisstructuur is uw Kamer per brief geïnformeerd op 21 maart en 24 april 2019</w:t>
      </w:r>
      <w:r w:rsidRPr="000211C5">
        <w:rPr>
          <w:rStyle w:val="Voetnootmarkering"/>
        </w:rPr>
        <w:footnoteReference w:id="2"/>
      </w:r>
      <w:r w:rsidRPr="000211C5">
        <w:t>. Voorts heeft u een rapportage met een evaluatie van het functioneren van de nationale crisisstructuur naar aanleiding van de tramaanslag ontvangen</w:t>
      </w:r>
      <w:r w:rsidRPr="000211C5">
        <w:rPr>
          <w:rStyle w:val="Voetnootmarkering"/>
        </w:rPr>
        <w:footnoteReference w:id="3"/>
      </w:r>
      <w:r w:rsidRPr="000211C5">
        <w:t xml:space="preserve">. </w:t>
      </w:r>
      <w:bookmarkStart w:name="_Hlk200716924" w:id="2"/>
      <w:r w:rsidRPr="000211C5">
        <w:t>Over de activering van de nationale crisisstructuur voor het coronavirus is uw Kamer per brief geïnformeerd op 13 maart 2020</w:t>
      </w:r>
      <w:r w:rsidRPr="000211C5">
        <w:rPr>
          <w:rStyle w:val="Voetnootmarkering"/>
        </w:rPr>
        <w:footnoteReference w:id="4"/>
      </w:r>
      <w:r w:rsidRPr="000211C5">
        <w:t xml:space="preserve">. </w:t>
      </w:r>
      <w:bookmarkEnd w:id="2"/>
      <w:r w:rsidRPr="000211C5">
        <w:t>Over de situatie rondom de wateroverlast in Limburg is uw Kamer per brief geïnformeerd op 16 juli 2021</w:t>
      </w:r>
      <w:r w:rsidRPr="000211C5">
        <w:rPr>
          <w:rStyle w:val="Voetnootmarkering"/>
        </w:rPr>
        <w:footnoteReference w:id="5"/>
      </w:r>
      <w:r w:rsidRPr="000211C5">
        <w:t>. Op 16 juli is ook een bericht op rijksoverheid.nl geplaatst dat er crisisoverleg (</w:t>
      </w:r>
      <w:proofErr w:type="spellStart"/>
      <w:r w:rsidRPr="000211C5">
        <w:t>MCCb</w:t>
      </w:r>
      <w:proofErr w:type="spellEnd"/>
      <w:r w:rsidRPr="000211C5">
        <w:t>) heeft plaatsgevonden</w:t>
      </w:r>
      <w:r w:rsidRPr="000211C5">
        <w:rPr>
          <w:rStyle w:val="Voetnootmarkering"/>
        </w:rPr>
        <w:footnoteReference w:id="6"/>
      </w:r>
      <w:r w:rsidRPr="000211C5">
        <w:t>. Over de inzet van de nationale crisisstructuur voor de opvang van ontheemden uit de Oekraïne is uw Kamer per brief geïnformeerd op 8 maart 2022</w:t>
      </w:r>
      <w:r w:rsidRPr="000211C5">
        <w:rPr>
          <w:rStyle w:val="Voetnootmarkering"/>
        </w:rPr>
        <w:footnoteReference w:id="7"/>
      </w:r>
      <w:r w:rsidRPr="000211C5">
        <w:t>. Over de inzet van de nationale crisisstructuur voor de verbetering van de doorstroom in de migratieketen bent u per brief van 17 juni 2022 geïnformeerd</w:t>
      </w:r>
      <w:r w:rsidRPr="000211C5">
        <w:rPr>
          <w:rStyle w:val="Voetnootmarkering"/>
        </w:rPr>
        <w:footnoteReference w:id="8"/>
      </w:r>
      <w:r w:rsidRPr="000211C5">
        <w:t xml:space="preserve">. </w:t>
      </w:r>
    </w:p>
    <w:p w:rsidR="008E5A55" w:rsidP="008E5A55" w:rsidRDefault="008E5A55" w14:paraId="5204F91D" w14:textId="77777777">
      <w:bookmarkStart w:name="_Hlk201586267" w:id="3"/>
      <w:r w:rsidRPr="000211C5">
        <w:t xml:space="preserve">Over de besluitvorming in de </w:t>
      </w:r>
      <w:proofErr w:type="spellStart"/>
      <w:r w:rsidRPr="000211C5">
        <w:t>MCCb</w:t>
      </w:r>
      <w:proofErr w:type="spellEnd"/>
      <w:r w:rsidRPr="000211C5">
        <w:t xml:space="preserve"> naar aanleiding van ontwikkelingen in het Midden-Oosten over de ondersteuning van gestrande Nederlandse reizigers in de regio en om over te gaan tot georganiseerd vertrek bent u geïnformeerd per brief van de minister van Buitenlandse Zaken van 22 juni 2025</w:t>
      </w:r>
      <w:r w:rsidRPr="000211C5">
        <w:rPr>
          <w:rStyle w:val="Voetnootmarkering"/>
        </w:rPr>
        <w:footnoteReference w:id="9"/>
      </w:r>
      <w:r w:rsidRPr="000211C5">
        <w:t>.</w:t>
      </w:r>
    </w:p>
    <w:p w:rsidRPr="000211C5" w:rsidR="008E5A55" w:rsidP="008E5A55" w:rsidRDefault="008E5A55" w14:paraId="56814034" w14:textId="77777777"/>
    <w:bookmarkEnd w:id="3"/>
    <w:p w:rsidR="00207112" w:rsidP="008E5A55" w:rsidRDefault="00207112" w14:paraId="6925E0D7" w14:textId="77777777">
      <w:pPr>
        <w:rPr>
          <w:b/>
          <w:bCs/>
        </w:rPr>
      </w:pPr>
      <w:r>
        <w:rPr>
          <w:b/>
          <w:bCs/>
        </w:rPr>
        <w:t xml:space="preserve">Vraag </w:t>
      </w:r>
      <w:r w:rsidRPr="00783CC0" w:rsidR="008E5A55">
        <w:rPr>
          <w:b/>
          <w:bCs/>
        </w:rPr>
        <w:t>4</w:t>
      </w:r>
    </w:p>
    <w:p w:rsidR="008E5A55" w:rsidP="008E5A55" w:rsidRDefault="008E5A55" w14:paraId="23D5C08D" w14:textId="133EBEAE">
      <w:pPr>
        <w:rPr>
          <w:b/>
          <w:bCs/>
        </w:rPr>
      </w:pPr>
      <w:r w:rsidRPr="00783CC0">
        <w:rPr>
          <w:b/>
          <w:bCs/>
        </w:rPr>
        <w:t>Worden er notulen gemaakt van de Interdepartementale Commissie Crisisbeheersing (</w:t>
      </w:r>
      <w:proofErr w:type="spellStart"/>
      <w:r w:rsidRPr="00783CC0">
        <w:rPr>
          <w:b/>
          <w:bCs/>
        </w:rPr>
        <w:t>ICCb</w:t>
      </w:r>
      <w:proofErr w:type="spellEnd"/>
      <w:r w:rsidRPr="00783CC0">
        <w:rPr>
          <w:b/>
          <w:bCs/>
        </w:rPr>
        <w:t>) en de Ministeriële Commissie Crisisbeheersing (</w:t>
      </w:r>
      <w:proofErr w:type="spellStart"/>
      <w:r w:rsidRPr="00783CC0">
        <w:rPr>
          <w:b/>
          <w:bCs/>
        </w:rPr>
        <w:t>MCCb</w:t>
      </w:r>
      <w:proofErr w:type="spellEnd"/>
      <w:r w:rsidRPr="00783CC0">
        <w:rPr>
          <w:b/>
          <w:bCs/>
        </w:rPr>
        <w:t xml:space="preserve">)? Zo ja, kunt u de notulen van deze vergaderingen die hebben plaatsgevonden aan de Kamer doen toekomen? Zo nee, waarom niet? </w:t>
      </w:r>
    </w:p>
    <w:p w:rsidRPr="00783CC0" w:rsidR="008E5A55" w:rsidP="008E5A55" w:rsidRDefault="008E5A55" w14:paraId="65800E3C" w14:textId="77777777">
      <w:pPr>
        <w:rPr>
          <w:b/>
          <w:bCs/>
        </w:rPr>
      </w:pPr>
    </w:p>
    <w:p w:rsidRPr="00207112" w:rsidR="00207112" w:rsidP="008E5A55" w:rsidRDefault="00207112" w14:paraId="7681E4FA" w14:textId="77777777">
      <w:pPr>
        <w:rPr>
          <w:b/>
          <w:bCs/>
        </w:rPr>
      </w:pPr>
      <w:r w:rsidRPr="00207112">
        <w:rPr>
          <w:b/>
          <w:bCs/>
        </w:rPr>
        <w:t>Antwoord op vraag 4</w:t>
      </w:r>
    </w:p>
    <w:p w:rsidR="00207112" w:rsidP="008E5A55" w:rsidRDefault="008E5A55" w14:paraId="04325B66" w14:textId="77777777">
      <w:r w:rsidRPr="000211C5">
        <w:t xml:space="preserve">Zowel van de </w:t>
      </w:r>
      <w:proofErr w:type="spellStart"/>
      <w:r w:rsidRPr="000211C5">
        <w:t>ICCb</w:t>
      </w:r>
      <w:proofErr w:type="spellEnd"/>
      <w:r w:rsidRPr="000211C5">
        <w:t xml:space="preserve"> als van de </w:t>
      </w:r>
      <w:proofErr w:type="spellStart"/>
      <w:r w:rsidRPr="000211C5">
        <w:t>MCCb</w:t>
      </w:r>
      <w:proofErr w:type="spellEnd"/>
      <w:r w:rsidRPr="000211C5">
        <w:t xml:space="preserve"> wordt verslag gedaan inclusief een besluitenlijst, waarin de conclusies zijn opgenomen. De </w:t>
      </w:r>
      <w:proofErr w:type="spellStart"/>
      <w:r w:rsidRPr="000211C5">
        <w:t>MCCb</w:t>
      </w:r>
      <w:proofErr w:type="spellEnd"/>
      <w:r w:rsidRPr="000211C5">
        <w:t xml:space="preserve"> is een ministeriële commissie. Ten aanzien van hetgeen besproken wordt of geschiedt in de </w:t>
      </w:r>
      <w:proofErr w:type="spellStart"/>
      <w:r w:rsidRPr="000211C5">
        <w:t>MCCb</w:t>
      </w:r>
      <w:proofErr w:type="spellEnd"/>
      <w:r w:rsidRPr="000211C5">
        <w:t xml:space="preserve"> bestaat een geheimhoudingsplicht (zie artikel 26, eerste en derde lid, Reglement van orde van de ministerraad). Verslagen en besluitenlijsten van de </w:t>
      </w:r>
      <w:proofErr w:type="spellStart"/>
      <w:r w:rsidRPr="000211C5">
        <w:t>MCCb</w:t>
      </w:r>
      <w:proofErr w:type="spellEnd"/>
      <w:r w:rsidRPr="000211C5">
        <w:t xml:space="preserve">  worden niet openbaar gemaakt. De besluitenlijst van de </w:t>
      </w:r>
      <w:proofErr w:type="spellStart"/>
      <w:r w:rsidRPr="000211C5">
        <w:t>MCCb</w:t>
      </w:r>
      <w:proofErr w:type="spellEnd"/>
      <w:r w:rsidRPr="000211C5">
        <w:t xml:space="preserve"> wordt ter goedkeuring vastgesteld door de ministerraad. De besluitenlijst van de ministerraad wordt na afloop gepubliceerd op www.rijksoverheid.nl. De </w:t>
      </w:r>
      <w:proofErr w:type="spellStart"/>
      <w:r w:rsidRPr="000211C5">
        <w:t>ICCb</w:t>
      </w:r>
      <w:proofErr w:type="spellEnd"/>
      <w:r w:rsidRPr="000211C5">
        <w:t xml:space="preserve"> is, als voorportaal van de </w:t>
      </w:r>
      <w:proofErr w:type="spellStart"/>
      <w:r w:rsidRPr="000211C5">
        <w:t>MCCb</w:t>
      </w:r>
      <w:proofErr w:type="spellEnd"/>
      <w:r w:rsidRPr="000211C5">
        <w:t xml:space="preserve">, een hoog-ambtelijke commissie. Verslagen en besluitenlijsten daarvan zijn vertrouwelijk en worden als regel niet openbaar gemaakt. In zijn algemeenheid is het zo dat uw Kamer langs reguliere lijnen wordt geïnformeerd over de besluitvorming die plaatsheeft in zowel </w:t>
      </w:r>
      <w:proofErr w:type="spellStart"/>
      <w:r w:rsidRPr="000211C5">
        <w:t>ICCb’s</w:t>
      </w:r>
      <w:proofErr w:type="spellEnd"/>
      <w:r w:rsidRPr="000211C5">
        <w:t xml:space="preserve"> als </w:t>
      </w:r>
      <w:proofErr w:type="spellStart"/>
      <w:r w:rsidRPr="000211C5">
        <w:t>MCCb’s</w:t>
      </w:r>
      <w:proofErr w:type="spellEnd"/>
      <w:r w:rsidRPr="000211C5">
        <w:t xml:space="preserve">. </w:t>
      </w:r>
    </w:p>
    <w:p w:rsidR="00207112" w:rsidP="008E5A55" w:rsidRDefault="00207112" w14:paraId="7C18534C" w14:textId="77777777"/>
    <w:p w:rsidR="00207112" w:rsidP="008E5A55" w:rsidRDefault="00207112" w14:paraId="5FC74597" w14:textId="77777777"/>
    <w:p w:rsidRPr="000211C5" w:rsidR="008E5A55" w:rsidP="008E5A55" w:rsidRDefault="008E5A55" w14:paraId="5A48B418" w14:textId="4C4074A2">
      <w:r w:rsidRPr="000211C5">
        <w:t xml:space="preserve">Naast Kamerbrieven zijn er vanwege de acute aard van de crisissituaties veelal ook persconferenties en nieuwsberichten op </w:t>
      </w:r>
      <w:hyperlink w:history="1" r:id="rId9">
        <w:r w:rsidRPr="000211C5">
          <w:rPr>
            <w:rStyle w:val="Hyperlink"/>
          </w:rPr>
          <w:t>www.rijksoverheid.nl</w:t>
        </w:r>
      </w:hyperlink>
      <w:r w:rsidRPr="000211C5">
        <w:t xml:space="preserve"> waarbij het algemene publiek wordt geïnformeerd.</w:t>
      </w:r>
      <w:r w:rsidRPr="000211C5">
        <w:br/>
      </w:r>
    </w:p>
    <w:p w:rsidR="00207112" w:rsidP="008E5A55" w:rsidRDefault="00207112" w14:paraId="2B6B9D32" w14:textId="77777777">
      <w:pPr>
        <w:rPr>
          <w:b/>
          <w:bCs/>
        </w:rPr>
      </w:pPr>
      <w:r>
        <w:rPr>
          <w:b/>
          <w:bCs/>
        </w:rPr>
        <w:t xml:space="preserve">Vraag </w:t>
      </w:r>
      <w:r w:rsidRPr="00783CC0" w:rsidR="008E5A55">
        <w:rPr>
          <w:b/>
          <w:bCs/>
        </w:rPr>
        <w:t>5</w:t>
      </w:r>
    </w:p>
    <w:p w:rsidRPr="00783CC0" w:rsidR="008E5A55" w:rsidP="008E5A55" w:rsidRDefault="008E5A55" w14:paraId="3231D283" w14:textId="4DF42CE8">
      <w:pPr>
        <w:rPr>
          <w:b/>
          <w:bCs/>
        </w:rPr>
      </w:pPr>
      <w:r w:rsidRPr="00783CC0">
        <w:rPr>
          <w:b/>
          <w:bCs/>
        </w:rPr>
        <w:t>Zijn het Nationaal Crisiscentrum (NCC), het Nationaal Kernteam Crisiscommunicatie (NKC) en het Landelijk Operationeel Coördinatiecentrum (LOCC) momenteel operationeel? Zo ja, op welke thema’s richten het NCC en het NKC zich momenteel? Kunt u de vergaderverslagen van de periode januari 2022 tot heden met de Kamer delen? Zo nee, waarom niet?</w:t>
      </w:r>
    </w:p>
    <w:p w:rsidR="00207112" w:rsidP="008E5A55" w:rsidRDefault="00207112" w14:paraId="1F8167BC" w14:textId="77777777"/>
    <w:p w:rsidRPr="00207112" w:rsidR="00207112" w:rsidP="008E5A55" w:rsidRDefault="00207112" w14:paraId="7C710BF6" w14:textId="77777777">
      <w:pPr>
        <w:rPr>
          <w:b/>
          <w:bCs/>
        </w:rPr>
      </w:pPr>
      <w:r w:rsidRPr="00207112">
        <w:rPr>
          <w:b/>
          <w:bCs/>
        </w:rPr>
        <w:t xml:space="preserve">Antwoord op vraag 5 </w:t>
      </w:r>
    </w:p>
    <w:p w:rsidR="008E5A55" w:rsidP="008E5A55" w:rsidRDefault="008E5A55" w14:paraId="08E1DC54" w14:textId="7688E2C8">
      <w:r w:rsidRPr="000211C5">
        <w:t>Het Nationaal Crisiscentrum (NCC) en het Landelijk Operationeel Coördinatiecentrum (LOCC) zijn staande organisaties die niet alleen tijdens activeringen van de nationale crisisstructuur actief zijn</w:t>
      </w:r>
      <w:r>
        <w:t xml:space="preserve"> </w:t>
      </w:r>
      <w:r>
        <w:rPr>
          <w:rStyle w:val="Voetnootmarkering"/>
        </w:rPr>
        <w:footnoteReference w:id="10"/>
      </w:r>
      <w:r w:rsidRPr="000211C5">
        <w:t xml:space="preserve">.Het NCC vervult permanent op 27/4 basis de functie van interdepartementaal coördinatiecentrum en knooppunt van en voor de informatievoorziening op nationaal niveau bij een (dreigende) crisis. Het ondersteunt de nationale crisisstructuur en betrokken partijen met informatiemanagement, kennis en voorzieningen. Het richt zich ook op preparatie </w:t>
      </w:r>
      <w:r>
        <w:t xml:space="preserve">(o.a. landelijke crisisplannen) </w:t>
      </w:r>
      <w:r w:rsidRPr="000211C5">
        <w:t xml:space="preserve">en op beleidsvorming in het landelijke crisisdomein. </w:t>
      </w:r>
    </w:p>
    <w:p w:rsidR="008E5A55" w:rsidP="008E5A55" w:rsidRDefault="008E5A55" w14:paraId="11619E4B" w14:textId="77777777">
      <w:r w:rsidRPr="000211C5">
        <w:br/>
        <w:t xml:space="preserve">Het LOCC is onderdeel van het Ministerie van Justitie en Veiligheid en maakt deel uit van de nationale crisisstructuur. Het ondersteunt permanent hulpdiensten en crisisorganisaties bij bovenregionale incidenten, crises of rampen, of bij de dreiging daarvan. Het LOCC </w:t>
      </w:r>
      <w:r>
        <w:t xml:space="preserve">wordt </w:t>
      </w:r>
      <w:proofErr w:type="spellStart"/>
      <w:r>
        <w:t>bemensd</w:t>
      </w:r>
      <w:proofErr w:type="spellEnd"/>
      <w:r>
        <w:t xml:space="preserve"> door vertegenwoordigers </w:t>
      </w:r>
      <w:r w:rsidRPr="000211C5">
        <w:t>van hulpdiensten en crisispartners zoals Politie, Brandweer, Defensie, GGD GHOR, veiligheidsregio</w:t>
      </w:r>
      <w:r>
        <w:t>’</w:t>
      </w:r>
      <w:r w:rsidRPr="000211C5">
        <w:t>s</w:t>
      </w:r>
      <w:r>
        <w:t xml:space="preserve"> en </w:t>
      </w:r>
      <w:r w:rsidRPr="000211C5">
        <w:t xml:space="preserve">gemeenten. </w:t>
      </w:r>
    </w:p>
    <w:p w:rsidR="008E5A55" w:rsidP="008E5A55" w:rsidRDefault="008E5A55" w14:paraId="3C65C49B" w14:textId="5BCE38B0">
      <w:r w:rsidRPr="000211C5">
        <w:br/>
        <w:t xml:space="preserve">De NCTV kent een staande afdeling Communicatie. Indien er sprake is van een (dreigende) crisis kan er een Nationaal Kernteam Communicatie worden ingesteld. </w:t>
      </w:r>
      <w:r w:rsidRPr="000211C5">
        <w:br/>
        <w:t xml:space="preserve">Het NCC en het </w:t>
      </w:r>
      <w:r>
        <w:t>NKC</w:t>
      </w:r>
      <w:r w:rsidRPr="000211C5">
        <w:t xml:space="preserve"> richten zich, afgezien van beleidsvorming en preparatie van crisisbeheersing in den brede op actuele thema’s als de weerbaarheid van de samenleving. </w:t>
      </w:r>
    </w:p>
    <w:p w:rsidRPr="000211C5" w:rsidR="008E5A55" w:rsidP="008E5A55" w:rsidRDefault="008E5A55" w14:paraId="1A7800DD" w14:textId="77777777"/>
    <w:p w:rsidR="008E5A55" w:rsidP="008E5A55" w:rsidRDefault="008E5A55" w14:paraId="2734400F" w14:textId="72B5B39C">
      <w:r w:rsidRPr="000211C5">
        <w:t xml:space="preserve">Zowel in als vanuit het NCC en het LOCC wordt veelvuldig  overleg gevoerd. Dit behoort tot de dagelijkse gang van zaken van de organisaties. De uitkomsten hiervan worden betrokken bij dan wel leiden tot documenten die uw Kamer ontvangt in de vorm van Kamerbrieven, nota’s, rapportages etc.  </w:t>
      </w:r>
    </w:p>
    <w:p w:rsidRPr="000211C5" w:rsidR="008E5A55" w:rsidP="008E5A55" w:rsidRDefault="008E5A55" w14:paraId="1CA759E4" w14:textId="77777777"/>
    <w:p w:rsidR="00207112" w:rsidP="008E5A55" w:rsidRDefault="00207112" w14:paraId="584F90C7" w14:textId="77777777">
      <w:pPr>
        <w:rPr>
          <w:b/>
          <w:bCs/>
        </w:rPr>
      </w:pPr>
      <w:r>
        <w:rPr>
          <w:b/>
          <w:bCs/>
        </w:rPr>
        <w:t xml:space="preserve">Vraag </w:t>
      </w:r>
      <w:r w:rsidRPr="00783CC0" w:rsidR="008E5A55">
        <w:rPr>
          <w:b/>
          <w:bCs/>
        </w:rPr>
        <w:t>6</w:t>
      </w:r>
    </w:p>
    <w:p w:rsidRPr="00783CC0" w:rsidR="008E5A55" w:rsidP="008E5A55" w:rsidRDefault="008E5A55" w14:paraId="1A8A3972" w14:textId="056A4116">
      <w:pPr>
        <w:rPr>
          <w:b/>
          <w:bCs/>
        </w:rPr>
      </w:pPr>
      <w:r w:rsidRPr="00783CC0">
        <w:rPr>
          <w:b/>
          <w:bCs/>
        </w:rPr>
        <w:t>Kunt u de vragen binnen drie weken en afzonderlijk beantwoorden?</w:t>
      </w:r>
    </w:p>
    <w:p w:rsidR="00207112" w:rsidP="008E5A55" w:rsidRDefault="00207112" w14:paraId="557A7826" w14:textId="77777777"/>
    <w:p w:rsidRPr="00207112" w:rsidR="00207112" w:rsidP="008E5A55" w:rsidRDefault="00207112" w14:paraId="39A97928" w14:textId="77777777">
      <w:pPr>
        <w:rPr>
          <w:b/>
          <w:bCs/>
        </w:rPr>
      </w:pPr>
      <w:r w:rsidRPr="00207112">
        <w:rPr>
          <w:b/>
          <w:bCs/>
        </w:rPr>
        <w:t>Antwoord op vraag 6</w:t>
      </w:r>
    </w:p>
    <w:p w:rsidRPr="000211C5" w:rsidR="008E5A55" w:rsidP="008E5A55" w:rsidRDefault="00FC21D9" w14:paraId="43CA9485" w14:textId="69714679">
      <w:r>
        <w:t>De vragen zijn binnen de zes weken termijn en afzonderlijk beantwoord.</w:t>
      </w:r>
    </w:p>
    <w:p w:rsidR="009955EB" w:rsidRDefault="009955EB" w14:paraId="6C5001AD" w14:textId="77777777"/>
    <w:p w:rsidR="009955EB" w:rsidRDefault="009955EB" w14:paraId="545D427B" w14:textId="77777777"/>
    <w:p w:rsidR="009955EB" w:rsidRDefault="009955EB" w14:paraId="18CC539C" w14:textId="77777777"/>
    <w:sectPr w:rsidR="009955EB">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5D38" w14:textId="77777777" w:rsidR="008712AA" w:rsidRDefault="008712AA">
      <w:pPr>
        <w:spacing w:line="240" w:lineRule="auto"/>
      </w:pPr>
      <w:r>
        <w:separator/>
      </w:r>
    </w:p>
  </w:endnote>
  <w:endnote w:type="continuationSeparator" w:id="0">
    <w:p w14:paraId="3168DADF" w14:textId="77777777" w:rsidR="008712AA" w:rsidRDefault="00871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9BE2" w14:textId="77777777" w:rsidR="009955EB" w:rsidRDefault="009955E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4ED2" w14:textId="77777777" w:rsidR="008712AA" w:rsidRDefault="008712AA">
      <w:pPr>
        <w:spacing w:line="240" w:lineRule="auto"/>
      </w:pPr>
      <w:r>
        <w:separator/>
      </w:r>
    </w:p>
  </w:footnote>
  <w:footnote w:type="continuationSeparator" w:id="0">
    <w:p w14:paraId="30DFFF73" w14:textId="77777777" w:rsidR="008712AA" w:rsidRDefault="008712AA">
      <w:pPr>
        <w:spacing w:line="240" w:lineRule="auto"/>
      </w:pPr>
      <w:r>
        <w:continuationSeparator/>
      </w:r>
    </w:p>
  </w:footnote>
  <w:footnote w:id="1">
    <w:p w14:paraId="4DB07E71" w14:textId="77777777" w:rsidR="008E5A55" w:rsidRPr="000211C5" w:rsidRDefault="008E5A55" w:rsidP="008E5A55">
      <w:pPr>
        <w:pStyle w:val="Voetnoottekst"/>
        <w:rPr>
          <w:sz w:val="16"/>
          <w:szCs w:val="16"/>
        </w:rPr>
      </w:pPr>
      <w:r>
        <w:rPr>
          <w:rStyle w:val="Voetnootmarkering"/>
        </w:rPr>
        <w:footnoteRef/>
      </w:r>
      <w:r>
        <w:t xml:space="preserve"> </w:t>
      </w:r>
      <w:r w:rsidRPr="000211C5">
        <w:rPr>
          <w:sz w:val="16"/>
          <w:szCs w:val="16"/>
        </w:rPr>
        <w:t>Nationaal Handboek Crisisbeheersing (Kamerstukken II, 2022/23, 29517, nr. 225) en Instellingsbesluit Ministeriële Commissie Crisisbeheersing, 29 november 2022 (</w:t>
      </w:r>
      <w:proofErr w:type="spellStart"/>
      <w:r w:rsidRPr="000211C5">
        <w:rPr>
          <w:sz w:val="16"/>
          <w:szCs w:val="16"/>
        </w:rPr>
        <w:t>Stcrt</w:t>
      </w:r>
      <w:proofErr w:type="spellEnd"/>
      <w:r w:rsidRPr="000211C5">
        <w:rPr>
          <w:sz w:val="16"/>
          <w:szCs w:val="16"/>
        </w:rPr>
        <w:t xml:space="preserve">. 2022, nr. 32657). </w:t>
      </w:r>
    </w:p>
  </w:footnote>
  <w:footnote w:id="2">
    <w:p w14:paraId="06EFA3E0" w14:textId="77777777" w:rsidR="008E5A55" w:rsidRPr="000211C5" w:rsidRDefault="008E5A55" w:rsidP="008E5A55">
      <w:pPr>
        <w:pStyle w:val="Voetnoottekst"/>
        <w:rPr>
          <w:sz w:val="16"/>
          <w:szCs w:val="16"/>
        </w:rPr>
      </w:pPr>
      <w:r>
        <w:rPr>
          <w:rStyle w:val="Voetnootmarkering"/>
        </w:rPr>
        <w:footnoteRef/>
      </w:r>
      <w:r>
        <w:t xml:space="preserve"> </w:t>
      </w:r>
      <w:r w:rsidRPr="000211C5">
        <w:rPr>
          <w:sz w:val="16"/>
          <w:szCs w:val="16"/>
        </w:rPr>
        <w:t>Kamerstukken, II, , 2018-2019, 28 684, nr. 554 en nr. 559.</w:t>
      </w:r>
    </w:p>
  </w:footnote>
  <w:footnote w:id="3">
    <w:p w14:paraId="326E6E4A" w14:textId="77777777" w:rsidR="008E5A55" w:rsidRPr="000211C5" w:rsidRDefault="008E5A55" w:rsidP="008E5A55">
      <w:pPr>
        <w:pStyle w:val="Voetnoottekst"/>
        <w:rPr>
          <w:sz w:val="16"/>
          <w:szCs w:val="16"/>
        </w:rPr>
      </w:pPr>
      <w:r w:rsidRPr="000211C5">
        <w:rPr>
          <w:rStyle w:val="Voetnootmarkering"/>
          <w:sz w:val="16"/>
          <w:szCs w:val="16"/>
        </w:rPr>
        <w:footnoteRef/>
      </w:r>
      <w:r w:rsidRPr="000211C5">
        <w:rPr>
          <w:sz w:val="16"/>
          <w:szCs w:val="16"/>
        </w:rPr>
        <w:t xml:space="preserve"> Evaluatie opschaling Nationale Crisisstructuur naar aanleiding van de aanslag in Utrecht op 18 maart 2019.</w:t>
      </w:r>
    </w:p>
  </w:footnote>
  <w:footnote w:id="4">
    <w:p w14:paraId="5189E346" w14:textId="77777777" w:rsidR="008E5A55" w:rsidRPr="000211C5" w:rsidRDefault="008E5A55" w:rsidP="008E5A55">
      <w:pPr>
        <w:pStyle w:val="Voetnoottekst"/>
        <w:rPr>
          <w:sz w:val="16"/>
          <w:szCs w:val="16"/>
        </w:rPr>
      </w:pPr>
      <w:r w:rsidRPr="000211C5">
        <w:rPr>
          <w:rStyle w:val="Voetnootmarkering"/>
          <w:sz w:val="16"/>
          <w:szCs w:val="16"/>
        </w:rPr>
        <w:footnoteRef/>
      </w:r>
      <w:r w:rsidRPr="000211C5">
        <w:rPr>
          <w:sz w:val="16"/>
          <w:szCs w:val="16"/>
        </w:rPr>
        <w:t xml:space="preserve"> Kamerstukken II,  2019-2020, 30 821en 25 295 nr. 107.</w:t>
      </w:r>
    </w:p>
  </w:footnote>
  <w:footnote w:id="5">
    <w:p w14:paraId="31E0DED4" w14:textId="77777777" w:rsidR="008E5A55" w:rsidRPr="000211C5" w:rsidRDefault="008E5A55" w:rsidP="008E5A55">
      <w:pPr>
        <w:pStyle w:val="Voetnoottekst"/>
        <w:rPr>
          <w:sz w:val="16"/>
          <w:szCs w:val="16"/>
        </w:rPr>
      </w:pPr>
      <w:r w:rsidRPr="000211C5">
        <w:rPr>
          <w:rStyle w:val="Voetnootmarkering"/>
          <w:sz w:val="16"/>
          <w:szCs w:val="16"/>
        </w:rPr>
        <w:footnoteRef/>
      </w:r>
      <w:r w:rsidRPr="000211C5">
        <w:rPr>
          <w:sz w:val="16"/>
          <w:szCs w:val="16"/>
        </w:rPr>
        <w:t xml:space="preserve"> Kamerbrief over situatie door hoogwater Limburg, 16-07-2021. </w:t>
      </w:r>
    </w:p>
  </w:footnote>
  <w:footnote w:id="6">
    <w:p w14:paraId="1AD14229" w14:textId="77777777" w:rsidR="008E5A55" w:rsidRPr="000211C5" w:rsidRDefault="008E5A55" w:rsidP="008E5A55">
      <w:pPr>
        <w:pStyle w:val="Voetnoottekst"/>
        <w:rPr>
          <w:sz w:val="16"/>
          <w:szCs w:val="16"/>
        </w:rPr>
      </w:pPr>
      <w:r w:rsidRPr="000211C5">
        <w:rPr>
          <w:rStyle w:val="Voetnootmarkering"/>
          <w:sz w:val="16"/>
          <w:szCs w:val="16"/>
        </w:rPr>
        <w:footnoteRef/>
      </w:r>
      <w:r w:rsidRPr="000211C5">
        <w:rPr>
          <w:sz w:val="16"/>
          <w:szCs w:val="16"/>
        </w:rPr>
        <w:t xml:space="preserve"> Extreme wateroverlast in Limburg, Nieuwsbericht rijksoverheid, 16-07-2021.</w:t>
      </w:r>
    </w:p>
  </w:footnote>
  <w:footnote w:id="7">
    <w:p w14:paraId="68E3DBE2" w14:textId="77777777" w:rsidR="008E5A55" w:rsidRPr="000211C5" w:rsidRDefault="008E5A55" w:rsidP="008E5A55">
      <w:pPr>
        <w:pStyle w:val="Voetnoottekst"/>
        <w:rPr>
          <w:sz w:val="16"/>
          <w:szCs w:val="16"/>
        </w:rPr>
      </w:pPr>
      <w:r w:rsidRPr="000211C5">
        <w:rPr>
          <w:rStyle w:val="Voetnootmarkering"/>
          <w:sz w:val="16"/>
          <w:szCs w:val="16"/>
        </w:rPr>
        <w:footnoteRef/>
      </w:r>
      <w:r w:rsidRPr="000211C5">
        <w:rPr>
          <w:sz w:val="16"/>
          <w:szCs w:val="16"/>
        </w:rPr>
        <w:t xml:space="preserve"> Kamerbrief over opvang vluchtelingen uit Oekraïne, 8 maart 2022. </w:t>
      </w:r>
    </w:p>
  </w:footnote>
  <w:footnote w:id="8">
    <w:p w14:paraId="087767C3" w14:textId="77777777" w:rsidR="008E5A55" w:rsidRPr="000211C5" w:rsidRDefault="008E5A55" w:rsidP="008E5A55">
      <w:pPr>
        <w:pStyle w:val="Voetnoottekst"/>
        <w:rPr>
          <w:sz w:val="16"/>
          <w:szCs w:val="16"/>
        </w:rPr>
      </w:pPr>
      <w:r>
        <w:rPr>
          <w:rStyle w:val="Voetnootmarkering"/>
        </w:rPr>
        <w:footnoteRef/>
      </w:r>
      <w:r>
        <w:t xml:space="preserve"> </w:t>
      </w:r>
      <w:r w:rsidRPr="000211C5">
        <w:rPr>
          <w:sz w:val="16"/>
          <w:szCs w:val="16"/>
        </w:rPr>
        <w:t>Kamerstukken, II,  2021-2022, 19 637, nr. 2906.</w:t>
      </w:r>
    </w:p>
  </w:footnote>
  <w:footnote w:id="9">
    <w:p w14:paraId="67D46493" w14:textId="77777777" w:rsidR="008E5A55" w:rsidRPr="000211C5" w:rsidRDefault="008E5A55" w:rsidP="008E5A55">
      <w:pPr>
        <w:pStyle w:val="Voetnoottekst"/>
        <w:rPr>
          <w:sz w:val="16"/>
          <w:szCs w:val="16"/>
        </w:rPr>
      </w:pPr>
      <w:r w:rsidRPr="000211C5">
        <w:rPr>
          <w:rStyle w:val="Voetnootmarkering"/>
          <w:sz w:val="16"/>
          <w:szCs w:val="16"/>
        </w:rPr>
        <w:footnoteRef/>
      </w:r>
      <w:r w:rsidRPr="000211C5">
        <w:rPr>
          <w:sz w:val="16"/>
          <w:szCs w:val="16"/>
        </w:rPr>
        <w:t xml:space="preserve"> Kamerstukken, II, 2024-2025, 23 432, nr. 565.</w:t>
      </w:r>
    </w:p>
  </w:footnote>
  <w:footnote w:id="10">
    <w:p w14:paraId="19221F1F" w14:textId="3599CE45" w:rsidR="008E5A55" w:rsidRDefault="008E5A55" w:rsidP="008E5A55">
      <w:pPr>
        <w:pStyle w:val="Voetnoottekst"/>
        <w:rPr>
          <w:sz w:val="16"/>
          <w:szCs w:val="16"/>
        </w:rPr>
      </w:pPr>
      <w:r>
        <w:rPr>
          <w:rStyle w:val="Voetnootmarkering"/>
        </w:rPr>
        <w:footnoteRef/>
      </w:r>
      <w:r>
        <w:t xml:space="preserve"> </w:t>
      </w:r>
      <w:r w:rsidRPr="000A4FAA">
        <w:rPr>
          <w:sz w:val="16"/>
          <w:szCs w:val="16"/>
        </w:rPr>
        <w:t>Zie www.nctv.nl en Landelijk Operationeel Coördinatie Centrum (LOCC) | Ministerie van Justitie en Veiligheid | Rijksoverheid.nl</w:t>
      </w:r>
    </w:p>
    <w:p w14:paraId="4D10AC12" w14:textId="77777777" w:rsidR="008E5A55" w:rsidRDefault="008E5A55" w:rsidP="008E5A5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5886" w14:textId="77777777" w:rsidR="009955EB" w:rsidRDefault="0004529E">
    <w:r>
      <w:rPr>
        <w:noProof/>
      </w:rPr>
      <mc:AlternateContent>
        <mc:Choice Requires="wps">
          <w:drawing>
            <wp:anchor distT="0" distB="0" distL="0" distR="0" simplePos="0" relativeHeight="251652608" behindDoc="0" locked="1" layoutInCell="1" allowOverlap="1" wp14:anchorId="1F5F2F60" wp14:editId="21A93CC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AE4B7A" w14:textId="77777777" w:rsidR="009955EB" w:rsidRPr="0059293E" w:rsidRDefault="0004529E">
                          <w:pPr>
                            <w:pStyle w:val="Referentiegegevens"/>
                            <w:rPr>
                              <w:b/>
                              <w:bCs/>
                            </w:rPr>
                          </w:pPr>
                          <w:r w:rsidRPr="0059293E">
                            <w:rPr>
                              <w:b/>
                              <w:bCs/>
                            </w:rPr>
                            <w:t>Nationaal Coördinator Terrorismebestrijding en Veiligheid</w:t>
                          </w:r>
                        </w:p>
                        <w:p w14:paraId="089244FD" w14:textId="77777777" w:rsidR="009955EB" w:rsidRDefault="009955EB">
                          <w:pPr>
                            <w:pStyle w:val="WitregelW2"/>
                          </w:pPr>
                        </w:p>
                        <w:p w14:paraId="6E6D6431" w14:textId="77777777" w:rsidR="009955EB" w:rsidRDefault="0004529E">
                          <w:pPr>
                            <w:pStyle w:val="Referentiegegevensbold"/>
                          </w:pPr>
                          <w:r>
                            <w:t>Datum</w:t>
                          </w:r>
                        </w:p>
                        <w:p w14:paraId="75A9942C" w14:textId="68EA9572" w:rsidR="009955EB" w:rsidRDefault="008712AA">
                          <w:pPr>
                            <w:pStyle w:val="Referentiegegevens"/>
                          </w:pPr>
                          <w:sdt>
                            <w:sdtPr>
                              <w:id w:val="-196389334"/>
                              <w:date w:fullDate="2025-07-03T00:00:00Z">
                                <w:dateFormat w:val="d MMMM yyyy"/>
                                <w:lid w:val="nl"/>
                                <w:storeMappedDataAs w:val="dateTime"/>
                                <w:calendar w:val="gregorian"/>
                              </w:date>
                            </w:sdtPr>
                            <w:sdtEndPr/>
                            <w:sdtContent>
                              <w:r w:rsidR="009E3578">
                                <w:t xml:space="preserve">3 juli </w:t>
                              </w:r>
                              <w:r w:rsidR="0004529E">
                                <w:t>2025</w:t>
                              </w:r>
                            </w:sdtContent>
                          </w:sdt>
                        </w:p>
                        <w:p w14:paraId="05A65D3D" w14:textId="77777777" w:rsidR="009955EB" w:rsidRDefault="009955EB">
                          <w:pPr>
                            <w:pStyle w:val="WitregelW1"/>
                          </w:pPr>
                        </w:p>
                        <w:p w14:paraId="5A53AD5F" w14:textId="77777777" w:rsidR="009955EB" w:rsidRDefault="0004529E">
                          <w:pPr>
                            <w:pStyle w:val="Referentiegegevensbold"/>
                          </w:pPr>
                          <w:r>
                            <w:t>Onze referentie</w:t>
                          </w:r>
                        </w:p>
                        <w:p w14:paraId="572F08E6" w14:textId="77777777" w:rsidR="009955EB" w:rsidRDefault="0004529E">
                          <w:pPr>
                            <w:pStyle w:val="Referentiegegevens"/>
                          </w:pPr>
                          <w:r>
                            <w:t>6498174</w:t>
                          </w:r>
                        </w:p>
                      </w:txbxContent>
                    </wps:txbx>
                    <wps:bodyPr vert="horz" wrap="square" lIns="0" tIns="0" rIns="0" bIns="0" anchor="t" anchorCtr="0"/>
                  </wps:wsp>
                </a:graphicData>
              </a:graphic>
            </wp:anchor>
          </w:drawing>
        </mc:Choice>
        <mc:Fallback>
          <w:pict>
            <v:shapetype w14:anchorId="1F5F2F6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BAE4B7A" w14:textId="77777777" w:rsidR="009955EB" w:rsidRPr="0059293E" w:rsidRDefault="0004529E">
                    <w:pPr>
                      <w:pStyle w:val="Referentiegegevens"/>
                      <w:rPr>
                        <w:b/>
                        <w:bCs/>
                      </w:rPr>
                    </w:pPr>
                    <w:r w:rsidRPr="0059293E">
                      <w:rPr>
                        <w:b/>
                        <w:bCs/>
                      </w:rPr>
                      <w:t>Nationaal Coördinator Terrorismebestrijding en Veiligheid</w:t>
                    </w:r>
                  </w:p>
                  <w:p w14:paraId="089244FD" w14:textId="77777777" w:rsidR="009955EB" w:rsidRDefault="009955EB">
                    <w:pPr>
                      <w:pStyle w:val="WitregelW2"/>
                    </w:pPr>
                  </w:p>
                  <w:p w14:paraId="6E6D6431" w14:textId="77777777" w:rsidR="009955EB" w:rsidRDefault="0004529E">
                    <w:pPr>
                      <w:pStyle w:val="Referentiegegevensbold"/>
                    </w:pPr>
                    <w:r>
                      <w:t>Datum</w:t>
                    </w:r>
                  </w:p>
                  <w:p w14:paraId="75A9942C" w14:textId="68EA9572" w:rsidR="009955EB" w:rsidRDefault="008712AA">
                    <w:pPr>
                      <w:pStyle w:val="Referentiegegevens"/>
                    </w:pPr>
                    <w:sdt>
                      <w:sdtPr>
                        <w:id w:val="-196389334"/>
                        <w:date w:fullDate="2025-07-03T00:00:00Z">
                          <w:dateFormat w:val="d MMMM yyyy"/>
                          <w:lid w:val="nl"/>
                          <w:storeMappedDataAs w:val="dateTime"/>
                          <w:calendar w:val="gregorian"/>
                        </w:date>
                      </w:sdtPr>
                      <w:sdtEndPr/>
                      <w:sdtContent>
                        <w:r w:rsidR="009E3578">
                          <w:t xml:space="preserve">3 juli </w:t>
                        </w:r>
                        <w:r w:rsidR="0004529E">
                          <w:t>2025</w:t>
                        </w:r>
                      </w:sdtContent>
                    </w:sdt>
                  </w:p>
                  <w:p w14:paraId="05A65D3D" w14:textId="77777777" w:rsidR="009955EB" w:rsidRDefault="009955EB">
                    <w:pPr>
                      <w:pStyle w:val="WitregelW1"/>
                    </w:pPr>
                  </w:p>
                  <w:p w14:paraId="5A53AD5F" w14:textId="77777777" w:rsidR="009955EB" w:rsidRDefault="0004529E">
                    <w:pPr>
                      <w:pStyle w:val="Referentiegegevensbold"/>
                    </w:pPr>
                    <w:r>
                      <w:t>Onze referentie</w:t>
                    </w:r>
                  </w:p>
                  <w:p w14:paraId="572F08E6" w14:textId="77777777" w:rsidR="009955EB" w:rsidRDefault="0004529E">
                    <w:pPr>
                      <w:pStyle w:val="Referentiegegevens"/>
                    </w:pPr>
                    <w:r>
                      <w:t>6498174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48CB1DE" wp14:editId="5490983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54F941" w14:textId="77777777" w:rsidR="00BA6179" w:rsidRDefault="00BA6179"/>
                      </w:txbxContent>
                    </wps:txbx>
                    <wps:bodyPr vert="horz" wrap="square" lIns="0" tIns="0" rIns="0" bIns="0" anchor="t" anchorCtr="0"/>
                  </wps:wsp>
                </a:graphicData>
              </a:graphic>
            </wp:anchor>
          </w:drawing>
        </mc:Choice>
        <mc:Fallback>
          <w:pict>
            <v:shape w14:anchorId="748CB1D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A54F941" w14:textId="77777777" w:rsidR="00BA6179" w:rsidRDefault="00BA617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2C7EE0" wp14:editId="280C2BB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71CE01" w14:textId="5D2EDA86" w:rsidR="009955EB" w:rsidRDefault="0004529E">
                          <w:pPr>
                            <w:pStyle w:val="Referentiegegevens"/>
                          </w:pPr>
                          <w:r>
                            <w:t xml:space="preserve">Pagina </w:t>
                          </w:r>
                          <w:r>
                            <w:fldChar w:fldCharType="begin"/>
                          </w:r>
                          <w:r>
                            <w:instrText>PAGE</w:instrText>
                          </w:r>
                          <w:r>
                            <w:fldChar w:fldCharType="separate"/>
                          </w:r>
                          <w:r w:rsidR="00035470">
                            <w:rPr>
                              <w:noProof/>
                            </w:rPr>
                            <w:t>2</w:t>
                          </w:r>
                          <w:r>
                            <w:fldChar w:fldCharType="end"/>
                          </w:r>
                          <w:r>
                            <w:t xml:space="preserve"> van </w:t>
                          </w:r>
                          <w:r>
                            <w:fldChar w:fldCharType="begin"/>
                          </w:r>
                          <w:r>
                            <w:instrText>NUMPAGES</w:instrText>
                          </w:r>
                          <w:r>
                            <w:fldChar w:fldCharType="separate"/>
                          </w:r>
                          <w:r w:rsidR="00035470">
                            <w:rPr>
                              <w:noProof/>
                            </w:rPr>
                            <w:t>1</w:t>
                          </w:r>
                          <w:r>
                            <w:fldChar w:fldCharType="end"/>
                          </w:r>
                        </w:p>
                      </w:txbxContent>
                    </wps:txbx>
                    <wps:bodyPr vert="horz" wrap="square" lIns="0" tIns="0" rIns="0" bIns="0" anchor="t" anchorCtr="0"/>
                  </wps:wsp>
                </a:graphicData>
              </a:graphic>
            </wp:anchor>
          </w:drawing>
        </mc:Choice>
        <mc:Fallback>
          <w:pict>
            <v:shape w14:anchorId="4A2C7EE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C71CE01" w14:textId="5D2EDA86" w:rsidR="009955EB" w:rsidRDefault="0004529E">
                    <w:pPr>
                      <w:pStyle w:val="Referentiegegevens"/>
                    </w:pPr>
                    <w:r>
                      <w:t xml:space="preserve">Pagina </w:t>
                    </w:r>
                    <w:r>
                      <w:fldChar w:fldCharType="begin"/>
                    </w:r>
                    <w:r>
                      <w:instrText>PAGE</w:instrText>
                    </w:r>
                    <w:r>
                      <w:fldChar w:fldCharType="separate"/>
                    </w:r>
                    <w:r w:rsidR="00035470">
                      <w:rPr>
                        <w:noProof/>
                      </w:rPr>
                      <w:t>2</w:t>
                    </w:r>
                    <w:r>
                      <w:fldChar w:fldCharType="end"/>
                    </w:r>
                    <w:r>
                      <w:t xml:space="preserve"> van </w:t>
                    </w:r>
                    <w:r>
                      <w:fldChar w:fldCharType="begin"/>
                    </w:r>
                    <w:r>
                      <w:instrText>NUMPAGES</w:instrText>
                    </w:r>
                    <w:r>
                      <w:fldChar w:fldCharType="separate"/>
                    </w:r>
                    <w:r w:rsidR="0003547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7CA3" w14:textId="77777777" w:rsidR="009955EB" w:rsidRDefault="0004529E">
    <w:pPr>
      <w:spacing w:after="6377" w:line="14" w:lineRule="exact"/>
    </w:pPr>
    <w:r>
      <w:rPr>
        <w:noProof/>
      </w:rPr>
      <mc:AlternateContent>
        <mc:Choice Requires="wps">
          <w:drawing>
            <wp:anchor distT="0" distB="0" distL="0" distR="0" simplePos="0" relativeHeight="251655680" behindDoc="0" locked="1" layoutInCell="1" allowOverlap="1" wp14:anchorId="75F70617" wp14:editId="20B19A0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576983" w14:textId="77777777" w:rsidR="00207112" w:rsidRDefault="0004529E">
                          <w:r>
                            <w:t>Aan de Voorzitter van de Tweede Kamer</w:t>
                          </w:r>
                        </w:p>
                        <w:p w14:paraId="56477CB4" w14:textId="4277A4ED" w:rsidR="009955EB" w:rsidRDefault="0004529E">
                          <w:r>
                            <w:t>der Staten-Generaal</w:t>
                          </w:r>
                        </w:p>
                        <w:p w14:paraId="0F87EC92" w14:textId="77777777" w:rsidR="009955EB" w:rsidRDefault="0004529E">
                          <w:r>
                            <w:t xml:space="preserve">Postbus 20018 </w:t>
                          </w:r>
                        </w:p>
                        <w:p w14:paraId="6C8B5515" w14:textId="77777777" w:rsidR="009955EB" w:rsidRDefault="0004529E">
                          <w:r>
                            <w:t>2500 EA  DEN HAAG</w:t>
                          </w:r>
                        </w:p>
                      </w:txbxContent>
                    </wps:txbx>
                    <wps:bodyPr vert="horz" wrap="square" lIns="0" tIns="0" rIns="0" bIns="0" anchor="t" anchorCtr="0"/>
                  </wps:wsp>
                </a:graphicData>
              </a:graphic>
            </wp:anchor>
          </w:drawing>
        </mc:Choice>
        <mc:Fallback>
          <w:pict>
            <v:shapetype w14:anchorId="75F7061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6576983" w14:textId="77777777" w:rsidR="00207112" w:rsidRDefault="0004529E">
                    <w:r>
                      <w:t>Aan de Voorzitter van de Tweede Kamer</w:t>
                    </w:r>
                  </w:p>
                  <w:p w14:paraId="56477CB4" w14:textId="4277A4ED" w:rsidR="009955EB" w:rsidRDefault="0004529E">
                    <w:r>
                      <w:t>der Staten-Generaal</w:t>
                    </w:r>
                  </w:p>
                  <w:p w14:paraId="0F87EC92" w14:textId="77777777" w:rsidR="009955EB" w:rsidRDefault="0004529E">
                    <w:r>
                      <w:t xml:space="preserve">Postbus 20018 </w:t>
                    </w:r>
                  </w:p>
                  <w:p w14:paraId="6C8B5515" w14:textId="77777777" w:rsidR="009955EB" w:rsidRDefault="0004529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86F4ADF" wp14:editId="2ACAAF56">
              <wp:simplePos x="0" y="0"/>
              <wp:positionH relativeFrom="margin">
                <wp:align>right</wp:align>
              </wp:positionH>
              <wp:positionV relativeFrom="page">
                <wp:posOffset>3352165</wp:posOffset>
              </wp:positionV>
              <wp:extent cx="4787900" cy="4286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286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55EB" w14:paraId="008FE1DE" w14:textId="77777777">
                            <w:trPr>
                              <w:trHeight w:val="240"/>
                            </w:trPr>
                            <w:tc>
                              <w:tcPr>
                                <w:tcW w:w="1140" w:type="dxa"/>
                              </w:tcPr>
                              <w:p w14:paraId="56EB73EB" w14:textId="77777777" w:rsidR="009955EB" w:rsidRDefault="0004529E">
                                <w:r>
                                  <w:t>Datum</w:t>
                                </w:r>
                              </w:p>
                            </w:tc>
                            <w:tc>
                              <w:tcPr>
                                <w:tcW w:w="5918" w:type="dxa"/>
                              </w:tcPr>
                              <w:p w14:paraId="21CAEA6B" w14:textId="3E74856F" w:rsidR="009955EB" w:rsidRDefault="008712AA">
                                <w:sdt>
                                  <w:sdtPr>
                                    <w:id w:val="568842080"/>
                                    <w:date w:fullDate="2025-07-03T00:00:00Z">
                                      <w:dateFormat w:val="d MMMM yyyy"/>
                                      <w:lid w:val="nl"/>
                                      <w:storeMappedDataAs w:val="dateTime"/>
                                      <w:calendar w:val="gregorian"/>
                                    </w:date>
                                  </w:sdtPr>
                                  <w:sdtEndPr/>
                                  <w:sdtContent>
                                    <w:r w:rsidR="009E3578">
                                      <w:t xml:space="preserve">3 juli </w:t>
                                    </w:r>
                                    <w:r w:rsidR="0004529E">
                                      <w:t>2025</w:t>
                                    </w:r>
                                  </w:sdtContent>
                                </w:sdt>
                              </w:p>
                            </w:tc>
                          </w:tr>
                          <w:tr w:rsidR="009955EB" w14:paraId="505906F3" w14:textId="77777777">
                            <w:trPr>
                              <w:trHeight w:val="240"/>
                            </w:trPr>
                            <w:tc>
                              <w:tcPr>
                                <w:tcW w:w="1140" w:type="dxa"/>
                              </w:tcPr>
                              <w:p w14:paraId="2AD8B0B4" w14:textId="77777777" w:rsidR="009955EB" w:rsidRDefault="0004529E">
                                <w:r>
                                  <w:t>Betreft</w:t>
                                </w:r>
                              </w:p>
                            </w:tc>
                            <w:tc>
                              <w:tcPr>
                                <w:tcW w:w="5918" w:type="dxa"/>
                              </w:tcPr>
                              <w:p w14:paraId="55FFC5ED" w14:textId="1B8104F4" w:rsidR="009955EB" w:rsidRDefault="00207112">
                                <w:r>
                                  <w:t>Antwoorden Kamervragen over de N</w:t>
                                </w:r>
                                <w:r w:rsidR="00113022">
                                  <w:t xml:space="preserve">ationale </w:t>
                                </w:r>
                                <w:r>
                                  <w:t>C</w:t>
                                </w:r>
                                <w:r w:rsidR="00113022">
                                  <w:t>risisstructuur</w:t>
                                </w:r>
                              </w:p>
                            </w:tc>
                          </w:tr>
                        </w:tbl>
                        <w:p w14:paraId="026C8561" w14:textId="77777777" w:rsidR="00BA6179" w:rsidRDefault="00BA617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86F4ADF" id="46feebd0-aa3c-11ea-a756-beb5f67e67be" o:spid="_x0000_s1030" type="#_x0000_t202" style="position:absolute;margin-left:325.8pt;margin-top:263.95pt;width:377pt;height:33.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55EB" w14:paraId="008FE1DE" w14:textId="77777777">
                      <w:trPr>
                        <w:trHeight w:val="240"/>
                      </w:trPr>
                      <w:tc>
                        <w:tcPr>
                          <w:tcW w:w="1140" w:type="dxa"/>
                        </w:tcPr>
                        <w:p w14:paraId="56EB73EB" w14:textId="77777777" w:rsidR="009955EB" w:rsidRDefault="0004529E">
                          <w:r>
                            <w:t>Datum</w:t>
                          </w:r>
                        </w:p>
                      </w:tc>
                      <w:tc>
                        <w:tcPr>
                          <w:tcW w:w="5918" w:type="dxa"/>
                        </w:tcPr>
                        <w:p w14:paraId="21CAEA6B" w14:textId="3E74856F" w:rsidR="009955EB" w:rsidRDefault="008712AA">
                          <w:sdt>
                            <w:sdtPr>
                              <w:id w:val="568842080"/>
                              <w:date w:fullDate="2025-07-03T00:00:00Z">
                                <w:dateFormat w:val="d MMMM yyyy"/>
                                <w:lid w:val="nl"/>
                                <w:storeMappedDataAs w:val="dateTime"/>
                                <w:calendar w:val="gregorian"/>
                              </w:date>
                            </w:sdtPr>
                            <w:sdtEndPr/>
                            <w:sdtContent>
                              <w:r w:rsidR="009E3578">
                                <w:t xml:space="preserve">3 juli </w:t>
                              </w:r>
                              <w:r w:rsidR="0004529E">
                                <w:t>2025</w:t>
                              </w:r>
                            </w:sdtContent>
                          </w:sdt>
                        </w:p>
                      </w:tc>
                    </w:tr>
                    <w:tr w:rsidR="009955EB" w14:paraId="505906F3" w14:textId="77777777">
                      <w:trPr>
                        <w:trHeight w:val="240"/>
                      </w:trPr>
                      <w:tc>
                        <w:tcPr>
                          <w:tcW w:w="1140" w:type="dxa"/>
                        </w:tcPr>
                        <w:p w14:paraId="2AD8B0B4" w14:textId="77777777" w:rsidR="009955EB" w:rsidRDefault="0004529E">
                          <w:r>
                            <w:t>Betreft</w:t>
                          </w:r>
                        </w:p>
                      </w:tc>
                      <w:tc>
                        <w:tcPr>
                          <w:tcW w:w="5918" w:type="dxa"/>
                        </w:tcPr>
                        <w:p w14:paraId="55FFC5ED" w14:textId="1B8104F4" w:rsidR="009955EB" w:rsidRDefault="00207112">
                          <w:r>
                            <w:t>Antwoorden Kamervragen over de N</w:t>
                          </w:r>
                          <w:r w:rsidR="00113022">
                            <w:t xml:space="preserve">ationale </w:t>
                          </w:r>
                          <w:r>
                            <w:t>C</w:t>
                          </w:r>
                          <w:r w:rsidR="00113022">
                            <w:t>risisstructuur</w:t>
                          </w:r>
                        </w:p>
                      </w:tc>
                    </w:tr>
                  </w:tbl>
                  <w:p w14:paraId="026C8561" w14:textId="77777777" w:rsidR="00BA6179" w:rsidRDefault="00BA617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A02D4C1" wp14:editId="49A8BB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C9814C" w14:textId="07B73C04" w:rsidR="009955EB" w:rsidRPr="00035470" w:rsidRDefault="0004529E">
                          <w:pPr>
                            <w:pStyle w:val="Referentiegegevens"/>
                            <w:rPr>
                              <w:b/>
                              <w:bCs/>
                            </w:rPr>
                          </w:pPr>
                          <w:r w:rsidRPr="00035470">
                            <w:rPr>
                              <w:b/>
                              <w:bCs/>
                            </w:rPr>
                            <w:t>Nationaal Coördinator Terrorismebestrijding en Veiligheid</w:t>
                          </w:r>
                        </w:p>
                        <w:p w14:paraId="0A723953" w14:textId="77777777" w:rsidR="009955EB" w:rsidRDefault="009955EB">
                          <w:pPr>
                            <w:pStyle w:val="WitregelW1"/>
                          </w:pPr>
                        </w:p>
                        <w:p w14:paraId="5B0DCA2A" w14:textId="77777777" w:rsidR="009955EB" w:rsidRDefault="0004529E">
                          <w:pPr>
                            <w:pStyle w:val="Referentiegegevens"/>
                          </w:pPr>
                          <w:r>
                            <w:t>www.rijksoverheid.nl/jenv</w:t>
                          </w:r>
                        </w:p>
                        <w:p w14:paraId="3B11A31F" w14:textId="77777777" w:rsidR="009955EB" w:rsidRDefault="009955EB">
                          <w:pPr>
                            <w:pStyle w:val="WitregelW2"/>
                          </w:pPr>
                        </w:p>
                        <w:p w14:paraId="16ACA8D1" w14:textId="7112FBBC" w:rsidR="00113022" w:rsidRDefault="00113022" w:rsidP="00113022">
                          <w:pPr>
                            <w:pStyle w:val="Referentiegegevensbold"/>
                          </w:pPr>
                          <w:r>
                            <w:t>Kenmerk</w:t>
                          </w:r>
                        </w:p>
                        <w:p w14:paraId="1FEBC00B" w14:textId="1FAF0C55" w:rsidR="00113022" w:rsidRPr="00207112" w:rsidRDefault="00207112" w:rsidP="00113022">
                          <w:pPr>
                            <w:pStyle w:val="Referentiegegevensbold"/>
                            <w:rPr>
                              <w:b w:val="0"/>
                              <w:bCs/>
                            </w:rPr>
                          </w:pPr>
                          <w:r w:rsidRPr="00207112">
                            <w:rPr>
                              <w:b w:val="0"/>
                              <w:bCs/>
                            </w:rPr>
                            <w:t>6498174</w:t>
                          </w:r>
                        </w:p>
                        <w:p w14:paraId="6CFD8D48" w14:textId="77777777" w:rsidR="00113022" w:rsidRDefault="00113022" w:rsidP="00113022">
                          <w:pPr>
                            <w:pStyle w:val="Referentiegegevensbold"/>
                          </w:pPr>
                        </w:p>
                        <w:p w14:paraId="619DC231" w14:textId="323316C7" w:rsidR="00113022" w:rsidRDefault="00113022" w:rsidP="00113022">
                          <w:pPr>
                            <w:pStyle w:val="Referentiegegevensbold"/>
                          </w:pPr>
                          <w:r>
                            <w:t>Bijlagen</w:t>
                          </w:r>
                        </w:p>
                        <w:p w14:paraId="26826749" w14:textId="36462378" w:rsidR="00113022" w:rsidRPr="00113022" w:rsidRDefault="00113022" w:rsidP="00113022">
                          <w:pPr>
                            <w:rPr>
                              <w:sz w:val="16"/>
                              <w:szCs w:val="16"/>
                            </w:rPr>
                          </w:pPr>
                          <w:r>
                            <w:rPr>
                              <w:sz w:val="16"/>
                              <w:szCs w:val="16"/>
                            </w:rPr>
                            <w:t>1</w:t>
                          </w:r>
                        </w:p>
                      </w:txbxContent>
                    </wps:txbx>
                    <wps:bodyPr vert="horz" wrap="square" lIns="0" tIns="0" rIns="0" bIns="0" anchor="t" anchorCtr="0"/>
                  </wps:wsp>
                </a:graphicData>
              </a:graphic>
            </wp:anchor>
          </w:drawing>
        </mc:Choice>
        <mc:Fallback>
          <w:pict>
            <v:shape w14:anchorId="2A02D4C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1C9814C" w14:textId="07B73C04" w:rsidR="009955EB" w:rsidRPr="00035470" w:rsidRDefault="0004529E">
                    <w:pPr>
                      <w:pStyle w:val="Referentiegegevens"/>
                      <w:rPr>
                        <w:b/>
                        <w:bCs/>
                      </w:rPr>
                    </w:pPr>
                    <w:r w:rsidRPr="00035470">
                      <w:rPr>
                        <w:b/>
                        <w:bCs/>
                      </w:rPr>
                      <w:t>Nationaal Coördinator Terrorismebestrijding en Veiligheid</w:t>
                    </w:r>
                  </w:p>
                  <w:p w14:paraId="0A723953" w14:textId="77777777" w:rsidR="009955EB" w:rsidRDefault="009955EB">
                    <w:pPr>
                      <w:pStyle w:val="WitregelW1"/>
                    </w:pPr>
                  </w:p>
                  <w:p w14:paraId="5B0DCA2A" w14:textId="77777777" w:rsidR="009955EB" w:rsidRDefault="0004529E">
                    <w:pPr>
                      <w:pStyle w:val="Referentiegegevens"/>
                    </w:pPr>
                    <w:r>
                      <w:t>www.rijksoverheid.nl/jenv</w:t>
                    </w:r>
                  </w:p>
                  <w:p w14:paraId="3B11A31F" w14:textId="77777777" w:rsidR="009955EB" w:rsidRDefault="009955EB">
                    <w:pPr>
                      <w:pStyle w:val="WitregelW2"/>
                    </w:pPr>
                  </w:p>
                  <w:p w14:paraId="16ACA8D1" w14:textId="7112FBBC" w:rsidR="00113022" w:rsidRDefault="00113022" w:rsidP="00113022">
                    <w:pPr>
                      <w:pStyle w:val="Referentiegegevensbold"/>
                    </w:pPr>
                    <w:r>
                      <w:t>Kenmerk</w:t>
                    </w:r>
                  </w:p>
                  <w:p w14:paraId="1FEBC00B" w14:textId="1FAF0C55" w:rsidR="00113022" w:rsidRPr="00207112" w:rsidRDefault="00207112" w:rsidP="00113022">
                    <w:pPr>
                      <w:pStyle w:val="Referentiegegevensbold"/>
                      <w:rPr>
                        <w:b w:val="0"/>
                        <w:bCs/>
                      </w:rPr>
                    </w:pPr>
                    <w:r w:rsidRPr="00207112">
                      <w:rPr>
                        <w:b w:val="0"/>
                        <w:bCs/>
                      </w:rPr>
                      <w:t>6498174</w:t>
                    </w:r>
                  </w:p>
                  <w:p w14:paraId="6CFD8D48" w14:textId="77777777" w:rsidR="00113022" w:rsidRDefault="00113022" w:rsidP="00113022">
                    <w:pPr>
                      <w:pStyle w:val="Referentiegegevensbold"/>
                    </w:pPr>
                  </w:p>
                  <w:p w14:paraId="619DC231" w14:textId="323316C7" w:rsidR="00113022" w:rsidRDefault="00113022" w:rsidP="00113022">
                    <w:pPr>
                      <w:pStyle w:val="Referentiegegevensbold"/>
                    </w:pPr>
                    <w:r>
                      <w:t>Bijlagen</w:t>
                    </w:r>
                  </w:p>
                  <w:p w14:paraId="26826749" w14:textId="36462378" w:rsidR="00113022" w:rsidRPr="00113022" w:rsidRDefault="00113022" w:rsidP="00113022">
                    <w:pPr>
                      <w:rPr>
                        <w:sz w:val="16"/>
                        <w:szCs w:val="16"/>
                      </w:rPr>
                    </w:pPr>
                    <w:r>
                      <w:rPr>
                        <w:sz w:val="16"/>
                        <w:szCs w:val="16"/>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927E087" wp14:editId="39DD98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994D1C" w14:textId="77777777" w:rsidR="00BA6179" w:rsidRDefault="00BA6179"/>
                      </w:txbxContent>
                    </wps:txbx>
                    <wps:bodyPr vert="horz" wrap="square" lIns="0" tIns="0" rIns="0" bIns="0" anchor="t" anchorCtr="0"/>
                  </wps:wsp>
                </a:graphicData>
              </a:graphic>
            </wp:anchor>
          </w:drawing>
        </mc:Choice>
        <mc:Fallback>
          <w:pict>
            <v:shape w14:anchorId="6927E08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D994D1C" w14:textId="77777777" w:rsidR="00BA6179" w:rsidRDefault="00BA617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53AB5D5" wp14:editId="385E4DF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9B4375" w14:textId="77777777" w:rsidR="009955EB" w:rsidRDefault="0004529E">
                          <w:pPr>
                            <w:pStyle w:val="Referentiegegevens"/>
                          </w:pPr>
                          <w:r>
                            <w:t xml:space="preserve">Pagina </w:t>
                          </w:r>
                          <w:r>
                            <w:fldChar w:fldCharType="begin"/>
                          </w:r>
                          <w:r>
                            <w:instrText>PAGE</w:instrText>
                          </w:r>
                          <w:r>
                            <w:fldChar w:fldCharType="separate"/>
                          </w:r>
                          <w:r w:rsidR="00035470">
                            <w:rPr>
                              <w:noProof/>
                            </w:rPr>
                            <w:t>1</w:t>
                          </w:r>
                          <w:r>
                            <w:fldChar w:fldCharType="end"/>
                          </w:r>
                          <w:r>
                            <w:t xml:space="preserve"> van </w:t>
                          </w:r>
                          <w:r>
                            <w:fldChar w:fldCharType="begin"/>
                          </w:r>
                          <w:r>
                            <w:instrText>NUMPAGES</w:instrText>
                          </w:r>
                          <w:r>
                            <w:fldChar w:fldCharType="separate"/>
                          </w:r>
                          <w:r w:rsidR="00035470">
                            <w:rPr>
                              <w:noProof/>
                            </w:rPr>
                            <w:t>1</w:t>
                          </w:r>
                          <w:r>
                            <w:fldChar w:fldCharType="end"/>
                          </w:r>
                        </w:p>
                      </w:txbxContent>
                    </wps:txbx>
                    <wps:bodyPr vert="horz" wrap="square" lIns="0" tIns="0" rIns="0" bIns="0" anchor="t" anchorCtr="0"/>
                  </wps:wsp>
                </a:graphicData>
              </a:graphic>
            </wp:anchor>
          </w:drawing>
        </mc:Choice>
        <mc:Fallback>
          <w:pict>
            <v:shape w14:anchorId="053AB5D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9B4375" w14:textId="77777777" w:rsidR="009955EB" w:rsidRDefault="0004529E">
                    <w:pPr>
                      <w:pStyle w:val="Referentiegegevens"/>
                    </w:pPr>
                    <w:r>
                      <w:t xml:space="preserve">Pagina </w:t>
                    </w:r>
                    <w:r>
                      <w:fldChar w:fldCharType="begin"/>
                    </w:r>
                    <w:r>
                      <w:instrText>PAGE</w:instrText>
                    </w:r>
                    <w:r>
                      <w:fldChar w:fldCharType="separate"/>
                    </w:r>
                    <w:r w:rsidR="00035470">
                      <w:rPr>
                        <w:noProof/>
                      </w:rPr>
                      <w:t>1</w:t>
                    </w:r>
                    <w:r>
                      <w:fldChar w:fldCharType="end"/>
                    </w:r>
                    <w:r>
                      <w:t xml:space="preserve"> van </w:t>
                    </w:r>
                    <w:r>
                      <w:fldChar w:fldCharType="begin"/>
                    </w:r>
                    <w:r>
                      <w:instrText>NUMPAGES</w:instrText>
                    </w:r>
                    <w:r>
                      <w:fldChar w:fldCharType="separate"/>
                    </w:r>
                    <w:r w:rsidR="0003547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E12524" wp14:editId="1C5AA2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768B88" w14:textId="77777777" w:rsidR="009955EB" w:rsidRDefault="0004529E">
                          <w:pPr>
                            <w:spacing w:line="240" w:lineRule="auto"/>
                          </w:pPr>
                          <w:r>
                            <w:rPr>
                              <w:noProof/>
                            </w:rPr>
                            <w:drawing>
                              <wp:inline distT="0" distB="0" distL="0" distR="0" wp14:anchorId="4E699FB4" wp14:editId="4520AC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E1252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4768B88" w14:textId="77777777" w:rsidR="009955EB" w:rsidRDefault="0004529E">
                    <w:pPr>
                      <w:spacing w:line="240" w:lineRule="auto"/>
                    </w:pPr>
                    <w:r>
                      <w:rPr>
                        <w:noProof/>
                      </w:rPr>
                      <w:drawing>
                        <wp:inline distT="0" distB="0" distL="0" distR="0" wp14:anchorId="4E699FB4" wp14:editId="4520AC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2A526A" wp14:editId="5EA89C4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EC7764" w14:textId="77777777" w:rsidR="009955EB" w:rsidRDefault="0004529E">
                          <w:pPr>
                            <w:spacing w:line="240" w:lineRule="auto"/>
                          </w:pPr>
                          <w:r>
                            <w:rPr>
                              <w:noProof/>
                            </w:rPr>
                            <w:drawing>
                              <wp:inline distT="0" distB="0" distL="0" distR="0" wp14:anchorId="1185E0B3" wp14:editId="5809E9B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A526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4EC7764" w14:textId="77777777" w:rsidR="009955EB" w:rsidRDefault="0004529E">
                    <w:pPr>
                      <w:spacing w:line="240" w:lineRule="auto"/>
                    </w:pPr>
                    <w:r>
                      <w:rPr>
                        <w:noProof/>
                      </w:rPr>
                      <w:drawing>
                        <wp:inline distT="0" distB="0" distL="0" distR="0" wp14:anchorId="1185E0B3" wp14:editId="5809E9B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81101E" wp14:editId="4353EFB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BE5DBE" w14:textId="3DCDB1A1" w:rsidR="009955EB" w:rsidRDefault="0004529E">
                          <w:pPr>
                            <w:pStyle w:val="Referentiegegevens"/>
                          </w:pPr>
                          <w:r>
                            <w:t xml:space="preserve">&gt; Retouradres  </w:t>
                          </w:r>
                          <w:r w:rsidR="00207112" w:rsidRPr="00E26F03">
                            <w:t>Postbus 20301 2500 EH  Den Haag</w:t>
                          </w:r>
                          <w:r>
                            <w:t xml:space="preserve"> </w:t>
                          </w:r>
                        </w:p>
                      </w:txbxContent>
                    </wps:txbx>
                    <wps:bodyPr vert="horz" wrap="square" lIns="0" tIns="0" rIns="0" bIns="0" anchor="t" anchorCtr="0"/>
                  </wps:wsp>
                </a:graphicData>
              </a:graphic>
            </wp:anchor>
          </w:drawing>
        </mc:Choice>
        <mc:Fallback>
          <w:pict>
            <v:shape w14:anchorId="0581101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BBE5DBE" w14:textId="3DCDB1A1" w:rsidR="009955EB" w:rsidRDefault="0004529E">
                    <w:pPr>
                      <w:pStyle w:val="Referentiegegevens"/>
                    </w:pPr>
                    <w:r>
                      <w:t xml:space="preserve">&gt; Retouradres  </w:t>
                    </w:r>
                    <w:r w:rsidR="00207112" w:rsidRPr="00E26F03">
                      <w:t>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5DA1BD"/>
    <w:multiLevelType w:val="multilevel"/>
    <w:tmpl w:val="66D521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6D9B779"/>
    <w:multiLevelType w:val="multilevel"/>
    <w:tmpl w:val="E3E2D4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4DF8629"/>
    <w:multiLevelType w:val="multilevel"/>
    <w:tmpl w:val="26142A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BE67AF5"/>
    <w:multiLevelType w:val="hybridMultilevel"/>
    <w:tmpl w:val="489E4FEA"/>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648BB37"/>
    <w:multiLevelType w:val="multilevel"/>
    <w:tmpl w:val="5462EDE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1AD18F8"/>
    <w:multiLevelType w:val="hybridMultilevel"/>
    <w:tmpl w:val="A4F27A3C"/>
    <w:lvl w:ilvl="0" w:tplc="8CA29632">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5460D3"/>
    <w:multiLevelType w:val="hybridMultilevel"/>
    <w:tmpl w:val="2CE00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506F04"/>
    <w:multiLevelType w:val="multilevel"/>
    <w:tmpl w:val="D6CA13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D8560F4"/>
    <w:multiLevelType w:val="hybridMultilevel"/>
    <w:tmpl w:val="73283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09773F"/>
    <w:multiLevelType w:val="multilevel"/>
    <w:tmpl w:val="BA70695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15194943">
    <w:abstractNumId w:val="4"/>
  </w:num>
  <w:num w:numId="2" w16cid:durableId="134371636">
    <w:abstractNumId w:val="9"/>
  </w:num>
  <w:num w:numId="3" w16cid:durableId="1756316634">
    <w:abstractNumId w:val="2"/>
  </w:num>
  <w:num w:numId="4" w16cid:durableId="709691737">
    <w:abstractNumId w:val="0"/>
  </w:num>
  <w:num w:numId="5" w16cid:durableId="1397313179">
    <w:abstractNumId w:val="1"/>
  </w:num>
  <w:num w:numId="6" w16cid:durableId="1224483930">
    <w:abstractNumId w:val="7"/>
  </w:num>
  <w:num w:numId="7" w16cid:durableId="1787381040">
    <w:abstractNumId w:val="6"/>
  </w:num>
  <w:num w:numId="8" w16cid:durableId="1741950165">
    <w:abstractNumId w:val="8"/>
  </w:num>
  <w:num w:numId="9" w16cid:durableId="50623087">
    <w:abstractNumId w:val="5"/>
  </w:num>
  <w:num w:numId="10" w16cid:durableId="1629703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70"/>
    <w:rsid w:val="00002AB2"/>
    <w:rsid w:val="00006FB6"/>
    <w:rsid w:val="00023A0F"/>
    <w:rsid w:val="00035470"/>
    <w:rsid w:val="00041ED5"/>
    <w:rsid w:val="00043D91"/>
    <w:rsid w:val="00044824"/>
    <w:rsid w:val="0004529E"/>
    <w:rsid w:val="000646EA"/>
    <w:rsid w:val="000A2192"/>
    <w:rsid w:val="000A4506"/>
    <w:rsid w:val="000D28F4"/>
    <w:rsid w:val="001015D2"/>
    <w:rsid w:val="00111573"/>
    <w:rsid w:val="00113022"/>
    <w:rsid w:val="001742E1"/>
    <w:rsid w:val="0017605F"/>
    <w:rsid w:val="00184E8F"/>
    <w:rsid w:val="00185E8F"/>
    <w:rsid w:val="00191885"/>
    <w:rsid w:val="001A3929"/>
    <w:rsid w:val="001B6F62"/>
    <w:rsid w:val="0020626B"/>
    <w:rsid w:val="00207112"/>
    <w:rsid w:val="00234B2C"/>
    <w:rsid w:val="002B6B16"/>
    <w:rsid w:val="00310C16"/>
    <w:rsid w:val="00343885"/>
    <w:rsid w:val="00353FBF"/>
    <w:rsid w:val="00361632"/>
    <w:rsid w:val="003757D1"/>
    <w:rsid w:val="00375EBA"/>
    <w:rsid w:val="003A6BE0"/>
    <w:rsid w:val="003B0DF8"/>
    <w:rsid w:val="003D69A7"/>
    <w:rsid w:val="00407680"/>
    <w:rsid w:val="004076CE"/>
    <w:rsid w:val="00412CC6"/>
    <w:rsid w:val="004173D1"/>
    <w:rsid w:val="00443949"/>
    <w:rsid w:val="004440C3"/>
    <w:rsid w:val="0048659F"/>
    <w:rsid w:val="004C0F5E"/>
    <w:rsid w:val="00516D8B"/>
    <w:rsid w:val="00524240"/>
    <w:rsid w:val="0053575A"/>
    <w:rsid w:val="005622DD"/>
    <w:rsid w:val="0059293E"/>
    <w:rsid w:val="005B145B"/>
    <w:rsid w:val="00620BC1"/>
    <w:rsid w:val="00644F00"/>
    <w:rsid w:val="006B479E"/>
    <w:rsid w:val="006C04D3"/>
    <w:rsid w:val="006C5384"/>
    <w:rsid w:val="006C7D17"/>
    <w:rsid w:val="00705BE1"/>
    <w:rsid w:val="00755A2C"/>
    <w:rsid w:val="007654EE"/>
    <w:rsid w:val="00766B58"/>
    <w:rsid w:val="00770CE2"/>
    <w:rsid w:val="007A6B75"/>
    <w:rsid w:val="007D1E0B"/>
    <w:rsid w:val="007E221A"/>
    <w:rsid w:val="007F53F7"/>
    <w:rsid w:val="00805FD8"/>
    <w:rsid w:val="008220DC"/>
    <w:rsid w:val="008525F2"/>
    <w:rsid w:val="0086053F"/>
    <w:rsid w:val="008712AA"/>
    <w:rsid w:val="008846C2"/>
    <w:rsid w:val="00885359"/>
    <w:rsid w:val="008D3DCF"/>
    <w:rsid w:val="008E5A55"/>
    <w:rsid w:val="008E793B"/>
    <w:rsid w:val="008F239A"/>
    <w:rsid w:val="009168F1"/>
    <w:rsid w:val="00990457"/>
    <w:rsid w:val="009955EB"/>
    <w:rsid w:val="009B3379"/>
    <w:rsid w:val="009C1978"/>
    <w:rsid w:val="009E3578"/>
    <w:rsid w:val="009E4CAC"/>
    <w:rsid w:val="009F32FC"/>
    <w:rsid w:val="00A560F5"/>
    <w:rsid w:val="00A71B7C"/>
    <w:rsid w:val="00A811D7"/>
    <w:rsid w:val="00A84007"/>
    <w:rsid w:val="00AD3203"/>
    <w:rsid w:val="00AD726E"/>
    <w:rsid w:val="00B11A55"/>
    <w:rsid w:val="00B329EF"/>
    <w:rsid w:val="00B50C95"/>
    <w:rsid w:val="00B50E49"/>
    <w:rsid w:val="00BA6179"/>
    <w:rsid w:val="00C072E5"/>
    <w:rsid w:val="00C10A56"/>
    <w:rsid w:val="00C135E4"/>
    <w:rsid w:val="00C25922"/>
    <w:rsid w:val="00C7065E"/>
    <w:rsid w:val="00C92F99"/>
    <w:rsid w:val="00CB2A31"/>
    <w:rsid w:val="00CC3940"/>
    <w:rsid w:val="00D008F3"/>
    <w:rsid w:val="00D30524"/>
    <w:rsid w:val="00D42407"/>
    <w:rsid w:val="00D443D9"/>
    <w:rsid w:val="00D93499"/>
    <w:rsid w:val="00DA1126"/>
    <w:rsid w:val="00DB318D"/>
    <w:rsid w:val="00DF2835"/>
    <w:rsid w:val="00E10BB5"/>
    <w:rsid w:val="00E32B1A"/>
    <w:rsid w:val="00E40067"/>
    <w:rsid w:val="00E50006"/>
    <w:rsid w:val="00E74217"/>
    <w:rsid w:val="00E774B7"/>
    <w:rsid w:val="00EB6A81"/>
    <w:rsid w:val="00EE4807"/>
    <w:rsid w:val="00F01E0F"/>
    <w:rsid w:val="00F40D87"/>
    <w:rsid w:val="00F46D4C"/>
    <w:rsid w:val="00FB0764"/>
    <w:rsid w:val="00FC21D9"/>
    <w:rsid w:val="00FC41D6"/>
    <w:rsid w:val="00FD4164"/>
    <w:rsid w:val="00FE0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8E75"/>
  <w15:docId w15:val="{2011FA35-2904-4AE0-BF70-BB6905A3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354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5470"/>
    <w:rPr>
      <w:rFonts w:ascii="Verdana" w:hAnsi="Verdana"/>
      <w:color w:val="000000"/>
      <w:sz w:val="18"/>
      <w:szCs w:val="18"/>
    </w:rPr>
  </w:style>
  <w:style w:type="paragraph" w:customStyle="1" w:styleId="Voetnoottekst1">
    <w:name w:val="Voetnoottekst1"/>
    <w:basedOn w:val="Standaard"/>
    <w:next w:val="Voetnoottekst"/>
    <w:link w:val="VoetnoottekstChar"/>
    <w:uiPriority w:val="99"/>
    <w:unhideWhenUsed/>
    <w:rsid w:val="00035470"/>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rsid w:val="00035470"/>
    <w:rPr>
      <w:sz w:val="20"/>
      <w:szCs w:val="20"/>
      <w:lang w:val="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035470"/>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35470"/>
    <w:pPr>
      <w:autoSpaceDE w:val="0"/>
      <w:spacing w:after="160" w:line="240" w:lineRule="exact"/>
      <w:jc w:val="both"/>
      <w:textAlignment w:val="auto"/>
    </w:pPr>
    <w:rPr>
      <w:rFonts w:ascii="Times New Roman" w:hAnsi="Times New Roman"/>
      <w:color w:val="auto"/>
      <w:sz w:val="20"/>
      <w:szCs w:val="20"/>
      <w:vertAlign w:val="superscript"/>
    </w:rPr>
  </w:style>
  <w:style w:type="paragraph" w:styleId="Voetnoottekst">
    <w:name w:val="footnote text"/>
    <w:basedOn w:val="Standaard"/>
    <w:link w:val="VoetnoottekstChar1"/>
    <w:uiPriority w:val="99"/>
    <w:semiHidden/>
    <w:unhideWhenUsed/>
    <w:rsid w:val="00035470"/>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035470"/>
    <w:rPr>
      <w:rFonts w:ascii="Verdana" w:hAnsi="Verdana"/>
      <w:color w:val="000000"/>
    </w:rPr>
  </w:style>
  <w:style w:type="character" w:styleId="Verwijzingopmerking">
    <w:name w:val="annotation reference"/>
    <w:basedOn w:val="Standaardalinea-lettertype"/>
    <w:uiPriority w:val="99"/>
    <w:semiHidden/>
    <w:unhideWhenUsed/>
    <w:rsid w:val="00006FB6"/>
    <w:rPr>
      <w:sz w:val="16"/>
      <w:szCs w:val="16"/>
    </w:rPr>
  </w:style>
  <w:style w:type="paragraph" w:styleId="Tekstopmerking">
    <w:name w:val="annotation text"/>
    <w:basedOn w:val="Standaard"/>
    <w:link w:val="TekstopmerkingChar"/>
    <w:uiPriority w:val="99"/>
    <w:unhideWhenUsed/>
    <w:rsid w:val="00006FB6"/>
    <w:pPr>
      <w:spacing w:line="240" w:lineRule="auto"/>
    </w:pPr>
    <w:rPr>
      <w:sz w:val="20"/>
      <w:szCs w:val="20"/>
    </w:rPr>
  </w:style>
  <w:style w:type="character" w:customStyle="1" w:styleId="TekstopmerkingChar">
    <w:name w:val="Tekst opmerking Char"/>
    <w:basedOn w:val="Standaardalinea-lettertype"/>
    <w:link w:val="Tekstopmerking"/>
    <w:uiPriority w:val="99"/>
    <w:rsid w:val="00006FB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06FB6"/>
    <w:rPr>
      <w:b/>
      <w:bCs/>
    </w:rPr>
  </w:style>
  <w:style w:type="character" w:customStyle="1" w:styleId="OnderwerpvanopmerkingChar">
    <w:name w:val="Onderwerp van opmerking Char"/>
    <w:basedOn w:val="TekstopmerkingChar"/>
    <w:link w:val="Onderwerpvanopmerking"/>
    <w:uiPriority w:val="99"/>
    <w:semiHidden/>
    <w:rsid w:val="00006FB6"/>
    <w:rPr>
      <w:rFonts w:ascii="Verdana" w:hAnsi="Verdana"/>
      <w:b/>
      <w:bCs/>
      <w:color w:val="000000"/>
    </w:rPr>
  </w:style>
  <w:style w:type="paragraph" w:styleId="Revisie">
    <w:name w:val="Revision"/>
    <w:hidden/>
    <w:uiPriority w:val="99"/>
    <w:semiHidden/>
    <w:rsid w:val="005622D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66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jksoverheid.nl"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1717</ap:Words>
  <ap:Characters>9445</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Parlement - Voortgang Landelijke Agenda Crisisbeheersing</vt:lpstr>
    </vt:vector>
  </ap:TitlesOfParts>
  <ap:LinksUpToDate>false</ap:LinksUpToDate>
  <ap:CharactersWithSpaces>11140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2025-07-03T11:33:00.0000000Z</dcterms:created>
  <dcterms:modified xsi:type="dcterms:W3CDTF">2025-07-03T11:33:00.0000000Z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Landelijke Agenda Crisisbeheersing</vt:lpwstr>
  </property>
  <property fmtid="{D5CDD505-2E9C-101B-9397-08002B2CF9AE}" pid="5" name="Publicatiedatum">
    <vt:lpwstr/>
  </property>
  <property fmtid="{D5CDD505-2E9C-101B-9397-08002B2CF9AE}" pid="6" name="Verantwoordelijke organisatie">
    <vt:lpwstr>Nationaal Coördinator Terrorismebestrijding en 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juni 2025</vt:lpwstr>
  </property>
  <property fmtid="{D5CDD505-2E9C-101B-9397-08002B2CF9AE}" pid="13" name="Opgesteld door, Naam">
    <vt:lpwstr>ir. A.E. Griffioen</vt:lpwstr>
  </property>
  <property fmtid="{D5CDD505-2E9C-101B-9397-08002B2CF9AE}" pid="14" name="Opgesteld door, Telefoonnummer">
    <vt:lpwstr/>
  </property>
  <property fmtid="{D5CDD505-2E9C-101B-9397-08002B2CF9AE}" pid="15" name="Kenmerk">
    <vt:lpwstr>6498174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