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9E369B" w14:paraId="7D465B51" w14:textId="73326767">
      <w:r>
        <w:t>Geachte Voorzitter,</w:t>
      </w:r>
    </w:p>
    <w:p w:rsidR="00BF2437" w:rsidP="00BF2437" w:rsidRDefault="00BF2437" w14:paraId="0F2A2EA9" w14:textId="77777777"/>
    <w:p w:rsidR="00B25C59" w:rsidP="00B25C59" w:rsidRDefault="00B25C59" w14:paraId="70CD34CF" w14:textId="1981C06F">
      <w:pPr>
        <w:autoSpaceDE w:val="0"/>
        <w:autoSpaceDN w:val="0"/>
        <w:adjustRightInd w:val="0"/>
        <w:spacing w:line="240" w:lineRule="auto"/>
      </w:pPr>
      <w:r w:rsidRPr="00463EF1">
        <w:t xml:space="preserve">Hierbij stuur ik u </w:t>
      </w:r>
      <w:r>
        <w:t xml:space="preserve">een reactie op de </w:t>
      </w:r>
      <w:r w:rsidRPr="00013C4C">
        <w:t xml:space="preserve">brief </w:t>
      </w:r>
      <w:r w:rsidR="00AD4CDE">
        <w:t>van</w:t>
      </w:r>
      <w:r w:rsidRPr="00013C4C">
        <w:t xml:space="preserve"> 28 oktober 2024 “Aanbieding notitie 'Klimaatactivisten: weten zij wel waartegen zij protesteren?'” (kenmerk 2024Z17153/2024D4376</w:t>
      </w:r>
      <w:r w:rsidR="003D363D">
        <w:t>)</w:t>
      </w:r>
      <w:r>
        <w:t>.</w:t>
      </w:r>
    </w:p>
    <w:p w:rsidR="00B25C59" w:rsidP="00B25C59" w:rsidRDefault="00B25C59" w14:paraId="0B6FEB47" w14:textId="77777777"/>
    <w:p w:rsidR="00B25C59" w:rsidP="00B25C59" w:rsidRDefault="00B25C59" w14:paraId="5FA1C2DB" w14:textId="672AE193">
      <w:r>
        <w:t xml:space="preserve">Ten eerste </w:t>
      </w:r>
      <w:r w:rsidR="001A4FDC">
        <w:t>vermeldt</w:t>
      </w:r>
      <w:r>
        <w:t xml:space="preserve"> de </w:t>
      </w:r>
      <w:r w:rsidR="001A4FDC">
        <w:t>brief</w:t>
      </w:r>
      <w:r>
        <w:t xml:space="preserve"> dat </w:t>
      </w:r>
      <w:r w:rsidRPr="00396925">
        <w:t xml:space="preserve">klimaatactivisten plantaardige landbouw </w:t>
      </w:r>
      <w:r>
        <w:t xml:space="preserve">willen </w:t>
      </w:r>
      <w:r w:rsidRPr="00396925">
        <w:t>in Nederland</w:t>
      </w:r>
      <w:r>
        <w:t xml:space="preserve"> om CO</w:t>
      </w:r>
      <w:r w:rsidRPr="0095120C">
        <w:rPr>
          <w:vertAlign w:val="subscript"/>
        </w:rPr>
        <w:t>2</w:t>
      </w:r>
      <w:r>
        <w:t xml:space="preserve">-uitstoot te verminderen. </w:t>
      </w:r>
      <w:r w:rsidR="001A4FDC">
        <w:t xml:space="preserve">Daarbij </w:t>
      </w:r>
      <w:r w:rsidR="00040595">
        <w:t>zouden</w:t>
      </w:r>
      <w:r w:rsidR="001A4FDC">
        <w:t xml:space="preserve"> </w:t>
      </w:r>
      <w:r w:rsidRPr="00396925">
        <w:t>weilanden omgezet</w:t>
      </w:r>
      <w:r>
        <w:t xml:space="preserve"> </w:t>
      </w:r>
      <w:r w:rsidR="00040595">
        <w:t xml:space="preserve">worden </w:t>
      </w:r>
      <w:r w:rsidRPr="00396925">
        <w:t>in akkerbouw</w:t>
      </w:r>
      <w:r>
        <w:t xml:space="preserve"> </w:t>
      </w:r>
      <w:r w:rsidRPr="00396925">
        <w:t xml:space="preserve">terwijl de </w:t>
      </w:r>
      <w:r w:rsidRPr="001F4B38">
        <w:t>grond daar niet altijd geschikt voor is</w:t>
      </w:r>
      <w:r>
        <w:t>, en juist tot meer CO</w:t>
      </w:r>
      <w:r w:rsidRPr="0095120C">
        <w:rPr>
          <w:vertAlign w:val="subscript"/>
        </w:rPr>
        <w:t>2</w:t>
      </w:r>
      <w:r>
        <w:t>-uitstoot leidt.</w:t>
      </w:r>
    </w:p>
    <w:p w:rsidR="00B25C59" w:rsidP="00B25C59" w:rsidRDefault="00B25C59" w14:paraId="5BBD3103" w14:textId="77777777"/>
    <w:p w:rsidR="00B25C59" w:rsidP="00B25C59" w:rsidRDefault="00B25C59" w14:paraId="005D3606" w14:textId="280E2B61">
      <w:r>
        <w:t>H</w:t>
      </w:r>
      <w:r w:rsidRPr="001F4B38">
        <w:t xml:space="preserve">et huidige kabinet </w:t>
      </w:r>
      <w:r>
        <w:t>werkt aan beleid dat</w:t>
      </w:r>
      <w:r w:rsidR="00954DA0">
        <w:t xml:space="preserve"> </w:t>
      </w:r>
      <w:r>
        <w:t xml:space="preserve">gericht </w:t>
      </w:r>
      <w:r w:rsidR="00954DA0">
        <w:t xml:space="preserve">is </w:t>
      </w:r>
      <w:r>
        <w:t>op</w:t>
      </w:r>
      <w:r w:rsidRPr="001F4B38">
        <w:t xml:space="preserve"> </w:t>
      </w:r>
      <w:r w:rsidR="00954DA0">
        <w:t>emissie</w:t>
      </w:r>
      <w:r w:rsidRPr="001F4B38">
        <w:t>reductie door</w:t>
      </w:r>
      <w:r w:rsidR="00BF59E2">
        <w:t xml:space="preserve"> onder andere</w:t>
      </w:r>
      <w:r w:rsidRPr="001F4B38">
        <w:t xml:space="preserve"> </w:t>
      </w:r>
      <w:r w:rsidR="000C0DA2">
        <w:t xml:space="preserve">innovatie, </w:t>
      </w:r>
      <w:r w:rsidRPr="001F4B38">
        <w:t>bedrijfsspecifieke emissiedoelen</w:t>
      </w:r>
      <w:r w:rsidR="007F78A5">
        <w:t xml:space="preserve"> en </w:t>
      </w:r>
      <w:r w:rsidR="00D849EE">
        <w:t xml:space="preserve">vrijwillige </w:t>
      </w:r>
      <w:r w:rsidR="00D35946">
        <w:t>beëindigings</w:t>
      </w:r>
      <w:r w:rsidRPr="001F4B38" w:rsidR="007F78A5">
        <w:t>regelingen</w:t>
      </w:r>
      <w:r>
        <w:t>.</w:t>
      </w:r>
      <w:r w:rsidRPr="001F4B38">
        <w:t xml:space="preserve"> Daar</w:t>
      </w:r>
      <w:r>
        <w:t>bij</w:t>
      </w:r>
      <w:r w:rsidRPr="001F4B38">
        <w:t xml:space="preserve"> wordt er geprioriteerd op belangrijke </w:t>
      </w:r>
      <w:proofErr w:type="spellStart"/>
      <w:r w:rsidRPr="001F4B38">
        <w:t>gebied</w:t>
      </w:r>
      <w:r>
        <w:t>s</w:t>
      </w:r>
      <w:r w:rsidRPr="001F4B38">
        <w:t>specifieke</w:t>
      </w:r>
      <w:proofErr w:type="spellEnd"/>
      <w:r w:rsidRPr="001F4B38">
        <w:t xml:space="preserve"> opgaven</w:t>
      </w:r>
      <w:r>
        <w:t>,</w:t>
      </w:r>
      <w:r w:rsidRPr="001F4B38">
        <w:t xml:space="preserve"> waarbij de provincies verder gaan met de uitvoering van de </w:t>
      </w:r>
      <w:r w:rsidRPr="007F78A5" w:rsidR="007F78A5">
        <w:t>maatregelpakketten waarvoor middelen beschikbaar zijn gesteld</w:t>
      </w:r>
      <w:r>
        <w:t>. Hierover schreef ik al in de kamerbrief over Ruimte voor Landbouw en Natuur.</w:t>
      </w:r>
      <w:r w:rsidRPr="001F4B38">
        <w:rPr>
          <w:rStyle w:val="Voetnootmarkering"/>
        </w:rPr>
        <w:footnoteReference w:id="1"/>
      </w:r>
      <w:r w:rsidR="00001646">
        <w:t xml:space="preserve"> </w:t>
      </w:r>
      <w:r>
        <w:t xml:space="preserve">In deze brief gaf ik ook aan dat ik met de provincies afspraken maak over de uitvoering van de ruimtelijke keuzes voor landbouw en natuur. Ik trek daarvoor samen op met de minister van VRO die het proces rond NOVEX en Nota Ruimte coördineert. Daarin worden </w:t>
      </w:r>
      <w:r w:rsidRPr="001F4B38">
        <w:t xml:space="preserve">de integrale ruimtelijke afwegingen gemaakt. </w:t>
      </w:r>
    </w:p>
    <w:p w:rsidR="00B25C59" w:rsidP="00B25C59" w:rsidRDefault="00B25C59" w14:paraId="12EE472B" w14:textId="77777777"/>
    <w:p w:rsidR="00682C8A" w:rsidP="00B25C59" w:rsidRDefault="00B25C59" w14:paraId="763AECC0" w14:textId="0BDB676E">
      <w:r>
        <w:t xml:space="preserve">Ten tweede </w:t>
      </w:r>
      <w:r w:rsidR="001A4FDC">
        <w:t xml:space="preserve">vermeldt de brief </w:t>
      </w:r>
      <w:r>
        <w:t>dat bedrijven die in Nederland uitgekocht worden, met behulp van EU</w:t>
      </w:r>
      <w:r w:rsidR="009E369B">
        <w:t>-</w:t>
      </w:r>
      <w:r>
        <w:t xml:space="preserve">landbouwsubsidies in Oost Europa weer opgebouwd worden. Dit </w:t>
      </w:r>
      <w:r w:rsidR="00F76D95">
        <w:t xml:space="preserve">zou </w:t>
      </w:r>
      <w:r>
        <w:t>leiden tot meer CO</w:t>
      </w:r>
      <w:r w:rsidRPr="00C73F00">
        <w:rPr>
          <w:vertAlign w:val="subscript"/>
        </w:rPr>
        <w:t>2</w:t>
      </w:r>
      <w:r>
        <w:t xml:space="preserve">-uitstoot omdat de gronden daar niet altijd </w:t>
      </w:r>
      <w:r w:rsidR="00241C96">
        <w:t xml:space="preserve">voor </w:t>
      </w:r>
      <w:r>
        <w:t xml:space="preserve">geschikt zijn of er geen aandacht is voor milieuregels. </w:t>
      </w:r>
    </w:p>
    <w:p w:rsidR="00682C8A" w:rsidP="00B25C59" w:rsidRDefault="00682C8A" w14:paraId="15B9585A" w14:textId="77777777"/>
    <w:p w:rsidR="00D3060E" w:rsidP="00585A62" w:rsidRDefault="00D3060E" w14:paraId="07CCFE5D" w14:textId="048AD2AF">
      <w:r>
        <w:t>Het Planbureau voor de Leefomgeving (PBL) onderzocht h</w:t>
      </w:r>
      <w:r w:rsidRPr="00236D99">
        <w:t>oe groot het risico is op ‘weglekken’ van emissiereductie bij verkleining van de veestapel in Nederland.</w:t>
      </w:r>
      <w:r>
        <w:rPr>
          <w:rStyle w:val="Voetnootmarkering"/>
        </w:rPr>
        <w:footnoteReference w:id="2"/>
      </w:r>
      <w:r w:rsidRPr="00236D99">
        <w:t xml:space="preserve"> </w:t>
      </w:r>
      <w:r w:rsidRPr="00D3060E">
        <w:t xml:space="preserve">Indien de emissiereductie wordt bereikt door het verkleinen van de productie in Nederland, dan bestaat het risico dat deze productie buiten Nederland toeneemt, met de bijbehorende emissies. </w:t>
      </w:r>
      <w:bookmarkStart w:name="_Hlk198200797" w:id="0"/>
      <w:r w:rsidRPr="00D3060E" w:rsidR="002A7E1F">
        <w:t xml:space="preserve">De emissies worden daarmee slechts verplaatst en </w:t>
      </w:r>
      <w:r w:rsidRPr="00D3060E" w:rsidR="002A7E1F">
        <w:lastRenderedPageBreak/>
        <w:t>niet vermeden.</w:t>
      </w:r>
      <w:r w:rsidR="002A7E1F">
        <w:t xml:space="preserve"> </w:t>
      </w:r>
      <w:r w:rsidR="00BF59E2">
        <w:t>Mocht de productie op de nieuwe locatie op een minder efficiënte wijze gebeuren dan in Nederland</w:t>
      </w:r>
      <w:r w:rsidR="00241C96">
        <w:t xml:space="preserve"> </w:t>
      </w:r>
      <w:r w:rsidR="00BF59E2">
        <w:t xml:space="preserve">en de vraag neemt niet af, dan zal er per saldo inderdaad sprake zijn van een toename van de emissies. </w:t>
      </w:r>
      <w:bookmarkStart w:name="_Hlk201765829" w:id="1"/>
      <w:bookmarkEnd w:id="0"/>
      <w:r w:rsidRPr="003768EB" w:rsidR="003768EB">
        <w:t xml:space="preserve">Voor </w:t>
      </w:r>
      <w:r w:rsidR="00664864">
        <w:t xml:space="preserve">veel </w:t>
      </w:r>
      <w:r w:rsidRPr="003768EB" w:rsidR="003768EB">
        <w:t>Nederlandse landbouwexportproducten</w:t>
      </w:r>
      <w:r w:rsidR="00500F25">
        <w:t xml:space="preserve"> </w:t>
      </w:r>
      <w:r w:rsidRPr="003768EB" w:rsidR="003768EB">
        <w:t>geldt dat productie in Nederland op relatief efficiënte wijze gebeurt.</w:t>
      </w:r>
      <w:r w:rsidR="003768EB">
        <w:t xml:space="preserve"> </w:t>
      </w:r>
      <w:bookmarkStart w:name="_Hlk201838366" w:id="2"/>
      <w:r w:rsidR="006E42A9">
        <w:t>I</w:t>
      </w:r>
      <w:r w:rsidR="00240241">
        <w:t>n d</w:t>
      </w:r>
      <w:r w:rsidR="00282037">
        <w:t>ie gevallen</w:t>
      </w:r>
      <w:r w:rsidR="00240241">
        <w:t xml:space="preserve"> kan er </w:t>
      </w:r>
      <w:r w:rsidR="006E42A9">
        <w:t xml:space="preserve">dus </w:t>
      </w:r>
      <w:r w:rsidR="00240241">
        <w:t xml:space="preserve">sprake zijn van weglek van emissiereductie. </w:t>
      </w:r>
      <w:bookmarkEnd w:id="1"/>
      <w:bookmarkEnd w:id="2"/>
      <w:r w:rsidR="00D35946">
        <w:t xml:space="preserve">Van belang is dat </w:t>
      </w:r>
      <w:r w:rsidR="00C57A3D">
        <w:t xml:space="preserve">Nederlandse </w:t>
      </w:r>
      <w:r w:rsidR="00D35946">
        <w:t>beëindigings</w:t>
      </w:r>
      <w:r w:rsidR="00C57A3D">
        <w:t xml:space="preserve">regelingen </w:t>
      </w:r>
      <w:r w:rsidR="00D35946">
        <w:t>een voorwaarde bevatten</w:t>
      </w:r>
      <w:r w:rsidR="00C57A3D">
        <w:t xml:space="preserve"> dat deelnemers aan die regelingen </w:t>
      </w:r>
      <w:r w:rsidRPr="00C73F00" w:rsidR="00C57A3D">
        <w:t xml:space="preserve">niet in Nederland of elders in Europa mogen doorstarten met een bedrijf met dezelfde diersoort als de diersoort </w:t>
      </w:r>
      <w:r w:rsidRPr="00D35946" w:rsidR="00D35946">
        <w:t>die op de beëindigde veehouderijlocatie werd gehoude</w:t>
      </w:r>
      <w:r w:rsidR="00D35946">
        <w:t>n</w:t>
      </w:r>
      <w:r w:rsidR="00C57A3D">
        <w:t xml:space="preserve">. </w:t>
      </w:r>
      <w:r w:rsidR="00585A62">
        <w:t>Deze voorwaarde komt voor uit Europese staatssteunregelgeving.</w:t>
      </w:r>
    </w:p>
    <w:p w:rsidR="00C57A3D" w:rsidP="00B25C59" w:rsidRDefault="00C57A3D" w14:paraId="22C6DB6A" w14:textId="77777777"/>
    <w:p w:rsidR="00B25C59" w:rsidP="00B25C59" w:rsidRDefault="009E369B" w14:paraId="4F9FA286" w14:textId="744C00C8">
      <w:r>
        <w:t>Hoogachtend,</w:t>
      </w:r>
    </w:p>
    <w:p w:rsidR="009E369B" w:rsidP="00B25C59" w:rsidRDefault="009E369B" w14:paraId="1C9D0B6C" w14:textId="77777777"/>
    <w:p w:rsidR="009E369B" w:rsidP="00B25C59" w:rsidRDefault="009E369B" w14:paraId="00A20811" w14:textId="77777777"/>
    <w:p w:rsidR="00F71F9E" w:rsidP="007255FC" w:rsidRDefault="00F71F9E" w14:paraId="0EE7512F" w14:textId="77777777"/>
    <w:p w:rsidRPr="00EC58D9" w:rsidR="009E369B" w:rsidP="007255FC" w:rsidRDefault="009E369B" w14:paraId="425558FA" w14:textId="77777777"/>
    <w:p w:rsidRPr="006A15A5" w:rsidR="007239A1" w:rsidP="007255FC" w:rsidRDefault="009E369B" w14:paraId="33BBE211" w14:textId="77777777">
      <w:pPr>
        <w:rPr>
          <w:szCs w:val="18"/>
        </w:rPr>
      </w:pPr>
      <w:r w:rsidRPr="00B11DD6">
        <w:t>Femke Marije Wiersma</w:t>
      </w:r>
    </w:p>
    <w:p w:rsidR="004E505E" w:rsidP="00524FB4" w:rsidRDefault="009E369B" w14:paraId="49DC650A" w14:textId="77777777">
      <w:r w:rsidRPr="00EC58D9">
        <w:t xml:space="preserve">Minister van </w:t>
      </w:r>
      <w:r w:rsidR="00704E60">
        <w:rPr>
          <w:rFonts w:cs="Calibri"/>
          <w:szCs w:val="18"/>
        </w:rPr>
        <w:t>Landbouw, Visserij, Voedselzekerheid en Natuur</w:t>
      </w:r>
    </w:p>
    <w:sectPr w:rsidR="004E505E"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F1D5" w14:textId="77777777" w:rsidR="00321C16" w:rsidRDefault="00321C16">
      <w:r>
        <w:separator/>
      </w:r>
    </w:p>
    <w:p w14:paraId="125E4F39" w14:textId="77777777" w:rsidR="00321C16" w:rsidRDefault="00321C16"/>
  </w:endnote>
  <w:endnote w:type="continuationSeparator" w:id="0">
    <w:p w14:paraId="195DE738" w14:textId="77777777" w:rsidR="00321C16" w:rsidRDefault="00321C16">
      <w:r>
        <w:continuationSeparator/>
      </w:r>
    </w:p>
    <w:p w14:paraId="427C0E95" w14:textId="77777777" w:rsidR="00321C16" w:rsidRDefault="00321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8248" w14:textId="04850882" w:rsidR="007F1572" w:rsidRDefault="007F15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23AB" w14:textId="7BEE6AD3"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87447" w14:paraId="011F8E6F" w14:textId="77777777" w:rsidTr="00CA6A25">
      <w:trPr>
        <w:trHeight w:hRule="exact" w:val="240"/>
      </w:trPr>
      <w:tc>
        <w:tcPr>
          <w:tcW w:w="7601" w:type="dxa"/>
          <w:shd w:val="clear" w:color="auto" w:fill="auto"/>
        </w:tcPr>
        <w:p w14:paraId="6BEB609D" w14:textId="77777777" w:rsidR="00527BD4" w:rsidRDefault="00527BD4" w:rsidP="003F1F6B">
          <w:pPr>
            <w:pStyle w:val="Huisstijl-Rubricering"/>
          </w:pPr>
        </w:p>
      </w:tc>
      <w:tc>
        <w:tcPr>
          <w:tcW w:w="2156" w:type="dxa"/>
        </w:tcPr>
        <w:p w14:paraId="3FE64CDD" w14:textId="2FE5A19E" w:rsidR="00527BD4" w:rsidRPr="00645414" w:rsidRDefault="009E369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F35B15">
              <w:t>2</w:t>
            </w:r>
          </w:fldSimple>
        </w:p>
      </w:tc>
    </w:tr>
  </w:tbl>
  <w:p w14:paraId="32A7EB2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87447" w14:paraId="4FE2243A" w14:textId="77777777" w:rsidTr="00CA6A25">
      <w:trPr>
        <w:trHeight w:hRule="exact" w:val="240"/>
      </w:trPr>
      <w:tc>
        <w:tcPr>
          <w:tcW w:w="7601" w:type="dxa"/>
          <w:shd w:val="clear" w:color="auto" w:fill="auto"/>
        </w:tcPr>
        <w:p w14:paraId="47962488" w14:textId="78CBBC5C" w:rsidR="00527BD4" w:rsidRDefault="00527BD4" w:rsidP="008C356D">
          <w:pPr>
            <w:pStyle w:val="Huisstijl-Rubricering"/>
          </w:pPr>
        </w:p>
      </w:tc>
      <w:tc>
        <w:tcPr>
          <w:tcW w:w="2170" w:type="dxa"/>
        </w:tcPr>
        <w:p w14:paraId="66045949" w14:textId="4CDBD54A" w:rsidR="00527BD4" w:rsidRPr="00ED539E" w:rsidRDefault="009E369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F35B15">
              <w:t>2</w:t>
            </w:r>
          </w:fldSimple>
        </w:p>
      </w:tc>
    </w:tr>
  </w:tbl>
  <w:p w14:paraId="3194B5B0" w14:textId="77777777" w:rsidR="00527BD4" w:rsidRPr="00BC3B53" w:rsidRDefault="00527BD4" w:rsidP="008C356D">
    <w:pPr>
      <w:pStyle w:val="Voettekst"/>
      <w:spacing w:line="240" w:lineRule="auto"/>
      <w:rPr>
        <w:sz w:val="2"/>
        <w:szCs w:val="2"/>
      </w:rPr>
    </w:pPr>
  </w:p>
  <w:p w14:paraId="310AFB0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85DA" w14:textId="77777777" w:rsidR="00321C16" w:rsidRDefault="00321C16">
      <w:r>
        <w:separator/>
      </w:r>
    </w:p>
    <w:p w14:paraId="67EDC985" w14:textId="77777777" w:rsidR="00321C16" w:rsidRDefault="00321C16"/>
  </w:footnote>
  <w:footnote w:type="continuationSeparator" w:id="0">
    <w:p w14:paraId="745E2B32" w14:textId="77777777" w:rsidR="00321C16" w:rsidRDefault="00321C16">
      <w:r>
        <w:continuationSeparator/>
      </w:r>
    </w:p>
    <w:p w14:paraId="5BAC1FEA" w14:textId="77777777" w:rsidR="00321C16" w:rsidRDefault="00321C16"/>
  </w:footnote>
  <w:footnote w:id="1">
    <w:p w14:paraId="134E7EBB" w14:textId="1D29153E" w:rsidR="00B25C59" w:rsidRDefault="00B25C59" w:rsidP="00B25C59">
      <w:pPr>
        <w:pStyle w:val="Voetnoottekst"/>
      </w:pPr>
      <w:r>
        <w:rPr>
          <w:rStyle w:val="Voetnootmarkering"/>
        </w:rPr>
        <w:footnoteRef/>
      </w:r>
      <w:r>
        <w:t xml:space="preserve"> </w:t>
      </w:r>
      <w:r w:rsidR="005F37A9" w:rsidRPr="005F37A9">
        <w:t>Kamerstuk 36600-XIV, nr. 66</w:t>
      </w:r>
      <w:r w:rsidR="005F37A9">
        <w:t>.</w:t>
      </w:r>
    </w:p>
  </w:footnote>
  <w:footnote w:id="2">
    <w:p w14:paraId="2C75ED78" w14:textId="77777777" w:rsidR="00D3060E" w:rsidRDefault="00D3060E" w:rsidP="00D3060E">
      <w:pPr>
        <w:pStyle w:val="Voetnoottekst"/>
      </w:pPr>
      <w:r>
        <w:rPr>
          <w:rStyle w:val="Voetnootmarkering"/>
        </w:rPr>
        <w:footnoteRef/>
      </w:r>
      <w:r>
        <w:t xml:space="preserve"> </w:t>
      </w:r>
      <w:hyperlink r:id="rId1" w:history="1">
        <w:r w:rsidRPr="00500F25">
          <w:rPr>
            <w:rStyle w:val="Hyperlink"/>
            <w:color w:val="4F81BD" w:themeColor="accent1"/>
            <w:szCs w:val="13"/>
          </w:rPr>
          <w:t xml:space="preserve">Trajecten naar een </w:t>
        </w:r>
        <w:proofErr w:type="spellStart"/>
        <w:r w:rsidRPr="00500F25">
          <w:rPr>
            <w:rStyle w:val="Hyperlink"/>
            <w:color w:val="4F81BD" w:themeColor="accent1"/>
            <w:szCs w:val="13"/>
          </w:rPr>
          <w:t>klimaatneutrale</w:t>
        </w:r>
        <w:proofErr w:type="spellEnd"/>
        <w:r w:rsidRPr="00500F25">
          <w:rPr>
            <w:rStyle w:val="Hyperlink"/>
            <w:color w:val="4F81BD" w:themeColor="accent1"/>
            <w:szCs w:val="13"/>
          </w:rPr>
          <w:t xml:space="preserve"> landbouw, landgebruik en glastuinbouw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87447" w14:paraId="70AB2B42" w14:textId="77777777" w:rsidTr="00A50CF6">
      <w:tc>
        <w:tcPr>
          <w:tcW w:w="2156" w:type="dxa"/>
          <w:shd w:val="clear" w:color="auto" w:fill="auto"/>
        </w:tcPr>
        <w:p w14:paraId="4E3209B4" w14:textId="77777777" w:rsidR="00527BD4" w:rsidRPr="005819CE" w:rsidRDefault="009E369B" w:rsidP="00A50CF6">
          <w:pPr>
            <w:pStyle w:val="Huisstijl-Adres"/>
          </w:pPr>
          <w:r>
            <w:rPr>
              <w:b/>
            </w:rPr>
            <w:t>Directoraat-generaal Natuur en Visserij</w:t>
          </w:r>
        </w:p>
      </w:tc>
    </w:tr>
    <w:tr w:rsidR="00D87447" w14:paraId="41F0326D" w14:textId="77777777" w:rsidTr="00A50CF6">
      <w:trPr>
        <w:trHeight w:hRule="exact" w:val="200"/>
      </w:trPr>
      <w:tc>
        <w:tcPr>
          <w:tcW w:w="2156" w:type="dxa"/>
          <w:shd w:val="clear" w:color="auto" w:fill="auto"/>
        </w:tcPr>
        <w:p w14:paraId="71A78041" w14:textId="77777777" w:rsidR="00527BD4" w:rsidRPr="005819CE" w:rsidRDefault="00527BD4" w:rsidP="00A50CF6"/>
      </w:tc>
    </w:tr>
    <w:tr w:rsidR="00D87447" w14:paraId="6CC24D71" w14:textId="77777777" w:rsidTr="00502512">
      <w:trPr>
        <w:trHeight w:hRule="exact" w:val="774"/>
      </w:trPr>
      <w:tc>
        <w:tcPr>
          <w:tcW w:w="2156" w:type="dxa"/>
          <w:shd w:val="clear" w:color="auto" w:fill="auto"/>
        </w:tcPr>
        <w:p w14:paraId="36CB6055" w14:textId="77777777" w:rsidR="00527BD4" w:rsidRDefault="00527BD4" w:rsidP="003A5290">
          <w:pPr>
            <w:pStyle w:val="Huisstijl-Kopje"/>
          </w:pPr>
        </w:p>
        <w:p w14:paraId="333B6376" w14:textId="77777777" w:rsidR="00502512" w:rsidRPr="00502512" w:rsidRDefault="009E369B" w:rsidP="003A5290">
          <w:pPr>
            <w:pStyle w:val="Huisstijl-Kopje"/>
            <w:rPr>
              <w:b w:val="0"/>
            </w:rPr>
          </w:pPr>
          <w:r>
            <w:rPr>
              <w:b w:val="0"/>
            </w:rPr>
            <w:t>DGNV-PKO-LNV</w:t>
          </w:r>
          <w:r w:rsidRPr="00502512">
            <w:rPr>
              <w:b w:val="0"/>
            </w:rPr>
            <w:t xml:space="preserve"> / </w:t>
          </w:r>
          <w:r>
            <w:rPr>
              <w:b w:val="0"/>
            </w:rPr>
            <w:t>96565651</w:t>
          </w:r>
        </w:p>
        <w:p w14:paraId="086383C2" w14:textId="77777777" w:rsidR="00527BD4" w:rsidRPr="005819CE" w:rsidRDefault="00527BD4" w:rsidP="00361A56">
          <w:pPr>
            <w:pStyle w:val="Huisstijl-Kopje"/>
          </w:pPr>
        </w:p>
      </w:tc>
    </w:tr>
  </w:tbl>
  <w:p w14:paraId="7521C914" w14:textId="77777777" w:rsidR="00527BD4" w:rsidRPr="00740712" w:rsidRDefault="00527BD4" w:rsidP="004F44C2"/>
  <w:p w14:paraId="2C2C0D2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87447" w14:paraId="4C1EBFB4" w14:textId="77777777" w:rsidTr="00751A6A">
      <w:trPr>
        <w:trHeight w:val="2636"/>
      </w:trPr>
      <w:tc>
        <w:tcPr>
          <w:tcW w:w="737" w:type="dxa"/>
          <w:shd w:val="clear" w:color="auto" w:fill="auto"/>
        </w:tcPr>
        <w:p w14:paraId="233C5C5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DAE68F7" w14:textId="77777777" w:rsidR="003B2E54" w:rsidRDefault="009E369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3760348" wp14:editId="2168B56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6FDA7E5" w14:textId="77777777" w:rsidR="00527BD4" w:rsidRDefault="00527BD4" w:rsidP="00651CEE">
          <w:pPr>
            <w:framePr w:w="6340" w:h="2750" w:hRule="exact" w:hSpace="180" w:wrap="around" w:vAnchor="page" w:hAnchor="text" w:x="3873" w:y="-140"/>
            <w:spacing w:line="240" w:lineRule="auto"/>
          </w:pPr>
        </w:p>
      </w:tc>
    </w:tr>
  </w:tbl>
  <w:p w14:paraId="52AD291E" w14:textId="77777777" w:rsidR="00527BD4" w:rsidRDefault="00527BD4" w:rsidP="00D0609E">
    <w:pPr>
      <w:framePr w:w="6340" w:h="2750" w:hRule="exact" w:hSpace="180" w:wrap="around" w:vAnchor="page" w:hAnchor="text" w:x="3873" w:y="-140"/>
    </w:pPr>
  </w:p>
  <w:p w14:paraId="580F3DB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87447" w14:paraId="61F9E411" w14:textId="77777777" w:rsidTr="00A50CF6">
      <w:tc>
        <w:tcPr>
          <w:tcW w:w="2160" w:type="dxa"/>
          <w:shd w:val="clear" w:color="auto" w:fill="auto"/>
        </w:tcPr>
        <w:p w14:paraId="5BC04D55" w14:textId="77777777" w:rsidR="005C07D1" w:rsidRDefault="009E369B" w:rsidP="00A50CF6">
          <w:pPr>
            <w:pStyle w:val="Huisstijl-Adres"/>
          </w:pPr>
          <w:r>
            <w:rPr>
              <w:b/>
            </w:rPr>
            <w:t>Directoraat-generaal Natuur en Visserij</w:t>
          </w:r>
          <w:r w:rsidR="00527BD4" w:rsidRPr="005819CE">
            <w:rPr>
              <w:b/>
            </w:rPr>
            <w:br/>
          </w:r>
          <w:r>
            <w:t>Programma Klimaatopgave</w:t>
          </w:r>
        </w:p>
        <w:p w14:paraId="7B638F44" w14:textId="77777777" w:rsidR="00527BD4" w:rsidRPr="009000E4" w:rsidRDefault="009E369B" w:rsidP="00A72979">
          <w:pPr>
            <w:pStyle w:val="Huisstijl-Adres"/>
          </w:pPr>
          <w:r>
            <w:rPr>
              <w:b/>
            </w:rPr>
            <w:t>Bezoekadres</w:t>
          </w:r>
          <w:r>
            <w:rPr>
              <w:b/>
            </w:rPr>
            <w:br/>
          </w:r>
          <w:r>
            <w:t>Bezuidenhoutseweg 73</w:t>
          </w:r>
          <w:r w:rsidRPr="005819CE">
            <w:br/>
          </w:r>
          <w:r>
            <w:t>2594 AC Den Haag</w:t>
          </w:r>
        </w:p>
        <w:p w14:paraId="357C184B" w14:textId="77777777" w:rsidR="00EF495B" w:rsidRDefault="009E369B" w:rsidP="0098788A">
          <w:pPr>
            <w:pStyle w:val="Huisstijl-Adres"/>
          </w:pPr>
          <w:r>
            <w:rPr>
              <w:b/>
            </w:rPr>
            <w:t>Postadres</w:t>
          </w:r>
          <w:r>
            <w:rPr>
              <w:b/>
            </w:rPr>
            <w:br/>
          </w:r>
          <w:r>
            <w:t>Postbus 20401</w:t>
          </w:r>
          <w:r w:rsidRPr="005819CE">
            <w:br/>
            <w:t>2500 E</w:t>
          </w:r>
          <w:r>
            <w:t>K</w:t>
          </w:r>
          <w:r w:rsidRPr="005819CE">
            <w:t xml:space="preserve"> Den Haag</w:t>
          </w:r>
        </w:p>
        <w:p w14:paraId="74BCC0FF" w14:textId="77777777" w:rsidR="00556BEE" w:rsidRPr="005B3814" w:rsidRDefault="009E369B" w:rsidP="0098788A">
          <w:pPr>
            <w:pStyle w:val="Huisstijl-Adres"/>
          </w:pPr>
          <w:r>
            <w:rPr>
              <w:b/>
            </w:rPr>
            <w:t>Overheidsidentificatienr</w:t>
          </w:r>
          <w:r>
            <w:rPr>
              <w:b/>
            </w:rPr>
            <w:br/>
          </w:r>
          <w:r w:rsidR="00BA129E">
            <w:rPr>
              <w:rFonts w:cs="Agrofont"/>
              <w:iCs/>
            </w:rPr>
            <w:t>00000001858272854000</w:t>
          </w:r>
        </w:p>
        <w:p w14:paraId="6AC350A6" w14:textId="4836E099" w:rsidR="00527BD4" w:rsidRPr="009E369B" w:rsidRDefault="009E369B"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87447" w14:paraId="42F7B318" w14:textId="77777777" w:rsidTr="00A50CF6">
      <w:trPr>
        <w:trHeight w:hRule="exact" w:val="200"/>
      </w:trPr>
      <w:tc>
        <w:tcPr>
          <w:tcW w:w="2160" w:type="dxa"/>
          <w:shd w:val="clear" w:color="auto" w:fill="auto"/>
        </w:tcPr>
        <w:p w14:paraId="4AAF525E" w14:textId="77777777" w:rsidR="00527BD4" w:rsidRPr="00A72979" w:rsidRDefault="00527BD4" w:rsidP="00A50CF6">
          <w:pPr>
            <w:rPr>
              <w:lang w:val="fr-FR"/>
            </w:rPr>
          </w:pPr>
        </w:p>
      </w:tc>
    </w:tr>
    <w:tr w:rsidR="00D87447" w14:paraId="54855D4F" w14:textId="77777777" w:rsidTr="00A50CF6">
      <w:tc>
        <w:tcPr>
          <w:tcW w:w="2160" w:type="dxa"/>
          <w:shd w:val="clear" w:color="auto" w:fill="auto"/>
        </w:tcPr>
        <w:p w14:paraId="339E7C7B" w14:textId="77777777" w:rsidR="000C0163" w:rsidRPr="005819CE" w:rsidRDefault="009E369B" w:rsidP="000C0163">
          <w:pPr>
            <w:pStyle w:val="Huisstijl-Kopje"/>
          </w:pPr>
          <w:r>
            <w:t>Ons kenmerk</w:t>
          </w:r>
        </w:p>
        <w:p w14:paraId="621A4F93" w14:textId="77777777" w:rsidR="000C0163" w:rsidRPr="005819CE" w:rsidRDefault="009E369B" w:rsidP="000C0163">
          <w:pPr>
            <w:pStyle w:val="Huisstijl-Gegeven"/>
          </w:pPr>
          <w:r>
            <w:t>DGNV-PKO-LNV</w:t>
          </w:r>
          <w:r w:rsidR="00926AE2">
            <w:t xml:space="preserve"> / </w:t>
          </w:r>
          <w:r>
            <w:t>96565651</w:t>
          </w:r>
        </w:p>
        <w:p w14:paraId="266BB2E4" w14:textId="77777777" w:rsidR="00527BD4" w:rsidRPr="005819CE" w:rsidRDefault="009E369B" w:rsidP="00A50CF6">
          <w:pPr>
            <w:pStyle w:val="Huisstijl-Kopje"/>
          </w:pPr>
          <w:r>
            <w:t>Uw kenmerk</w:t>
          </w:r>
        </w:p>
        <w:p w14:paraId="0CBA8B4E" w14:textId="77777777" w:rsidR="00527BD4" w:rsidRPr="005819CE" w:rsidRDefault="009E369B" w:rsidP="00A50CF6">
          <w:pPr>
            <w:pStyle w:val="Huisstijl-Gegeven"/>
          </w:pPr>
          <w:r>
            <w:t>2024Z17153/2024D43764</w:t>
          </w:r>
        </w:p>
        <w:p w14:paraId="6B7EE4D5" w14:textId="77777777" w:rsidR="00527BD4" w:rsidRPr="005819CE" w:rsidRDefault="009E369B" w:rsidP="00A50CF6">
          <w:pPr>
            <w:pStyle w:val="Huisstijl-Kopje"/>
          </w:pPr>
          <w:r>
            <w:t>Bijlage(n)</w:t>
          </w:r>
        </w:p>
        <w:p w14:paraId="7E1DB3BD" w14:textId="4AE16DDC" w:rsidR="00527BD4" w:rsidRPr="005819CE" w:rsidRDefault="001D7E8E" w:rsidP="00A50CF6">
          <w:pPr>
            <w:pStyle w:val="Huisstijl-Gegeven"/>
          </w:pPr>
          <w:r>
            <w:t>1</w:t>
          </w:r>
        </w:p>
      </w:tc>
    </w:tr>
  </w:tbl>
  <w:p w14:paraId="1B597F1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87447" w14:paraId="1E207823" w14:textId="77777777" w:rsidTr="001B667E">
      <w:trPr>
        <w:trHeight w:val="400"/>
      </w:trPr>
      <w:tc>
        <w:tcPr>
          <w:tcW w:w="7371" w:type="dxa"/>
          <w:gridSpan w:val="2"/>
          <w:shd w:val="clear" w:color="auto" w:fill="auto"/>
        </w:tcPr>
        <w:p w14:paraId="536D2B3C" w14:textId="77777777" w:rsidR="00527BD4" w:rsidRPr="00BC3B53" w:rsidRDefault="009E369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D87447" w14:paraId="45054FAB" w14:textId="77777777" w:rsidTr="001B667E">
      <w:tc>
        <w:tcPr>
          <w:tcW w:w="7371" w:type="dxa"/>
          <w:gridSpan w:val="2"/>
          <w:shd w:val="clear" w:color="auto" w:fill="auto"/>
        </w:tcPr>
        <w:p w14:paraId="5EAD9A4C" w14:textId="77777777" w:rsidR="00527BD4" w:rsidRPr="00983E8F" w:rsidRDefault="00527BD4" w:rsidP="00A50CF6">
          <w:pPr>
            <w:pStyle w:val="Huisstijl-Rubricering"/>
          </w:pPr>
        </w:p>
      </w:tc>
    </w:tr>
    <w:tr w:rsidR="00D87447" w14:paraId="0F362222" w14:textId="77777777" w:rsidTr="001B667E">
      <w:trPr>
        <w:trHeight w:hRule="exact" w:val="2440"/>
      </w:trPr>
      <w:tc>
        <w:tcPr>
          <w:tcW w:w="7371" w:type="dxa"/>
          <w:gridSpan w:val="2"/>
          <w:shd w:val="clear" w:color="auto" w:fill="auto"/>
        </w:tcPr>
        <w:p w14:paraId="77CE28D6" w14:textId="77777777" w:rsidR="00527BD4" w:rsidRDefault="009E369B" w:rsidP="00A50CF6">
          <w:pPr>
            <w:pStyle w:val="Huisstijl-NAW"/>
          </w:pPr>
          <w:r>
            <w:t xml:space="preserve">De Voorzitter van de Tweede Kamer </w:t>
          </w:r>
        </w:p>
        <w:p w14:paraId="3B019227" w14:textId="77777777" w:rsidR="00D87195" w:rsidRDefault="009E369B" w:rsidP="00D87195">
          <w:pPr>
            <w:pStyle w:val="Huisstijl-NAW"/>
          </w:pPr>
          <w:r>
            <w:t>der Staten-Generaal</w:t>
          </w:r>
        </w:p>
        <w:p w14:paraId="4650B81C" w14:textId="77777777" w:rsidR="005C769E" w:rsidRDefault="009E369B" w:rsidP="005C769E">
          <w:pPr>
            <w:rPr>
              <w:szCs w:val="18"/>
            </w:rPr>
          </w:pPr>
          <w:r>
            <w:rPr>
              <w:szCs w:val="18"/>
            </w:rPr>
            <w:t>Prinses Irenestraat 6</w:t>
          </w:r>
        </w:p>
        <w:p w14:paraId="21B3F120" w14:textId="77777777" w:rsidR="005C769E" w:rsidRDefault="009E369B" w:rsidP="005C769E">
          <w:pPr>
            <w:pStyle w:val="Huisstijl-NAW"/>
          </w:pPr>
          <w:r>
            <w:t>2595 BD  DEN HAAG</w:t>
          </w:r>
        </w:p>
      </w:tc>
    </w:tr>
    <w:tr w:rsidR="00D87447" w14:paraId="5C76DB24" w14:textId="77777777" w:rsidTr="001B667E">
      <w:trPr>
        <w:trHeight w:hRule="exact" w:val="400"/>
      </w:trPr>
      <w:tc>
        <w:tcPr>
          <w:tcW w:w="7371" w:type="dxa"/>
          <w:gridSpan w:val="2"/>
          <w:shd w:val="clear" w:color="auto" w:fill="auto"/>
        </w:tcPr>
        <w:p w14:paraId="2AC82D1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87447" w14:paraId="1C651792" w14:textId="77777777" w:rsidTr="001B667E">
      <w:trPr>
        <w:trHeight w:val="240"/>
      </w:trPr>
      <w:tc>
        <w:tcPr>
          <w:tcW w:w="709" w:type="dxa"/>
          <w:shd w:val="clear" w:color="auto" w:fill="auto"/>
        </w:tcPr>
        <w:p w14:paraId="56C1E3B8" w14:textId="77777777" w:rsidR="00527BD4" w:rsidRPr="00C21A01" w:rsidRDefault="009E369B" w:rsidP="00A50CF6">
          <w:pPr>
            <w:rPr>
              <w:szCs w:val="18"/>
            </w:rPr>
          </w:pPr>
          <w:r>
            <w:rPr>
              <w:szCs w:val="18"/>
            </w:rPr>
            <w:t>Datum</w:t>
          </w:r>
        </w:p>
      </w:tc>
      <w:tc>
        <w:tcPr>
          <w:tcW w:w="6662" w:type="dxa"/>
          <w:shd w:val="clear" w:color="auto" w:fill="auto"/>
        </w:tcPr>
        <w:p w14:paraId="6749FC68" w14:textId="770A5E3D" w:rsidR="00527BD4" w:rsidRPr="007709EF" w:rsidRDefault="00DD1016" w:rsidP="00A50CF6">
          <w:r>
            <w:t>3 juli 2025</w:t>
          </w:r>
        </w:p>
      </w:tc>
    </w:tr>
    <w:tr w:rsidR="00D87447" w14:paraId="6EF8397C" w14:textId="77777777" w:rsidTr="001B667E">
      <w:trPr>
        <w:trHeight w:val="240"/>
      </w:trPr>
      <w:tc>
        <w:tcPr>
          <w:tcW w:w="709" w:type="dxa"/>
          <w:shd w:val="clear" w:color="auto" w:fill="auto"/>
        </w:tcPr>
        <w:p w14:paraId="6D460431" w14:textId="77777777" w:rsidR="00527BD4" w:rsidRPr="00C21A01" w:rsidRDefault="009E369B" w:rsidP="00A50CF6">
          <w:pPr>
            <w:rPr>
              <w:szCs w:val="18"/>
            </w:rPr>
          </w:pPr>
          <w:r>
            <w:rPr>
              <w:szCs w:val="18"/>
            </w:rPr>
            <w:t>Betreft</w:t>
          </w:r>
        </w:p>
      </w:tc>
      <w:tc>
        <w:tcPr>
          <w:tcW w:w="6662" w:type="dxa"/>
          <w:shd w:val="clear" w:color="auto" w:fill="auto"/>
        </w:tcPr>
        <w:p w14:paraId="321BC8EF" w14:textId="77777777" w:rsidR="00527BD4" w:rsidRPr="007709EF" w:rsidRDefault="009E369B" w:rsidP="00A50CF6">
          <w:r>
            <w:t>Reactie op notitie 'Klimaatactivisten: weten zij wel waartegen zij protesteren?'</w:t>
          </w:r>
        </w:p>
      </w:tc>
    </w:tr>
  </w:tbl>
  <w:p w14:paraId="43C240E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A8490F8">
      <w:start w:val="1"/>
      <w:numFmt w:val="bullet"/>
      <w:pStyle w:val="Lijstopsomteken"/>
      <w:lvlText w:val="•"/>
      <w:lvlJc w:val="left"/>
      <w:pPr>
        <w:tabs>
          <w:tab w:val="num" w:pos="227"/>
        </w:tabs>
        <w:ind w:left="227" w:hanging="227"/>
      </w:pPr>
      <w:rPr>
        <w:rFonts w:ascii="Verdana" w:hAnsi="Verdana" w:hint="default"/>
        <w:sz w:val="18"/>
        <w:szCs w:val="18"/>
      </w:rPr>
    </w:lvl>
    <w:lvl w:ilvl="1" w:tplc="E884A5DE" w:tentative="1">
      <w:start w:val="1"/>
      <w:numFmt w:val="bullet"/>
      <w:lvlText w:val="o"/>
      <w:lvlJc w:val="left"/>
      <w:pPr>
        <w:tabs>
          <w:tab w:val="num" w:pos="1440"/>
        </w:tabs>
        <w:ind w:left="1440" w:hanging="360"/>
      </w:pPr>
      <w:rPr>
        <w:rFonts w:ascii="Courier New" w:hAnsi="Courier New" w:cs="Courier New" w:hint="default"/>
      </w:rPr>
    </w:lvl>
    <w:lvl w:ilvl="2" w:tplc="A5D69E80" w:tentative="1">
      <w:start w:val="1"/>
      <w:numFmt w:val="bullet"/>
      <w:lvlText w:val=""/>
      <w:lvlJc w:val="left"/>
      <w:pPr>
        <w:tabs>
          <w:tab w:val="num" w:pos="2160"/>
        </w:tabs>
        <w:ind w:left="2160" w:hanging="360"/>
      </w:pPr>
      <w:rPr>
        <w:rFonts w:ascii="Wingdings" w:hAnsi="Wingdings" w:hint="default"/>
      </w:rPr>
    </w:lvl>
    <w:lvl w:ilvl="3" w:tplc="1B387E68" w:tentative="1">
      <w:start w:val="1"/>
      <w:numFmt w:val="bullet"/>
      <w:lvlText w:val=""/>
      <w:lvlJc w:val="left"/>
      <w:pPr>
        <w:tabs>
          <w:tab w:val="num" w:pos="2880"/>
        </w:tabs>
        <w:ind w:left="2880" w:hanging="360"/>
      </w:pPr>
      <w:rPr>
        <w:rFonts w:ascii="Symbol" w:hAnsi="Symbol" w:hint="default"/>
      </w:rPr>
    </w:lvl>
    <w:lvl w:ilvl="4" w:tplc="D2C0A09E" w:tentative="1">
      <w:start w:val="1"/>
      <w:numFmt w:val="bullet"/>
      <w:lvlText w:val="o"/>
      <w:lvlJc w:val="left"/>
      <w:pPr>
        <w:tabs>
          <w:tab w:val="num" w:pos="3600"/>
        </w:tabs>
        <w:ind w:left="3600" w:hanging="360"/>
      </w:pPr>
      <w:rPr>
        <w:rFonts w:ascii="Courier New" w:hAnsi="Courier New" w:cs="Courier New" w:hint="default"/>
      </w:rPr>
    </w:lvl>
    <w:lvl w:ilvl="5" w:tplc="33FA5CDE" w:tentative="1">
      <w:start w:val="1"/>
      <w:numFmt w:val="bullet"/>
      <w:lvlText w:val=""/>
      <w:lvlJc w:val="left"/>
      <w:pPr>
        <w:tabs>
          <w:tab w:val="num" w:pos="4320"/>
        </w:tabs>
        <w:ind w:left="4320" w:hanging="360"/>
      </w:pPr>
      <w:rPr>
        <w:rFonts w:ascii="Wingdings" w:hAnsi="Wingdings" w:hint="default"/>
      </w:rPr>
    </w:lvl>
    <w:lvl w:ilvl="6" w:tplc="17E89D88" w:tentative="1">
      <w:start w:val="1"/>
      <w:numFmt w:val="bullet"/>
      <w:lvlText w:val=""/>
      <w:lvlJc w:val="left"/>
      <w:pPr>
        <w:tabs>
          <w:tab w:val="num" w:pos="5040"/>
        </w:tabs>
        <w:ind w:left="5040" w:hanging="360"/>
      </w:pPr>
      <w:rPr>
        <w:rFonts w:ascii="Symbol" w:hAnsi="Symbol" w:hint="default"/>
      </w:rPr>
    </w:lvl>
    <w:lvl w:ilvl="7" w:tplc="15ACC6A8" w:tentative="1">
      <w:start w:val="1"/>
      <w:numFmt w:val="bullet"/>
      <w:lvlText w:val="o"/>
      <w:lvlJc w:val="left"/>
      <w:pPr>
        <w:tabs>
          <w:tab w:val="num" w:pos="5760"/>
        </w:tabs>
        <w:ind w:left="5760" w:hanging="360"/>
      </w:pPr>
      <w:rPr>
        <w:rFonts w:ascii="Courier New" w:hAnsi="Courier New" w:cs="Courier New" w:hint="default"/>
      </w:rPr>
    </w:lvl>
    <w:lvl w:ilvl="8" w:tplc="AC34C0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9C6446E">
      <w:start w:val="1"/>
      <w:numFmt w:val="bullet"/>
      <w:pStyle w:val="Lijstopsomteken2"/>
      <w:lvlText w:val="–"/>
      <w:lvlJc w:val="left"/>
      <w:pPr>
        <w:tabs>
          <w:tab w:val="num" w:pos="227"/>
        </w:tabs>
        <w:ind w:left="227" w:firstLine="0"/>
      </w:pPr>
      <w:rPr>
        <w:rFonts w:ascii="Verdana" w:hAnsi="Verdana" w:hint="default"/>
      </w:rPr>
    </w:lvl>
    <w:lvl w:ilvl="1" w:tplc="971A3F5A" w:tentative="1">
      <w:start w:val="1"/>
      <w:numFmt w:val="bullet"/>
      <w:lvlText w:val="o"/>
      <w:lvlJc w:val="left"/>
      <w:pPr>
        <w:tabs>
          <w:tab w:val="num" w:pos="1440"/>
        </w:tabs>
        <w:ind w:left="1440" w:hanging="360"/>
      </w:pPr>
      <w:rPr>
        <w:rFonts w:ascii="Courier New" w:hAnsi="Courier New" w:cs="Courier New" w:hint="default"/>
      </w:rPr>
    </w:lvl>
    <w:lvl w:ilvl="2" w:tplc="DB0601FC" w:tentative="1">
      <w:start w:val="1"/>
      <w:numFmt w:val="bullet"/>
      <w:lvlText w:val=""/>
      <w:lvlJc w:val="left"/>
      <w:pPr>
        <w:tabs>
          <w:tab w:val="num" w:pos="2160"/>
        </w:tabs>
        <w:ind w:left="2160" w:hanging="360"/>
      </w:pPr>
      <w:rPr>
        <w:rFonts w:ascii="Wingdings" w:hAnsi="Wingdings" w:hint="default"/>
      </w:rPr>
    </w:lvl>
    <w:lvl w:ilvl="3" w:tplc="72DE452E" w:tentative="1">
      <w:start w:val="1"/>
      <w:numFmt w:val="bullet"/>
      <w:lvlText w:val=""/>
      <w:lvlJc w:val="left"/>
      <w:pPr>
        <w:tabs>
          <w:tab w:val="num" w:pos="2880"/>
        </w:tabs>
        <w:ind w:left="2880" w:hanging="360"/>
      </w:pPr>
      <w:rPr>
        <w:rFonts w:ascii="Symbol" w:hAnsi="Symbol" w:hint="default"/>
      </w:rPr>
    </w:lvl>
    <w:lvl w:ilvl="4" w:tplc="5D90C95C" w:tentative="1">
      <w:start w:val="1"/>
      <w:numFmt w:val="bullet"/>
      <w:lvlText w:val="o"/>
      <w:lvlJc w:val="left"/>
      <w:pPr>
        <w:tabs>
          <w:tab w:val="num" w:pos="3600"/>
        </w:tabs>
        <w:ind w:left="3600" w:hanging="360"/>
      </w:pPr>
      <w:rPr>
        <w:rFonts w:ascii="Courier New" w:hAnsi="Courier New" w:cs="Courier New" w:hint="default"/>
      </w:rPr>
    </w:lvl>
    <w:lvl w:ilvl="5" w:tplc="6EDC4850" w:tentative="1">
      <w:start w:val="1"/>
      <w:numFmt w:val="bullet"/>
      <w:lvlText w:val=""/>
      <w:lvlJc w:val="left"/>
      <w:pPr>
        <w:tabs>
          <w:tab w:val="num" w:pos="4320"/>
        </w:tabs>
        <w:ind w:left="4320" w:hanging="360"/>
      </w:pPr>
      <w:rPr>
        <w:rFonts w:ascii="Wingdings" w:hAnsi="Wingdings" w:hint="default"/>
      </w:rPr>
    </w:lvl>
    <w:lvl w:ilvl="6" w:tplc="B352F0DC" w:tentative="1">
      <w:start w:val="1"/>
      <w:numFmt w:val="bullet"/>
      <w:lvlText w:val=""/>
      <w:lvlJc w:val="left"/>
      <w:pPr>
        <w:tabs>
          <w:tab w:val="num" w:pos="5040"/>
        </w:tabs>
        <w:ind w:left="5040" w:hanging="360"/>
      </w:pPr>
      <w:rPr>
        <w:rFonts w:ascii="Symbol" w:hAnsi="Symbol" w:hint="default"/>
      </w:rPr>
    </w:lvl>
    <w:lvl w:ilvl="7" w:tplc="E230CD6C" w:tentative="1">
      <w:start w:val="1"/>
      <w:numFmt w:val="bullet"/>
      <w:lvlText w:val="o"/>
      <w:lvlJc w:val="left"/>
      <w:pPr>
        <w:tabs>
          <w:tab w:val="num" w:pos="5760"/>
        </w:tabs>
        <w:ind w:left="5760" w:hanging="360"/>
      </w:pPr>
      <w:rPr>
        <w:rFonts w:ascii="Courier New" w:hAnsi="Courier New" w:cs="Courier New" w:hint="default"/>
      </w:rPr>
    </w:lvl>
    <w:lvl w:ilvl="8" w:tplc="5A76CE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5568955">
    <w:abstractNumId w:val="10"/>
  </w:num>
  <w:num w:numId="2" w16cid:durableId="592323813">
    <w:abstractNumId w:val="7"/>
  </w:num>
  <w:num w:numId="3" w16cid:durableId="164133773">
    <w:abstractNumId w:val="6"/>
  </w:num>
  <w:num w:numId="4" w16cid:durableId="1950625408">
    <w:abstractNumId w:val="5"/>
  </w:num>
  <w:num w:numId="5" w16cid:durableId="1963534726">
    <w:abstractNumId w:val="4"/>
  </w:num>
  <w:num w:numId="6" w16cid:durableId="2029024115">
    <w:abstractNumId w:val="8"/>
  </w:num>
  <w:num w:numId="7" w16cid:durableId="667287623">
    <w:abstractNumId w:val="3"/>
  </w:num>
  <w:num w:numId="8" w16cid:durableId="869341913">
    <w:abstractNumId w:val="2"/>
  </w:num>
  <w:num w:numId="9" w16cid:durableId="716441331">
    <w:abstractNumId w:val="1"/>
  </w:num>
  <w:num w:numId="10" w16cid:durableId="770900177">
    <w:abstractNumId w:val="0"/>
  </w:num>
  <w:num w:numId="11" w16cid:durableId="1345791077">
    <w:abstractNumId w:val="9"/>
  </w:num>
  <w:num w:numId="12" w16cid:durableId="1643539807">
    <w:abstractNumId w:val="11"/>
  </w:num>
  <w:num w:numId="13" w16cid:durableId="1813013478">
    <w:abstractNumId w:val="13"/>
  </w:num>
  <w:num w:numId="14" w16cid:durableId="142745976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DF4"/>
    <w:rsid w:val="00001646"/>
    <w:rsid w:val="0000250E"/>
    <w:rsid w:val="000049FB"/>
    <w:rsid w:val="00006C01"/>
    <w:rsid w:val="00013862"/>
    <w:rsid w:val="00016012"/>
    <w:rsid w:val="00020189"/>
    <w:rsid w:val="00020EE4"/>
    <w:rsid w:val="00023E9A"/>
    <w:rsid w:val="00033CDD"/>
    <w:rsid w:val="00034A84"/>
    <w:rsid w:val="00035E67"/>
    <w:rsid w:val="000366F3"/>
    <w:rsid w:val="00040595"/>
    <w:rsid w:val="00051608"/>
    <w:rsid w:val="0006024D"/>
    <w:rsid w:val="00071F28"/>
    <w:rsid w:val="00074079"/>
    <w:rsid w:val="00092799"/>
    <w:rsid w:val="00092C5F"/>
    <w:rsid w:val="00096680"/>
    <w:rsid w:val="000A0F36"/>
    <w:rsid w:val="000A174A"/>
    <w:rsid w:val="000A3E0A"/>
    <w:rsid w:val="000A65AC"/>
    <w:rsid w:val="000B7281"/>
    <w:rsid w:val="000B7FAB"/>
    <w:rsid w:val="000C0163"/>
    <w:rsid w:val="000C0DA2"/>
    <w:rsid w:val="000C1BA1"/>
    <w:rsid w:val="000C3EA9"/>
    <w:rsid w:val="000C5BA9"/>
    <w:rsid w:val="000C70DE"/>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5927"/>
    <w:rsid w:val="00196B8B"/>
    <w:rsid w:val="001A2BEA"/>
    <w:rsid w:val="001A4FDC"/>
    <w:rsid w:val="001A6D93"/>
    <w:rsid w:val="001B280B"/>
    <w:rsid w:val="001B667E"/>
    <w:rsid w:val="001C32EC"/>
    <w:rsid w:val="001C38BD"/>
    <w:rsid w:val="001C4D5A"/>
    <w:rsid w:val="001D7E8E"/>
    <w:rsid w:val="001E34C6"/>
    <w:rsid w:val="001E5581"/>
    <w:rsid w:val="001F3C70"/>
    <w:rsid w:val="00200D88"/>
    <w:rsid w:val="00201F68"/>
    <w:rsid w:val="00212F2A"/>
    <w:rsid w:val="00214F2B"/>
    <w:rsid w:val="00217880"/>
    <w:rsid w:val="00222D66"/>
    <w:rsid w:val="00224A8A"/>
    <w:rsid w:val="002309A8"/>
    <w:rsid w:val="00236CFE"/>
    <w:rsid w:val="00240241"/>
    <w:rsid w:val="00241C96"/>
    <w:rsid w:val="002428E3"/>
    <w:rsid w:val="00243031"/>
    <w:rsid w:val="002570B4"/>
    <w:rsid w:val="00260BAF"/>
    <w:rsid w:val="002650F7"/>
    <w:rsid w:val="002713B3"/>
    <w:rsid w:val="00273F3B"/>
    <w:rsid w:val="00274DB7"/>
    <w:rsid w:val="00275984"/>
    <w:rsid w:val="00280F74"/>
    <w:rsid w:val="00282037"/>
    <w:rsid w:val="002822CA"/>
    <w:rsid w:val="00286998"/>
    <w:rsid w:val="00291AB7"/>
    <w:rsid w:val="00292EB2"/>
    <w:rsid w:val="0029422B"/>
    <w:rsid w:val="002A0938"/>
    <w:rsid w:val="002A7E1F"/>
    <w:rsid w:val="002B153C"/>
    <w:rsid w:val="002B52FC"/>
    <w:rsid w:val="002C2830"/>
    <w:rsid w:val="002D001A"/>
    <w:rsid w:val="002D28E2"/>
    <w:rsid w:val="002D317B"/>
    <w:rsid w:val="002D3587"/>
    <w:rsid w:val="002D502D"/>
    <w:rsid w:val="002E0F69"/>
    <w:rsid w:val="002F5147"/>
    <w:rsid w:val="002F7ABD"/>
    <w:rsid w:val="00312597"/>
    <w:rsid w:val="00312F73"/>
    <w:rsid w:val="00321C16"/>
    <w:rsid w:val="00327BA5"/>
    <w:rsid w:val="00333EAA"/>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8EB"/>
    <w:rsid w:val="00383DA1"/>
    <w:rsid w:val="00385F30"/>
    <w:rsid w:val="00393696"/>
    <w:rsid w:val="00393963"/>
    <w:rsid w:val="00395575"/>
    <w:rsid w:val="00395672"/>
    <w:rsid w:val="003A06C8"/>
    <w:rsid w:val="003A0D7C"/>
    <w:rsid w:val="003A5290"/>
    <w:rsid w:val="003B0155"/>
    <w:rsid w:val="003B2E54"/>
    <w:rsid w:val="003B7EE7"/>
    <w:rsid w:val="003C2CCB"/>
    <w:rsid w:val="003D363D"/>
    <w:rsid w:val="003D39EC"/>
    <w:rsid w:val="003D5DED"/>
    <w:rsid w:val="003E3DD5"/>
    <w:rsid w:val="003F07C6"/>
    <w:rsid w:val="003F1F6B"/>
    <w:rsid w:val="003F3757"/>
    <w:rsid w:val="003F38BD"/>
    <w:rsid w:val="003F44B7"/>
    <w:rsid w:val="003F7EF3"/>
    <w:rsid w:val="004008E9"/>
    <w:rsid w:val="00413D48"/>
    <w:rsid w:val="00433FB6"/>
    <w:rsid w:val="00441AC2"/>
    <w:rsid w:val="0044249B"/>
    <w:rsid w:val="0045023C"/>
    <w:rsid w:val="00450EE6"/>
    <w:rsid w:val="00451488"/>
    <w:rsid w:val="00451882"/>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304D"/>
    <w:rsid w:val="004B5465"/>
    <w:rsid w:val="004B70F0"/>
    <w:rsid w:val="004D505E"/>
    <w:rsid w:val="004D72CA"/>
    <w:rsid w:val="004E2242"/>
    <w:rsid w:val="004E4776"/>
    <w:rsid w:val="004E505E"/>
    <w:rsid w:val="004F42FF"/>
    <w:rsid w:val="004F44C2"/>
    <w:rsid w:val="00500C8D"/>
    <w:rsid w:val="00500F25"/>
    <w:rsid w:val="00502512"/>
    <w:rsid w:val="00503FD2"/>
    <w:rsid w:val="00505262"/>
    <w:rsid w:val="005064E8"/>
    <w:rsid w:val="0051502E"/>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85A62"/>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37A9"/>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4864"/>
    <w:rsid w:val="0066632F"/>
    <w:rsid w:val="00674A89"/>
    <w:rsid w:val="00674F3D"/>
    <w:rsid w:val="00682C8A"/>
    <w:rsid w:val="00685545"/>
    <w:rsid w:val="006864B3"/>
    <w:rsid w:val="00692D64"/>
    <w:rsid w:val="006A10F8"/>
    <w:rsid w:val="006A15A5"/>
    <w:rsid w:val="006A2100"/>
    <w:rsid w:val="006A5C3B"/>
    <w:rsid w:val="006A698E"/>
    <w:rsid w:val="006A72E0"/>
    <w:rsid w:val="006B0BF3"/>
    <w:rsid w:val="006B775E"/>
    <w:rsid w:val="006B7BC7"/>
    <w:rsid w:val="006C2535"/>
    <w:rsid w:val="006C441E"/>
    <w:rsid w:val="006C4B90"/>
    <w:rsid w:val="006D1016"/>
    <w:rsid w:val="006D17F2"/>
    <w:rsid w:val="006E3546"/>
    <w:rsid w:val="006E3C4E"/>
    <w:rsid w:val="006E3FA9"/>
    <w:rsid w:val="006E42A9"/>
    <w:rsid w:val="006E7D82"/>
    <w:rsid w:val="006F038F"/>
    <w:rsid w:val="006F04AF"/>
    <w:rsid w:val="006F0F93"/>
    <w:rsid w:val="006F31F2"/>
    <w:rsid w:val="006F7494"/>
    <w:rsid w:val="006F751F"/>
    <w:rsid w:val="0070113A"/>
    <w:rsid w:val="00704E60"/>
    <w:rsid w:val="00714DC5"/>
    <w:rsid w:val="00715237"/>
    <w:rsid w:val="00721AE1"/>
    <w:rsid w:val="007239A1"/>
    <w:rsid w:val="007254A5"/>
    <w:rsid w:val="007255FC"/>
    <w:rsid w:val="00725748"/>
    <w:rsid w:val="00735D88"/>
    <w:rsid w:val="0073720D"/>
    <w:rsid w:val="00737507"/>
    <w:rsid w:val="00737D76"/>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7F78A5"/>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3674"/>
    <w:rsid w:val="00894A3B"/>
    <w:rsid w:val="008A1F5D"/>
    <w:rsid w:val="008A28F5"/>
    <w:rsid w:val="008B0972"/>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26F33"/>
    <w:rsid w:val="00930B13"/>
    <w:rsid w:val="00930C17"/>
    <w:rsid w:val="009311C8"/>
    <w:rsid w:val="00933376"/>
    <w:rsid w:val="00933A2F"/>
    <w:rsid w:val="00936CA5"/>
    <w:rsid w:val="00936F68"/>
    <w:rsid w:val="00954DA0"/>
    <w:rsid w:val="00967600"/>
    <w:rsid w:val="009716D8"/>
    <w:rsid w:val="009718F9"/>
    <w:rsid w:val="00971F42"/>
    <w:rsid w:val="00972FB9"/>
    <w:rsid w:val="00975112"/>
    <w:rsid w:val="00981768"/>
    <w:rsid w:val="00983E8F"/>
    <w:rsid w:val="0098788A"/>
    <w:rsid w:val="00991B40"/>
    <w:rsid w:val="00994FDA"/>
    <w:rsid w:val="009A31BF"/>
    <w:rsid w:val="009A3B71"/>
    <w:rsid w:val="009A61BC"/>
    <w:rsid w:val="009B0138"/>
    <w:rsid w:val="009B0FE9"/>
    <w:rsid w:val="009B173A"/>
    <w:rsid w:val="009C3F20"/>
    <w:rsid w:val="009C7107"/>
    <w:rsid w:val="009C7CA1"/>
    <w:rsid w:val="009D043D"/>
    <w:rsid w:val="009E369B"/>
    <w:rsid w:val="009F3259"/>
    <w:rsid w:val="00A056DE"/>
    <w:rsid w:val="00A06C67"/>
    <w:rsid w:val="00A128AD"/>
    <w:rsid w:val="00A16189"/>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D4CDE"/>
    <w:rsid w:val="00AE013D"/>
    <w:rsid w:val="00AE11B7"/>
    <w:rsid w:val="00AE7F68"/>
    <w:rsid w:val="00AF2321"/>
    <w:rsid w:val="00AF52F6"/>
    <w:rsid w:val="00AF54A8"/>
    <w:rsid w:val="00AF7237"/>
    <w:rsid w:val="00B0043A"/>
    <w:rsid w:val="00B00D75"/>
    <w:rsid w:val="00B01BCE"/>
    <w:rsid w:val="00B070CB"/>
    <w:rsid w:val="00B075BD"/>
    <w:rsid w:val="00B11DD6"/>
    <w:rsid w:val="00B12456"/>
    <w:rsid w:val="00B145F0"/>
    <w:rsid w:val="00B22B82"/>
    <w:rsid w:val="00B259C8"/>
    <w:rsid w:val="00B25C59"/>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D6812"/>
    <w:rsid w:val="00BE3F88"/>
    <w:rsid w:val="00BE4756"/>
    <w:rsid w:val="00BE5ED9"/>
    <w:rsid w:val="00BE7B41"/>
    <w:rsid w:val="00BF2437"/>
    <w:rsid w:val="00BF59E2"/>
    <w:rsid w:val="00C02755"/>
    <w:rsid w:val="00C0418D"/>
    <w:rsid w:val="00C1297A"/>
    <w:rsid w:val="00C131E4"/>
    <w:rsid w:val="00C15A91"/>
    <w:rsid w:val="00C206F1"/>
    <w:rsid w:val="00C217E1"/>
    <w:rsid w:val="00C219B1"/>
    <w:rsid w:val="00C21A01"/>
    <w:rsid w:val="00C312CE"/>
    <w:rsid w:val="00C3752E"/>
    <w:rsid w:val="00C4015B"/>
    <w:rsid w:val="00C40C60"/>
    <w:rsid w:val="00C5258E"/>
    <w:rsid w:val="00C530C9"/>
    <w:rsid w:val="00C55E8B"/>
    <w:rsid w:val="00C57A3D"/>
    <w:rsid w:val="00C619A7"/>
    <w:rsid w:val="00C72C79"/>
    <w:rsid w:val="00C73D5F"/>
    <w:rsid w:val="00C7575D"/>
    <w:rsid w:val="00C81467"/>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65DB"/>
    <w:rsid w:val="00CE66F2"/>
    <w:rsid w:val="00CF053F"/>
    <w:rsid w:val="00CF1156"/>
    <w:rsid w:val="00CF1A17"/>
    <w:rsid w:val="00D0375A"/>
    <w:rsid w:val="00D0609E"/>
    <w:rsid w:val="00D078E1"/>
    <w:rsid w:val="00D100E9"/>
    <w:rsid w:val="00D15779"/>
    <w:rsid w:val="00D17942"/>
    <w:rsid w:val="00D21E4B"/>
    <w:rsid w:val="00D22441"/>
    <w:rsid w:val="00D23522"/>
    <w:rsid w:val="00D251A3"/>
    <w:rsid w:val="00D264D6"/>
    <w:rsid w:val="00D3060E"/>
    <w:rsid w:val="00D33BF0"/>
    <w:rsid w:val="00D33DE0"/>
    <w:rsid w:val="00D35946"/>
    <w:rsid w:val="00D36447"/>
    <w:rsid w:val="00D516BE"/>
    <w:rsid w:val="00D5423B"/>
    <w:rsid w:val="00D54E6A"/>
    <w:rsid w:val="00D54F4E"/>
    <w:rsid w:val="00D57A56"/>
    <w:rsid w:val="00D604B3"/>
    <w:rsid w:val="00D60BA4"/>
    <w:rsid w:val="00D62419"/>
    <w:rsid w:val="00D77870"/>
    <w:rsid w:val="00D77BB3"/>
    <w:rsid w:val="00D80977"/>
    <w:rsid w:val="00D80CCE"/>
    <w:rsid w:val="00D849EE"/>
    <w:rsid w:val="00D86EEA"/>
    <w:rsid w:val="00D87195"/>
    <w:rsid w:val="00D87447"/>
    <w:rsid w:val="00D87D03"/>
    <w:rsid w:val="00D9360B"/>
    <w:rsid w:val="00D95C88"/>
    <w:rsid w:val="00D97B2E"/>
    <w:rsid w:val="00DA241E"/>
    <w:rsid w:val="00DB36FE"/>
    <w:rsid w:val="00DB533A"/>
    <w:rsid w:val="00DB60AE"/>
    <w:rsid w:val="00DB6307"/>
    <w:rsid w:val="00DD016C"/>
    <w:rsid w:val="00DD1016"/>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52341"/>
    <w:rsid w:val="00E610C2"/>
    <w:rsid w:val="00E61B8A"/>
    <w:rsid w:val="00E634E3"/>
    <w:rsid w:val="00E717C4"/>
    <w:rsid w:val="00E77E18"/>
    <w:rsid w:val="00E77F89"/>
    <w:rsid w:val="00E80330"/>
    <w:rsid w:val="00E806C5"/>
    <w:rsid w:val="00E80E71"/>
    <w:rsid w:val="00E850D3"/>
    <w:rsid w:val="00E853D6"/>
    <w:rsid w:val="00E876B9"/>
    <w:rsid w:val="00E90EE0"/>
    <w:rsid w:val="00E92460"/>
    <w:rsid w:val="00EA381F"/>
    <w:rsid w:val="00EC0DFF"/>
    <w:rsid w:val="00EC237D"/>
    <w:rsid w:val="00EC2918"/>
    <w:rsid w:val="00EC4D0E"/>
    <w:rsid w:val="00EC4E2B"/>
    <w:rsid w:val="00EC58D9"/>
    <w:rsid w:val="00EC5C09"/>
    <w:rsid w:val="00ED072A"/>
    <w:rsid w:val="00ED539E"/>
    <w:rsid w:val="00EE4A1F"/>
    <w:rsid w:val="00EE4C2D"/>
    <w:rsid w:val="00EF1B5A"/>
    <w:rsid w:val="00EF24FB"/>
    <w:rsid w:val="00EF2CCA"/>
    <w:rsid w:val="00EF495B"/>
    <w:rsid w:val="00EF60DC"/>
    <w:rsid w:val="00F00F54"/>
    <w:rsid w:val="00F03963"/>
    <w:rsid w:val="00F0626D"/>
    <w:rsid w:val="00F11068"/>
    <w:rsid w:val="00F1256D"/>
    <w:rsid w:val="00F13A4E"/>
    <w:rsid w:val="00F172BB"/>
    <w:rsid w:val="00F17B10"/>
    <w:rsid w:val="00F21BEF"/>
    <w:rsid w:val="00F2315B"/>
    <w:rsid w:val="00F35B15"/>
    <w:rsid w:val="00F37677"/>
    <w:rsid w:val="00F41A6F"/>
    <w:rsid w:val="00F45A25"/>
    <w:rsid w:val="00F50F86"/>
    <w:rsid w:val="00F53220"/>
    <w:rsid w:val="00F53F91"/>
    <w:rsid w:val="00F61569"/>
    <w:rsid w:val="00F61A72"/>
    <w:rsid w:val="00F62B67"/>
    <w:rsid w:val="00F66F13"/>
    <w:rsid w:val="00F71F9E"/>
    <w:rsid w:val="00F74073"/>
    <w:rsid w:val="00F75603"/>
    <w:rsid w:val="00F76D95"/>
    <w:rsid w:val="00F845B4"/>
    <w:rsid w:val="00F8713B"/>
    <w:rsid w:val="00F93F9E"/>
    <w:rsid w:val="00FA19E6"/>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3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character" w:styleId="Voetnootmarkering">
    <w:name w:val="footnote reference"/>
    <w:basedOn w:val="Standaardalinea-lettertype"/>
    <w:uiPriority w:val="99"/>
    <w:semiHidden/>
    <w:unhideWhenUsed/>
    <w:rsid w:val="00B25C59"/>
    <w:rPr>
      <w:vertAlign w:val="superscript"/>
    </w:rPr>
  </w:style>
  <w:style w:type="paragraph" w:styleId="Revisie">
    <w:name w:val="Revision"/>
    <w:hidden/>
    <w:uiPriority w:val="99"/>
    <w:semiHidden/>
    <w:rsid w:val="00C8146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55057">
      <w:bodyDiv w:val="1"/>
      <w:marLeft w:val="0"/>
      <w:marRight w:val="0"/>
      <w:marTop w:val="0"/>
      <w:marBottom w:val="0"/>
      <w:divBdr>
        <w:top w:val="none" w:sz="0" w:space="0" w:color="auto"/>
        <w:left w:val="none" w:sz="0" w:space="0" w:color="auto"/>
        <w:bottom w:val="none" w:sz="0" w:space="0" w:color="auto"/>
        <w:right w:val="none" w:sz="0" w:space="0" w:color="auto"/>
      </w:divBdr>
    </w:div>
    <w:div w:id="169819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bl.nl/system/files/document/2024-04/pbl-2024-trajecten-naar-een-klimaatneutrale-landbouw-landgebruik-glastuinbouw-520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394</ap:Words>
  <ap:Characters>2353</ap:Characters>
  <ap:DocSecurity>0</ap:DocSecurity>
  <ap:Lines>19</ap:Lines>
  <ap:Paragraphs>5</ap:Paragraphs>
  <ap:ScaleCrop>false</ap:ScaleCrop>
  <ap:LinksUpToDate>false</ap:LinksUpToDate>
  <ap:CharactersWithSpaces>2742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2025-07-03T15:29:00.0000000Z</dcterms:created>
  <dcterms:modified xsi:type="dcterms:W3CDTF">2025-07-03T15:38:00.0000000Z</dcterms:modified>
  <dc:description>------------------------</dc:description>
  <dc:subject/>
  <keywords/>
  <version/>
  <category/>
</coreProperties>
</file>