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B5B6F" w:rsidP="00EB5B6F" w:rsidRDefault="00EB5B6F" w14:paraId="1FD034DE" w14:textId="77777777"/>
    <w:p w:rsidR="00A15A3C" w:rsidP="00A15A3C" w:rsidRDefault="00A15A3C" w14:paraId="135F187A" w14:textId="77777777">
      <w:r>
        <w:t xml:space="preserve">Mede namens de minister van Sociale Zaken en Werkgelegenheid, de minister van Buitenlandse Zaken, de minister van Volkshuisvesting en Ruimtelijke Ordening en de staatssecretaris van Participatie en Integratie, bied ik u bij deze brief de Staat van Migratie 2025 aan. Deze jaarlijkse rapportage is tot stand gekomen in afstemming met alle voorgenoemde departementen en de uitvoeringsorganisaties in de migratieketen zijn nauw betrokken. Ook zijn gegevens opgenomen van onder andere het Centraal Bureau voor de Statistiek (CBS) en het Europees statistiekbureau </w:t>
      </w:r>
      <w:proofErr w:type="spellStart"/>
      <w:r>
        <w:t>Eurostat</w:t>
      </w:r>
      <w:proofErr w:type="spellEnd"/>
      <w:r>
        <w:t xml:space="preserve">. </w:t>
      </w:r>
    </w:p>
    <w:p w:rsidR="00A15A3C" w:rsidP="00A15A3C" w:rsidRDefault="00A15A3C" w14:paraId="423AB6A5" w14:textId="77777777"/>
    <w:p w:rsidR="00A15A3C" w:rsidP="00A15A3C" w:rsidRDefault="00A15A3C" w14:paraId="617DA5DD" w14:textId="77777777">
      <w:r>
        <w:t xml:space="preserve">De Staat van Migratie geeft, door middel van de cijfers over 2024, weer wie er in Nederland binnen komt en wie ook weer vertrekt. Ook worden cijfers gepresenteerd over de situatie in Nederland, zoals de bezetting bij het COA, vreemdelingentoezicht, de arbeidsmarktpositie van migranten, het aantal gehuisveste vergunninghouders en het aantal </w:t>
      </w:r>
      <w:proofErr w:type="spellStart"/>
      <w:r>
        <w:t>inburgeringsplichtige</w:t>
      </w:r>
      <w:proofErr w:type="spellEnd"/>
      <w:r>
        <w:t xml:space="preserve"> personen in 2024. Ook dit jaar is een hoofdstuk opgenomen over de opvang van ontheemden uit Oekraïne. </w:t>
      </w:r>
    </w:p>
    <w:p w:rsidR="00A15A3C" w:rsidP="00A15A3C" w:rsidRDefault="00A15A3C" w14:paraId="2C510BE4" w14:textId="77777777"/>
    <w:p w:rsidR="00A15A3C" w:rsidP="00A15A3C" w:rsidRDefault="00A15A3C" w14:paraId="3C42064A" w14:textId="77777777">
      <w:r>
        <w:t xml:space="preserve">Om de aantallen in Nederland in perspectief te kunnen plaatsen, begint ieder hoofdstuk met de aantallen op internationaal en Europees niveau. Ook wordt een vergelijking gemaakt met de cijfers van 2023. Waar mogelijk worden ook verklaringen gegeven voor de (verschuivingen in) aantallen. </w:t>
      </w:r>
    </w:p>
    <w:p w:rsidR="00A15A3C" w:rsidP="00A15A3C" w:rsidRDefault="00A15A3C" w14:paraId="4BF82444" w14:textId="77777777"/>
    <w:p w:rsidRPr="005F2E9C" w:rsidR="00A15A3C" w:rsidP="00A15A3C" w:rsidRDefault="00A15A3C" w14:paraId="09942750" w14:textId="77777777">
      <w:r>
        <w:t xml:space="preserve">De Staat van Migratie bevat naast de cijfers ook een terugblik op de belangrijkste beleidsmatige ontwikkelingen op migratiegebied van het afgelopen jaar. Het is </w:t>
      </w:r>
      <w:r w:rsidRPr="005F2E9C">
        <w:t xml:space="preserve">evident dat het afgelopen jaar over de volle breedte veel werk is verzet ten behoeve van een evenwichtig en rechtvaardig migratiedomein. </w:t>
      </w:r>
    </w:p>
    <w:p w:rsidRPr="005F2E9C" w:rsidR="00A15A3C" w:rsidP="00A15A3C" w:rsidRDefault="00A15A3C" w14:paraId="13B4DD0A" w14:textId="77777777"/>
    <w:p w:rsidR="00A15A3C" w:rsidP="00A15A3C" w:rsidRDefault="00A15A3C" w14:paraId="1C908C38" w14:textId="77777777">
      <w:r w:rsidRPr="005F2E9C">
        <w:t>In het beleidsmatige hoofdstuk 1 van de Staat van Migratie beschrijven wij de stappen die in 2024</w:t>
      </w:r>
      <w:r>
        <w:t xml:space="preserve"> zijn</w:t>
      </w:r>
      <w:r w:rsidRPr="005F2E9C">
        <w:t xml:space="preserve"> gezet op zowel nationaal als internationaal vlak</w:t>
      </w:r>
      <w:r>
        <w:t xml:space="preserve">. </w:t>
      </w:r>
      <w:r w:rsidRPr="00D4110A">
        <w:t>Waar passend is er ook een doorkijk geboden naar de, door het thans demissionaire kabinet, genomen stappen in 2025</w:t>
      </w:r>
      <w:r>
        <w:t xml:space="preserve">. </w:t>
      </w:r>
      <w:r w:rsidRPr="005F2E9C">
        <w:t>Er is een brede inzet geleverd op kabinetsplannen op het gebied van asiel, het Europees Asiel- en migratiepact en andere (Europese) maatregelen die beogen de migratiedruk te verminderen en terugkeer te bevorderen. Daarnaast is ingezet op de opvang van statushouders en de huisvesting van statushouders via doorstoomlocaties. Ook zijn stappen gezet op terreinen als kennismigratie, arbeidsmigratie inclusief het aanpakken van misstanden, en effectief grenstoezicht.</w:t>
      </w:r>
      <w:r>
        <w:t xml:space="preserve"> </w:t>
      </w:r>
    </w:p>
    <w:p w:rsidR="00A15A3C" w:rsidP="00A15A3C" w:rsidRDefault="00A15A3C" w14:paraId="70601409" w14:textId="77777777"/>
    <w:p w:rsidR="00A15A3C" w:rsidP="00A15A3C" w:rsidRDefault="00A15A3C" w14:paraId="30ED995A" w14:textId="77777777">
      <w:r>
        <w:lastRenderedPageBreak/>
        <w:t>Tevens is in deze editie de BZ Migratierapportage, opgesteld in 2024 door het Ministerie van Buitenlandse zaken, samengevoegd met de Staat van Migratie.</w:t>
      </w:r>
    </w:p>
    <w:p w:rsidR="00A15A3C" w:rsidP="00A15A3C" w:rsidRDefault="00A15A3C" w14:paraId="2F2D9BD0" w14:textId="77777777"/>
    <w:p w:rsidR="00A15A3C" w:rsidP="00A15A3C" w:rsidRDefault="00A15A3C" w14:paraId="03BF4831" w14:textId="77777777">
      <w:pPr>
        <w:pStyle w:val="WitregelW1bodytekst"/>
      </w:pPr>
    </w:p>
    <w:p w:rsidR="00A15A3C" w:rsidP="00A15A3C" w:rsidRDefault="00A15A3C" w14:paraId="5C413A2B" w14:textId="77777777">
      <w:r>
        <w:t xml:space="preserve">De Minister van Asiel en Migratie, </w:t>
      </w:r>
    </w:p>
    <w:p w:rsidR="00A15A3C" w:rsidP="00A15A3C" w:rsidRDefault="00A15A3C" w14:paraId="4D617091" w14:textId="77777777"/>
    <w:p w:rsidR="00A15A3C" w:rsidP="00A15A3C" w:rsidRDefault="00A15A3C" w14:paraId="2E284890" w14:textId="77777777"/>
    <w:p w:rsidR="00A15A3C" w:rsidP="00A15A3C" w:rsidRDefault="00A15A3C" w14:paraId="5A7486A4" w14:textId="77777777"/>
    <w:p w:rsidR="00A15A3C" w:rsidP="00A15A3C" w:rsidRDefault="00A15A3C" w14:paraId="435E229C" w14:textId="77777777"/>
    <w:p w:rsidR="00A15A3C" w:rsidP="00A15A3C" w:rsidRDefault="00A15A3C" w14:paraId="0D629D22" w14:textId="77777777">
      <w:r>
        <w:t>D. M. van Weel</w:t>
      </w:r>
    </w:p>
    <w:p w:rsidR="009F7A33" w:rsidP="009F7A33" w:rsidRDefault="009F7A33" w14:paraId="66793560" w14:textId="77777777"/>
    <w:p w:rsidR="009F7A33" w:rsidP="009F7A33" w:rsidRDefault="009F7A33" w14:paraId="5301898D" w14:textId="77777777"/>
    <w:p w:rsidR="009F7A33" w:rsidP="009F7A33" w:rsidRDefault="009F7A33" w14:paraId="7D06D2B7" w14:textId="77777777"/>
    <w:p w:rsidR="002E0F93" w:rsidP="00CF26A8" w:rsidRDefault="002E0F93" w14:paraId="64C33A70" w14:textId="77777777">
      <w:pPr>
        <w:rPr>
          <w:i/>
          <w:iCs/>
        </w:rPr>
      </w:pPr>
    </w:p>
    <w:sectPr w:rsidR="002E0F93">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20FC9" w14:textId="77777777" w:rsidR="00E66E80" w:rsidRDefault="00E66E80">
      <w:pPr>
        <w:spacing w:line="240" w:lineRule="auto"/>
      </w:pPr>
      <w:r>
        <w:separator/>
      </w:r>
    </w:p>
  </w:endnote>
  <w:endnote w:type="continuationSeparator" w:id="0">
    <w:p w14:paraId="072B9D1B" w14:textId="77777777" w:rsidR="00E66E80" w:rsidRDefault="00E66E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D6B28" w14:textId="77777777" w:rsidR="004127CC" w:rsidRDefault="004127CC">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E7E44" w14:textId="77777777" w:rsidR="00E66E80" w:rsidRDefault="00E66E80">
      <w:pPr>
        <w:spacing w:line="240" w:lineRule="auto"/>
      </w:pPr>
      <w:r>
        <w:separator/>
      </w:r>
    </w:p>
  </w:footnote>
  <w:footnote w:type="continuationSeparator" w:id="0">
    <w:p w14:paraId="13AFF934" w14:textId="77777777" w:rsidR="00E66E80" w:rsidRDefault="00E66E8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C3D54" w14:textId="77777777" w:rsidR="004127CC" w:rsidRDefault="0010570E">
    <w:r>
      <w:rPr>
        <w:noProof/>
      </w:rPr>
      <mc:AlternateContent>
        <mc:Choice Requires="wps">
          <w:drawing>
            <wp:anchor distT="0" distB="0" distL="0" distR="0" simplePos="0" relativeHeight="251652608" behindDoc="0" locked="1" layoutInCell="1" allowOverlap="1" wp14:anchorId="29276DA5" wp14:editId="68A61181">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FD8FE9E" w14:textId="77777777" w:rsidR="004127CC" w:rsidRDefault="0010570E">
                          <w:pPr>
                            <w:pStyle w:val="Referentiegegevensbold"/>
                          </w:pPr>
                          <w:r>
                            <w:t>Directoraat-Generaal Migratie</w:t>
                          </w:r>
                        </w:p>
                        <w:p w14:paraId="42ACE4C4" w14:textId="77777777" w:rsidR="004127CC" w:rsidRDefault="0010570E">
                          <w:pPr>
                            <w:pStyle w:val="Referentiegegevens"/>
                          </w:pPr>
                          <w:r>
                            <w:t>Directie Regie Migratieketen</w:t>
                          </w:r>
                        </w:p>
                        <w:p w14:paraId="56EB7C4E" w14:textId="77777777" w:rsidR="004127CC" w:rsidRDefault="004127CC">
                          <w:pPr>
                            <w:pStyle w:val="WitregelW2"/>
                          </w:pPr>
                        </w:p>
                        <w:p w14:paraId="230CAF5A" w14:textId="77777777" w:rsidR="004127CC" w:rsidRDefault="0010570E">
                          <w:pPr>
                            <w:pStyle w:val="Referentiegegevensbold"/>
                          </w:pPr>
                          <w:r>
                            <w:t>Datum</w:t>
                          </w:r>
                        </w:p>
                        <w:p w14:paraId="38AFE291" w14:textId="7A2F26B6" w:rsidR="004127CC" w:rsidRDefault="00FA5D0B">
                          <w:pPr>
                            <w:pStyle w:val="Referentiegegevens"/>
                          </w:pPr>
                          <w:sdt>
                            <w:sdtPr>
                              <w:id w:val="1601752918"/>
                              <w:date w:fullDate="2025-07-04T00:00:00Z">
                                <w:dateFormat w:val="d MMMM yyyy"/>
                                <w:lid w:val="nl"/>
                                <w:storeMappedDataAs w:val="dateTime"/>
                                <w:calendar w:val="gregorian"/>
                              </w:date>
                            </w:sdtPr>
                            <w:sdtEndPr/>
                            <w:sdtContent>
                              <w:r w:rsidR="00EB5B6F">
                                <w:rPr>
                                  <w:lang w:val="nl"/>
                                </w:rPr>
                                <w:t>4 juli 2025</w:t>
                              </w:r>
                            </w:sdtContent>
                          </w:sdt>
                        </w:p>
                        <w:p w14:paraId="4E93AA78" w14:textId="77777777" w:rsidR="004127CC" w:rsidRDefault="004127CC">
                          <w:pPr>
                            <w:pStyle w:val="WitregelW1"/>
                          </w:pPr>
                        </w:p>
                        <w:p w14:paraId="11FF969D" w14:textId="77777777" w:rsidR="004127CC" w:rsidRDefault="0010570E">
                          <w:pPr>
                            <w:pStyle w:val="Referentiegegevensbold"/>
                          </w:pPr>
                          <w:r>
                            <w:t>Onze referentie</w:t>
                          </w:r>
                        </w:p>
                        <w:p w14:paraId="1541B06C" w14:textId="55A4F6D7" w:rsidR="004127CC" w:rsidRDefault="00AF6E58">
                          <w:pPr>
                            <w:pStyle w:val="Referentiegegevens"/>
                          </w:pPr>
                          <w:r>
                            <w:t>6520549</w:t>
                          </w:r>
                        </w:p>
                      </w:txbxContent>
                    </wps:txbx>
                    <wps:bodyPr vert="horz" wrap="square" lIns="0" tIns="0" rIns="0" bIns="0" anchor="t" anchorCtr="0"/>
                  </wps:wsp>
                </a:graphicData>
              </a:graphic>
            </wp:anchor>
          </w:drawing>
        </mc:Choice>
        <mc:Fallback>
          <w:pict>
            <v:shapetype w14:anchorId="29276DA5"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7FD8FE9E" w14:textId="77777777" w:rsidR="004127CC" w:rsidRDefault="0010570E">
                    <w:pPr>
                      <w:pStyle w:val="Referentiegegevensbold"/>
                    </w:pPr>
                    <w:r>
                      <w:t>Directoraat-Generaal Migratie</w:t>
                    </w:r>
                  </w:p>
                  <w:p w14:paraId="42ACE4C4" w14:textId="77777777" w:rsidR="004127CC" w:rsidRDefault="0010570E">
                    <w:pPr>
                      <w:pStyle w:val="Referentiegegevens"/>
                    </w:pPr>
                    <w:r>
                      <w:t>Directie Regie Migratieketen</w:t>
                    </w:r>
                  </w:p>
                  <w:p w14:paraId="56EB7C4E" w14:textId="77777777" w:rsidR="004127CC" w:rsidRDefault="004127CC">
                    <w:pPr>
                      <w:pStyle w:val="WitregelW2"/>
                    </w:pPr>
                  </w:p>
                  <w:p w14:paraId="230CAF5A" w14:textId="77777777" w:rsidR="004127CC" w:rsidRDefault="0010570E">
                    <w:pPr>
                      <w:pStyle w:val="Referentiegegevensbold"/>
                    </w:pPr>
                    <w:r>
                      <w:t>Datum</w:t>
                    </w:r>
                  </w:p>
                  <w:p w14:paraId="38AFE291" w14:textId="7A2F26B6" w:rsidR="004127CC" w:rsidRDefault="00FA5D0B">
                    <w:pPr>
                      <w:pStyle w:val="Referentiegegevens"/>
                    </w:pPr>
                    <w:sdt>
                      <w:sdtPr>
                        <w:id w:val="1601752918"/>
                        <w:date w:fullDate="2025-07-04T00:00:00Z">
                          <w:dateFormat w:val="d MMMM yyyy"/>
                          <w:lid w:val="nl"/>
                          <w:storeMappedDataAs w:val="dateTime"/>
                          <w:calendar w:val="gregorian"/>
                        </w:date>
                      </w:sdtPr>
                      <w:sdtEndPr/>
                      <w:sdtContent>
                        <w:r w:rsidR="00EB5B6F">
                          <w:rPr>
                            <w:lang w:val="nl"/>
                          </w:rPr>
                          <w:t>4 juli 2025</w:t>
                        </w:r>
                      </w:sdtContent>
                    </w:sdt>
                  </w:p>
                  <w:p w14:paraId="4E93AA78" w14:textId="77777777" w:rsidR="004127CC" w:rsidRDefault="004127CC">
                    <w:pPr>
                      <w:pStyle w:val="WitregelW1"/>
                    </w:pPr>
                  </w:p>
                  <w:p w14:paraId="11FF969D" w14:textId="77777777" w:rsidR="004127CC" w:rsidRDefault="0010570E">
                    <w:pPr>
                      <w:pStyle w:val="Referentiegegevensbold"/>
                    </w:pPr>
                    <w:r>
                      <w:t>Onze referentie</w:t>
                    </w:r>
                  </w:p>
                  <w:p w14:paraId="1541B06C" w14:textId="55A4F6D7" w:rsidR="004127CC" w:rsidRDefault="00AF6E58">
                    <w:pPr>
                      <w:pStyle w:val="Referentiegegevens"/>
                    </w:pPr>
                    <w:r>
                      <w:t>6520549</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45FA7567" wp14:editId="3476CDB4">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EAF768A" w14:textId="77777777" w:rsidR="00FA170A" w:rsidRDefault="00FA170A"/>
                      </w:txbxContent>
                    </wps:txbx>
                    <wps:bodyPr vert="horz" wrap="square" lIns="0" tIns="0" rIns="0" bIns="0" anchor="t" anchorCtr="0"/>
                  </wps:wsp>
                </a:graphicData>
              </a:graphic>
            </wp:anchor>
          </w:drawing>
        </mc:Choice>
        <mc:Fallback>
          <w:pict>
            <v:shape w14:anchorId="45FA7567"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3EAF768A" w14:textId="77777777" w:rsidR="00FA170A" w:rsidRDefault="00FA170A"/>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4CBE51B3" wp14:editId="3C511BAA">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A3DCACC" w14:textId="37DE92F3" w:rsidR="004127CC" w:rsidRDefault="0010570E">
                          <w:pPr>
                            <w:pStyle w:val="Referentiegegevens"/>
                          </w:pPr>
                          <w:r>
                            <w:t xml:space="preserve">Pagina </w:t>
                          </w:r>
                          <w:r>
                            <w:fldChar w:fldCharType="begin"/>
                          </w:r>
                          <w:r>
                            <w:instrText>PAGE</w:instrText>
                          </w:r>
                          <w:r>
                            <w:fldChar w:fldCharType="separate"/>
                          </w:r>
                          <w:r w:rsidR="0047726E">
                            <w:rPr>
                              <w:noProof/>
                            </w:rPr>
                            <w:t>2</w:t>
                          </w:r>
                          <w:r>
                            <w:fldChar w:fldCharType="end"/>
                          </w:r>
                          <w:r>
                            <w:t xml:space="preserve"> van </w:t>
                          </w:r>
                          <w:r>
                            <w:fldChar w:fldCharType="begin"/>
                          </w:r>
                          <w:r>
                            <w:instrText>NUMPAGES</w:instrText>
                          </w:r>
                          <w:r>
                            <w:fldChar w:fldCharType="separate"/>
                          </w:r>
                          <w:r w:rsidR="0047726E">
                            <w:rPr>
                              <w:noProof/>
                            </w:rPr>
                            <w:t>1</w:t>
                          </w:r>
                          <w:r>
                            <w:fldChar w:fldCharType="end"/>
                          </w:r>
                        </w:p>
                      </w:txbxContent>
                    </wps:txbx>
                    <wps:bodyPr vert="horz" wrap="square" lIns="0" tIns="0" rIns="0" bIns="0" anchor="t" anchorCtr="0"/>
                  </wps:wsp>
                </a:graphicData>
              </a:graphic>
            </wp:anchor>
          </w:drawing>
        </mc:Choice>
        <mc:Fallback>
          <w:pict>
            <v:shape w14:anchorId="4CBE51B3"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3A3DCACC" w14:textId="37DE92F3" w:rsidR="004127CC" w:rsidRDefault="0010570E">
                    <w:pPr>
                      <w:pStyle w:val="Referentiegegevens"/>
                    </w:pPr>
                    <w:r>
                      <w:t xml:space="preserve">Pagina </w:t>
                    </w:r>
                    <w:r>
                      <w:fldChar w:fldCharType="begin"/>
                    </w:r>
                    <w:r>
                      <w:instrText>PAGE</w:instrText>
                    </w:r>
                    <w:r>
                      <w:fldChar w:fldCharType="separate"/>
                    </w:r>
                    <w:r w:rsidR="0047726E">
                      <w:rPr>
                        <w:noProof/>
                      </w:rPr>
                      <w:t>2</w:t>
                    </w:r>
                    <w:r>
                      <w:fldChar w:fldCharType="end"/>
                    </w:r>
                    <w:r>
                      <w:t xml:space="preserve"> van </w:t>
                    </w:r>
                    <w:r>
                      <w:fldChar w:fldCharType="begin"/>
                    </w:r>
                    <w:r>
                      <w:instrText>NUMPAGES</w:instrText>
                    </w:r>
                    <w:r>
                      <w:fldChar w:fldCharType="separate"/>
                    </w:r>
                    <w:r w:rsidR="0047726E">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8C005" w14:textId="77777777" w:rsidR="004127CC" w:rsidRDefault="0010570E">
    <w:pPr>
      <w:spacing w:after="6377" w:line="14" w:lineRule="exact"/>
    </w:pPr>
    <w:r>
      <w:rPr>
        <w:noProof/>
      </w:rPr>
      <mc:AlternateContent>
        <mc:Choice Requires="wps">
          <w:drawing>
            <wp:anchor distT="0" distB="0" distL="0" distR="0" simplePos="0" relativeHeight="251655680" behindDoc="0" locked="1" layoutInCell="1" allowOverlap="1" wp14:anchorId="0E9F2838" wp14:editId="0AD6AF8F">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D853BE2" w14:textId="0746E882" w:rsidR="00A15A3C" w:rsidRDefault="00A15A3C" w:rsidP="00A15A3C">
                          <w:r>
                            <w:t>Aan de Voorzitter van de Tweede Kamer</w:t>
                          </w:r>
                          <w:r w:rsidR="00AF6E58">
                            <w:br/>
                          </w:r>
                          <w:r>
                            <w:t>der Staten-Generaal</w:t>
                          </w:r>
                          <w:r>
                            <w:br/>
                            <w:t>Postbus 20018</w:t>
                          </w:r>
                          <w:r>
                            <w:br/>
                            <w:t>2500 EA  DEN HAAG</w:t>
                          </w:r>
                        </w:p>
                        <w:p w14:paraId="7EBA74A9" w14:textId="60676F0A" w:rsidR="004127CC" w:rsidRDefault="004127CC"/>
                      </w:txbxContent>
                    </wps:txbx>
                    <wps:bodyPr vert="horz" wrap="square" lIns="0" tIns="0" rIns="0" bIns="0" anchor="t" anchorCtr="0"/>
                  </wps:wsp>
                </a:graphicData>
              </a:graphic>
            </wp:anchor>
          </w:drawing>
        </mc:Choice>
        <mc:Fallback>
          <w:pict>
            <v:shapetype w14:anchorId="0E9F2838"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6D853BE2" w14:textId="0746E882" w:rsidR="00A15A3C" w:rsidRDefault="00A15A3C" w:rsidP="00A15A3C">
                    <w:r>
                      <w:t>Aan de Voorzitter van de Tweede Kamer</w:t>
                    </w:r>
                    <w:r w:rsidR="00AF6E58">
                      <w:br/>
                    </w:r>
                    <w:r>
                      <w:t>der Staten-Generaal</w:t>
                    </w:r>
                    <w:r>
                      <w:br/>
                      <w:t>Postbus 20018</w:t>
                    </w:r>
                    <w:r>
                      <w:br/>
                      <w:t>2500 EA  DEN HAAG</w:t>
                    </w:r>
                  </w:p>
                  <w:p w14:paraId="7EBA74A9" w14:textId="60676F0A" w:rsidR="004127CC" w:rsidRDefault="004127CC"/>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919B1CD" wp14:editId="5E37991C">
              <wp:simplePos x="0" y="0"/>
              <wp:positionH relativeFrom="margin">
                <wp:align>right</wp:align>
              </wp:positionH>
              <wp:positionV relativeFrom="page">
                <wp:posOffset>3354070</wp:posOffset>
              </wp:positionV>
              <wp:extent cx="4787900" cy="50673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0673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4127CC" w14:paraId="0990AA26" w14:textId="77777777">
                            <w:trPr>
                              <w:trHeight w:val="240"/>
                            </w:trPr>
                            <w:tc>
                              <w:tcPr>
                                <w:tcW w:w="1140" w:type="dxa"/>
                              </w:tcPr>
                              <w:p w14:paraId="5D201241" w14:textId="77777777" w:rsidR="004127CC" w:rsidRDefault="0010570E">
                                <w:r>
                                  <w:t>Datum</w:t>
                                </w:r>
                              </w:p>
                            </w:tc>
                            <w:tc>
                              <w:tcPr>
                                <w:tcW w:w="5918" w:type="dxa"/>
                              </w:tcPr>
                              <w:p w14:paraId="326937DB" w14:textId="7F6F6892" w:rsidR="004127CC" w:rsidRDefault="00FA5D0B">
                                <w:sdt>
                                  <w:sdtPr>
                                    <w:id w:val="1551492844"/>
                                    <w:date w:fullDate="2025-07-04T00:00:00Z">
                                      <w:dateFormat w:val="d MMMM yyyy"/>
                                      <w:lid w:val="nl"/>
                                      <w:storeMappedDataAs w:val="dateTime"/>
                                      <w:calendar w:val="gregorian"/>
                                    </w:date>
                                  </w:sdtPr>
                                  <w:sdtEndPr/>
                                  <w:sdtContent>
                                    <w:r w:rsidR="00EB5B6F">
                                      <w:rPr>
                                        <w:lang w:val="nl"/>
                                      </w:rPr>
                                      <w:t>4</w:t>
                                    </w:r>
                                    <w:r w:rsidR="009F7A33">
                                      <w:rPr>
                                        <w:lang w:val="nl"/>
                                      </w:rPr>
                                      <w:t xml:space="preserve"> juli 2025</w:t>
                                    </w:r>
                                  </w:sdtContent>
                                </w:sdt>
                              </w:p>
                            </w:tc>
                          </w:tr>
                          <w:tr w:rsidR="004127CC" w14:paraId="1AF9D5BC" w14:textId="77777777">
                            <w:trPr>
                              <w:trHeight w:val="240"/>
                            </w:trPr>
                            <w:tc>
                              <w:tcPr>
                                <w:tcW w:w="1140" w:type="dxa"/>
                              </w:tcPr>
                              <w:p w14:paraId="0DDC2243" w14:textId="77777777" w:rsidR="004127CC" w:rsidRDefault="0010570E">
                                <w:r>
                                  <w:t>Betreft</w:t>
                                </w:r>
                              </w:p>
                            </w:tc>
                            <w:tc>
                              <w:tcPr>
                                <w:tcW w:w="5918" w:type="dxa"/>
                              </w:tcPr>
                              <w:p w14:paraId="511B2F7E" w14:textId="71B120FF" w:rsidR="004127CC" w:rsidRDefault="00EB5B6F">
                                <w:r>
                                  <w:t>Staat van Migratie 2025</w:t>
                                </w:r>
                              </w:p>
                            </w:tc>
                          </w:tr>
                        </w:tbl>
                        <w:p w14:paraId="7D89426B" w14:textId="77777777" w:rsidR="00FA170A" w:rsidRDefault="00FA170A"/>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919B1CD" id="46feebd0-aa3c-11ea-a756-beb5f67e67be" o:spid="_x0000_s1030" type="#_x0000_t202" style="position:absolute;margin-left:325.8pt;margin-top:264.1pt;width:377pt;height:39.9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4127CC" w14:paraId="0990AA26" w14:textId="77777777">
                      <w:trPr>
                        <w:trHeight w:val="240"/>
                      </w:trPr>
                      <w:tc>
                        <w:tcPr>
                          <w:tcW w:w="1140" w:type="dxa"/>
                        </w:tcPr>
                        <w:p w14:paraId="5D201241" w14:textId="77777777" w:rsidR="004127CC" w:rsidRDefault="0010570E">
                          <w:r>
                            <w:t>Datum</w:t>
                          </w:r>
                        </w:p>
                      </w:tc>
                      <w:tc>
                        <w:tcPr>
                          <w:tcW w:w="5918" w:type="dxa"/>
                        </w:tcPr>
                        <w:p w14:paraId="326937DB" w14:textId="7F6F6892" w:rsidR="004127CC" w:rsidRDefault="00FA5D0B">
                          <w:sdt>
                            <w:sdtPr>
                              <w:id w:val="1551492844"/>
                              <w:date w:fullDate="2025-07-04T00:00:00Z">
                                <w:dateFormat w:val="d MMMM yyyy"/>
                                <w:lid w:val="nl"/>
                                <w:storeMappedDataAs w:val="dateTime"/>
                                <w:calendar w:val="gregorian"/>
                              </w:date>
                            </w:sdtPr>
                            <w:sdtEndPr/>
                            <w:sdtContent>
                              <w:r w:rsidR="00EB5B6F">
                                <w:rPr>
                                  <w:lang w:val="nl"/>
                                </w:rPr>
                                <w:t>4</w:t>
                              </w:r>
                              <w:r w:rsidR="009F7A33">
                                <w:rPr>
                                  <w:lang w:val="nl"/>
                                </w:rPr>
                                <w:t xml:space="preserve"> juli 2025</w:t>
                              </w:r>
                            </w:sdtContent>
                          </w:sdt>
                        </w:p>
                      </w:tc>
                    </w:tr>
                    <w:tr w:rsidR="004127CC" w14:paraId="1AF9D5BC" w14:textId="77777777">
                      <w:trPr>
                        <w:trHeight w:val="240"/>
                      </w:trPr>
                      <w:tc>
                        <w:tcPr>
                          <w:tcW w:w="1140" w:type="dxa"/>
                        </w:tcPr>
                        <w:p w14:paraId="0DDC2243" w14:textId="77777777" w:rsidR="004127CC" w:rsidRDefault="0010570E">
                          <w:r>
                            <w:t>Betreft</w:t>
                          </w:r>
                        </w:p>
                      </w:tc>
                      <w:tc>
                        <w:tcPr>
                          <w:tcW w:w="5918" w:type="dxa"/>
                        </w:tcPr>
                        <w:p w14:paraId="511B2F7E" w14:textId="71B120FF" w:rsidR="004127CC" w:rsidRDefault="00EB5B6F">
                          <w:r>
                            <w:t>Staat van Migratie 2025</w:t>
                          </w:r>
                        </w:p>
                      </w:tc>
                    </w:tr>
                  </w:tbl>
                  <w:p w14:paraId="7D89426B" w14:textId="77777777" w:rsidR="00FA170A" w:rsidRDefault="00FA170A"/>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7FEA3547" wp14:editId="570AF2A2">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731AFED" w14:textId="77777777" w:rsidR="004127CC" w:rsidRDefault="0010570E">
                          <w:pPr>
                            <w:pStyle w:val="Referentiegegevensbold"/>
                          </w:pPr>
                          <w:r>
                            <w:t>Directoraat-Generaal Migratie</w:t>
                          </w:r>
                        </w:p>
                        <w:p w14:paraId="783713ED" w14:textId="77777777" w:rsidR="004127CC" w:rsidRDefault="0010570E">
                          <w:pPr>
                            <w:pStyle w:val="Referentiegegevens"/>
                          </w:pPr>
                          <w:r>
                            <w:t>Directie Regie Migratieketen</w:t>
                          </w:r>
                        </w:p>
                        <w:p w14:paraId="665C1453" w14:textId="77777777" w:rsidR="004127CC" w:rsidRDefault="004127CC">
                          <w:pPr>
                            <w:pStyle w:val="WitregelW1"/>
                          </w:pPr>
                        </w:p>
                        <w:p w14:paraId="524FB95E" w14:textId="77777777" w:rsidR="00EB5B6F" w:rsidRPr="00EB5B6F" w:rsidRDefault="00EB5B6F" w:rsidP="00EB5B6F"/>
                        <w:p w14:paraId="75849EEC" w14:textId="77777777" w:rsidR="004127CC" w:rsidRPr="00AF6E58" w:rsidRDefault="0010570E">
                          <w:pPr>
                            <w:pStyle w:val="Referentiegegevens"/>
                            <w:rPr>
                              <w:lang w:val="de-DE"/>
                            </w:rPr>
                          </w:pPr>
                          <w:proofErr w:type="spellStart"/>
                          <w:r w:rsidRPr="00AF6E58">
                            <w:rPr>
                              <w:lang w:val="de-DE"/>
                            </w:rPr>
                            <w:t>Turfmarkt</w:t>
                          </w:r>
                          <w:proofErr w:type="spellEnd"/>
                          <w:r w:rsidRPr="00AF6E58">
                            <w:rPr>
                              <w:lang w:val="de-DE"/>
                            </w:rPr>
                            <w:t xml:space="preserve"> 147</w:t>
                          </w:r>
                        </w:p>
                        <w:p w14:paraId="7BD1BDB7" w14:textId="77777777" w:rsidR="004127CC" w:rsidRPr="00AF6E58" w:rsidRDefault="0010570E">
                          <w:pPr>
                            <w:pStyle w:val="Referentiegegevens"/>
                            <w:rPr>
                              <w:lang w:val="de-DE"/>
                            </w:rPr>
                          </w:pPr>
                          <w:r w:rsidRPr="00AF6E58">
                            <w:rPr>
                              <w:lang w:val="de-DE"/>
                            </w:rPr>
                            <w:t>2511 DP   Den Haag</w:t>
                          </w:r>
                        </w:p>
                        <w:p w14:paraId="38680A98" w14:textId="77777777" w:rsidR="004127CC" w:rsidRPr="00AF6E58" w:rsidRDefault="0010570E">
                          <w:pPr>
                            <w:pStyle w:val="Referentiegegevens"/>
                            <w:rPr>
                              <w:lang w:val="de-DE"/>
                            </w:rPr>
                          </w:pPr>
                          <w:r w:rsidRPr="00AF6E58">
                            <w:rPr>
                              <w:lang w:val="de-DE"/>
                            </w:rPr>
                            <w:t>Postbus 20011</w:t>
                          </w:r>
                        </w:p>
                        <w:p w14:paraId="0A6B3F77" w14:textId="77777777" w:rsidR="004127CC" w:rsidRPr="00AF6E58" w:rsidRDefault="0010570E">
                          <w:pPr>
                            <w:pStyle w:val="Referentiegegevens"/>
                            <w:rPr>
                              <w:lang w:val="de-DE"/>
                            </w:rPr>
                          </w:pPr>
                          <w:r w:rsidRPr="00AF6E58">
                            <w:rPr>
                              <w:lang w:val="de-DE"/>
                            </w:rPr>
                            <w:t>2500 EH   Den Haag</w:t>
                          </w:r>
                        </w:p>
                        <w:p w14:paraId="4F6E6E54" w14:textId="77777777" w:rsidR="004127CC" w:rsidRPr="00AF6E58" w:rsidRDefault="0010570E">
                          <w:pPr>
                            <w:pStyle w:val="Referentiegegevens"/>
                            <w:rPr>
                              <w:lang w:val="de-DE"/>
                            </w:rPr>
                          </w:pPr>
                          <w:r w:rsidRPr="00AF6E58">
                            <w:rPr>
                              <w:lang w:val="de-DE"/>
                            </w:rPr>
                            <w:t>www.rijksoverheid.nl/jenv</w:t>
                          </w:r>
                        </w:p>
                        <w:p w14:paraId="5A8B6BE6" w14:textId="77777777" w:rsidR="004127CC" w:rsidRPr="00AF6E58" w:rsidRDefault="004127CC">
                          <w:pPr>
                            <w:pStyle w:val="WitregelW2"/>
                            <w:rPr>
                              <w:lang w:val="de-DE"/>
                            </w:rPr>
                          </w:pPr>
                        </w:p>
                        <w:p w14:paraId="31B73929" w14:textId="77777777" w:rsidR="004127CC" w:rsidRDefault="0010570E">
                          <w:pPr>
                            <w:pStyle w:val="Referentiegegevensbold"/>
                          </w:pPr>
                          <w:r>
                            <w:t>Onze referentie</w:t>
                          </w:r>
                        </w:p>
                        <w:p w14:paraId="5D18B53B" w14:textId="20ED760D" w:rsidR="004127CC" w:rsidRDefault="00AF6E58">
                          <w:pPr>
                            <w:pStyle w:val="Referentiegegevens"/>
                          </w:pPr>
                          <w:r>
                            <w:t>6520549</w:t>
                          </w:r>
                        </w:p>
                        <w:p w14:paraId="17ED8263" w14:textId="77777777" w:rsidR="004127CC" w:rsidRDefault="004127CC">
                          <w:pPr>
                            <w:pStyle w:val="WitregelW1"/>
                          </w:pPr>
                        </w:p>
                        <w:p w14:paraId="0DAFBD4D" w14:textId="77777777" w:rsidR="004127CC" w:rsidRDefault="0010570E">
                          <w:pPr>
                            <w:pStyle w:val="Referentiegegevensbold"/>
                          </w:pPr>
                          <w:r>
                            <w:t>Bijlage(n)</w:t>
                          </w:r>
                        </w:p>
                        <w:p w14:paraId="29FDE254" w14:textId="39317417" w:rsidR="004127CC" w:rsidRDefault="00EB5B6F">
                          <w:pPr>
                            <w:pStyle w:val="Referentiegegevens"/>
                          </w:pPr>
                          <w:r>
                            <w:t>1</w:t>
                          </w:r>
                        </w:p>
                      </w:txbxContent>
                    </wps:txbx>
                    <wps:bodyPr vert="horz" wrap="square" lIns="0" tIns="0" rIns="0" bIns="0" anchor="t" anchorCtr="0"/>
                  </wps:wsp>
                </a:graphicData>
              </a:graphic>
            </wp:anchor>
          </w:drawing>
        </mc:Choice>
        <mc:Fallback>
          <w:pict>
            <v:shape w14:anchorId="7FEA3547"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6731AFED" w14:textId="77777777" w:rsidR="004127CC" w:rsidRDefault="0010570E">
                    <w:pPr>
                      <w:pStyle w:val="Referentiegegevensbold"/>
                    </w:pPr>
                    <w:r>
                      <w:t>Directoraat-Generaal Migratie</w:t>
                    </w:r>
                  </w:p>
                  <w:p w14:paraId="783713ED" w14:textId="77777777" w:rsidR="004127CC" w:rsidRDefault="0010570E">
                    <w:pPr>
                      <w:pStyle w:val="Referentiegegevens"/>
                    </w:pPr>
                    <w:r>
                      <w:t>Directie Regie Migratieketen</w:t>
                    </w:r>
                  </w:p>
                  <w:p w14:paraId="665C1453" w14:textId="77777777" w:rsidR="004127CC" w:rsidRDefault="004127CC">
                    <w:pPr>
                      <w:pStyle w:val="WitregelW1"/>
                    </w:pPr>
                  </w:p>
                  <w:p w14:paraId="524FB95E" w14:textId="77777777" w:rsidR="00EB5B6F" w:rsidRPr="00EB5B6F" w:rsidRDefault="00EB5B6F" w:rsidP="00EB5B6F"/>
                  <w:p w14:paraId="75849EEC" w14:textId="77777777" w:rsidR="004127CC" w:rsidRPr="00AF6E58" w:rsidRDefault="0010570E">
                    <w:pPr>
                      <w:pStyle w:val="Referentiegegevens"/>
                      <w:rPr>
                        <w:lang w:val="de-DE"/>
                      </w:rPr>
                    </w:pPr>
                    <w:proofErr w:type="spellStart"/>
                    <w:r w:rsidRPr="00AF6E58">
                      <w:rPr>
                        <w:lang w:val="de-DE"/>
                      </w:rPr>
                      <w:t>Turfmarkt</w:t>
                    </w:r>
                    <w:proofErr w:type="spellEnd"/>
                    <w:r w:rsidRPr="00AF6E58">
                      <w:rPr>
                        <w:lang w:val="de-DE"/>
                      </w:rPr>
                      <w:t xml:space="preserve"> 147</w:t>
                    </w:r>
                  </w:p>
                  <w:p w14:paraId="7BD1BDB7" w14:textId="77777777" w:rsidR="004127CC" w:rsidRPr="00AF6E58" w:rsidRDefault="0010570E">
                    <w:pPr>
                      <w:pStyle w:val="Referentiegegevens"/>
                      <w:rPr>
                        <w:lang w:val="de-DE"/>
                      </w:rPr>
                    </w:pPr>
                    <w:r w:rsidRPr="00AF6E58">
                      <w:rPr>
                        <w:lang w:val="de-DE"/>
                      </w:rPr>
                      <w:t>2511 DP   Den Haag</w:t>
                    </w:r>
                  </w:p>
                  <w:p w14:paraId="38680A98" w14:textId="77777777" w:rsidR="004127CC" w:rsidRPr="00AF6E58" w:rsidRDefault="0010570E">
                    <w:pPr>
                      <w:pStyle w:val="Referentiegegevens"/>
                      <w:rPr>
                        <w:lang w:val="de-DE"/>
                      </w:rPr>
                    </w:pPr>
                    <w:r w:rsidRPr="00AF6E58">
                      <w:rPr>
                        <w:lang w:val="de-DE"/>
                      </w:rPr>
                      <w:t>Postbus 20011</w:t>
                    </w:r>
                  </w:p>
                  <w:p w14:paraId="0A6B3F77" w14:textId="77777777" w:rsidR="004127CC" w:rsidRPr="00AF6E58" w:rsidRDefault="0010570E">
                    <w:pPr>
                      <w:pStyle w:val="Referentiegegevens"/>
                      <w:rPr>
                        <w:lang w:val="de-DE"/>
                      </w:rPr>
                    </w:pPr>
                    <w:r w:rsidRPr="00AF6E58">
                      <w:rPr>
                        <w:lang w:val="de-DE"/>
                      </w:rPr>
                      <w:t>2500 EH   Den Haag</w:t>
                    </w:r>
                  </w:p>
                  <w:p w14:paraId="4F6E6E54" w14:textId="77777777" w:rsidR="004127CC" w:rsidRPr="00AF6E58" w:rsidRDefault="0010570E">
                    <w:pPr>
                      <w:pStyle w:val="Referentiegegevens"/>
                      <w:rPr>
                        <w:lang w:val="de-DE"/>
                      </w:rPr>
                    </w:pPr>
                    <w:r w:rsidRPr="00AF6E58">
                      <w:rPr>
                        <w:lang w:val="de-DE"/>
                      </w:rPr>
                      <w:t>www.rijksoverheid.nl/jenv</w:t>
                    </w:r>
                  </w:p>
                  <w:p w14:paraId="5A8B6BE6" w14:textId="77777777" w:rsidR="004127CC" w:rsidRPr="00AF6E58" w:rsidRDefault="004127CC">
                    <w:pPr>
                      <w:pStyle w:val="WitregelW2"/>
                      <w:rPr>
                        <w:lang w:val="de-DE"/>
                      </w:rPr>
                    </w:pPr>
                  </w:p>
                  <w:p w14:paraId="31B73929" w14:textId="77777777" w:rsidR="004127CC" w:rsidRDefault="0010570E">
                    <w:pPr>
                      <w:pStyle w:val="Referentiegegevensbold"/>
                    </w:pPr>
                    <w:r>
                      <w:t>Onze referentie</w:t>
                    </w:r>
                  </w:p>
                  <w:p w14:paraId="5D18B53B" w14:textId="20ED760D" w:rsidR="004127CC" w:rsidRDefault="00AF6E58">
                    <w:pPr>
                      <w:pStyle w:val="Referentiegegevens"/>
                    </w:pPr>
                    <w:r>
                      <w:t>6520549</w:t>
                    </w:r>
                  </w:p>
                  <w:p w14:paraId="17ED8263" w14:textId="77777777" w:rsidR="004127CC" w:rsidRDefault="004127CC">
                    <w:pPr>
                      <w:pStyle w:val="WitregelW1"/>
                    </w:pPr>
                  </w:p>
                  <w:p w14:paraId="0DAFBD4D" w14:textId="77777777" w:rsidR="004127CC" w:rsidRDefault="0010570E">
                    <w:pPr>
                      <w:pStyle w:val="Referentiegegevensbold"/>
                    </w:pPr>
                    <w:r>
                      <w:t>Bijlage(n)</w:t>
                    </w:r>
                  </w:p>
                  <w:p w14:paraId="29FDE254" w14:textId="39317417" w:rsidR="004127CC" w:rsidRDefault="00EB5B6F">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5A0B04D8" wp14:editId="73C5C40F">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EFDA42E" w14:textId="77777777" w:rsidR="00FA170A" w:rsidRDefault="00FA170A"/>
                      </w:txbxContent>
                    </wps:txbx>
                    <wps:bodyPr vert="horz" wrap="square" lIns="0" tIns="0" rIns="0" bIns="0" anchor="t" anchorCtr="0"/>
                  </wps:wsp>
                </a:graphicData>
              </a:graphic>
            </wp:anchor>
          </w:drawing>
        </mc:Choice>
        <mc:Fallback>
          <w:pict>
            <v:shape w14:anchorId="5A0B04D8"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3EFDA42E" w14:textId="77777777" w:rsidR="00FA170A" w:rsidRDefault="00FA170A"/>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04FF5B61" wp14:editId="53614951">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3A77249" w14:textId="61C474E6" w:rsidR="004127CC" w:rsidRDefault="0010570E">
                          <w:pPr>
                            <w:pStyle w:val="Referentiegegevens"/>
                          </w:pPr>
                          <w:r>
                            <w:t xml:space="preserve">Pagina </w:t>
                          </w:r>
                          <w:r>
                            <w:fldChar w:fldCharType="begin"/>
                          </w:r>
                          <w:r>
                            <w:instrText>PAGE</w:instrText>
                          </w:r>
                          <w:r>
                            <w:fldChar w:fldCharType="separate"/>
                          </w:r>
                          <w:r w:rsidR="0047726E">
                            <w:rPr>
                              <w:noProof/>
                            </w:rPr>
                            <w:t>1</w:t>
                          </w:r>
                          <w:r>
                            <w:fldChar w:fldCharType="end"/>
                          </w:r>
                          <w:r>
                            <w:t xml:space="preserve"> van </w:t>
                          </w:r>
                          <w:r>
                            <w:fldChar w:fldCharType="begin"/>
                          </w:r>
                          <w:r>
                            <w:instrText>NUMPAGES</w:instrText>
                          </w:r>
                          <w:r>
                            <w:fldChar w:fldCharType="separate"/>
                          </w:r>
                          <w:r w:rsidR="0047726E">
                            <w:rPr>
                              <w:noProof/>
                            </w:rPr>
                            <w:t>1</w:t>
                          </w:r>
                          <w:r>
                            <w:fldChar w:fldCharType="end"/>
                          </w:r>
                        </w:p>
                      </w:txbxContent>
                    </wps:txbx>
                    <wps:bodyPr vert="horz" wrap="square" lIns="0" tIns="0" rIns="0" bIns="0" anchor="t" anchorCtr="0"/>
                  </wps:wsp>
                </a:graphicData>
              </a:graphic>
            </wp:anchor>
          </w:drawing>
        </mc:Choice>
        <mc:Fallback>
          <w:pict>
            <v:shape w14:anchorId="04FF5B61"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73A77249" w14:textId="61C474E6" w:rsidR="004127CC" w:rsidRDefault="0010570E">
                    <w:pPr>
                      <w:pStyle w:val="Referentiegegevens"/>
                    </w:pPr>
                    <w:r>
                      <w:t xml:space="preserve">Pagina </w:t>
                    </w:r>
                    <w:r>
                      <w:fldChar w:fldCharType="begin"/>
                    </w:r>
                    <w:r>
                      <w:instrText>PAGE</w:instrText>
                    </w:r>
                    <w:r>
                      <w:fldChar w:fldCharType="separate"/>
                    </w:r>
                    <w:r w:rsidR="0047726E">
                      <w:rPr>
                        <w:noProof/>
                      </w:rPr>
                      <w:t>1</w:t>
                    </w:r>
                    <w:r>
                      <w:fldChar w:fldCharType="end"/>
                    </w:r>
                    <w:r>
                      <w:t xml:space="preserve"> van </w:t>
                    </w:r>
                    <w:r>
                      <w:fldChar w:fldCharType="begin"/>
                    </w:r>
                    <w:r>
                      <w:instrText>NUMPAGES</w:instrText>
                    </w:r>
                    <w:r>
                      <w:fldChar w:fldCharType="separate"/>
                    </w:r>
                    <w:r w:rsidR="0047726E">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5646814A" wp14:editId="69DADE0E">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D25B10D" w14:textId="77777777" w:rsidR="004127CC" w:rsidRDefault="0010570E">
                          <w:pPr>
                            <w:spacing w:line="240" w:lineRule="auto"/>
                          </w:pPr>
                          <w:r>
                            <w:rPr>
                              <w:noProof/>
                            </w:rPr>
                            <w:drawing>
                              <wp:inline distT="0" distB="0" distL="0" distR="0" wp14:anchorId="5CE6303B" wp14:editId="05D5277F">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646814A"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7D25B10D" w14:textId="77777777" w:rsidR="004127CC" w:rsidRDefault="0010570E">
                    <w:pPr>
                      <w:spacing w:line="240" w:lineRule="auto"/>
                    </w:pPr>
                    <w:r>
                      <w:rPr>
                        <w:noProof/>
                      </w:rPr>
                      <w:drawing>
                        <wp:inline distT="0" distB="0" distL="0" distR="0" wp14:anchorId="5CE6303B" wp14:editId="05D5277F">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C85A7B0" wp14:editId="7E7ED44A">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E78A5B4" w14:textId="77777777" w:rsidR="004127CC" w:rsidRDefault="0010570E">
                          <w:pPr>
                            <w:spacing w:line="240" w:lineRule="auto"/>
                          </w:pPr>
                          <w:r>
                            <w:rPr>
                              <w:noProof/>
                            </w:rPr>
                            <w:drawing>
                              <wp:inline distT="0" distB="0" distL="0" distR="0" wp14:anchorId="5D58E15E" wp14:editId="35CAAFC3">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C85A7B0"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4E78A5B4" w14:textId="77777777" w:rsidR="004127CC" w:rsidRDefault="0010570E">
                    <w:pPr>
                      <w:spacing w:line="240" w:lineRule="auto"/>
                    </w:pPr>
                    <w:r>
                      <w:rPr>
                        <w:noProof/>
                      </w:rPr>
                      <w:drawing>
                        <wp:inline distT="0" distB="0" distL="0" distR="0" wp14:anchorId="5D58E15E" wp14:editId="35CAAFC3">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62A3146A" wp14:editId="25531853">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CF96B21" w14:textId="77777777" w:rsidR="004127CC" w:rsidRDefault="0010570E">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62A3146A"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2CF96B21" w14:textId="77777777" w:rsidR="004127CC" w:rsidRDefault="0010570E">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55D0910"/>
    <w:multiLevelType w:val="multilevel"/>
    <w:tmpl w:val="B5F59F0B"/>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B28F27A8"/>
    <w:multiLevelType w:val="multilevel"/>
    <w:tmpl w:val="AFA8B1B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E04774A3"/>
    <w:multiLevelType w:val="multilevel"/>
    <w:tmpl w:val="C24AF49A"/>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00D0E048"/>
    <w:multiLevelType w:val="multilevel"/>
    <w:tmpl w:val="C4E9F1E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03EA5F2A"/>
    <w:multiLevelType w:val="hybridMultilevel"/>
    <w:tmpl w:val="478667FE"/>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5" w15:restartNumberingAfterBreak="0">
    <w:nsid w:val="0A3F4492"/>
    <w:multiLevelType w:val="multilevel"/>
    <w:tmpl w:val="99D6209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 w15:restartNumberingAfterBreak="0">
    <w:nsid w:val="350D60F8"/>
    <w:multiLevelType w:val="hybridMultilevel"/>
    <w:tmpl w:val="E0C22F3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39897109"/>
    <w:multiLevelType w:val="multilevel"/>
    <w:tmpl w:val="5F2A5942"/>
    <w:lvl w:ilvl="0">
      <w:start w:val="3"/>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F0056EC"/>
    <w:multiLevelType w:val="multilevel"/>
    <w:tmpl w:val="D80DDBC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9" w15:restartNumberingAfterBreak="0">
    <w:nsid w:val="5CC70743"/>
    <w:multiLevelType w:val="multilevel"/>
    <w:tmpl w:val="B6894D9B"/>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0" w15:restartNumberingAfterBreak="0">
    <w:nsid w:val="5DBB1C23"/>
    <w:multiLevelType w:val="hybridMultilevel"/>
    <w:tmpl w:val="3F54F4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E273F7B"/>
    <w:multiLevelType w:val="hybridMultilevel"/>
    <w:tmpl w:val="2AA6A7F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2" w15:restartNumberingAfterBreak="0">
    <w:nsid w:val="63A623EA"/>
    <w:multiLevelType w:val="hybridMultilevel"/>
    <w:tmpl w:val="3DD689A4"/>
    <w:lvl w:ilvl="0" w:tplc="A7981EB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4FE2299"/>
    <w:multiLevelType w:val="multilevel"/>
    <w:tmpl w:val="FE9AE34C"/>
    <w:lvl w:ilvl="0">
      <w:start w:val="3"/>
      <w:numFmt w:val="decimal"/>
      <w:lvlText w:val="%1"/>
      <w:lvlJc w:val="left"/>
      <w:pPr>
        <w:ind w:left="360" w:hanging="360"/>
      </w:pPr>
      <w:rPr>
        <w:rFonts w:hint="default"/>
      </w:rPr>
    </w:lvl>
    <w:lvl w:ilvl="1">
      <w:start w:val="5"/>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4" w15:restartNumberingAfterBreak="0">
    <w:nsid w:val="794C33EC"/>
    <w:multiLevelType w:val="hybridMultilevel"/>
    <w:tmpl w:val="2AA66F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41549743">
    <w:abstractNumId w:val="2"/>
  </w:num>
  <w:num w:numId="2" w16cid:durableId="562254183">
    <w:abstractNumId w:val="9"/>
  </w:num>
  <w:num w:numId="3" w16cid:durableId="1103263307">
    <w:abstractNumId w:val="3"/>
  </w:num>
  <w:num w:numId="4" w16cid:durableId="1243830126">
    <w:abstractNumId w:val="8"/>
  </w:num>
  <w:num w:numId="5" w16cid:durableId="290868128">
    <w:abstractNumId w:val="0"/>
  </w:num>
  <w:num w:numId="6" w16cid:durableId="355929969">
    <w:abstractNumId w:val="1"/>
  </w:num>
  <w:num w:numId="7" w16cid:durableId="1108620844">
    <w:abstractNumId w:val="5"/>
  </w:num>
  <w:num w:numId="8" w16cid:durableId="321665036">
    <w:abstractNumId w:val="11"/>
  </w:num>
  <w:num w:numId="9" w16cid:durableId="2006981102">
    <w:abstractNumId w:val="4"/>
  </w:num>
  <w:num w:numId="10" w16cid:durableId="1216812160">
    <w:abstractNumId w:val="6"/>
  </w:num>
  <w:num w:numId="11" w16cid:durableId="1408459698">
    <w:abstractNumId w:val="7"/>
  </w:num>
  <w:num w:numId="12" w16cid:durableId="1289094463">
    <w:abstractNumId w:val="13"/>
  </w:num>
  <w:num w:numId="13" w16cid:durableId="447090493">
    <w:abstractNumId w:val="12"/>
  </w:num>
  <w:num w:numId="14" w16cid:durableId="1696299205">
    <w:abstractNumId w:val="10"/>
  </w:num>
  <w:num w:numId="15" w16cid:durableId="99676210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26E"/>
    <w:rsid w:val="0006166C"/>
    <w:rsid w:val="00067122"/>
    <w:rsid w:val="00075C10"/>
    <w:rsid w:val="000F134F"/>
    <w:rsid w:val="000F1F06"/>
    <w:rsid w:val="000F3128"/>
    <w:rsid w:val="0010570E"/>
    <w:rsid w:val="00112171"/>
    <w:rsid w:val="001177C3"/>
    <w:rsid w:val="00117C2E"/>
    <w:rsid w:val="00123541"/>
    <w:rsid w:val="001351EB"/>
    <w:rsid w:val="00166051"/>
    <w:rsid w:val="00171D5D"/>
    <w:rsid w:val="001904CA"/>
    <w:rsid w:val="001A190E"/>
    <w:rsid w:val="001A2932"/>
    <w:rsid w:val="001B345C"/>
    <w:rsid w:val="001D6B84"/>
    <w:rsid w:val="002363D5"/>
    <w:rsid w:val="00260A11"/>
    <w:rsid w:val="00261C46"/>
    <w:rsid w:val="0027584B"/>
    <w:rsid w:val="002849F0"/>
    <w:rsid w:val="002A0827"/>
    <w:rsid w:val="002B51E4"/>
    <w:rsid w:val="002C2B50"/>
    <w:rsid w:val="002D1E86"/>
    <w:rsid w:val="002E0F93"/>
    <w:rsid w:val="002E4CA9"/>
    <w:rsid w:val="0030524E"/>
    <w:rsid w:val="003312E6"/>
    <w:rsid w:val="003A3DE8"/>
    <w:rsid w:val="003C3744"/>
    <w:rsid w:val="003C7EC8"/>
    <w:rsid w:val="003E4AEC"/>
    <w:rsid w:val="004127CC"/>
    <w:rsid w:val="00425F1F"/>
    <w:rsid w:val="004379C4"/>
    <w:rsid w:val="0047726E"/>
    <w:rsid w:val="004A1CD8"/>
    <w:rsid w:val="004B226D"/>
    <w:rsid w:val="004C36B0"/>
    <w:rsid w:val="004F10CE"/>
    <w:rsid w:val="00505171"/>
    <w:rsid w:val="00530107"/>
    <w:rsid w:val="005350AF"/>
    <w:rsid w:val="00541B65"/>
    <w:rsid w:val="0058299F"/>
    <w:rsid w:val="005A288F"/>
    <w:rsid w:val="005B0872"/>
    <w:rsid w:val="005C2213"/>
    <w:rsid w:val="005D381C"/>
    <w:rsid w:val="005E629B"/>
    <w:rsid w:val="00600591"/>
    <w:rsid w:val="006105F7"/>
    <w:rsid w:val="006214EE"/>
    <w:rsid w:val="006322E9"/>
    <w:rsid w:val="006D3985"/>
    <w:rsid w:val="006D7932"/>
    <w:rsid w:val="006E0032"/>
    <w:rsid w:val="006F4FF0"/>
    <w:rsid w:val="0070653E"/>
    <w:rsid w:val="0074198F"/>
    <w:rsid w:val="00742CD3"/>
    <w:rsid w:val="00765880"/>
    <w:rsid w:val="007669DE"/>
    <w:rsid w:val="007712BB"/>
    <w:rsid w:val="00774817"/>
    <w:rsid w:val="00786B54"/>
    <w:rsid w:val="00787E00"/>
    <w:rsid w:val="00790416"/>
    <w:rsid w:val="007C496F"/>
    <w:rsid w:val="007D3C37"/>
    <w:rsid w:val="007D70EC"/>
    <w:rsid w:val="007F373D"/>
    <w:rsid w:val="008062DF"/>
    <w:rsid w:val="008072EA"/>
    <w:rsid w:val="008139E3"/>
    <w:rsid w:val="0084545A"/>
    <w:rsid w:val="00852624"/>
    <w:rsid w:val="008634EF"/>
    <w:rsid w:val="00863BA3"/>
    <w:rsid w:val="00880C00"/>
    <w:rsid w:val="008F7E75"/>
    <w:rsid w:val="009002E2"/>
    <w:rsid w:val="009362A6"/>
    <w:rsid w:val="00943297"/>
    <w:rsid w:val="009576F1"/>
    <w:rsid w:val="00967D8E"/>
    <w:rsid w:val="009B63D9"/>
    <w:rsid w:val="009D71D8"/>
    <w:rsid w:val="009F7A33"/>
    <w:rsid w:val="00A15A3C"/>
    <w:rsid w:val="00A215A8"/>
    <w:rsid w:val="00A2603A"/>
    <w:rsid w:val="00A871D9"/>
    <w:rsid w:val="00AA7817"/>
    <w:rsid w:val="00AB1B6A"/>
    <w:rsid w:val="00AF6E58"/>
    <w:rsid w:val="00B055CD"/>
    <w:rsid w:val="00B05C88"/>
    <w:rsid w:val="00B161A2"/>
    <w:rsid w:val="00B40754"/>
    <w:rsid w:val="00B61FF6"/>
    <w:rsid w:val="00B83C12"/>
    <w:rsid w:val="00BB3332"/>
    <w:rsid w:val="00BC5A7A"/>
    <w:rsid w:val="00BD3577"/>
    <w:rsid w:val="00BF1F5F"/>
    <w:rsid w:val="00C565C5"/>
    <w:rsid w:val="00C66233"/>
    <w:rsid w:val="00C8348B"/>
    <w:rsid w:val="00CA7F0B"/>
    <w:rsid w:val="00CD0238"/>
    <w:rsid w:val="00CE11CE"/>
    <w:rsid w:val="00CE390D"/>
    <w:rsid w:val="00CF26A8"/>
    <w:rsid w:val="00D3155A"/>
    <w:rsid w:val="00D440FD"/>
    <w:rsid w:val="00D468D4"/>
    <w:rsid w:val="00D47589"/>
    <w:rsid w:val="00D6222C"/>
    <w:rsid w:val="00DA0338"/>
    <w:rsid w:val="00DA659D"/>
    <w:rsid w:val="00DC08B5"/>
    <w:rsid w:val="00DC6A02"/>
    <w:rsid w:val="00DE3830"/>
    <w:rsid w:val="00E00E7D"/>
    <w:rsid w:val="00E06EF2"/>
    <w:rsid w:val="00E65D03"/>
    <w:rsid w:val="00E66AC0"/>
    <w:rsid w:val="00E66E80"/>
    <w:rsid w:val="00E85FA6"/>
    <w:rsid w:val="00E90939"/>
    <w:rsid w:val="00EB1FBE"/>
    <w:rsid w:val="00EB5B6F"/>
    <w:rsid w:val="00EE64ED"/>
    <w:rsid w:val="00F20FE6"/>
    <w:rsid w:val="00F3134A"/>
    <w:rsid w:val="00F35CD0"/>
    <w:rsid w:val="00F36E51"/>
    <w:rsid w:val="00F402E8"/>
    <w:rsid w:val="00F40F16"/>
    <w:rsid w:val="00F54201"/>
    <w:rsid w:val="00F57D9A"/>
    <w:rsid w:val="00F65941"/>
    <w:rsid w:val="00F863D6"/>
    <w:rsid w:val="00FA170A"/>
    <w:rsid w:val="00FA5D0B"/>
    <w:rsid w:val="00FF1762"/>
    <w:rsid w:val="00FF1E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D7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qFormat/>
    <w:rsid w:val="0047726E"/>
    <w:pPr>
      <w:ind w:left="720"/>
      <w:contextualSpacing/>
    </w:pPr>
  </w:style>
  <w:style w:type="table" w:styleId="Rastertabel1licht">
    <w:name w:val="Grid Table 1 Light"/>
    <w:basedOn w:val="Standaardtabel"/>
    <w:uiPriority w:val="46"/>
    <w:rsid w:val="009576F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Verwijzingopmerking">
    <w:name w:val="annotation reference"/>
    <w:basedOn w:val="Standaardalinea-lettertype"/>
    <w:uiPriority w:val="99"/>
    <w:semiHidden/>
    <w:unhideWhenUsed/>
    <w:rsid w:val="00DC08B5"/>
    <w:rPr>
      <w:sz w:val="16"/>
      <w:szCs w:val="16"/>
    </w:rPr>
  </w:style>
  <w:style w:type="paragraph" w:styleId="Tekstopmerking">
    <w:name w:val="annotation text"/>
    <w:basedOn w:val="Standaard"/>
    <w:link w:val="TekstopmerkingChar"/>
    <w:uiPriority w:val="99"/>
    <w:unhideWhenUsed/>
    <w:rsid w:val="00DC08B5"/>
    <w:pPr>
      <w:spacing w:line="240" w:lineRule="auto"/>
    </w:pPr>
    <w:rPr>
      <w:sz w:val="20"/>
      <w:szCs w:val="20"/>
    </w:rPr>
  </w:style>
  <w:style w:type="character" w:customStyle="1" w:styleId="TekstopmerkingChar">
    <w:name w:val="Tekst opmerking Char"/>
    <w:basedOn w:val="Standaardalinea-lettertype"/>
    <w:link w:val="Tekstopmerking"/>
    <w:uiPriority w:val="99"/>
    <w:rsid w:val="00DC08B5"/>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DC08B5"/>
    <w:rPr>
      <w:b/>
      <w:bCs/>
    </w:rPr>
  </w:style>
  <w:style w:type="character" w:customStyle="1" w:styleId="OnderwerpvanopmerkingChar">
    <w:name w:val="Onderwerp van opmerking Char"/>
    <w:basedOn w:val="TekstopmerkingChar"/>
    <w:link w:val="Onderwerpvanopmerking"/>
    <w:uiPriority w:val="99"/>
    <w:semiHidden/>
    <w:rsid w:val="00DC08B5"/>
    <w:rPr>
      <w:rFonts w:ascii="Verdana" w:hAnsi="Verdana"/>
      <w:b/>
      <w:bCs/>
      <w:color w:val="000000"/>
    </w:rPr>
  </w:style>
  <w:style w:type="paragraph" w:styleId="Voetnoottekst">
    <w:name w:val="footnote text"/>
    <w:basedOn w:val="Standaard"/>
    <w:link w:val="VoetnoottekstChar"/>
    <w:uiPriority w:val="99"/>
    <w:unhideWhenUsed/>
    <w:rsid w:val="001904CA"/>
    <w:pPr>
      <w:spacing w:line="240" w:lineRule="auto"/>
    </w:pPr>
    <w:rPr>
      <w:sz w:val="20"/>
      <w:szCs w:val="20"/>
    </w:rPr>
  </w:style>
  <w:style w:type="character" w:customStyle="1" w:styleId="VoetnoottekstChar">
    <w:name w:val="Voetnoottekst Char"/>
    <w:basedOn w:val="Standaardalinea-lettertype"/>
    <w:link w:val="Voetnoottekst"/>
    <w:uiPriority w:val="99"/>
    <w:rsid w:val="001904CA"/>
    <w:rPr>
      <w:rFonts w:ascii="Verdana" w:hAnsi="Verdana"/>
      <w:color w:val="000000"/>
    </w:rPr>
  </w:style>
  <w:style w:type="character" w:styleId="Voetnootmarkering">
    <w:name w:val="footnote reference"/>
    <w:basedOn w:val="Standaardalinea-lettertype"/>
    <w:uiPriority w:val="99"/>
    <w:semiHidden/>
    <w:unhideWhenUsed/>
    <w:rsid w:val="001904CA"/>
    <w:rPr>
      <w:vertAlign w:val="superscript"/>
    </w:rPr>
  </w:style>
  <w:style w:type="paragraph" w:styleId="Revisie">
    <w:name w:val="Revision"/>
    <w:hidden/>
    <w:uiPriority w:val="99"/>
    <w:semiHidden/>
    <w:rsid w:val="00F65941"/>
    <w:pPr>
      <w:autoSpaceDN/>
      <w:textAlignment w:val="auto"/>
    </w:pPr>
    <w:rPr>
      <w:rFonts w:ascii="Verdana" w:hAnsi="Verdana"/>
      <w:color w:val="000000"/>
      <w:sz w:val="18"/>
      <w:szCs w:val="18"/>
    </w:rPr>
  </w:style>
  <w:style w:type="paragraph" w:styleId="Koptekst">
    <w:name w:val="header"/>
    <w:basedOn w:val="Standaard"/>
    <w:link w:val="KoptekstChar"/>
    <w:uiPriority w:val="99"/>
    <w:unhideWhenUsed/>
    <w:rsid w:val="009F7A3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F7A33"/>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145">
      <w:bodyDiv w:val="1"/>
      <w:marLeft w:val="0"/>
      <w:marRight w:val="0"/>
      <w:marTop w:val="0"/>
      <w:marBottom w:val="0"/>
      <w:divBdr>
        <w:top w:val="none" w:sz="0" w:space="0" w:color="auto"/>
        <w:left w:val="none" w:sz="0" w:space="0" w:color="auto"/>
        <w:bottom w:val="none" w:sz="0" w:space="0" w:color="auto"/>
        <w:right w:val="none" w:sz="0" w:space="0" w:color="auto"/>
      </w:divBdr>
    </w:div>
    <w:div w:id="96828438">
      <w:bodyDiv w:val="1"/>
      <w:marLeft w:val="0"/>
      <w:marRight w:val="0"/>
      <w:marTop w:val="0"/>
      <w:marBottom w:val="0"/>
      <w:divBdr>
        <w:top w:val="none" w:sz="0" w:space="0" w:color="auto"/>
        <w:left w:val="none" w:sz="0" w:space="0" w:color="auto"/>
        <w:bottom w:val="none" w:sz="0" w:space="0" w:color="auto"/>
        <w:right w:val="none" w:sz="0" w:space="0" w:color="auto"/>
      </w:divBdr>
    </w:div>
    <w:div w:id="205993282">
      <w:bodyDiv w:val="1"/>
      <w:marLeft w:val="0"/>
      <w:marRight w:val="0"/>
      <w:marTop w:val="0"/>
      <w:marBottom w:val="0"/>
      <w:divBdr>
        <w:top w:val="none" w:sz="0" w:space="0" w:color="auto"/>
        <w:left w:val="none" w:sz="0" w:space="0" w:color="auto"/>
        <w:bottom w:val="none" w:sz="0" w:space="0" w:color="auto"/>
        <w:right w:val="none" w:sz="0" w:space="0" w:color="auto"/>
      </w:divBdr>
    </w:div>
    <w:div w:id="272175820">
      <w:bodyDiv w:val="1"/>
      <w:marLeft w:val="0"/>
      <w:marRight w:val="0"/>
      <w:marTop w:val="0"/>
      <w:marBottom w:val="0"/>
      <w:divBdr>
        <w:top w:val="none" w:sz="0" w:space="0" w:color="auto"/>
        <w:left w:val="none" w:sz="0" w:space="0" w:color="auto"/>
        <w:bottom w:val="none" w:sz="0" w:space="0" w:color="auto"/>
        <w:right w:val="none" w:sz="0" w:space="0" w:color="auto"/>
      </w:divBdr>
    </w:div>
    <w:div w:id="390420895">
      <w:bodyDiv w:val="1"/>
      <w:marLeft w:val="0"/>
      <w:marRight w:val="0"/>
      <w:marTop w:val="0"/>
      <w:marBottom w:val="0"/>
      <w:divBdr>
        <w:top w:val="none" w:sz="0" w:space="0" w:color="auto"/>
        <w:left w:val="none" w:sz="0" w:space="0" w:color="auto"/>
        <w:bottom w:val="none" w:sz="0" w:space="0" w:color="auto"/>
        <w:right w:val="none" w:sz="0" w:space="0" w:color="auto"/>
      </w:divBdr>
    </w:div>
    <w:div w:id="445195205">
      <w:bodyDiv w:val="1"/>
      <w:marLeft w:val="0"/>
      <w:marRight w:val="0"/>
      <w:marTop w:val="0"/>
      <w:marBottom w:val="0"/>
      <w:divBdr>
        <w:top w:val="none" w:sz="0" w:space="0" w:color="auto"/>
        <w:left w:val="none" w:sz="0" w:space="0" w:color="auto"/>
        <w:bottom w:val="none" w:sz="0" w:space="0" w:color="auto"/>
        <w:right w:val="none" w:sz="0" w:space="0" w:color="auto"/>
      </w:divBdr>
    </w:div>
    <w:div w:id="748426085">
      <w:bodyDiv w:val="1"/>
      <w:marLeft w:val="0"/>
      <w:marRight w:val="0"/>
      <w:marTop w:val="0"/>
      <w:marBottom w:val="0"/>
      <w:divBdr>
        <w:top w:val="none" w:sz="0" w:space="0" w:color="auto"/>
        <w:left w:val="none" w:sz="0" w:space="0" w:color="auto"/>
        <w:bottom w:val="none" w:sz="0" w:space="0" w:color="auto"/>
        <w:right w:val="none" w:sz="0" w:space="0" w:color="auto"/>
      </w:divBdr>
    </w:div>
    <w:div w:id="772211877">
      <w:bodyDiv w:val="1"/>
      <w:marLeft w:val="0"/>
      <w:marRight w:val="0"/>
      <w:marTop w:val="0"/>
      <w:marBottom w:val="0"/>
      <w:divBdr>
        <w:top w:val="none" w:sz="0" w:space="0" w:color="auto"/>
        <w:left w:val="none" w:sz="0" w:space="0" w:color="auto"/>
        <w:bottom w:val="none" w:sz="0" w:space="0" w:color="auto"/>
        <w:right w:val="none" w:sz="0" w:space="0" w:color="auto"/>
      </w:divBdr>
    </w:div>
    <w:div w:id="1097601823">
      <w:bodyDiv w:val="1"/>
      <w:marLeft w:val="0"/>
      <w:marRight w:val="0"/>
      <w:marTop w:val="0"/>
      <w:marBottom w:val="0"/>
      <w:divBdr>
        <w:top w:val="none" w:sz="0" w:space="0" w:color="auto"/>
        <w:left w:val="none" w:sz="0" w:space="0" w:color="auto"/>
        <w:bottom w:val="none" w:sz="0" w:space="0" w:color="auto"/>
        <w:right w:val="none" w:sz="0" w:space="0" w:color="auto"/>
      </w:divBdr>
    </w:div>
    <w:div w:id="1111899227">
      <w:bodyDiv w:val="1"/>
      <w:marLeft w:val="0"/>
      <w:marRight w:val="0"/>
      <w:marTop w:val="0"/>
      <w:marBottom w:val="0"/>
      <w:divBdr>
        <w:top w:val="none" w:sz="0" w:space="0" w:color="auto"/>
        <w:left w:val="none" w:sz="0" w:space="0" w:color="auto"/>
        <w:bottom w:val="none" w:sz="0" w:space="0" w:color="auto"/>
        <w:right w:val="none" w:sz="0" w:space="0" w:color="auto"/>
      </w:divBdr>
    </w:div>
    <w:div w:id="1401320930">
      <w:bodyDiv w:val="1"/>
      <w:marLeft w:val="0"/>
      <w:marRight w:val="0"/>
      <w:marTop w:val="0"/>
      <w:marBottom w:val="0"/>
      <w:divBdr>
        <w:top w:val="none" w:sz="0" w:space="0" w:color="auto"/>
        <w:left w:val="none" w:sz="0" w:space="0" w:color="auto"/>
        <w:bottom w:val="none" w:sz="0" w:space="0" w:color="auto"/>
        <w:right w:val="none" w:sz="0" w:space="0" w:color="auto"/>
      </w:divBdr>
    </w:div>
    <w:div w:id="1717045778">
      <w:bodyDiv w:val="1"/>
      <w:marLeft w:val="0"/>
      <w:marRight w:val="0"/>
      <w:marTop w:val="0"/>
      <w:marBottom w:val="0"/>
      <w:divBdr>
        <w:top w:val="none" w:sz="0" w:space="0" w:color="auto"/>
        <w:left w:val="none" w:sz="0" w:space="0" w:color="auto"/>
        <w:bottom w:val="none" w:sz="0" w:space="0" w:color="auto"/>
        <w:right w:val="none" w:sz="0" w:space="0" w:color="auto"/>
      </w:divBdr>
    </w:div>
    <w:div w:id="1747876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396</ap:Words>
  <ap:Characters>2183</ap:Characters>
  <ap:DocSecurity>0</ap:DocSecurity>
  <ap:Lines>18</ap:Lines>
  <ap:Paragraphs>5</ap:Paragraphs>
  <ap:ScaleCrop>false</ap:ScaleCrop>
  <ap:LinksUpToDate>false</ap:LinksUpToDate>
  <ap:CharactersWithSpaces>2574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2025-07-04T13:01:00.0000000Z</dcterms:created>
  <dcterms:modified xsi:type="dcterms:W3CDTF">2025-07-04T13:01:00.0000000Z</dcterms:modified>
  <dc:description>------------------------</dc:description>
  <dc:subject/>
  <keywords/>
  <version/>
  <category/>
</coreProperties>
</file>