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7214" w:rsidR="00CC1D21" w:rsidP="00C47D24" w:rsidRDefault="00C47D24" w14:paraId="69408D53" w14:textId="6AD74FEC">
      <w:pPr>
        <w:rPr>
          <w:rFonts w:ascii="Calibri" w:hAnsi="Calibri" w:cs="Calibri"/>
        </w:rPr>
      </w:pPr>
      <w:r w:rsidRPr="00E17214">
        <w:rPr>
          <w:rFonts w:ascii="Calibri" w:hAnsi="Calibri" w:cs="Calibri"/>
        </w:rPr>
        <w:t>27</w:t>
      </w:r>
      <w:r w:rsidRPr="00E17214" w:rsidR="00CC1D21">
        <w:rPr>
          <w:rFonts w:ascii="Calibri" w:hAnsi="Calibri" w:cs="Calibri"/>
        </w:rPr>
        <w:t xml:space="preserve"> </w:t>
      </w:r>
      <w:r w:rsidRPr="00E17214">
        <w:rPr>
          <w:rFonts w:ascii="Calibri" w:hAnsi="Calibri" w:cs="Calibri"/>
        </w:rPr>
        <w:t>926</w:t>
      </w:r>
      <w:r w:rsidRPr="00E17214" w:rsidR="00CC1D21">
        <w:rPr>
          <w:rFonts w:ascii="Calibri" w:hAnsi="Calibri" w:cs="Calibri"/>
        </w:rPr>
        <w:tab/>
      </w:r>
      <w:r w:rsidRPr="00E17214" w:rsidR="00CC1D21">
        <w:rPr>
          <w:rFonts w:ascii="Calibri" w:hAnsi="Calibri" w:cs="Calibri"/>
        </w:rPr>
        <w:tab/>
        <w:t xml:space="preserve">Huurbeleid </w:t>
      </w:r>
    </w:p>
    <w:p w:rsidRPr="00E17214" w:rsidR="00C47D24" w:rsidP="00CC1D21" w:rsidRDefault="00CC1D21" w14:paraId="35F9E126" w14:textId="6122034C">
      <w:pPr>
        <w:ind w:left="1416" w:hanging="1416"/>
        <w:rPr>
          <w:rFonts w:ascii="Calibri" w:hAnsi="Calibri" w:cs="Calibri"/>
        </w:rPr>
      </w:pPr>
      <w:r w:rsidRPr="00E17214">
        <w:rPr>
          <w:rFonts w:ascii="Calibri" w:hAnsi="Calibri" w:cs="Calibri"/>
        </w:rPr>
        <w:t xml:space="preserve">Nr. </w:t>
      </w:r>
      <w:r w:rsidRPr="00E17214" w:rsidR="00C47D24">
        <w:rPr>
          <w:rFonts w:ascii="Calibri" w:hAnsi="Calibri" w:cs="Calibri"/>
        </w:rPr>
        <w:t>398</w:t>
      </w:r>
      <w:r w:rsidRPr="00E17214">
        <w:rPr>
          <w:rFonts w:ascii="Calibri" w:hAnsi="Calibri" w:cs="Calibri"/>
        </w:rPr>
        <w:tab/>
        <w:t>Brief van de minister van Volkshuisvesting en Ruimtelijke Ordening</w:t>
      </w:r>
    </w:p>
    <w:p w:rsidRPr="00E17214" w:rsidR="00C47D24" w:rsidP="00C47D24" w:rsidRDefault="00CC1D21" w14:paraId="69D61603" w14:textId="63FEA9B5">
      <w:pPr>
        <w:rPr>
          <w:rFonts w:ascii="Calibri" w:hAnsi="Calibri" w:cs="Calibri"/>
        </w:rPr>
      </w:pPr>
      <w:r w:rsidRPr="00E17214">
        <w:rPr>
          <w:rFonts w:ascii="Calibri" w:hAnsi="Calibri" w:cs="Calibri"/>
        </w:rPr>
        <w:t>Aan de Voorzitter van de Tweede Kamer der Staten-Generaal</w:t>
      </w:r>
    </w:p>
    <w:p w:rsidRPr="00E17214" w:rsidR="00CC1D21" w:rsidP="00C47D24" w:rsidRDefault="00CC1D21" w14:paraId="09A661B9" w14:textId="116CF12E">
      <w:pPr>
        <w:rPr>
          <w:rFonts w:ascii="Calibri" w:hAnsi="Calibri" w:cs="Calibri"/>
        </w:rPr>
      </w:pPr>
      <w:r w:rsidRPr="00E17214">
        <w:rPr>
          <w:rFonts w:ascii="Calibri" w:hAnsi="Calibri" w:cs="Calibri"/>
        </w:rPr>
        <w:t>Den Haag, 7 juli 2025</w:t>
      </w:r>
    </w:p>
    <w:p w:rsidRPr="00E17214" w:rsidR="00C47D24" w:rsidP="00C47D24" w:rsidRDefault="00C47D24" w14:paraId="6C0A0A71" w14:textId="70E57078">
      <w:pPr>
        <w:rPr>
          <w:rFonts w:ascii="Calibri" w:hAnsi="Calibri" w:cs="Calibri"/>
        </w:rPr>
      </w:pPr>
    </w:p>
    <w:p w:rsidRPr="00E17214" w:rsidR="00C47D24" w:rsidP="00C47D24" w:rsidRDefault="00C47D24" w14:paraId="583F78D3" w14:textId="77777777">
      <w:pPr>
        <w:pStyle w:val="WitregelW1bodytekst"/>
        <w:rPr>
          <w:rFonts w:ascii="Calibri" w:hAnsi="Calibri" w:cs="Calibri"/>
          <w:sz w:val="22"/>
          <w:szCs w:val="22"/>
        </w:rPr>
      </w:pPr>
      <w:r w:rsidRPr="00E17214">
        <w:rPr>
          <w:rFonts w:ascii="Calibri" w:hAnsi="Calibri" w:cs="Calibri"/>
          <w:sz w:val="22"/>
          <w:szCs w:val="22"/>
        </w:rPr>
        <w:t>Hierbij ontvangt u het Interdepartementale Beleidsonderzoek (IBO) naar de huursector, ‘Thuisgeven’. In dit rapport wordt een analyse gegeven van de huursector en het gevoerde beleid in deze sector. Op basis hiervan worden beleidsaanbevelingen gedaan. Ook stuur ik uw Kamer twee onderzoeken toe die zijn gedaan in opdracht van het IBO. Een kabinetsreactie volgt op een later moment.</w:t>
      </w:r>
    </w:p>
    <w:p w:rsidRPr="00E17214" w:rsidR="00C47D24" w:rsidP="00C47D24" w:rsidRDefault="00C47D24" w14:paraId="160B2686" w14:textId="77777777">
      <w:pPr>
        <w:rPr>
          <w:rFonts w:ascii="Calibri" w:hAnsi="Calibri" w:cs="Calibri"/>
        </w:rPr>
      </w:pPr>
    </w:p>
    <w:p w:rsidRPr="00E17214" w:rsidR="00C47D24" w:rsidP="00CC1D21" w:rsidRDefault="00C47D24" w14:paraId="44D19D6C" w14:textId="34CF6358">
      <w:pPr>
        <w:pStyle w:val="Geenafstand"/>
        <w:rPr>
          <w:rFonts w:ascii="Calibri" w:hAnsi="Calibri" w:cs="Calibri"/>
        </w:rPr>
      </w:pPr>
      <w:r w:rsidRPr="00E17214">
        <w:rPr>
          <w:rFonts w:ascii="Calibri" w:hAnsi="Calibri" w:cs="Calibri"/>
        </w:rPr>
        <w:t>De </w:t>
      </w:r>
      <w:r w:rsidRPr="00E17214" w:rsidR="00CC1D21">
        <w:rPr>
          <w:rFonts w:ascii="Calibri" w:hAnsi="Calibri" w:cs="Calibri"/>
        </w:rPr>
        <w:t>m</w:t>
      </w:r>
      <w:r w:rsidRPr="00E17214">
        <w:rPr>
          <w:rFonts w:ascii="Calibri" w:hAnsi="Calibri" w:cs="Calibri"/>
        </w:rPr>
        <w:t>inister v</w:t>
      </w:r>
      <w:r w:rsidRPr="00E17214" w:rsidR="00CC1D21">
        <w:rPr>
          <w:rFonts w:ascii="Calibri" w:hAnsi="Calibri" w:cs="Calibri"/>
        </w:rPr>
        <w:t>an</w:t>
      </w:r>
      <w:r w:rsidRPr="00E17214">
        <w:rPr>
          <w:rFonts w:ascii="Calibri" w:hAnsi="Calibri" w:cs="Calibri"/>
        </w:rPr>
        <w:t xml:space="preserve"> Volkshuisvesting en Ruimtelijke Ordening, </w:t>
      </w:r>
    </w:p>
    <w:p w:rsidRPr="00E17214" w:rsidR="00C47D24" w:rsidP="00CC1D21" w:rsidRDefault="00C47D24" w14:paraId="33F00123" w14:textId="0F602F61">
      <w:pPr>
        <w:pStyle w:val="Geenafstand"/>
        <w:rPr>
          <w:rFonts w:ascii="Calibri" w:hAnsi="Calibri" w:cs="Calibri"/>
        </w:rPr>
      </w:pPr>
      <w:r w:rsidRPr="00E17214">
        <w:rPr>
          <w:rFonts w:ascii="Calibri" w:hAnsi="Calibri" w:cs="Calibri"/>
        </w:rPr>
        <w:t>M</w:t>
      </w:r>
      <w:r w:rsidRPr="00E17214" w:rsidR="00CC1D21">
        <w:rPr>
          <w:rFonts w:ascii="Calibri" w:hAnsi="Calibri" w:cs="Calibri"/>
        </w:rPr>
        <w:t xml:space="preserve">.C.G. </w:t>
      </w:r>
      <w:r w:rsidRPr="00E17214">
        <w:rPr>
          <w:rFonts w:ascii="Calibri" w:hAnsi="Calibri" w:cs="Calibri"/>
        </w:rPr>
        <w:t>Keijzer</w:t>
      </w:r>
    </w:p>
    <w:p w:rsidRPr="00E17214" w:rsidR="006F53E6" w:rsidRDefault="006F53E6" w14:paraId="16165420" w14:textId="77777777">
      <w:pPr>
        <w:rPr>
          <w:rFonts w:ascii="Calibri" w:hAnsi="Calibri" w:cs="Calibri"/>
        </w:rPr>
      </w:pPr>
    </w:p>
    <w:sectPr w:rsidRPr="00E17214" w:rsidR="006F53E6" w:rsidSect="00C47D2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5FA7" w14:textId="77777777" w:rsidR="00C47D24" w:rsidRDefault="00C47D24" w:rsidP="00C47D24">
      <w:pPr>
        <w:spacing w:after="0" w:line="240" w:lineRule="auto"/>
      </w:pPr>
      <w:r>
        <w:separator/>
      </w:r>
    </w:p>
  </w:endnote>
  <w:endnote w:type="continuationSeparator" w:id="0">
    <w:p w14:paraId="5CFF7188" w14:textId="77777777" w:rsidR="00C47D24" w:rsidRDefault="00C47D24" w:rsidP="00C4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6026" w14:textId="77777777" w:rsidR="00C47D24" w:rsidRPr="00C47D24" w:rsidRDefault="00C47D24" w:rsidP="00C47D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86AA" w14:textId="77777777" w:rsidR="00C47D24" w:rsidRPr="00C47D24" w:rsidRDefault="00C47D24" w:rsidP="00C47D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70C0" w14:textId="77777777" w:rsidR="00C47D24" w:rsidRPr="00C47D24" w:rsidRDefault="00C47D24" w:rsidP="00C47D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110F" w14:textId="77777777" w:rsidR="00C47D24" w:rsidRDefault="00C47D24" w:rsidP="00C47D24">
      <w:pPr>
        <w:spacing w:after="0" w:line="240" w:lineRule="auto"/>
      </w:pPr>
      <w:r>
        <w:separator/>
      </w:r>
    </w:p>
  </w:footnote>
  <w:footnote w:type="continuationSeparator" w:id="0">
    <w:p w14:paraId="45E2323B" w14:textId="77777777" w:rsidR="00C47D24" w:rsidRDefault="00C47D24" w:rsidP="00C47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39EE" w14:textId="77777777" w:rsidR="00C47D24" w:rsidRPr="00C47D24" w:rsidRDefault="00C47D24" w:rsidP="00C47D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A912" w14:textId="77777777" w:rsidR="00C47D24" w:rsidRPr="00C47D24" w:rsidRDefault="00C47D24" w:rsidP="00C47D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5632" w14:textId="77777777" w:rsidR="00C47D24" w:rsidRPr="00C47D24" w:rsidRDefault="00C47D24" w:rsidP="00C47D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24"/>
    <w:rsid w:val="00404BC8"/>
    <w:rsid w:val="00566A00"/>
    <w:rsid w:val="006F53E6"/>
    <w:rsid w:val="009907A3"/>
    <w:rsid w:val="00B5325E"/>
    <w:rsid w:val="00C47D24"/>
    <w:rsid w:val="00CC1D21"/>
    <w:rsid w:val="00E17214"/>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06D2"/>
  <w15:chartTrackingRefBased/>
  <w15:docId w15:val="{FE64A1D8-BDEF-431E-934A-23A1C362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7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7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7D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7D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7D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7D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7D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7D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7D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D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7D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7D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7D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7D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7D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7D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7D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7D24"/>
    <w:rPr>
      <w:rFonts w:eastAsiaTheme="majorEastAsia" w:cstheme="majorBidi"/>
      <w:color w:val="272727" w:themeColor="text1" w:themeTint="D8"/>
    </w:rPr>
  </w:style>
  <w:style w:type="paragraph" w:styleId="Titel">
    <w:name w:val="Title"/>
    <w:basedOn w:val="Standaard"/>
    <w:next w:val="Standaard"/>
    <w:link w:val="TitelChar"/>
    <w:uiPriority w:val="10"/>
    <w:qFormat/>
    <w:rsid w:val="00C47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7D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7D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7D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7D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7D24"/>
    <w:rPr>
      <w:i/>
      <w:iCs/>
      <w:color w:val="404040" w:themeColor="text1" w:themeTint="BF"/>
    </w:rPr>
  </w:style>
  <w:style w:type="paragraph" w:styleId="Lijstalinea">
    <w:name w:val="List Paragraph"/>
    <w:basedOn w:val="Standaard"/>
    <w:uiPriority w:val="34"/>
    <w:qFormat/>
    <w:rsid w:val="00C47D24"/>
    <w:pPr>
      <w:ind w:left="720"/>
      <w:contextualSpacing/>
    </w:pPr>
  </w:style>
  <w:style w:type="character" w:styleId="Intensievebenadrukking">
    <w:name w:val="Intense Emphasis"/>
    <w:basedOn w:val="Standaardalinea-lettertype"/>
    <w:uiPriority w:val="21"/>
    <w:qFormat/>
    <w:rsid w:val="00C47D24"/>
    <w:rPr>
      <w:i/>
      <w:iCs/>
      <w:color w:val="0F4761" w:themeColor="accent1" w:themeShade="BF"/>
    </w:rPr>
  </w:style>
  <w:style w:type="paragraph" w:styleId="Duidelijkcitaat">
    <w:name w:val="Intense Quote"/>
    <w:basedOn w:val="Standaard"/>
    <w:next w:val="Standaard"/>
    <w:link w:val="DuidelijkcitaatChar"/>
    <w:uiPriority w:val="30"/>
    <w:qFormat/>
    <w:rsid w:val="00C47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7D24"/>
    <w:rPr>
      <w:i/>
      <w:iCs/>
      <w:color w:val="0F4761" w:themeColor="accent1" w:themeShade="BF"/>
    </w:rPr>
  </w:style>
  <w:style w:type="character" w:styleId="Intensieveverwijzing">
    <w:name w:val="Intense Reference"/>
    <w:basedOn w:val="Standaardalinea-lettertype"/>
    <w:uiPriority w:val="32"/>
    <w:qFormat/>
    <w:rsid w:val="00C47D24"/>
    <w:rPr>
      <w:b/>
      <w:bCs/>
      <w:smallCaps/>
      <w:color w:val="0F4761" w:themeColor="accent1" w:themeShade="BF"/>
      <w:spacing w:val="5"/>
    </w:rPr>
  </w:style>
  <w:style w:type="paragraph" w:customStyle="1" w:styleId="WitregelW1bodytekst">
    <w:name w:val="Witregel W1 (bodytekst)"/>
    <w:basedOn w:val="Standaard"/>
    <w:next w:val="Standaard"/>
    <w:rsid w:val="00C47D2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47D2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47D2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47D2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47D2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C1D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97</ap:Words>
  <ap:Characters>537</ap:Characters>
  <ap:DocSecurity>0</ap:DocSecurity>
  <ap:Lines>4</ap:Lines>
  <ap:Paragraphs>1</ap:Paragraphs>
  <ap:ScaleCrop>false</ap:ScaleCrop>
  <ap:LinksUpToDate>false</ap:LinksUpToDate>
  <ap:CharactersWithSpaces>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2025-08-19T08:56:00.0000000Z</dcterms:created>
  <dcterms:modified xsi:type="dcterms:W3CDTF">2025-08-19T08:56:00.0000000Z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0x01010038E60350FC170647B310166F2EB204D8</vt:lpwstr>
  </property>
</Properties>
</file>