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6315" w:rsidP="008A19BE" w:rsidRDefault="7CC8A389" w14:paraId="2DDC7777" w14:textId="12E35D01">
      <w:pPr>
        <w:spacing w:line="276" w:lineRule="auto"/>
      </w:pPr>
      <w:r>
        <w:t xml:space="preserve">Geachte </w:t>
      </w:r>
      <w:r w:rsidR="006F2955">
        <w:t>V</w:t>
      </w:r>
      <w:r>
        <w:t xml:space="preserve">oorzitter, </w:t>
      </w:r>
    </w:p>
    <w:p w:rsidR="00546315" w:rsidP="008A19BE" w:rsidRDefault="00546315" w14:paraId="0FD080FC" w14:textId="77777777">
      <w:pPr>
        <w:spacing w:line="276" w:lineRule="auto"/>
      </w:pPr>
    </w:p>
    <w:p w:rsidR="00B65AF8" w:rsidP="008A19BE" w:rsidRDefault="7CC8A389" w14:paraId="76A33FF5" w14:textId="37739820">
      <w:pPr>
        <w:spacing w:line="276" w:lineRule="auto"/>
      </w:pPr>
      <w:r>
        <w:t>Hierbij bied ik u</w:t>
      </w:r>
      <w:r w:rsidR="006F2955">
        <w:t>,</w:t>
      </w:r>
      <w:r>
        <w:t xml:space="preserve"> mede namens de minister van Infrastructuur en Waterstaat</w:t>
      </w:r>
      <w:r w:rsidR="006F2955">
        <w:t>,</w:t>
      </w:r>
      <w:r>
        <w:t xml:space="preserve"> de antwoorden aan op de schriftelijke vragen gesteld door de leden </w:t>
      </w:r>
      <w:proofErr w:type="spellStart"/>
      <w:r>
        <w:t>Boswijk</w:t>
      </w:r>
      <w:proofErr w:type="spellEnd"/>
      <w:r>
        <w:t xml:space="preserve"> (CDA) en </w:t>
      </w:r>
      <w:proofErr w:type="spellStart"/>
      <w:r>
        <w:t>Paternotte</w:t>
      </w:r>
      <w:proofErr w:type="spellEnd"/>
      <w:r>
        <w:t xml:space="preserve"> (D66) over de nieuwe EU strategie voor de Zwarte Zee regio. Deze vragen werden ingezonden op 4 juni 2025 met kenmerk 2025Z11308.</w:t>
      </w:r>
    </w:p>
    <w:p w:rsidR="004D61F7" w:rsidP="008A19BE" w:rsidRDefault="004D61F7" w14:paraId="6CA8C7E4" w14:textId="10F4B805">
      <w:pPr>
        <w:spacing w:line="276" w:lineRule="auto"/>
      </w:pPr>
    </w:p>
    <w:p w:rsidR="009401A0" w:rsidP="008A19BE" w:rsidRDefault="009401A0" w14:paraId="4F8CA694" w14:textId="77777777">
      <w:pPr>
        <w:spacing w:line="276" w:lineRule="auto"/>
      </w:pPr>
    </w:p>
    <w:p w:rsidR="00B65AF8" w:rsidP="008A19BE" w:rsidRDefault="7CC8A389" w14:paraId="76A33FFB" w14:textId="6FBE2545">
      <w:pPr>
        <w:spacing w:line="276" w:lineRule="auto"/>
      </w:pPr>
      <w:r>
        <w:t>De minister van Buitenlandse Zaken,</w:t>
      </w:r>
      <w:r w:rsidR="009C5746">
        <w:br/>
      </w:r>
      <w:r w:rsidR="009C5746">
        <w:br/>
      </w:r>
      <w:r w:rsidR="009C5746">
        <w:br/>
      </w:r>
      <w:r w:rsidR="009C5746">
        <w:br/>
      </w:r>
      <w:r w:rsidR="009C5746">
        <w:br/>
      </w:r>
      <w:r w:rsidR="009C5746">
        <w:br/>
      </w:r>
      <w:r>
        <w:t>Caspar Veldkamp</w:t>
      </w:r>
    </w:p>
    <w:p w:rsidR="00EA3F5F" w:rsidP="008A19BE" w:rsidRDefault="00EA3F5F" w14:paraId="37862FF2" w14:textId="77777777">
      <w:pPr>
        <w:pStyle w:val="WitregelW1bodytekst"/>
        <w:spacing w:line="276" w:lineRule="auto"/>
      </w:pPr>
    </w:p>
    <w:p w:rsidR="00EA3F5F" w:rsidP="008A19BE" w:rsidRDefault="00EA3F5F" w14:paraId="1FC6DA2F" w14:textId="77777777">
      <w:pPr>
        <w:pStyle w:val="WitregelW1bodytekst"/>
        <w:spacing w:line="276" w:lineRule="auto"/>
      </w:pPr>
    </w:p>
    <w:p w:rsidR="00EA3F5F" w:rsidP="008A19BE" w:rsidRDefault="00EA3F5F" w14:paraId="6F168FF0" w14:textId="77777777">
      <w:pPr>
        <w:pStyle w:val="WitregelW1bodytekst"/>
        <w:spacing w:line="276" w:lineRule="auto"/>
      </w:pPr>
    </w:p>
    <w:p w:rsidR="00EA3F5F" w:rsidP="008A19BE" w:rsidRDefault="00EA3F5F" w14:paraId="19930228" w14:textId="77777777">
      <w:pPr>
        <w:pStyle w:val="WitregelW1bodytekst"/>
        <w:spacing w:line="276" w:lineRule="auto"/>
      </w:pPr>
    </w:p>
    <w:p w:rsidR="00EA3F5F" w:rsidP="008A19BE" w:rsidRDefault="00EA3F5F" w14:paraId="58FAD1DD" w14:textId="77777777">
      <w:pPr>
        <w:pStyle w:val="WitregelW1bodytekst"/>
        <w:spacing w:line="276" w:lineRule="auto"/>
      </w:pPr>
    </w:p>
    <w:p w:rsidR="00EA3F5F" w:rsidP="008A19BE" w:rsidRDefault="00EA3F5F" w14:paraId="7E2A8797" w14:textId="77777777">
      <w:pPr>
        <w:pStyle w:val="WitregelW1bodytekst"/>
        <w:spacing w:line="276" w:lineRule="auto"/>
      </w:pPr>
    </w:p>
    <w:p w:rsidR="00EA3F5F" w:rsidP="008A19BE" w:rsidRDefault="00EA3F5F" w14:paraId="1BC1A9EF" w14:textId="77777777">
      <w:pPr>
        <w:pStyle w:val="WitregelW1bodytekst"/>
        <w:spacing w:line="276" w:lineRule="auto"/>
      </w:pPr>
    </w:p>
    <w:p w:rsidR="00EA3F5F" w:rsidP="008A19BE" w:rsidRDefault="00EA3F5F" w14:paraId="18574FC3" w14:textId="77777777">
      <w:pPr>
        <w:pStyle w:val="WitregelW1bodytekst"/>
        <w:spacing w:line="276" w:lineRule="auto"/>
      </w:pPr>
    </w:p>
    <w:p w:rsidR="00EA3F5F" w:rsidP="008A19BE" w:rsidRDefault="00EA3F5F" w14:paraId="654AFDDA" w14:textId="77777777">
      <w:pPr>
        <w:pStyle w:val="WitregelW1bodytekst"/>
        <w:spacing w:line="276" w:lineRule="auto"/>
      </w:pPr>
    </w:p>
    <w:p w:rsidR="00EA3F5F" w:rsidP="008A19BE" w:rsidRDefault="00EA3F5F" w14:paraId="3FD24532" w14:textId="77777777">
      <w:pPr>
        <w:pStyle w:val="WitregelW1bodytekst"/>
        <w:spacing w:line="276" w:lineRule="auto"/>
      </w:pPr>
    </w:p>
    <w:p w:rsidR="00EA3F5F" w:rsidP="008A19BE" w:rsidRDefault="00EA3F5F" w14:paraId="4C687A30" w14:textId="77777777">
      <w:pPr>
        <w:pStyle w:val="WitregelW1bodytekst"/>
        <w:spacing w:line="276" w:lineRule="auto"/>
      </w:pPr>
    </w:p>
    <w:p w:rsidR="00EA3F5F" w:rsidP="008A19BE" w:rsidRDefault="00EA3F5F" w14:paraId="636B5021" w14:textId="77777777">
      <w:pPr>
        <w:pStyle w:val="WitregelW1bodytekst"/>
        <w:spacing w:line="276" w:lineRule="auto"/>
      </w:pPr>
    </w:p>
    <w:p w:rsidR="00EA3F5F" w:rsidP="008A19BE" w:rsidRDefault="00EA3F5F" w14:paraId="3833625A" w14:textId="77777777">
      <w:pPr>
        <w:pStyle w:val="WitregelW1bodytekst"/>
        <w:spacing w:line="276" w:lineRule="auto"/>
      </w:pPr>
    </w:p>
    <w:p w:rsidR="00EA3F5F" w:rsidP="008A19BE" w:rsidRDefault="00EA3F5F" w14:paraId="0BACB18C" w14:textId="77777777">
      <w:pPr>
        <w:pStyle w:val="WitregelW1bodytekst"/>
        <w:spacing w:line="276" w:lineRule="auto"/>
      </w:pPr>
    </w:p>
    <w:p w:rsidR="00EA3F5F" w:rsidP="008A19BE" w:rsidRDefault="00EA3F5F" w14:paraId="2DB1E966" w14:textId="77777777">
      <w:pPr>
        <w:pStyle w:val="WitregelW1bodytekst"/>
        <w:spacing w:line="276" w:lineRule="auto"/>
      </w:pPr>
    </w:p>
    <w:p w:rsidR="00EA3F5F" w:rsidP="008A19BE" w:rsidRDefault="00EA3F5F" w14:paraId="55A47CF5" w14:textId="77777777">
      <w:pPr>
        <w:pStyle w:val="WitregelW1bodytekst"/>
        <w:spacing w:line="276" w:lineRule="auto"/>
      </w:pPr>
    </w:p>
    <w:p w:rsidR="00EA3F5F" w:rsidP="008A19BE" w:rsidRDefault="00EA3F5F" w14:paraId="7B2497A6" w14:textId="77777777">
      <w:pPr>
        <w:pStyle w:val="WitregelW1bodytekst"/>
        <w:spacing w:line="276" w:lineRule="auto"/>
      </w:pPr>
    </w:p>
    <w:p w:rsidR="00546315" w:rsidP="008A19BE" w:rsidRDefault="00546315" w14:paraId="2638487D" w14:textId="77777777">
      <w:pPr>
        <w:pStyle w:val="WitregelW1bodytekst"/>
        <w:spacing w:line="276" w:lineRule="auto"/>
        <w:rPr>
          <w:b/>
        </w:rPr>
      </w:pPr>
    </w:p>
    <w:p w:rsidR="004D61F7" w:rsidP="7CC8A389" w:rsidRDefault="009C5746" w14:paraId="358E677B" w14:textId="70ABE838">
      <w:pPr>
        <w:pStyle w:val="WitregelW1bodytekst"/>
        <w:spacing w:line="276" w:lineRule="auto"/>
        <w:rPr>
          <w:b/>
          <w:bCs/>
        </w:rPr>
      </w:pPr>
      <w:r w:rsidRPr="7CC8A389">
        <w:rPr>
          <w:b/>
          <w:bCs/>
        </w:rPr>
        <w:lastRenderedPageBreak/>
        <w:t xml:space="preserve">Antwoorden van de </w:t>
      </w:r>
      <w:r w:rsidRPr="7CC8A389" w:rsidR="00151554">
        <w:rPr>
          <w:b/>
          <w:bCs/>
        </w:rPr>
        <w:t>m</w:t>
      </w:r>
      <w:r w:rsidRPr="7CC8A389">
        <w:rPr>
          <w:b/>
          <w:bCs/>
        </w:rPr>
        <w:t>inister van Buitenlandse Zaken</w:t>
      </w:r>
      <w:r w:rsidR="006F2955">
        <w:rPr>
          <w:b/>
          <w:bCs/>
        </w:rPr>
        <w:t>, mede namens</w:t>
      </w:r>
      <w:r w:rsidRPr="7CC8A389" w:rsidR="009401A0">
        <w:rPr>
          <w:b/>
          <w:bCs/>
        </w:rPr>
        <w:t xml:space="preserve"> de minister</w:t>
      </w:r>
      <w:r w:rsidRPr="7CC8A389" w:rsidR="001D1D18">
        <w:rPr>
          <w:b/>
          <w:bCs/>
        </w:rPr>
        <w:t xml:space="preserve"> </w:t>
      </w:r>
      <w:r w:rsidRPr="7CC8A389" w:rsidR="009401A0">
        <w:rPr>
          <w:b/>
          <w:bCs/>
        </w:rPr>
        <w:t>van Infrastructuur en Waterstaat</w:t>
      </w:r>
      <w:r w:rsidR="006F2955">
        <w:rPr>
          <w:b/>
          <w:bCs/>
        </w:rPr>
        <w:t>,</w:t>
      </w:r>
      <w:r w:rsidRPr="7CC8A389" w:rsidR="009401A0">
        <w:rPr>
          <w:b/>
          <w:bCs/>
        </w:rPr>
        <w:t xml:space="preserve"> </w:t>
      </w:r>
      <w:r w:rsidRPr="7CC8A389">
        <w:rPr>
          <w:b/>
          <w:bCs/>
        </w:rPr>
        <w:t>op vragen van </w:t>
      </w:r>
      <w:r w:rsidRPr="7CC8A389" w:rsidR="009401A0">
        <w:rPr>
          <w:b/>
          <w:bCs/>
        </w:rPr>
        <w:t xml:space="preserve">de leden </w:t>
      </w:r>
      <w:proofErr w:type="spellStart"/>
      <w:r w:rsidRPr="7CC8A389" w:rsidR="009401A0">
        <w:rPr>
          <w:b/>
          <w:bCs/>
        </w:rPr>
        <w:t>Boswijk</w:t>
      </w:r>
      <w:proofErr w:type="spellEnd"/>
      <w:r w:rsidRPr="7CC8A389" w:rsidR="009401A0">
        <w:rPr>
          <w:b/>
          <w:bCs/>
        </w:rPr>
        <w:t xml:space="preserve"> (CDA) en </w:t>
      </w:r>
      <w:proofErr w:type="spellStart"/>
      <w:r w:rsidRPr="7CC8A389" w:rsidR="009401A0">
        <w:rPr>
          <w:b/>
          <w:bCs/>
        </w:rPr>
        <w:t>Paternotte</w:t>
      </w:r>
      <w:proofErr w:type="spellEnd"/>
      <w:r w:rsidRPr="7CC8A389" w:rsidR="009401A0">
        <w:rPr>
          <w:b/>
          <w:bCs/>
        </w:rPr>
        <w:t xml:space="preserve"> (D66) </w:t>
      </w:r>
      <w:r w:rsidRPr="7CC8A389">
        <w:rPr>
          <w:b/>
          <w:bCs/>
        </w:rPr>
        <w:t>over</w:t>
      </w:r>
      <w:r w:rsidRPr="7CC8A389" w:rsidR="009401A0">
        <w:rPr>
          <w:b/>
          <w:bCs/>
        </w:rPr>
        <w:t xml:space="preserve"> de nieuwe EU strategie voor de Zwarte Zee regio</w:t>
      </w:r>
    </w:p>
    <w:p w:rsidR="006300EC" w:rsidP="7CC8A389" w:rsidRDefault="006300EC" w14:paraId="3A27BA1E" w14:textId="77777777">
      <w:pPr>
        <w:spacing w:line="276" w:lineRule="auto"/>
      </w:pPr>
    </w:p>
    <w:p w:rsidR="009401A0" w:rsidP="7CC8A389" w:rsidRDefault="7CC8A389" w14:paraId="5E4EA012" w14:textId="500D40F6">
      <w:pPr>
        <w:spacing w:line="276" w:lineRule="auto"/>
        <w:rPr>
          <w:b/>
          <w:bCs/>
        </w:rPr>
      </w:pPr>
      <w:r w:rsidRPr="7CC8A389">
        <w:rPr>
          <w:b/>
          <w:bCs/>
        </w:rPr>
        <w:t xml:space="preserve">Vraag 1 </w:t>
      </w:r>
    </w:p>
    <w:p w:rsidR="009401A0" w:rsidP="7CC8A389" w:rsidRDefault="7CC8A389" w14:paraId="783F50CE" w14:textId="77777777">
      <w:pPr>
        <w:pStyle w:val="NoSpacing"/>
        <w:spacing w:line="276" w:lineRule="auto"/>
        <w:rPr>
          <w:rFonts w:ascii="Verdana" w:hAnsi="Verdana"/>
          <w:sz w:val="18"/>
          <w:szCs w:val="18"/>
        </w:rPr>
      </w:pPr>
      <w:r w:rsidRPr="7CC8A389">
        <w:rPr>
          <w:rFonts w:ascii="Verdana" w:hAnsi="Verdana"/>
          <w:sz w:val="18"/>
          <w:szCs w:val="18"/>
        </w:rPr>
        <w:t>Bent u bekend met nieuwe Europese Unie (EU)-strategie voor een veilige, welvarende en veerkrachtige Zwarte Zee regio? (1)</w:t>
      </w:r>
    </w:p>
    <w:p w:rsidR="009401A0" w:rsidP="009401A0" w:rsidRDefault="009401A0" w14:paraId="543A4BD3" w14:textId="77777777">
      <w:pPr>
        <w:pStyle w:val="NoSpacing"/>
        <w:spacing w:line="276" w:lineRule="auto"/>
        <w:rPr>
          <w:rFonts w:ascii="Verdana" w:hAnsi="Verdana"/>
          <w:sz w:val="18"/>
          <w:szCs w:val="18"/>
        </w:rPr>
      </w:pPr>
    </w:p>
    <w:p w:rsidR="009401A0" w:rsidP="009401A0" w:rsidRDefault="7CC8A389" w14:paraId="5B7BC9B3" w14:textId="77777777">
      <w:pPr>
        <w:spacing w:line="276" w:lineRule="auto"/>
      </w:pPr>
      <w:r w:rsidRPr="7CC8A389">
        <w:rPr>
          <w:b/>
          <w:bCs/>
        </w:rPr>
        <w:t>Antwoord</w:t>
      </w:r>
    </w:p>
    <w:p w:rsidR="009401A0" w:rsidP="009401A0" w:rsidRDefault="7CC8A389" w14:paraId="36F5AF05" w14:textId="77777777">
      <w:pPr>
        <w:spacing w:line="276" w:lineRule="auto"/>
      </w:pPr>
      <w:r>
        <w:t xml:space="preserve">Ja. </w:t>
      </w:r>
    </w:p>
    <w:p w:rsidRPr="007C5931" w:rsidR="009401A0" w:rsidP="009401A0" w:rsidRDefault="009401A0" w14:paraId="0BB6C746" w14:textId="0A48283D">
      <w:pPr>
        <w:pStyle w:val="NoSpacing"/>
        <w:spacing w:line="276" w:lineRule="auto"/>
        <w:rPr>
          <w:rFonts w:ascii="Verdana" w:hAnsi="Verdana"/>
          <w:sz w:val="18"/>
          <w:szCs w:val="18"/>
        </w:rPr>
      </w:pPr>
    </w:p>
    <w:p w:rsidRPr="009401A0" w:rsidR="009401A0" w:rsidP="7CC8A389" w:rsidRDefault="7CC8A389" w14:paraId="1B6FC2A9" w14:textId="28052122">
      <w:pPr>
        <w:pStyle w:val="NoSpacing"/>
        <w:spacing w:line="276" w:lineRule="auto"/>
        <w:rPr>
          <w:rFonts w:ascii="Verdana" w:hAnsi="Verdana"/>
          <w:b/>
          <w:bCs/>
          <w:sz w:val="18"/>
          <w:szCs w:val="18"/>
        </w:rPr>
      </w:pPr>
      <w:r w:rsidRPr="7CC8A389">
        <w:rPr>
          <w:rFonts w:ascii="Verdana" w:hAnsi="Verdana"/>
          <w:b/>
          <w:bCs/>
          <w:sz w:val="18"/>
          <w:szCs w:val="18"/>
        </w:rPr>
        <w:t xml:space="preserve">Vraag 2 </w:t>
      </w:r>
    </w:p>
    <w:p w:rsidR="009401A0" w:rsidP="7CC8A389" w:rsidRDefault="009401A0" w14:paraId="7E0770D0" w14:textId="35D79616">
      <w:pPr>
        <w:pStyle w:val="NoSpacing"/>
        <w:spacing w:line="276" w:lineRule="auto"/>
        <w:rPr>
          <w:rFonts w:ascii="Verdana" w:hAnsi="Verdana"/>
          <w:sz w:val="18"/>
          <w:szCs w:val="18"/>
        </w:rPr>
      </w:pPr>
      <w:r w:rsidRPr="007C5931">
        <w:rPr>
          <w:rFonts w:ascii="Verdana" w:hAnsi="Verdana"/>
          <w:sz w:val="18"/>
          <w:szCs w:val="18"/>
        </w:rPr>
        <w:t>Bent u het eens dat de Zwarte Zee</w:t>
      </w:r>
      <w:r w:rsidR="001D1D18">
        <w:rPr>
          <w:rFonts w:ascii="Verdana" w:hAnsi="Verdana"/>
          <w:sz w:val="18"/>
          <w:szCs w:val="18"/>
        </w:rPr>
        <w:t>-</w:t>
      </w:r>
      <w:r w:rsidRPr="007C5931">
        <w:rPr>
          <w:rFonts w:ascii="Verdana" w:hAnsi="Verdana"/>
          <w:sz w:val="18"/>
          <w:szCs w:val="18"/>
        </w:rPr>
        <w:t>regio in toenemende mate van essentieel belang is als corridor tussen Europa en Centraal-Azië en daarmee voor de Europese handel met Azië in het geheel sinds de Russische agressie oorlog in Oekraïne? Zo nee, waarom niet?</w:t>
      </w:r>
      <w:r w:rsidRPr="007C5931">
        <w:rPr>
          <w:rFonts w:ascii="Verdana" w:hAnsi="Verdana"/>
          <w:sz w:val="18"/>
          <w:szCs w:val="18"/>
        </w:rPr>
        <w:br/>
      </w:r>
    </w:p>
    <w:p w:rsidR="009401A0" w:rsidP="009401A0" w:rsidRDefault="7CC8A389" w14:paraId="1ED1FE55" w14:textId="77777777">
      <w:pPr>
        <w:spacing w:line="276" w:lineRule="auto"/>
      </w:pPr>
      <w:r w:rsidRPr="7CC8A389">
        <w:rPr>
          <w:b/>
          <w:bCs/>
        </w:rPr>
        <w:t>Antwoord</w:t>
      </w:r>
    </w:p>
    <w:p w:rsidR="00C704B7" w:rsidP="009401A0" w:rsidRDefault="000621B5" w14:paraId="2A843B0D" w14:textId="03BE481F">
      <w:pPr>
        <w:spacing w:line="276" w:lineRule="auto"/>
      </w:pPr>
      <w:r>
        <w:t xml:space="preserve">Aansluitend op de </w:t>
      </w:r>
      <w:r w:rsidR="00E41E2E">
        <w:t>Mededeling over</w:t>
      </w:r>
      <w:r>
        <w:t xml:space="preserve"> de </w:t>
      </w:r>
      <w:r w:rsidR="00E41E2E">
        <w:t xml:space="preserve">EU </w:t>
      </w:r>
      <w:r w:rsidR="00C85B9B">
        <w:t>S</w:t>
      </w:r>
      <w:r w:rsidR="00E41E2E">
        <w:t xml:space="preserve">trategische </w:t>
      </w:r>
      <w:r w:rsidR="00C85B9B">
        <w:t>B</w:t>
      </w:r>
      <w:r w:rsidR="00E41E2E">
        <w:t>enadering van de Zwarte Zee</w:t>
      </w:r>
      <w:r w:rsidR="00BF0B49">
        <w:t xml:space="preserve"> </w:t>
      </w:r>
      <w:r w:rsidR="00E41E2E">
        <w:t>r</w:t>
      </w:r>
      <w:r>
        <w:t>egio onderschrijft het kabinet het geopolitieke belang van de Zwarte Zee</w:t>
      </w:r>
      <w:r w:rsidR="00BF0B49">
        <w:t xml:space="preserve"> </w:t>
      </w:r>
      <w:r>
        <w:t>regio voor de Europese Unie</w:t>
      </w:r>
      <w:r w:rsidR="00C704B7">
        <w:t xml:space="preserve"> </w:t>
      </w:r>
      <w:r w:rsidR="00E41E2E">
        <w:t>als geheel</w:t>
      </w:r>
      <w:r w:rsidR="001B54C1">
        <w:t>,</w:t>
      </w:r>
      <w:r w:rsidR="00E41E2E">
        <w:t xml:space="preserve"> niet voor Nederland specifiek</w:t>
      </w:r>
      <w:r w:rsidR="00B70AAF">
        <w:t>,</w:t>
      </w:r>
      <w:r w:rsidR="00E41E2E">
        <w:t xml:space="preserve"> </w:t>
      </w:r>
      <w:r w:rsidR="00C704B7">
        <w:t>zowel ter bevordering van veiligheid, stabiliteit en weerbaarheid, mede naar aanleiding van de oorlog in Oekra</w:t>
      </w:r>
      <w:r w:rsidRPr="00C704B7" w:rsidR="00C704B7">
        <w:t>ï</w:t>
      </w:r>
      <w:r w:rsidR="00C704B7">
        <w:t xml:space="preserve">ne, alsook </w:t>
      </w:r>
      <w:r w:rsidR="00BF0B49">
        <w:t xml:space="preserve">ter </w:t>
      </w:r>
      <w:r w:rsidR="00C704B7">
        <w:t>bevorder</w:t>
      </w:r>
      <w:r w:rsidR="00BF0B49">
        <w:t>ing</w:t>
      </w:r>
      <w:r w:rsidR="00C704B7">
        <w:t xml:space="preserve"> van duurzame economische groei en welvaart. </w:t>
      </w:r>
    </w:p>
    <w:p w:rsidR="009401A0" w:rsidP="009401A0" w:rsidRDefault="009401A0" w14:paraId="44CE7010" w14:textId="77777777">
      <w:pPr>
        <w:spacing w:line="276" w:lineRule="auto"/>
      </w:pPr>
    </w:p>
    <w:p w:rsidRPr="009401A0" w:rsidR="009401A0" w:rsidP="7CC8A389" w:rsidRDefault="7CC8A389" w14:paraId="0D197E84" w14:textId="448766FA">
      <w:pPr>
        <w:spacing w:line="276" w:lineRule="auto"/>
        <w:rPr>
          <w:b/>
          <w:bCs/>
        </w:rPr>
      </w:pPr>
      <w:r w:rsidRPr="7CC8A389">
        <w:rPr>
          <w:b/>
          <w:bCs/>
        </w:rPr>
        <w:t xml:space="preserve">Vraag 3 </w:t>
      </w:r>
    </w:p>
    <w:p w:rsidR="009401A0" w:rsidP="009401A0" w:rsidRDefault="7CC8A389" w14:paraId="7E7FE397" w14:textId="0C895F4B">
      <w:pPr>
        <w:spacing w:line="276" w:lineRule="auto"/>
      </w:pPr>
      <w:r>
        <w:t>Heeft u inzicht in al reeds bestaande betrekkingen tussen Nederlandse havens, en in het bijzonder de Rotterdamse haven, en de havens van EU-partnerlanden aan de Zwarte Zee?</w:t>
      </w:r>
      <w:r w:rsidR="009401A0">
        <w:br/>
      </w:r>
    </w:p>
    <w:p w:rsidR="009401A0" w:rsidP="009401A0" w:rsidRDefault="7CC8A389" w14:paraId="627D2369" w14:textId="77777777">
      <w:pPr>
        <w:spacing w:line="276" w:lineRule="auto"/>
      </w:pPr>
      <w:r w:rsidRPr="7CC8A389">
        <w:rPr>
          <w:b/>
          <w:bCs/>
        </w:rPr>
        <w:t>Antwoord</w:t>
      </w:r>
    </w:p>
    <w:p w:rsidRPr="00F47FF9" w:rsidR="00602010" w:rsidP="00602010" w:rsidRDefault="00602010" w14:paraId="47968513" w14:textId="11CB3BD7">
      <w:pPr>
        <w:spacing w:line="276" w:lineRule="auto"/>
      </w:pPr>
      <w:r w:rsidRPr="00F47FF9">
        <w:t>De Rotterdamse haven is via de binnenwateren verbonden met de haven van Constanta in Roemenië.</w:t>
      </w:r>
      <w:r w:rsidR="003B38F8">
        <w:t xml:space="preserve"> </w:t>
      </w:r>
      <w:r w:rsidRPr="003B38F8" w:rsidR="003B38F8">
        <w:t>In 2011 hebben de havens van Rotterdam en Constanta een samenwerkingsovereenkomst getekend en sindsdien is lang gesproken over verdere samenwerking tussen beide havens, maar dat is niet meer van de grond gekomen</w:t>
      </w:r>
      <w:r w:rsidR="003B38F8">
        <w:t xml:space="preserve">. </w:t>
      </w:r>
      <w:r>
        <w:t>Van vergelijkbare</w:t>
      </w:r>
      <w:r w:rsidRPr="00F47FF9">
        <w:t xml:space="preserve"> samenwerking met andere havens aan de Zwarte Zee </w:t>
      </w:r>
      <w:r>
        <w:t>zijn wij niet op de hoogte</w:t>
      </w:r>
      <w:r w:rsidRPr="00F47FF9">
        <w:t xml:space="preserve">. Betrekkingen zullen veelal in Europees verband plaatsvinden, zoals in het kader van de Trans-Europese Netwerken voor Transport (TEN-T) met inzet op de Europese vervoerscorridors en kustvaartverbindingen. Ook zijn verschillende havens uit EU-lidstaten aan de Zwarte Zee aangesloten bij de European </w:t>
      </w:r>
      <w:proofErr w:type="spellStart"/>
      <w:r w:rsidRPr="00F47FF9">
        <w:t>Seaports</w:t>
      </w:r>
      <w:proofErr w:type="spellEnd"/>
      <w:r w:rsidRPr="00F47FF9">
        <w:t xml:space="preserve"> </w:t>
      </w:r>
      <w:proofErr w:type="spellStart"/>
      <w:r w:rsidRPr="00F47FF9">
        <w:t>Organisation</w:t>
      </w:r>
      <w:proofErr w:type="spellEnd"/>
      <w:r w:rsidRPr="00F47FF9">
        <w:t xml:space="preserve"> (ESPO), waar ook meerdere Nederlandse zeehavens lid van zijn, zoals de havens van Amsterdam en Rotterdam.  </w:t>
      </w:r>
    </w:p>
    <w:p w:rsidR="009401A0" w:rsidP="009401A0" w:rsidRDefault="009401A0" w14:paraId="3349F199" w14:textId="77777777">
      <w:pPr>
        <w:spacing w:line="276" w:lineRule="auto"/>
      </w:pPr>
    </w:p>
    <w:p w:rsidRPr="009401A0" w:rsidR="009401A0" w:rsidP="7CC8A389" w:rsidRDefault="7CC8A389" w14:paraId="23596E45" w14:textId="304DC733">
      <w:pPr>
        <w:spacing w:line="276" w:lineRule="auto"/>
        <w:rPr>
          <w:b/>
          <w:bCs/>
        </w:rPr>
      </w:pPr>
      <w:r w:rsidRPr="7CC8A389">
        <w:rPr>
          <w:b/>
          <w:bCs/>
        </w:rPr>
        <w:t xml:space="preserve">Vraag 4 </w:t>
      </w:r>
    </w:p>
    <w:p w:rsidR="009401A0" w:rsidP="009401A0" w:rsidRDefault="7CC8A389" w14:paraId="0B4B2267" w14:textId="48669B1C">
      <w:pPr>
        <w:spacing w:line="276" w:lineRule="auto"/>
      </w:pPr>
      <w:bookmarkStart w:name="_Hlk201339738" w:id="0"/>
      <w:r>
        <w:t>Bent u het eens dat in het kader van een vitale corridor met Azië het wenselijk is dat Nederlandse havens in toenemende mate samenwerking zoeken met havens in EU-partnerlanden, in het bijzonder in de Zwarte Zee regio? Zo nee, waarom niet?</w:t>
      </w:r>
      <w:r w:rsidR="009401A0">
        <w:br/>
      </w:r>
    </w:p>
    <w:p w:rsidR="009401A0" w:rsidP="009401A0" w:rsidRDefault="7CC8A389" w14:paraId="4D1BDEC5" w14:textId="77777777">
      <w:pPr>
        <w:spacing w:line="276" w:lineRule="auto"/>
      </w:pPr>
      <w:r w:rsidRPr="7CC8A389">
        <w:rPr>
          <w:b/>
          <w:bCs/>
        </w:rPr>
        <w:lastRenderedPageBreak/>
        <w:t>Antwoord</w:t>
      </w:r>
    </w:p>
    <w:p w:rsidR="00602010" w:rsidP="00602010" w:rsidRDefault="007D6A43" w14:paraId="607B68DF" w14:textId="0F41F987">
      <w:pPr>
        <w:spacing w:line="276" w:lineRule="auto"/>
      </w:pPr>
      <w:r>
        <w:t>Mijn ambtgenoot van Infrastructuur en Waterstaat en</w:t>
      </w:r>
      <w:r w:rsidRPr="00F47FF9">
        <w:t xml:space="preserve"> ik </w:t>
      </w:r>
      <w:r w:rsidRPr="00F47FF9" w:rsidR="00602010">
        <w:t>zie</w:t>
      </w:r>
      <w:r>
        <w:t>n</w:t>
      </w:r>
      <w:r w:rsidRPr="00F47FF9" w:rsidR="00602010">
        <w:t xml:space="preserve"> het belang van havensamenwerking in het algemeen en ook onderken</w:t>
      </w:r>
      <w:r>
        <w:t>nen wij</w:t>
      </w:r>
      <w:r w:rsidRPr="00F47FF9" w:rsidR="00602010">
        <w:t xml:space="preserve"> het belang van de Zwarte Zee regio. Zoals aangegeven in het antwoord op vraag </w:t>
      </w:r>
      <w:r>
        <w:t>drie</w:t>
      </w:r>
      <w:r w:rsidRPr="00F47FF9" w:rsidR="00602010">
        <w:t xml:space="preserve"> wordt er met name in Europees verband samengewerkt, zowel binnen de EU-instellingen als binnen de Europese koepelorganisatie voor zeehavens (ESPO). Het is verder aan havenbedrijven zelf om invulling te geven aan havensamenwerking zoals in het kader van havenontwikkeling of inzet op green </w:t>
      </w:r>
      <w:proofErr w:type="spellStart"/>
      <w:r w:rsidRPr="00F47FF9" w:rsidR="00602010">
        <w:t>shipping</w:t>
      </w:r>
      <w:proofErr w:type="spellEnd"/>
      <w:r w:rsidRPr="00F47FF9" w:rsidR="00602010">
        <w:t xml:space="preserve"> corridors tussen havens.</w:t>
      </w:r>
    </w:p>
    <w:p w:rsidRPr="00F47FF9" w:rsidR="00602010" w:rsidP="001F3A57" w:rsidRDefault="00602010" w14:paraId="5DB26E57" w14:textId="77777777">
      <w:pPr>
        <w:spacing w:line="276" w:lineRule="auto"/>
      </w:pPr>
    </w:p>
    <w:bookmarkEnd w:id="0"/>
    <w:p w:rsidRPr="009401A0" w:rsidR="009401A0" w:rsidP="7CC8A389" w:rsidRDefault="7CC8A389" w14:paraId="6A18448B" w14:textId="09841D46">
      <w:pPr>
        <w:spacing w:line="276" w:lineRule="auto"/>
        <w:rPr>
          <w:b/>
          <w:bCs/>
        </w:rPr>
      </w:pPr>
      <w:r w:rsidRPr="7CC8A389">
        <w:rPr>
          <w:b/>
          <w:bCs/>
        </w:rPr>
        <w:t xml:space="preserve">Vraag 5 </w:t>
      </w:r>
    </w:p>
    <w:p w:rsidR="009401A0" w:rsidP="009401A0" w:rsidRDefault="7CC8A389" w14:paraId="7FCDFCDE" w14:textId="77777777">
      <w:pPr>
        <w:spacing w:line="276" w:lineRule="auto"/>
      </w:pPr>
      <w:r>
        <w:t>Bent u bereid om zich in te zetten voor het versterken van betrekkingen tussen de Nederlandse havens en de havens in de EU-partnerlanden in de Zwarte Zee regio? Zo ja, welke stappen bent u van plan om te zetten?</w:t>
      </w:r>
    </w:p>
    <w:p w:rsidR="009401A0" w:rsidP="009401A0" w:rsidRDefault="009401A0" w14:paraId="49598740" w14:textId="77777777">
      <w:pPr>
        <w:spacing w:line="276" w:lineRule="auto"/>
      </w:pPr>
    </w:p>
    <w:p w:rsidRPr="009401A0" w:rsidR="009401A0" w:rsidP="7CC8A389" w:rsidRDefault="7CC8A389" w14:paraId="54A026BB" w14:textId="77777777">
      <w:pPr>
        <w:spacing w:line="276" w:lineRule="auto"/>
        <w:rPr>
          <w:b/>
          <w:bCs/>
        </w:rPr>
      </w:pPr>
      <w:r w:rsidRPr="7CC8A389">
        <w:rPr>
          <w:b/>
          <w:bCs/>
        </w:rPr>
        <w:t>Antwoord</w:t>
      </w:r>
    </w:p>
    <w:p w:rsidRPr="007C5931" w:rsidR="009401A0" w:rsidP="009401A0" w:rsidRDefault="00602010" w14:paraId="5C737759" w14:textId="723FE404">
      <w:pPr>
        <w:spacing w:line="276" w:lineRule="auto"/>
      </w:pPr>
      <w:r w:rsidRPr="00F47FF9">
        <w:t xml:space="preserve">Zoals ik in mijn antwoord op vraag </w:t>
      </w:r>
      <w:r>
        <w:t xml:space="preserve">vier </w:t>
      </w:r>
      <w:r w:rsidRPr="00F47FF9">
        <w:t xml:space="preserve">al aangaf ligt het initiatief voor de totstandkoming en de vormgeving van havensamenwerking bij de havenbedrijven en het havenbedrijfsleven. Mocht daarbij ondersteuning nodig zijn van het ministerie, dan </w:t>
      </w:r>
      <w:r>
        <w:t>zijn mijn ambtgenoot van Infrastructuur en Waterstaat en</w:t>
      </w:r>
      <w:r w:rsidRPr="00F47FF9">
        <w:t xml:space="preserve"> ik bereid daar welwillend naar te kijken.</w:t>
      </w:r>
      <w:r w:rsidR="7CC8A389">
        <w:br/>
      </w:r>
    </w:p>
    <w:p w:rsidRPr="009401A0" w:rsidR="009401A0" w:rsidP="7CC8A389" w:rsidRDefault="7CC8A389" w14:paraId="520A5985" w14:textId="25B2B3BB">
      <w:pPr>
        <w:pStyle w:val="NoSpacing"/>
        <w:spacing w:line="276" w:lineRule="auto"/>
        <w:rPr>
          <w:rFonts w:ascii="Verdana" w:hAnsi="Verdana"/>
          <w:b/>
          <w:bCs/>
          <w:sz w:val="18"/>
          <w:szCs w:val="18"/>
        </w:rPr>
      </w:pPr>
      <w:r w:rsidRPr="7CC8A389">
        <w:rPr>
          <w:rFonts w:ascii="Verdana" w:hAnsi="Verdana"/>
          <w:b/>
          <w:bCs/>
          <w:sz w:val="18"/>
          <w:szCs w:val="18"/>
        </w:rPr>
        <w:t xml:space="preserve">Vraag 6 </w:t>
      </w:r>
    </w:p>
    <w:p w:rsidR="009401A0" w:rsidP="7CC8A389" w:rsidRDefault="7CC8A389" w14:paraId="4741478F" w14:textId="77777777">
      <w:pPr>
        <w:pStyle w:val="NoSpacing"/>
        <w:spacing w:line="276" w:lineRule="auto"/>
        <w:rPr>
          <w:rFonts w:ascii="Verdana" w:hAnsi="Verdana"/>
          <w:sz w:val="18"/>
          <w:szCs w:val="18"/>
        </w:rPr>
      </w:pPr>
      <w:r w:rsidRPr="7CC8A389">
        <w:rPr>
          <w:rFonts w:ascii="Verdana" w:hAnsi="Verdana"/>
          <w:sz w:val="18"/>
          <w:szCs w:val="18"/>
        </w:rPr>
        <w:t>Bent u bereid om in Europees verband te pleiten voor het versterken van betrekkingen tussen de havens van de Europese Unie en de havens in de EU-partnerlanden in de Zwarte Zee regio? Zo nee, waarom niet?</w:t>
      </w:r>
    </w:p>
    <w:p w:rsidR="009401A0" w:rsidP="009401A0" w:rsidRDefault="009401A0" w14:paraId="295626BF" w14:textId="77777777">
      <w:pPr>
        <w:pStyle w:val="NoSpacing"/>
        <w:spacing w:line="276" w:lineRule="auto"/>
        <w:rPr>
          <w:rFonts w:ascii="Verdana" w:hAnsi="Verdana"/>
          <w:sz w:val="18"/>
          <w:szCs w:val="18"/>
        </w:rPr>
      </w:pPr>
    </w:p>
    <w:p w:rsidRPr="009401A0" w:rsidR="009401A0" w:rsidP="7CC8A389" w:rsidRDefault="7CC8A389" w14:paraId="3FBE9996" w14:textId="77777777">
      <w:pPr>
        <w:pStyle w:val="NoSpacing"/>
        <w:spacing w:line="276" w:lineRule="auto"/>
        <w:rPr>
          <w:rFonts w:ascii="Verdana" w:hAnsi="Verdana"/>
          <w:b/>
          <w:bCs/>
          <w:sz w:val="18"/>
          <w:szCs w:val="18"/>
        </w:rPr>
      </w:pPr>
      <w:r w:rsidRPr="7CC8A389">
        <w:rPr>
          <w:rFonts w:ascii="Verdana" w:hAnsi="Verdana"/>
          <w:b/>
          <w:bCs/>
          <w:sz w:val="18"/>
          <w:szCs w:val="18"/>
        </w:rPr>
        <w:t xml:space="preserve">Antwoord </w:t>
      </w:r>
    </w:p>
    <w:p w:rsidRPr="00F47FF9" w:rsidR="00602010" w:rsidP="00602010" w:rsidRDefault="00602010" w14:paraId="6DB6AC0D" w14:textId="4C2A7DDE">
      <w:pPr>
        <w:pStyle w:val="NoSpacing"/>
        <w:spacing w:line="276" w:lineRule="auto"/>
        <w:rPr>
          <w:rFonts w:ascii="Verdana" w:hAnsi="Verdana"/>
          <w:sz w:val="18"/>
          <w:szCs w:val="18"/>
        </w:rPr>
      </w:pPr>
      <w:r w:rsidRPr="00F47FF9">
        <w:rPr>
          <w:rFonts w:ascii="Verdana" w:hAnsi="Verdana"/>
          <w:sz w:val="18"/>
          <w:szCs w:val="18"/>
        </w:rPr>
        <w:t xml:space="preserve">De Europese Commissie werkt momenteel aan een Europese Havenstrategie en een Strategie voor de Maritieme Maakindustrie. In deze strategieën zal naar mijn mening ook plaats moeten zijn voor havensamenwerking in meerdere regio’s waaronder de Zwarte Zee. Dit kan de concurrentiekracht bevorderen van de Europese Unie als geheel. Tijdens de besprekingen over de inhoud van deze strategieën wil ik hiervoor aandacht vragen. </w:t>
      </w:r>
      <w:r w:rsidRPr="00EC0360" w:rsidR="00EC0360">
        <w:rPr>
          <w:rFonts w:ascii="Verdana" w:hAnsi="Verdana"/>
          <w:sz w:val="18"/>
          <w:szCs w:val="18"/>
        </w:rPr>
        <w:t>Ook zal mijn ambtgenoot van Infrastructuur en Waterstaat bij de verdere ontwikkeling van het Europese vervoersnetwerk (TEN-T) pleiten voor het belang van onderlinge betrekkingen tussen Europese zeehavens, waaronder die in de Zwarte Zee regio.</w:t>
      </w:r>
    </w:p>
    <w:p w:rsidRPr="00F01600" w:rsidR="009401A0" w:rsidP="7CC8A389" w:rsidRDefault="009401A0" w14:paraId="2C3C96D0" w14:textId="287A6B35">
      <w:pPr>
        <w:pStyle w:val="NoSpacing"/>
        <w:spacing w:line="276" w:lineRule="auto"/>
        <w:rPr>
          <w:rFonts w:ascii="Verdana" w:hAnsi="Verdana"/>
          <w:b/>
          <w:bCs/>
          <w:color w:val="FF0000"/>
          <w:sz w:val="18"/>
          <w:szCs w:val="18"/>
        </w:rPr>
      </w:pPr>
      <w:r>
        <w:br/>
      </w:r>
      <w:r w:rsidRPr="7CC8A389" w:rsidR="7CC8A389">
        <w:rPr>
          <w:rFonts w:ascii="Verdana" w:hAnsi="Verdana"/>
          <w:b/>
          <w:bCs/>
          <w:sz w:val="18"/>
          <w:szCs w:val="18"/>
        </w:rPr>
        <w:t xml:space="preserve">Vraag 7 </w:t>
      </w:r>
    </w:p>
    <w:p w:rsidR="009401A0" w:rsidP="7CC8A389" w:rsidRDefault="7CC8A389" w14:paraId="62A95DC7" w14:textId="77777777">
      <w:pPr>
        <w:pStyle w:val="NoSpacing"/>
        <w:spacing w:line="276" w:lineRule="auto"/>
        <w:rPr>
          <w:rFonts w:ascii="Verdana" w:hAnsi="Verdana"/>
          <w:sz w:val="18"/>
          <w:szCs w:val="18"/>
        </w:rPr>
      </w:pPr>
      <w:r w:rsidRPr="7CC8A389">
        <w:rPr>
          <w:rFonts w:ascii="Verdana" w:hAnsi="Verdana"/>
          <w:sz w:val="18"/>
          <w:szCs w:val="18"/>
        </w:rPr>
        <w:t>Bent u het eens dat in het kader van deze nieuwe EU-strategie, de aanhoudende Russische agressie oorlog tegen Oekraïne en de Russische spionage op onze vitale infrastructuur het wenselijk is dat vertegenwoordigers van de Rotterdamse haven de betrekkingen versterken met vertegenwoordigers van de haven van Odessa voor een verkenning van samenwerking op het gebied van veiligheid?</w:t>
      </w:r>
    </w:p>
    <w:p w:rsidR="009401A0" w:rsidP="009401A0" w:rsidRDefault="009401A0" w14:paraId="36D97BB1" w14:textId="77777777">
      <w:pPr>
        <w:pStyle w:val="NoSpacing"/>
        <w:spacing w:line="276" w:lineRule="auto"/>
        <w:rPr>
          <w:rFonts w:ascii="Verdana" w:hAnsi="Verdana"/>
          <w:sz w:val="18"/>
          <w:szCs w:val="18"/>
        </w:rPr>
      </w:pPr>
    </w:p>
    <w:p w:rsidR="00A85821" w:rsidP="00774523" w:rsidRDefault="7CC8A389" w14:paraId="3BC3FFA2" w14:textId="44A15AFB">
      <w:pPr>
        <w:spacing w:line="276" w:lineRule="auto"/>
      </w:pPr>
      <w:r w:rsidRPr="7CC8A389">
        <w:rPr>
          <w:b/>
          <w:bCs/>
        </w:rPr>
        <w:t xml:space="preserve">Antwoord </w:t>
      </w:r>
    </w:p>
    <w:p w:rsidR="00D54D33" w:rsidP="00D54D33" w:rsidRDefault="00D54D33" w14:paraId="70F88169" w14:textId="5EDEE0A9">
      <w:pPr>
        <w:pStyle w:val="NoSpacing"/>
        <w:spacing w:line="276" w:lineRule="auto"/>
        <w:rPr>
          <w:rFonts w:ascii="Verdana" w:hAnsi="Verdana"/>
          <w:sz w:val="18"/>
          <w:szCs w:val="18"/>
        </w:rPr>
      </w:pPr>
      <w:r>
        <w:rPr>
          <w:rFonts w:ascii="Verdana" w:hAnsi="Verdana"/>
          <w:sz w:val="18"/>
          <w:szCs w:val="18"/>
        </w:rPr>
        <w:t xml:space="preserve">Het kabinet </w:t>
      </w:r>
      <w:r w:rsidRPr="009210D8">
        <w:rPr>
          <w:rFonts w:ascii="Verdana" w:hAnsi="Verdana"/>
          <w:sz w:val="18"/>
          <w:szCs w:val="18"/>
        </w:rPr>
        <w:t>onderstreept het belang van de Zwarte Zee strategie waarin aandacht is voor veiligheid in Nederland en Europa, juist vanwege de agressieoorlog door Rusland</w:t>
      </w:r>
      <w:r>
        <w:rPr>
          <w:rFonts w:ascii="Verdana" w:hAnsi="Verdana"/>
          <w:sz w:val="18"/>
          <w:szCs w:val="18"/>
        </w:rPr>
        <w:t xml:space="preserve"> in Oekraïne</w:t>
      </w:r>
      <w:r w:rsidRPr="009210D8">
        <w:rPr>
          <w:rFonts w:ascii="Verdana" w:hAnsi="Verdana"/>
          <w:sz w:val="18"/>
          <w:szCs w:val="18"/>
        </w:rPr>
        <w:t xml:space="preserve">. </w:t>
      </w:r>
      <w:r w:rsidRPr="7CC8A389">
        <w:rPr>
          <w:rFonts w:ascii="Verdana" w:hAnsi="Verdana"/>
          <w:sz w:val="18"/>
          <w:szCs w:val="18"/>
        </w:rPr>
        <w:t xml:space="preserve">Bovendien is de strategische aanpak van de EU voor het Zwarte Zeegebied geen geïsoleerde regionale reactie op de Russische aanvalsoorlog tegen Oekraïne. </w:t>
      </w:r>
      <w:r>
        <w:rPr>
          <w:rFonts w:ascii="Verdana" w:hAnsi="Verdana"/>
          <w:sz w:val="18"/>
          <w:szCs w:val="18"/>
        </w:rPr>
        <w:t xml:space="preserve">Het kabinet onderschrijft het belang van veiligheid </w:t>
      </w:r>
      <w:r>
        <w:rPr>
          <w:rFonts w:ascii="Verdana" w:hAnsi="Verdana"/>
          <w:sz w:val="18"/>
          <w:szCs w:val="18"/>
        </w:rPr>
        <w:lastRenderedPageBreak/>
        <w:t xml:space="preserve">en stabiliteit in en rondom de Zwarte Zee om duurzame en rechtvaardige vrede in de regio te garanderen. Vrije doorvaart in de Zwarte Zee bevordert tevens de veiligheid van het scheepvaartverkeer, wat bijdraagt aan de economische ontwikkeling van de regio. Het kabinet verkent op continue basis hoe Oekraïne verder gesteund kan worden, en sluit hierbij op voorhand niets uit. Wel dienen initiatieven aan te sluiten bij de behoeften van Oekraïne. </w:t>
      </w:r>
    </w:p>
    <w:p w:rsidRPr="009401A0" w:rsidR="009401A0" w:rsidP="7CC8A389" w:rsidRDefault="009401A0" w14:paraId="4A63D7DC" w14:textId="32C23565">
      <w:pPr>
        <w:pStyle w:val="NoSpacing"/>
        <w:spacing w:line="276" w:lineRule="auto"/>
        <w:rPr>
          <w:rFonts w:ascii="Verdana" w:hAnsi="Verdana"/>
          <w:b/>
          <w:bCs/>
          <w:sz w:val="18"/>
          <w:szCs w:val="18"/>
        </w:rPr>
      </w:pPr>
      <w:r>
        <w:br/>
      </w:r>
      <w:r w:rsidRPr="7CC8A389" w:rsidR="7CC8A389">
        <w:rPr>
          <w:rFonts w:ascii="Verdana" w:hAnsi="Verdana"/>
          <w:b/>
          <w:bCs/>
          <w:sz w:val="18"/>
          <w:szCs w:val="18"/>
        </w:rPr>
        <w:t xml:space="preserve">Vraag 8 </w:t>
      </w:r>
    </w:p>
    <w:p w:rsidR="009401A0" w:rsidP="7CC8A389" w:rsidRDefault="7CC8A389" w14:paraId="16B16512" w14:textId="133DF16F">
      <w:pPr>
        <w:pStyle w:val="NoSpacing"/>
        <w:spacing w:line="276" w:lineRule="auto"/>
        <w:rPr>
          <w:rFonts w:ascii="Verdana" w:hAnsi="Verdana"/>
          <w:sz w:val="18"/>
          <w:szCs w:val="18"/>
        </w:rPr>
      </w:pPr>
      <w:r w:rsidRPr="7CC8A389">
        <w:rPr>
          <w:rFonts w:ascii="Verdana" w:hAnsi="Verdana"/>
          <w:sz w:val="18"/>
          <w:szCs w:val="18"/>
        </w:rPr>
        <w:t>Bent u bereid om zich in te zetten voor het aanhalen van de betrekkingen tussen de Rotterdamse haven en de haven van Odessa op het gebied van veiligheid? Zo ja, welke stappen is de minister van plan om te zetten?</w:t>
      </w:r>
      <w:r w:rsidR="009401A0">
        <w:br/>
      </w:r>
    </w:p>
    <w:p w:rsidR="009401A0" w:rsidP="009401A0" w:rsidRDefault="7CC8A389" w14:paraId="6EADBA7D" w14:textId="77777777">
      <w:pPr>
        <w:spacing w:line="276" w:lineRule="auto"/>
      </w:pPr>
      <w:r w:rsidRPr="7CC8A389">
        <w:rPr>
          <w:b/>
          <w:bCs/>
        </w:rPr>
        <w:t>Antwoord</w:t>
      </w:r>
    </w:p>
    <w:p w:rsidRPr="00C31524" w:rsidR="00C31524" w:rsidP="00C31524" w:rsidRDefault="00C31524" w14:paraId="5CC528A0" w14:textId="77777777">
      <w:pPr>
        <w:spacing w:line="276" w:lineRule="auto"/>
        <w:rPr>
          <w:color w:val="000000" w:themeColor="text1"/>
        </w:rPr>
      </w:pPr>
      <w:r w:rsidRPr="00C31524">
        <w:rPr>
          <w:color w:val="000000" w:themeColor="text1"/>
        </w:rPr>
        <w:t xml:space="preserve">Juist nu is het van belang om Oekraïne te blijven ondersteunen en Nederland ook te positioneren richting Oekraïne. In lijn met de aangenomen motie </w:t>
      </w:r>
      <w:proofErr w:type="spellStart"/>
      <w:r w:rsidRPr="00C31524">
        <w:rPr>
          <w:color w:val="000000" w:themeColor="text1"/>
        </w:rPr>
        <w:t>Boswijk</w:t>
      </w:r>
      <w:proofErr w:type="spellEnd"/>
      <w:r w:rsidRPr="00C31524">
        <w:rPr>
          <w:color w:val="000000" w:themeColor="text1"/>
        </w:rPr>
        <w:t xml:space="preserve"> </w:t>
      </w:r>
      <w:proofErr w:type="spellStart"/>
      <w:r w:rsidRPr="00C31524">
        <w:rPr>
          <w:color w:val="000000" w:themeColor="text1"/>
        </w:rPr>
        <w:t>cs</w:t>
      </w:r>
      <w:proofErr w:type="spellEnd"/>
      <w:r w:rsidRPr="00C31524">
        <w:rPr>
          <w:color w:val="000000" w:themeColor="text1"/>
        </w:rPr>
        <w:t xml:space="preserve"> heeft hierover reeds een verkennend gesprek plaatsgevonden tussen de Oekraïnegezant van het ministerie van Buitenlandse Zaken en het Havenbedrijf Rotterdam, in aanwezigheid van het ministerie van Infrastructuur en Waterstaat. Op basis van dat gesprek worden de mogelijkheden tot samenwerking voor wederopbouw van (zee)havens nader onderzocht. </w:t>
      </w:r>
    </w:p>
    <w:p w:rsidR="009401A0" w:rsidP="009401A0" w:rsidRDefault="009401A0" w14:paraId="513AAD01" w14:textId="77777777">
      <w:pPr>
        <w:spacing w:line="276" w:lineRule="auto"/>
      </w:pPr>
    </w:p>
    <w:p w:rsidRPr="009401A0" w:rsidR="009401A0" w:rsidP="7CC8A389" w:rsidRDefault="7CC8A389" w14:paraId="4382AF61" w14:textId="029AA525">
      <w:pPr>
        <w:spacing w:line="276" w:lineRule="auto"/>
        <w:rPr>
          <w:b/>
          <w:bCs/>
        </w:rPr>
      </w:pPr>
      <w:r w:rsidRPr="7CC8A389">
        <w:rPr>
          <w:b/>
          <w:bCs/>
        </w:rPr>
        <w:t>Vraag 9</w:t>
      </w:r>
    </w:p>
    <w:p w:rsidR="009401A0" w:rsidP="009401A0" w:rsidRDefault="7CC8A389" w14:paraId="2E7F2780" w14:textId="73314075">
      <w:pPr>
        <w:spacing w:line="276" w:lineRule="auto"/>
      </w:pPr>
      <w:r>
        <w:t>Bent u bereid om vertegenwoordigers van de haven van Odessa uit te nodigen in de Rotterdamse haven om verdere samenwerking te verkennen? Zo nee, waarom niet?</w:t>
      </w:r>
      <w:r w:rsidR="009401A0">
        <w:br/>
      </w:r>
    </w:p>
    <w:p w:rsidR="009401A0" w:rsidP="7CC8A389" w:rsidRDefault="7CC8A389" w14:paraId="6164C345" w14:textId="4B950AA7">
      <w:pPr>
        <w:spacing w:line="276" w:lineRule="auto"/>
        <w:rPr>
          <w:b/>
          <w:bCs/>
        </w:rPr>
      </w:pPr>
      <w:r w:rsidRPr="7CC8A389">
        <w:rPr>
          <w:b/>
          <w:bCs/>
        </w:rPr>
        <w:t xml:space="preserve">Antwoord </w:t>
      </w:r>
    </w:p>
    <w:p w:rsidRPr="004D73B6" w:rsidR="00D54D33" w:rsidP="00D54D33" w:rsidRDefault="00D54D33" w14:paraId="104CCF2A" w14:textId="77777777">
      <w:pPr>
        <w:spacing w:line="276" w:lineRule="auto"/>
        <w:jc w:val="both"/>
      </w:pPr>
      <w:r>
        <w:t>Ja, als er een behoefte bestaat in Oekraïne of bij Haven Rotterdam, ben ik bereid in overleg met betrokkenen een faciliterende rol te spelen in verkenning van verdere samenwerking. Verschillende Oekraïense delegaties uit verschillende sectoren, w.o. Energie en LSH, hebben Nederland reeds bezocht.</w:t>
      </w:r>
    </w:p>
    <w:p w:rsidRPr="007C5931" w:rsidR="009401A0" w:rsidP="009401A0" w:rsidRDefault="009401A0" w14:paraId="7EB0C7F5" w14:textId="77777777">
      <w:pPr>
        <w:spacing w:line="276" w:lineRule="auto"/>
      </w:pPr>
    </w:p>
    <w:p w:rsidRPr="009401A0" w:rsidR="009401A0" w:rsidP="7CC8A389" w:rsidRDefault="7CC8A389" w14:paraId="6E121ABC" w14:textId="012273D5">
      <w:pPr>
        <w:pStyle w:val="NoSpacing"/>
        <w:spacing w:line="276" w:lineRule="auto"/>
        <w:rPr>
          <w:rFonts w:ascii="Verdana" w:hAnsi="Verdana"/>
          <w:b/>
          <w:bCs/>
          <w:sz w:val="18"/>
          <w:szCs w:val="18"/>
        </w:rPr>
      </w:pPr>
      <w:r w:rsidRPr="7CC8A389">
        <w:rPr>
          <w:rFonts w:ascii="Verdana" w:hAnsi="Verdana"/>
          <w:b/>
          <w:bCs/>
          <w:sz w:val="18"/>
          <w:szCs w:val="18"/>
        </w:rPr>
        <w:t xml:space="preserve">Vraag 10 </w:t>
      </w:r>
    </w:p>
    <w:p w:rsidR="009401A0" w:rsidP="7CC8A389" w:rsidRDefault="7CC8A389" w14:paraId="40D2569D" w14:textId="77777777">
      <w:pPr>
        <w:pStyle w:val="NoSpacing"/>
        <w:spacing w:line="276" w:lineRule="auto"/>
        <w:rPr>
          <w:rFonts w:ascii="Verdana" w:hAnsi="Verdana"/>
          <w:sz w:val="18"/>
          <w:szCs w:val="18"/>
        </w:rPr>
      </w:pPr>
      <w:r w:rsidRPr="7CC8A389">
        <w:rPr>
          <w:rFonts w:ascii="Verdana" w:hAnsi="Verdana"/>
          <w:sz w:val="18"/>
          <w:szCs w:val="18"/>
        </w:rPr>
        <w:t xml:space="preserve">Bent u bekend met het feit dat Denemarken een partnerschap is aangegaan met de naburige stad </w:t>
      </w:r>
      <w:proofErr w:type="spellStart"/>
      <w:r w:rsidRPr="7CC8A389">
        <w:rPr>
          <w:rFonts w:ascii="Verdana" w:hAnsi="Verdana"/>
          <w:sz w:val="18"/>
          <w:szCs w:val="18"/>
        </w:rPr>
        <w:t>Mykolajiv</w:t>
      </w:r>
      <w:proofErr w:type="spellEnd"/>
      <w:r w:rsidRPr="7CC8A389">
        <w:rPr>
          <w:rFonts w:ascii="Verdana" w:hAnsi="Verdana"/>
          <w:sz w:val="18"/>
          <w:szCs w:val="18"/>
        </w:rPr>
        <w:t>? (2)</w:t>
      </w:r>
    </w:p>
    <w:p w:rsidR="009401A0" w:rsidP="009401A0" w:rsidRDefault="009401A0" w14:paraId="38459228" w14:textId="77777777">
      <w:pPr>
        <w:pStyle w:val="NoSpacing"/>
        <w:spacing w:line="276" w:lineRule="auto"/>
        <w:rPr>
          <w:rFonts w:ascii="Verdana" w:hAnsi="Verdana"/>
          <w:sz w:val="18"/>
          <w:szCs w:val="18"/>
        </w:rPr>
      </w:pPr>
    </w:p>
    <w:p w:rsidRPr="009401A0" w:rsidR="009401A0" w:rsidP="7CC8A389" w:rsidRDefault="7CC8A389" w14:paraId="157B3CCB" w14:textId="77777777">
      <w:pPr>
        <w:pStyle w:val="NoSpacing"/>
        <w:spacing w:line="276" w:lineRule="auto"/>
        <w:rPr>
          <w:rFonts w:ascii="Verdana" w:hAnsi="Verdana"/>
          <w:b/>
          <w:bCs/>
          <w:sz w:val="18"/>
          <w:szCs w:val="18"/>
        </w:rPr>
      </w:pPr>
      <w:r w:rsidRPr="7CC8A389">
        <w:rPr>
          <w:rFonts w:ascii="Verdana" w:hAnsi="Verdana"/>
          <w:b/>
          <w:bCs/>
          <w:sz w:val="18"/>
          <w:szCs w:val="18"/>
        </w:rPr>
        <w:t>Antwoord</w:t>
      </w:r>
    </w:p>
    <w:p w:rsidR="00D54D33" w:rsidP="00D54D33" w:rsidRDefault="00D54D33" w14:paraId="78242BCC" w14:textId="77777777">
      <w:pPr>
        <w:pStyle w:val="NoSpacing"/>
        <w:spacing w:line="276" w:lineRule="auto"/>
        <w:rPr>
          <w:rFonts w:ascii="Verdana" w:hAnsi="Verdana"/>
          <w:sz w:val="18"/>
          <w:szCs w:val="18"/>
        </w:rPr>
      </w:pPr>
      <w:r w:rsidRPr="7CC8A389">
        <w:rPr>
          <w:rFonts w:ascii="Verdana" w:hAnsi="Verdana"/>
          <w:sz w:val="18"/>
          <w:szCs w:val="18"/>
        </w:rPr>
        <w:t>Ja, dat is mij bekend.</w:t>
      </w:r>
    </w:p>
    <w:p w:rsidR="009401A0" w:rsidP="009401A0" w:rsidRDefault="009401A0" w14:paraId="3DE28B9C" w14:textId="77777777">
      <w:pPr>
        <w:pStyle w:val="NoSpacing"/>
        <w:spacing w:line="276" w:lineRule="auto"/>
        <w:rPr>
          <w:rFonts w:ascii="Verdana" w:hAnsi="Verdana"/>
          <w:sz w:val="18"/>
          <w:szCs w:val="18"/>
        </w:rPr>
      </w:pPr>
    </w:p>
    <w:p w:rsidRPr="009401A0" w:rsidR="009401A0" w:rsidP="7CC8A389" w:rsidRDefault="7CC8A389" w14:paraId="75E54ACE" w14:textId="16878A66">
      <w:pPr>
        <w:pStyle w:val="NoSpacing"/>
        <w:spacing w:line="276" w:lineRule="auto"/>
        <w:rPr>
          <w:rFonts w:ascii="Verdana" w:hAnsi="Verdana"/>
          <w:b/>
          <w:bCs/>
          <w:sz w:val="18"/>
          <w:szCs w:val="18"/>
        </w:rPr>
      </w:pPr>
      <w:r w:rsidRPr="7CC8A389">
        <w:rPr>
          <w:rFonts w:ascii="Verdana" w:hAnsi="Verdana"/>
          <w:b/>
          <w:bCs/>
          <w:sz w:val="18"/>
          <w:szCs w:val="18"/>
        </w:rPr>
        <w:t>Vraag 11</w:t>
      </w:r>
    </w:p>
    <w:p w:rsidRPr="00CE502C" w:rsidR="009401A0" w:rsidP="7CC8A389" w:rsidRDefault="7CC8A389" w14:paraId="301A92F6" w14:textId="11E0BDFD">
      <w:pPr>
        <w:pStyle w:val="NoSpacing"/>
        <w:spacing w:line="276" w:lineRule="auto"/>
        <w:rPr>
          <w:rFonts w:ascii="Verdana" w:hAnsi="Verdana"/>
          <w:sz w:val="18"/>
          <w:szCs w:val="18"/>
        </w:rPr>
      </w:pPr>
      <w:r w:rsidRPr="7CC8A389">
        <w:rPr>
          <w:rFonts w:ascii="Verdana" w:hAnsi="Verdana"/>
          <w:sz w:val="18"/>
          <w:szCs w:val="18"/>
        </w:rPr>
        <w:t>Bent u bereid om te onderzoeken of een dergelijk partnerschap ook door Nederland met Odessa aangegaan kan worden in het kader van het strategische belang van de havenstad in de Zwarte Zee regio? Zo niet, waarom niet?</w:t>
      </w:r>
      <w:r w:rsidR="009401A0">
        <w:br/>
      </w:r>
    </w:p>
    <w:p w:rsidRPr="00CE502C" w:rsidR="009401A0" w:rsidP="7CC8A389" w:rsidRDefault="7CC8A389" w14:paraId="7DBCF83A" w14:textId="078C477C">
      <w:pPr>
        <w:pStyle w:val="NoSpacing"/>
        <w:spacing w:line="276" w:lineRule="auto"/>
        <w:rPr>
          <w:rFonts w:ascii="Verdana" w:hAnsi="Verdana"/>
          <w:b/>
          <w:bCs/>
          <w:sz w:val="18"/>
          <w:szCs w:val="18"/>
        </w:rPr>
      </w:pPr>
      <w:r w:rsidRPr="7CC8A389">
        <w:rPr>
          <w:rFonts w:ascii="Verdana" w:hAnsi="Verdana"/>
          <w:b/>
          <w:bCs/>
          <w:sz w:val="18"/>
          <w:szCs w:val="18"/>
        </w:rPr>
        <w:t>Antwoord</w:t>
      </w:r>
    </w:p>
    <w:p w:rsidR="00D54D33" w:rsidP="00D54D33" w:rsidRDefault="00D54D33" w14:paraId="381BCEE3" w14:textId="77777777">
      <w:pPr>
        <w:pStyle w:val="NoSpacing"/>
        <w:spacing w:line="276" w:lineRule="auto"/>
        <w:rPr>
          <w:rFonts w:ascii="Verdana" w:hAnsi="Verdana"/>
          <w:sz w:val="18"/>
          <w:szCs w:val="18"/>
        </w:rPr>
      </w:pPr>
      <w:r>
        <w:rPr>
          <w:rFonts w:ascii="Verdana" w:hAnsi="Verdana"/>
          <w:sz w:val="18"/>
          <w:szCs w:val="18"/>
        </w:rPr>
        <w:t xml:space="preserve">Nederland steunt Oekraïne onverminderd in deze oorlog, ook op niet-militair gebied. Verschillende landen kiezen hierbij voor een aanpak die zich naast andere vormen van steun ook focust op specifieke regio’s, zoals Denemarken. De Nederlandse steun betreft bilaterale steun of loopt via multilaterale kanalen, waarbij het bevorderen van decentralisatie en opbouwen van lokale capaciteit </w:t>
      </w:r>
      <w:r>
        <w:rPr>
          <w:rFonts w:ascii="Verdana" w:hAnsi="Verdana"/>
          <w:sz w:val="18"/>
          <w:szCs w:val="18"/>
        </w:rPr>
        <w:lastRenderedPageBreak/>
        <w:t>belangrijke aandachtspunten zijn voor Nederland. Het kabinet is ervan overtuigd dat we door het verlenen van deze steun via diverse kanalen Oekraïne op de best mogelijke manier ondersteunen.</w:t>
      </w:r>
      <w:r w:rsidRPr="7CC8A389">
        <w:rPr>
          <w:rFonts w:ascii="Verdana" w:hAnsi="Verdana"/>
          <w:sz w:val="18"/>
          <w:szCs w:val="18"/>
        </w:rPr>
        <w:t xml:space="preserve"> </w:t>
      </w:r>
    </w:p>
    <w:p w:rsidR="00BF0B49" w:rsidP="00D54D33" w:rsidRDefault="00BF0B49" w14:paraId="376B26BC" w14:textId="77777777">
      <w:pPr>
        <w:pStyle w:val="NoSpacing"/>
        <w:spacing w:line="276" w:lineRule="auto"/>
        <w:rPr>
          <w:rFonts w:ascii="Verdana" w:hAnsi="Verdana"/>
          <w:sz w:val="18"/>
          <w:szCs w:val="18"/>
        </w:rPr>
      </w:pPr>
    </w:p>
    <w:p w:rsidRPr="00C520BF" w:rsidR="00BF0B49" w:rsidP="00D54D33" w:rsidRDefault="00BF0B49" w14:paraId="530F5BBD" w14:textId="77777777">
      <w:pPr>
        <w:pStyle w:val="NoSpacing"/>
        <w:spacing w:line="276" w:lineRule="auto"/>
        <w:rPr>
          <w:rFonts w:ascii="Verdana" w:hAnsi="Verdana"/>
          <w:sz w:val="18"/>
          <w:szCs w:val="18"/>
        </w:rPr>
      </w:pPr>
    </w:p>
    <w:p w:rsidRPr="00C520BF" w:rsidR="009401A0" w:rsidP="009401A0" w:rsidRDefault="009401A0" w14:paraId="6E9B756A" w14:textId="77777777">
      <w:pPr>
        <w:pStyle w:val="NoSpacing"/>
        <w:spacing w:line="276" w:lineRule="auto"/>
        <w:rPr>
          <w:rFonts w:ascii="Verdana" w:hAnsi="Verdana"/>
          <w:sz w:val="18"/>
          <w:szCs w:val="18"/>
        </w:rPr>
      </w:pPr>
    </w:p>
    <w:p w:rsidRPr="00DB7088" w:rsidR="009401A0" w:rsidP="7CC8A389" w:rsidRDefault="7CC8A389" w14:paraId="0684BB4A" w14:textId="77777777">
      <w:pPr>
        <w:pStyle w:val="NoSpacing"/>
        <w:spacing w:line="276" w:lineRule="auto"/>
        <w:rPr>
          <w:rFonts w:ascii="Verdana" w:hAnsi="Verdana"/>
          <w:sz w:val="18"/>
          <w:szCs w:val="18"/>
          <w:lang w:val="en-US"/>
        </w:rPr>
      </w:pPr>
      <w:r w:rsidRPr="7CC8A389">
        <w:rPr>
          <w:rFonts w:ascii="Verdana" w:hAnsi="Verdana"/>
          <w:sz w:val="18"/>
          <w:szCs w:val="18"/>
          <w:lang w:val="en-US"/>
        </w:rPr>
        <w:t xml:space="preserve">(1) </w:t>
      </w:r>
      <w:proofErr w:type="spellStart"/>
      <w:r w:rsidRPr="7CC8A389">
        <w:rPr>
          <w:rFonts w:ascii="Verdana" w:hAnsi="Verdana"/>
          <w:sz w:val="18"/>
          <w:szCs w:val="18"/>
          <w:lang w:val="en-US"/>
        </w:rPr>
        <w:t>Europese</w:t>
      </w:r>
      <w:proofErr w:type="spellEnd"/>
      <w:r w:rsidRPr="7CC8A389">
        <w:rPr>
          <w:rFonts w:ascii="Verdana" w:hAnsi="Verdana"/>
          <w:sz w:val="18"/>
          <w:szCs w:val="18"/>
          <w:lang w:val="en-US"/>
        </w:rPr>
        <w:t xml:space="preserve"> </w:t>
      </w:r>
      <w:proofErr w:type="spellStart"/>
      <w:r w:rsidRPr="7CC8A389">
        <w:rPr>
          <w:rFonts w:ascii="Verdana" w:hAnsi="Verdana"/>
          <w:sz w:val="18"/>
          <w:szCs w:val="18"/>
          <w:lang w:val="en-US"/>
        </w:rPr>
        <w:t>Commissie</w:t>
      </w:r>
      <w:proofErr w:type="spellEnd"/>
      <w:r w:rsidRPr="7CC8A389">
        <w:rPr>
          <w:rFonts w:ascii="Verdana" w:hAnsi="Verdana"/>
          <w:sz w:val="18"/>
          <w:szCs w:val="18"/>
          <w:lang w:val="en-US"/>
        </w:rPr>
        <w:t xml:space="preserve">, 28 </w:t>
      </w:r>
      <w:proofErr w:type="spellStart"/>
      <w:r w:rsidRPr="7CC8A389">
        <w:rPr>
          <w:rFonts w:ascii="Verdana" w:hAnsi="Verdana"/>
          <w:sz w:val="18"/>
          <w:szCs w:val="18"/>
          <w:lang w:val="en-US"/>
        </w:rPr>
        <w:t>mei</w:t>
      </w:r>
      <w:proofErr w:type="spellEnd"/>
      <w:r w:rsidRPr="7CC8A389">
        <w:rPr>
          <w:rFonts w:ascii="Verdana" w:hAnsi="Verdana"/>
          <w:sz w:val="18"/>
          <w:szCs w:val="18"/>
          <w:lang w:val="en-US"/>
        </w:rPr>
        <w:t xml:space="preserve"> 2025, 'New EU strategy for secure, prosperous and resilient Black Sea region' (New EU strategy for secure, prosperous and resilient Black Sea region - European Commission)</w:t>
      </w:r>
      <w:r w:rsidRPr="00AE77A9" w:rsidR="009401A0">
        <w:rPr>
          <w:lang w:val="en-US"/>
        </w:rPr>
        <w:br/>
      </w:r>
    </w:p>
    <w:p w:rsidRPr="00DB7088" w:rsidR="009401A0" w:rsidP="7CC8A389" w:rsidRDefault="7CC8A389" w14:paraId="2D11CA25" w14:textId="77777777">
      <w:pPr>
        <w:pStyle w:val="NoSpacing"/>
        <w:spacing w:line="276" w:lineRule="auto"/>
        <w:rPr>
          <w:rFonts w:ascii="Verdana" w:hAnsi="Verdana"/>
          <w:sz w:val="18"/>
          <w:szCs w:val="18"/>
          <w:lang w:val="en-US"/>
        </w:rPr>
      </w:pPr>
      <w:r w:rsidRPr="7CC8A389">
        <w:rPr>
          <w:rFonts w:ascii="Verdana" w:hAnsi="Verdana"/>
          <w:sz w:val="18"/>
          <w:szCs w:val="18"/>
          <w:lang w:val="en-US"/>
        </w:rPr>
        <w:t xml:space="preserve">(2) </w:t>
      </w:r>
      <w:proofErr w:type="spellStart"/>
      <w:r w:rsidRPr="7CC8A389">
        <w:rPr>
          <w:rFonts w:ascii="Verdana" w:hAnsi="Verdana"/>
          <w:sz w:val="18"/>
          <w:szCs w:val="18"/>
          <w:lang w:val="en-US"/>
        </w:rPr>
        <w:t>Deens</w:t>
      </w:r>
      <w:proofErr w:type="spellEnd"/>
      <w:r w:rsidRPr="7CC8A389">
        <w:rPr>
          <w:rFonts w:ascii="Verdana" w:hAnsi="Verdana"/>
          <w:sz w:val="18"/>
          <w:szCs w:val="18"/>
          <w:lang w:val="en-US"/>
        </w:rPr>
        <w:t xml:space="preserve"> </w:t>
      </w:r>
      <w:proofErr w:type="spellStart"/>
      <w:r w:rsidRPr="7CC8A389">
        <w:rPr>
          <w:rFonts w:ascii="Verdana" w:hAnsi="Verdana"/>
          <w:sz w:val="18"/>
          <w:szCs w:val="18"/>
          <w:lang w:val="en-US"/>
        </w:rPr>
        <w:t>Ministerie</w:t>
      </w:r>
      <w:proofErr w:type="spellEnd"/>
      <w:r w:rsidRPr="7CC8A389">
        <w:rPr>
          <w:rFonts w:ascii="Verdana" w:hAnsi="Verdana"/>
          <w:sz w:val="18"/>
          <w:szCs w:val="18"/>
          <w:lang w:val="en-US"/>
        </w:rPr>
        <w:t xml:space="preserve"> van </w:t>
      </w:r>
      <w:proofErr w:type="spellStart"/>
      <w:r w:rsidRPr="7CC8A389">
        <w:rPr>
          <w:rFonts w:ascii="Verdana" w:hAnsi="Verdana"/>
          <w:sz w:val="18"/>
          <w:szCs w:val="18"/>
          <w:lang w:val="en-US"/>
        </w:rPr>
        <w:t>Buitenlandse</w:t>
      </w:r>
      <w:proofErr w:type="spellEnd"/>
      <w:r w:rsidRPr="7CC8A389">
        <w:rPr>
          <w:rFonts w:ascii="Verdana" w:hAnsi="Verdana"/>
          <w:sz w:val="18"/>
          <w:szCs w:val="18"/>
          <w:lang w:val="en-US"/>
        </w:rPr>
        <w:t xml:space="preserve"> Zaken; </w:t>
      </w:r>
      <w:proofErr w:type="spellStart"/>
      <w:r w:rsidRPr="7CC8A389">
        <w:rPr>
          <w:rFonts w:ascii="Verdana" w:hAnsi="Verdana"/>
          <w:sz w:val="18"/>
          <w:szCs w:val="18"/>
          <w:lang w:val="en-US"/>
        </w:rPr>
        <w:t>Denemarken</w:t>
      </w:r>
      <w:proofErr w:type="spellEnd"/>
      <w:r w:rsidRPr="7CC8A389">
        <w:rPr>
          <w:rFonts w:ascii="Verdana" w:hAnsi="Verdana"/>
          <w:sz w:val="18"/>
          <w:szCs w:val="18"/>
          <w:lang w:val="en-US"/>
        </w:rPr>
        <w:t xml:space="preserve"> in </w:t>
      </w:r>
      <w:proofErr w:type="spellStart"/>
      <w:r w:rsidRPr="7CC8A389">
        <w:rPr>
          <w:rFonts w:ascii="Verdana" w:hAnsi="Verdana"/>
          <w:sz w:val="18"/>
          <w:szCs w:val="18"/>
          <w:lang w:val="en-US"/>
        </w:rPr>
        <w:t>Oekraïne</w:t>
      </w:r>
      <w:proofErr w:type="spellEnd"/>
      <w:r w:rsidRPr="7CC8A389">
        <w:rPr>
          <w:rFonts w:ascii="Verdana" w:hAnsi="Verdana"/>
          <w:sz w:val="18"/>
          <w:szCs w:val="18"/>
          <w:lang w:val="en-US"/>
        </w:rPr>
        <w:t xml:space="preserve">, </w:t>
      </w:r>
      <w:proofErr w:type="spellStart"/>
      <w:r w:rsidRPr="7CC8A389">
        <w:rPr>
          <w:rFonts w:ascii="Verdana" w:hAnsi="Verdana"/>
          <w:sz w:val="18"/>
          <w:szCs w:val="18"/>
          <w:lang w:val="en-US"/>
        </w:rPr>
        <w:t>juni</w:t>
      </w:r>
      <w:proofErr w:type="spellEnd"/>
      <w:r w:rsidRPr="7CC8A389">
        <w:rPr>
          <w:rFonts w:ascii="Verdana" w:hAnsi="Verdana"/>
          <w:sz w:val="18"/>
          <w:szCs w:val="18"/>
          <w:lang w:val="en-US"/>
        </w:rPr>
        <w:t xml:space="preserve"> 2024, 'Mykolaiv-Denmark Partnership: </w:t>
      </w:r>
      <w:proofErr w:type="spellStart"/>
      <w:r w:rsidRPr="7CC8A389">
        <w:rPr>
          <w:rFonts w:ascii="Verdana" w:hAnsi="Verdana"/>
          <w:sz w:val="18"/>
          <w:szCs w:val="18"/>
          <w:lang w:val="en-US"/>
        </w:rPr>
        <w:t>Wuick</w:t>
      </w:r>
      <w:proofErr w:type="spellEnd"/>
      <w:r w:rsidRPr="7CC8A389">
        <w:rPr>
          <w:rFonts w:ascii="Verdana" w:hAnsi="Verdana"/>
          <w:sz w:val="18"/>
          <w:szCs w:val="18"/>
          <w:lang w:val="en-US"/>
        </w:rPr>
        <w:t xml:space="preserve"> Guide (MYKOLAIV-DENMARK PARTNERSHIP: QUICK GUIDE)</w:t>
      </w:r>
    </w:p>
    <w:p w:rsidRPr="00DB7088" w:rsidR="009401A0" w:rsidP="009401A0" w:rsidRDefault="009401A0" w14:paraId="5B3040E1" w14:textId="77777777">
      <w:pPr>
        <w:rPr>
          <w:lang w:val="en-US"/>
        </w:rPr>
      </w:pPr>
    </w:p>
    <w:p w:rsidRPr="00DB7088" w:rsidR="009401A0" w:rsidP="009401A0" w:rsidRDefault="009401A0" w14:paraId="6048034F" w14:textId="77777777">
      <w:pPr>
        <w:rPr>
          <w:lang w:val="en-US"/>
        </w:rPr>
      </w:pPr>
    </w:p>
    <w:p w:rsidRPr="00DB7088" w:rsidR="009401A0" w:rsidP="009401A0" w:rsidRDefault="009401A0" w14:paraId="21BD93F9" w14:textId="77777777">
      <w:pPr>
        <w:rPr>
          <w:lang w:val="en-US"/>
        </w:rPr>
      </w:pPr>
    </w:p>
    <w:p w:rsidRPr="00DB7088" w:rsidR="00EA3F5F" w:rsidP="008A19BE" w:rsidRDefault="00EA3F5F" w14:paraId="099E7079" w14:textId="730DA950">
      <w:pPr>
        <w:spacing w:line="276" w:lineRule="auto"/>
        <w:rPr>
          <w:lang w:val="en-US"/>
        </w:rPr>
      </w:pPr>
    </w:p>
    <w:sectPr w:rsidRPr="00DB7088" w:rsidR="00EA3F5F" w:rsidSect="00E079ED">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A9C40" w14:textId="77777777" w:rsidR="009C5746" w:rsidRDefault="009C5746">
      <w:pPr>
        <w:spacing w:line="240" w:lineRule="auto"/>
      </w:pPr>
      <w:r>
        <w:separator/>
      </w:r>
    </w:p>
  </w:endnote>
  <w:endnote w:type="continuationSeparator" w:id="0">
    <w:p w14:paraId="30E78681" w14:textId="77777777" w:rsidR="009C5746" w:rsidRDefault="009C5746">
      <w:pPr>
        <w:spacing w:line="240" w:lineRule="auto"/>
      </w:pPr>
      <w:r>
        <w:continuationSeparator/>
      </w:r>
    </w:p>
  </w:endnote>
  <w:endnote w:type="continuationNotice" w:id="1">
    <w:p w14:paraId="0B400D1C" w14:textId="77777777" w:rsidR="00B45BEF" w:rsidRDefault="00B45B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sig w:usb0="E7002EFF" w:usb1="D200FDFF" w:usb2="0A042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88A5" w14:textId="77777777" w:rsidR="00E079ED" w:rsidRDefault="00E07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91417"/>
      <w:docPartObj>
        <w:docPartGallery w:val="Page Numbers (Bottom of Page)"/>
        <w:docPartUnique/>
      </w:docPartObj>
    </w:sdtPr>
    <w:sdtEndPr/>
    <w:sdtContent>
      <w:sdt>
        <w:sdtPr>
          <w:id w:val="-1769616900"/>
          <w:docPartObj>
            <w:docPartGallery w:val="Page Numbers (Top of Page)"/>
            <w:docPartUnique/>
          </w:docPartObj>
        </w:sdtPr>
        <w:sdtEndPr/>
        <w:sdtContent>
          <w:p w14:paraId="32CD1303" w14:textId="477B2B0A" w:rsidR="006F2955" w:rsidRDefault="006F2955">
            <w:pPr>
              <w:pStyle w:val="Footer"/>
              <w:jc w:val="right"/>
            </w:pPr>
            <w:r w:rsidRPr="006F2955">
              <w:rPr>
                <w:sz w:val="14"/>
                <w:szCs w:val="14"/>
              </w:rPr>
              <w:t xml:space="preserve">Pagina </w:t>
            </w:r>
            <w:r w:rsidRPr="006F2955">
              <w:rPr>
                <w:sz w:val="20"/>
                <w:szCs w:val="20"/>
              </w:rPr>
              <w:fldChar w:fldCharType="begin"/>
            </w:r>
            <w:r w:rsidRPr="006F2955">
              <w:rPr>
                <w:sz w:val="14"/>
                <w:szCs w:val="14"/>
              </w:rPr>
              <w:instrText>PAGE</w:instrText>
            </w:r>
            <w:r w:rsidRPr="006F2955">
              <w:rPr>
                <w:sz w:val="20"/>
                <w:szCs w:val="20"/>
              </w:rPr>
              <w:fldChar w:fldCharType="separate"/>
            </w:r>
            <w:r w:rsidRPr="006F2955">
              <w:rPr>
                <w:sz w:val="14"/>
                <w:szCs w:val="14"/>
              </w:rPr>
              <w:t>2</w:t>
            </w:r>
            <w:r w:rsidRPr="006F2955">
              <w:rPr>
                <w:sz w:val="20"/>
                <w:szCs w:val="20"/>
              </w:rPr>
              <w:fldChar w:fldCharType="end"/>
            </w:r>
            <w:r w:rsidRPr="006F2955">
              <w:rPr>
                <w:sz w:val="14"/>
                <w:szCs w:val="14"/>
              </w:rPr>
              <w:t xml:space="preserve"> van </w:t>
            </w:r>
            <w:r w:rsidRPr="006F2955">
              <w:rPr>
                <w:sz w:val="20"/>
                <w:szCs w:val="20"/>
              </w:rPr>
              <w:fldChar w:fldCharType="begin"/>
            </w:r>
            <w:r w:rsidRPr="006F2955">
              <w:rPr>
                <w:sz w:val="14"/>
                <w:szCs w:val="14"/>
              </w:rPr>
              <w:instrText>NUMPAGES</w:instrText>
            </w:r>
            <w:r w:rsidRPr="006F2955">
              <w:rPr>
                <w:sz w:val="20"/>
                <w:szCs w:val="20"/>
              </w:rPr>
              <w:fldChar w:fldCharType="separate"/>
            </w:r>
            <w:r w:rsidRPr="006F2955">
              <w:rPr>
                <w:sz w:val="14"/>
                <w:szCs w:val="14"/>
              </w:rPr>
              <w:t>2</w:t>
            </w:r>
            <w:r w:rsidRPr="006F2955">
              <w:rPr>
                <w:sz w:val="20"/>
                <w:szCs w:val="20"/>
              </w:rPr>
              <w:fldChar w:fldCharType="end"/>
            </w:r>
          </w:p>
        </w:sdtContent>
      </w:sdt>
    </w:sdtContent>
  </w:sdt>
  <w:p w14:paraId="2AADDE14" w14:textId="77777777" w:rsidR="00906F0F" w:rsidRDefault="00906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5788" w14:textId="77777777" w:rsidR="00E079ED" w:rsidRDefault="00E0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2CAB" w14:textId="77777777" w:rsidR="009C5746" w:rsidRDefault="009C5746">
      <w:pPr>
        <w:spacing w:line="240" w:lineRule="auto"/>
      </w:pPr>
      <w:r>
        <w:separator/>
      </w:r>
    </w:p>
  </w:footnote>
  <w:footnote w:type="continuationSeparator" w:id="0">
    <w:p w14:paraId="37D31F51" w14:textId="77777777" w:rsidR="009C5746" w:rsidRDefault="009C5746">
      <w:pPr>
        <w:spacing w:line="240" w:lineRule="auto"/>
      </w:pPr>
      <w:r>
        <w:continuationSeparator/>
      </w:r>
    </w:p>
  </w:footnote>
  <w:footnote w:type="continuationNotice" w:id="1">
    <w:p w14:paraId="7B70AD1B" w14:textId="77777777" w:rsidR="00B45BEF" w:rsidRDefault="00B45B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95AD" w14:textId="77777777" w:rsidR="00E079ED" w:rsidRDefault="00E07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401C" w14:textId="565C0967" w:rsidR="00B65AF8" w:rsidRDefault="009C5746">
    <w:r>
      <w:rPr>
        <w:noProof/>
      </w:rPr>
      <mc:AlternateContent>
        <mc:Choice Requires="wps">
          <w:drawing>
            <wp:anchor distT="0" distB="0" distL="0" distR="0" simplePos="0" relativeHeight="251658240" behindDoc="0" locked="1" layoutInCell="1" allowOverlap="1" wp14:anchorId="76A34020" wp14:editId="49EB1E2C">
              <wp:simplePos x="0" y="0"/>
              <wp:positionH relativeFrom="page">
                <wp:posOffset>5923915</wp:posOffset>
              </wp:positionH>
              <wp:positionV relativeFrom="page">
                <wp:posOffset>1962150</wp:posOffset>
              </wp:positionV>
              <wp:extent cx="1400175"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76A34050" w14:textId="77777777" w:rsidR="00B65AF8" w:rsidRDefault="009C5746">
                          <w:pPr>
                            <w:pStyle w:val="Referentiegegevensbold"/>
                          </w:pPr>
                          <w:r>
                            <w:t>Ministerie van Buitenlandse Zaken</w:t>
                          </w:r>
                        </w:p>
                        <w:p w14:paraId="76A34051" w14:textId="77777777" w:rsidR="00B65AF8" w:rsidRDefault="00B65AF8">
                          <w:pPr>
                            <w:pStyle w:val="WitregelW2"/>
                          </w:pPr>
                        </w:p>
                        <w:p w14:paraId="76A34052" w14:textId="77777777" w:rsidR="00B65AF8" w:rsidRDefault="009C5746">
                          <w:pPr>
                            <w:pStyle w:val="Referentiegegevensbold"/>
                          </w:pPr>
                          <w:r>
                            <w:t>Onze referentie</w:t>
                          </w:r>
                        </w:p>
                        <w:p w14:paraId="2DA8042E" w14:textId="77777777" w:rsidR="009401A0" w:rsidRDefault="009401A0" w:rsidP="009401A0">
                          <w:pPr>
                            <w:pStyle w:val="Referentiegegevens"/>
                          </w:pPr>
                          <w:r>
                            <w:t>BZ2517042</w:t>
                          </w:r>
                        </w:p>
                        <w:p w14:paraId="76A34053" w14:textId="5EC7AF96" w:rsidR="00B65AF8" w:rsidRDefault="00B65AF8">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76A34020" id="_x0000_t202" coordsize="21600,21600" o:spt="202" path="m,l,21600r21600,l21600,xe">
              <v:stroke joinstyle="miter"/>
              <v:path gradientshapeok="t" o:connecttype="rect"/>
            </v:shapetype>
            <v:shape id="Text Box 1" o:spid="_x0000_s1026" type="#_x0000_t202" style="position:absolute;margin-left:466.45pt;margin-top:154.5pt;width:110.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" filled="f" stroked="f">
              <v:textbox inset="0,0,0,0">
                <w:txbxContent>
                  <w:p w14:paraId="76A34050" w14:textId="77777777" w:rsidR="00B65AF8" w:rsidRDefault="009C5746">
                    <w:pPr>
                      <w:pStyle w:val="Referentiegegevensbold"/>
                    </w:pPr>
                    <w:r>
                      <w:t>Ministerie van Buitenlandse Zaken</w:t>
                    </w:r>
                  </w:p>
                  <w:p w14:paraId="76A34051" w14:textId="77777777" w:rsidR="00B65AF8" w:rsidRDefault="00B65AF8">
                    <w:pPr>
                      <w:pStyle w:val="WitregelW2"/>
                    </w:pPr>
                  </w:p>
                  <w:p w14:paraId="76A34052" w14:textId="77777777" w:rsidR="00B65AF8" w:rsidRDefault="009C5746">
                    <w:pPr>
                      <w:pStyle w:val="Referentiegegevensbold"/>
                    </w:pPr>
                    <w:r>
                      <w:t>Onze referentie</w:t>
                    </w:r>
                  </w:p>
                  <w:p w14:paraId="2DA8042E" w14:textId="77777777" w:rsidR="009401A0" w:rsidRDefault="009401A0" w:rsidP="009401A0">
                    <w:pPr>
                      <w:pStyle w:val="Referentiegegevens"/>
                    </w:pPr>
                    <w:r>
                      <w:t>BZ2517042</w:t>
                    </w:r>
                  </w:p>
                  <w:p w14:paraId="76A34053" w14:textId="5EC7AF96" w:rsidR="00B65AF8" w:rsidRDefault="00B65AF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6A34024" wp14:editId="23E19886">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1E0AF4" w14:textId="7F202644" w:rsidR="00906F0F" w:rsidRDefault="00906F0F" w:rsidP="00906F0F">
                          <w:pPr>
                            <w:pStyle w:val="Referentiegegevens"/>
                          </w:pPr>
                        </w:p>
                      </w:txbxContent>
                    </wps:txbx>
                    <wps:bodyPr vert="horz" wrap="square" lIns="0" tIns="0" rIns="0" bIns="0" anchor="t" anchorCtr="0"/>
                  </wps:wsp>
                </a:graphicData>
              </a:graphic>
            </wp:anchor>
          </w:drawing>
        </mc:Choice>
        <mc:Fallback>
          <w:pict>
            <v:shape w14:anchorId="76A34024" id="Text Box 3"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D1E0AF4" w14:textId="7F202644" w:rsidR="00906F0F" w:rsidRDefault="00906F0F" w:rsidP="00906F0F">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401E" w14:textId="6FA7DB8A" w:rsidR="00B65AF8" w:rsidRDefault="009C5746">
    <w:pPr>
      <w:spacing w:after="7131" w:line="14" w:lineRule="exact"/>
    </w:pPr>
    <w:r>
      <w:rPr>
        <w:noProof/>
      </w:rPr>
      <mc:AlternateContent>
        <mc:Choice Requires="wps">
          <w:drawing>
            <wp:anchor distT="0" distB="0" distL="0" distR="0" simplePos="0" relativeHeight="251658242" behindDoc="0" locked="1" layoutInCell="1" allowOverlap="1" wp14:anchorId="76A34026" wp14:editId="76A34027">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6A34056" w14:textId="77777777" w:rsidR="009C5746" w:rsidRDefault="009C5746"/>
                      </w:txbxContent>
                    </wps:txbx>
                    <wps:bodyPr vert="horz" wrap="square" lIns="0" tIns="0" rIns="0" bIns="0" anchor="t" anchorCtr="0"/>
                  </wps:wsp>
                </a:graphicData>
              </a:graphic>
            </wp:anchor>
          </w:drawing>
        </mc:Choice>
        <mc:Fallback>
          <w:pict>
            <v:shapetype w14:anchorId="76A34026"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6A34056" w14:textId="77777777" w:rsidR="009C5746" w:rsidRDefault="009C5746"/>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6A34028" wp14:editId="2AC7C4DD">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A34037" w14:textId="77777777" w:rsidR="00B65AF8" w:rsidRDefault="009C574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6A34028" id="Text Box 5"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A34037" w14:textId="77777777" w:rsidR="00B65AF8" w:rsidRDefault="009C574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6A3402A" wp14:editId="76A3402B">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338A9B3" w14:textId="084A480A" w:rsidR="008A19BE" w:rsidRDefault="008A19BE" w:rsidP="008A19BE">
                          <w:r>
                            <w:t xml:space="preserve">Datum  </w:t>
                          </w:r>
                          <w:r w:rsidR="006955C9">
                            <w:t>7</w:t>
                          </w:r>
                          <w:r w:rsidR="006F2955">
                            <w:t xml:space="preserve"> </w:t>
                          </w:r>
                          <w:r w:rsidR="009401A0">
                            <w:t>ju</w:t>
                          </w:r>
                          <w:r w:rsidR="00E079ED">
                            <w:t>l</w:t>
                          </w:r>
                          <w:r w:rsidR="009401A0">
                            <w:t>i</w:t>
                          </w:r>
                          <w:r>
                            <w:t xml:space="preserve"> 202</w:t>
                          </w:r>
                          <w:r w:rsidR="009401A0">
                            <w:t>5</w:t>
                          </w:r>
                        </w:p>
                        <w:p w14:paraId="6A36FECF" w14:textId="552C9E7A" w:rsidR="008A19BE" w:rsidRDefault="008A19BE" w:rsidP="008A19BE">
                          <w:r>
                            <w:t xml:space="preserve">Betreft Beantwoording vragen van </w:t>
                          </w:r>
                          <w:r w:rsidR="009401A0">
                            <w:t xml:space="preserve">de leden </w:t>
                          </w:r>
                          <w:proofErr w:type="spellStart"/>
                          <w:r w:rsidR="009401A0">
                            <w:t>Boswijk</w:t>
                          </w:r>
                          <w:proofErr w:type="spellEnd"/>
                          <w:r w:rsidR="009401A0">
                            <w:t xml:space="preserve"> (CDA) en </w:t>
                          </w:r>
                          <w:proofErr w:type="spellStart"/>
                          <w:r w:rsidR="009401A0">
                            <w:t>Paternotte</w:t>
                          </w:r>
                          <w:proofErr w:type="spellEnd"/>
                          <w:r w:rsidR="009401A0">
                            <w:t xml:space="preserve"> (D66)</w:t>
                          </w:r>
                          <w:r>
                            <w:t xml:space="preserve"> over </w:t>
                          </w:r>
                          <w:r w:rsidR="006F2955">
                            <w:t>de nieuwe EU strategie voor de</w:t>
                          </w:r>
                          <w:r w:rsidR="009401A0">
                            <w:t xml:space="preserve"> Zwarte Zee regio</w:t>
                          </w:r>
                        </w:p>
                        <w:p w14:paraId="76A34040" w14:textId="77777777" w:rsidR="00B65AF8" w:rsidRDefault="00B65AF8"/>
                      </w:txbxContent>
                    </wps:txbx>
                    <wps:bodyPr vert="horz" wrap="square" lIns="0" tIns="0" rIns="0" bIns="0" anchor="t" anchorCtr="0"/>
                  </wps:wsp>
                </a:graphicData>
              </a:graphic>
            </wp:anchor>
          </w:drawing>
        </mc:Choice>
        <mc:Fallback>
          <w:pict>
            <v:shape w14:anchorId="76A3402A" id="Text Box 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338A9B3" w14:textId="084A480A" w:rsidR="008A19BE" w:rsidRDefault="008A19BE" w:rsidP="008A19BE">
                    <w:r>
                      <w:t xml:space="preserve">Datum  </w:t>
                    </w:r>
                    <w:r w:rsidR="006955C9">
                      <w:t>7</w:t>
                    </w:r>
                    <w:r w:rsidR="006F2955">
                      <w:t xml:space="preserve"> </w:t>
                    </w:r>
                    <w:r w:rsidR="009401A0">
                      <w:t>ju</w:t>
                    </w:r>
                    <w:r w:rsidR="00E079ED">
                      <w:t>l</w:t>
                    </w:r>
                    <w:r w:rsidR="009401A0">
                      <w:t>i</w:t>
                    </w:r>
                    <w:r>
                      <w:t xml:space="preserve"> 202</w:t>
                    </w:r>
                    <w:r w:rsidR="009401A0">
                      <w:t>5</w:t>
                    </w:r>
                  </w:p>
                  <w:p w14:paraId="6A36FECF" w14:textId="552C9E7A" w:rsidR="008A19BE" w:rsidRDefault="008A19BE" w:rsidP="008A19BE">
                    <w:r>
                      <w:t xml:space="preserve">Betreft Beantwoording vragen van </w:t>
                    </w:r>
                    <w:r w:rsidR="009401A0">
                      <w:t xml:space="preserve">de leden </w:t>
                    </w:r>
                    <w:proofErr w:type="spellStart"/>
                    <w:r w:rsidR="009401A0">
                      <w:t>Boswijk</w:t>
                    </w:r>
                    <w:proofErr w:type="spellEnd"/>
                    <w:r w:rsidR="009401A0">
                      <w:t xml:space="preserve"> (CDA) en </w:t>
                    </w:r>
                    <w:proofErr w:type="spellStart"/>
                    <w:r w:rsidR="009401A0">
                      <w:t>Paternotte</w:t>
                    </w:r>
                    <w:proofErr w:type="spellEnd"/>
                    <w:r w:rsidR="009401A0">
                      <w:t xml:space="preserve"> (D66)</w:t>
                    </w:r>
                    <w:r>
                      <w:t xml:space="preserve"> over </w:t>
                    </w:r>
                    <w:r w:rsidR="006F2955">
                      <w:t>de nieuwe EU strategie voor de</w:t>
                    </w:r>
                    <w:r w:rsidR="009401A0">
                      <w:t xml:space="preserve"> Zwarte Zee regio</w:t>
                    </w:r>
                  </w:p>
                  <w:p w14:paraId="76A34040" w14:textId="77777777" w:rsidR="00B65AF8" w:rsidRDefault="00B65AF8"/>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6A3402C" wp14:editId="37691CC7">
              <wp:simplePos x="0" y="0"/>
              <wp:positionH relativeFrom="page">
                <wp:posOffset>5923915</wp:posOffset>
              </wp:positionH>
              <wp:positionV relativeFrom="page">
                <wp:posOffset>1962150</wp:posOffset>
              </wp:positionV>
              <wp:extent cx="1343025"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76A34041" w14:textId="77777777" w:rsidR="00B65AF8" w:rsidRDefault="009C5746">
                          <w:pPr>
                            <w:pStyle w:val="Referentiegegevensbold"/>
                          </w:pPr>
                          <w:r>
                            <w:t>Ministerie van Buitenlandse Zaken</w:t>
                          </w:r>
                        </w:p>
                        <w:p w14:paraId="76A34042" w14:textId="77777777" w:rsidR="00B65AF8" w:rsidRDefault="00B65AF8">
                          <w:pPr>
                            <w:pStyle w:val="WitregelW1"/>
                          </w:pPr>
                        </w:p>
                        <w:p w14:paraId="76A34043" w14:textId="74AC5DAE" w:rsidR="00B65AF8" w:rsidRPr="004D61F7" w:rsidRDefault="004D61F7">
                          <w:pPr>
                            <w:pStyle w:val="Referentiegegevens"/>
                          </w:pPr>
                          <w:r w:rsidRPr="004D61F7">
                            <w:t>Rijnstraat 8</w:t>
                          </w:r>
                        </w:p>
                        <w:p w14:paraId="01613FD0" w14:textId="6DA8DEB3" w:rsidR="004D61F7" w:rsidRPr="00843281" w:rsidRDefault="004D61F7" w:rsidP="004D61F7">
                          <w:pPr>
                            <w:rPr>
                              <w:sz w:val="13"/>
                              <w:szCs w:val="13"/>
                              <w:lang w:val="da-DK"/>
                            </w:rPr>
                          </w:pPr>
                          <w:r w:rsidRPr="00843281">
                            <w:rPr>
                              <w:sz w:val="13"/>
                              <w:szCs w:val="13"/>
                              <w:lang w:val="da-DK"/>
                            </w:rPr>
                            <w:t>2515XP Den Haag</w:t>
                          </w:r>
                        </w:p>
                        <w:p w14:paraId="48AC4625" w14:textId="5D338848" w:rsidR="004D61F7" w:rsidRPr="00843281" w:rsidRDefault="004D61F7" w:rsidP="004D61F7">
                          <w:pPr>
                            <w:rPr>
                              <w:sz w:val="13"/>
                              <w:szCs w:val="13"/>
                              <w:lang w:val="da-DK"/>
                            </w:rPr>
                          </w:pPr>
                          <w:proofErr w:type="spellStart"/>
                          <w:r w:rsidRPr="00843281">
                            <w:rPr>
                              <w:sz w:val="13"/>
                              <w:szCs w:val="13"/>
                              <w:lang w:val="da-DK"/>
                            </w:rPr>
                            <w:t>Postbus</w:t>
                          </w:r>
                          <w:proofErr w:type="spellEnd"/>
                          <w:r w:rsidRPr="00843281">
                            <w:rPr>
                              <w:sz w:val="13"/>
                              <w:szCs w:val="13"/>
                              <w:lang w:val="da-DK"/>
                            </w:rPr>
                            <w:t xml:space="preserve"> 20061</w:t>
                          </w:r>
                        </w:p>
                        <w:p w14:paraId="2A093712" w14:textId="5343F2B7" w:rsidR="004D61F7" w:rsidRPr="00843281" w:rsidRDefault="004D61F7" w:rsidP="004D61F7">
                          <w:pPr>
                            <w:rPr>
                              <w:sz w:val="13"/>
                              <w:szCs w:val="13"/>
                              <w:lang w:val="da-DK"/>
                            </w:rPr>
                          </w:pPr>
                          <w:r w:rsidRPr="00843281">
                            <w:rPr>
                              <w:sz w:val="13"/>
                              <w:szCs w:val="13"/>
                              <w:lang w:val="da-DK"/>
                            </w:rPr>
                            <w:t>Nederland</w:t>
                          </w:r>
                        </w:p>
                        <w:p w14:paraId="76A34044" w14:textId="77777777" w:rsidR="00B65AF8" w:rsidRPr="00843281" w:rsidRDefault="009C5746">
                          <w:pPr>
                            <w:pStyle w:val="Referentiegegevens"/>
                            <w:rPr>
                              <w:lang w:val="da-DK"/>
                            </w:rPr>
                          </w:pPr>
                          <w:r w:rsidRPr="00843281">
                            <w:rPr>
                              <w:lang w:val="da-DK"/>
                            </w:rPr>
                            <w:t>www.minbuza.nl</w:t>
                          </w:r>
                        </w:p>
                        <w:p w14:paraId="76A34045" w14:textId="77777777" w:rsidR="00B65AF8" w:rsidRPr="00843281" w:rsidRDefault="00B65AF8">
                          <w:pPr>
                            <w:pStyle w:val="WitregelW2"/>
                            <w:rPr>
                              <w:lang w:val="da-DK"/>
                            </w:rPr>
                          </w:pPr>
                        </w:p>
                        <w:p w14:paraId="76A34046" w14:textId="77777777" w:rsidR="00B65AF8" w:rsidRPr="00B70AAF" w:rsidRDefault="009C5746">
                          <w:pPr>
                            <w:pStyle w:val="Referentiegegevensbold"/>
                          </w:pPr>
                          <w:r w:rsidRPr="00B70AAF">
                            <w:t>Onze referentie</w:t>
                          </w:r>
                        </w:p>
                        <w:p w14:paraId="14455009" w14:textId="78280A49" w:rsidR="009401A0" w:rsidRDefault="009C5746" w:rsidP="009401A0">
                          <w:pPr>
                            <w:pStyle w:val="Referentiegegevens"/>
                          </w:pPr>
                          <w:r>
                            <w:t>BZ2</w:t>
                          </w:r>
                          <w:r w:rsidR="009401A0">
                            <w:t>517042</w:t>
                          </w:r>
                        </w:p>
                        <w:p w14:paraId="5CBFBB5D" w14:textId="77777777" w:rsidR="009401A0" w:rsidRPr="009401A0" w:rsidRDefault="009401A0" w:rsidP="009401A0"/>
                        <w:p w14:paraId="76A34049" w14:textId="77777777" w:rsidR="00B65AF8" w:rsidRDefault="009C5746">
                          <w:pPr>
                            <w:pStyle w:val="Referentiegegevensbold"/>
                          </w:pPr>
                          <w:r>
                            <w:t>Uw referentie</w:t>
                          </w:r>
                        </w:p>
                        <w:p w14:paraId="76A3404A" w14:textId="53F67452" w:rsidR="00B65AF8" w:rsidRDefault="009C5746">
                          <w:pPr>
                            <w:pStyle w:val="Referentiegegevens"/>
                          </w:pPr>
                          <w:r>
                            <w:t>202</w:t>
                          </w:r>
                          <w:r w:rsidR="009401A0">
                            <w:t>5</w:t>
                          </w:r>
                          <w:r>
                            <w:t>Z</w:t>
                          </w:r>
                          <w:r w:rsidR="009401A0">
                            <w:t>11308</w:t>
                          </w:r>
                        </w:p>
                        <w:p w14:paraId="76A3404B" w14:textId="77777777" w:rsidR="00B65AF8" w:rsidRDefault="00B65AF8">
                          <w:pPr>
                            <w:pStyle w:val="WitregelW1"/>
                          </w:pPr>
                        </w:p>
                        <w:p w14:paraId="76A3404C" w14:textId="77777777" w:rsidR="00B65AF8" w:rsidRDefault="009C5746">
                          <w:pPr>
                            <w:pStyle w:val="Referentiegegevensbold"/>
                          </w:pPr>
                          <w:r>
                            <w:t>Bijlage(n)</w:t>
                          </w:r>
                        </w:p>
                        <w:p w14:paraId="76A3404D" w14:textId="77777777" w:rsidR="00B65AF8" w:rsidRDefault="009C574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6A3402C" id="Text Box 7" o:spid="_x0000_s1031" type="#_x0000_t202" style="position:absolute;margin-left:466.45pt;margin-top:154.5pt;width:105.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" filled="f" stroked="f">
              <v:textbox inset="0,0,0,0">
                <w:txbxContent>
                  <w:p w14:paraId="76A34041" w14:textId="77777777" w:rsidR="00B65AF8" w:rsidRDefault="009C5746">
                    <w:pPr>
                      <w:pStyle w:val="Referentiegegevensbold"/>
                    </w:pPr>
                    <w:r>
                      <w:t>Ministerie van Buitenlandse Zaken</w:t>
                    </w:r>
                  </w:p>
                  <w:p w14:paraId="76A34042" w14:textId="77777777" w:rsidR="00B65AF8" w:rsidRDefault="00B65AF8">
                    <w:pPr>
                      <w:pStyle w:val="WitregelW1"/>
                    </w:pPr>
                  </w:p>
                  <w:p w14:paraId="76A34043" w14:textId="74AC5DAE" w:rsidR="00B65AF8" w:rsidRPr="004D61F7" w:rsidRDefault="004D61F7">
                    <w:pPr>
                      <w:pStyle w:val="Referentiegegevens"/>
                    </w:pPr>
                    <w:r w:rsidRPr="004D61F7">
                      <w:t>Rijnstraat 8</w:t>
                    </w:r>
                  </w:p>
                  <w:p w14:paraId="01613FD0" w14:textId="6DA8DEB3" w:rsidR="004D61F7" w:rsidRPr="00843281" w:rsidRDefault="004D61F7" w:rsidP="004D61F7">
                    <w:pPr>
                      <w:rPr>
                        <w:sz w:val="13"/>
                        <w:szCs w:val="13"/>
                        <w:lang w:val="da-DK"/>
                      </w:rPr>
                    </w:pPr>
                    <w:r w:rsidRPr="00843281">
                      <w:rPr>
                        <w:sz w:val="13"/>
                        <w:szCs w:val="13"/>
                        <w:lang w:val="da-DK"/>
                      </w:rPr>
                      <w:t>2515XP Den Haag</w:t>
                    </w:r>
                  </w:p>
                  <w:p w14:paraId="48AC4625" w14:textId="5D338848" w:rsidR="004D61F7" w:rsidRPr="00843281" w:rsidRDefault="004D61F7" w:rsidP="004D61F7">
                    <w:pPr>
                      <w:rPr>
                        <w:sz w:val="13"/>
                        <w:szCs w:val="13"/>
                        <w:lang w:val="da-DK"/>
                      </w:rPr>
                    </w:pPr>
                    <w:proofErr w:type="spellStart"/>
                    <w:r w:rsidRPr="00843281">
                      <w:rPr>
                        <w:sz w:val="13"/>
                        <w:szCs w:val="13"/>
                        <w:lang w:val="da-DK"/>
                      </w:rPr>
                      <w:t>Postbus</w:t>
                    </w:r>
                    <w:proofErr w:type="spellEnd"/>
                    <w:r w:rsidRPr="00843281">
                      <w:rPr>
                        <w:sz w:val="13"/>
                        <w:szCs w:val="13"/>
                        <w:lang w:val="da-DK"/>
                      </w:rPr>
                      <w:t xml:space="preserve"> 20061</w:t>
                    </w:r>
                  </w:p>
                  <w:p w14:paraId="2A093712" w14:textId="5343F2B7" w:rsidR="004D61F7" w:rsidRPr="00843281" w:rsidRDefault="004D61F7" w:rsidP="004D61F7">
                    <w:pPr>
                      <w:rPr>
                        <w:sz w:val="13"/>
                        <w:szCs w:val="13"/>
                        <w:lang w:val="da-DK"/>
                      </w:rPr>
                    </w:pPr>
                    <w:r w:rsidRPr="00843281">
                      <w:rPr>
                        <w:sz w:val="13"/>
                        <w:szCs w:val="13"/>
                        <w:lang w:val="da-DK"/>
                      </w:rPr>
                      <w:t>Nederland</w:t>
                    </w:r>
                  </w:p>
                  <w:p w14:paraId="76A34044" w14:textId="77777777" w:rsidR="00B65AF8" w:rsidRPr="00843281" w:rsidRDefault="009C5746">
                    <w:pPr>
                      <w:pStyle w:val="Referentiegegevens"/>
                      <w:rPr>
                        <w:lang w:val="da-DK"/>
                      </w:rPr>
                    </w:pPr>
                    <w:r w:rsidRPr="00843281">
                      <w:rPr>
                        <w:lang w:val="da-DK"/>
                      </w:rPr>
                      <w:t>www.minbuza.nl</w:t>
                    </w:r>
                  </w:p>
                  <w:p w14:paraId="76A34045" w14:textId="77777777" w:rsidR="00B65AF8" w:rsidRPr="00843281" w:rsidRDefault="00B65AF8">
                    <w:pPr>
                      <w:pStyle w:val="WitregelW2"/>
                      <w:rPr>
                        <w:lang w:val="da-DK"/>
                      </w:rPr>
                    </w:pPr>
                  </w:p>
                  <w:p w14:paraId="76A34046" w14:textId="77777777" w:rsidR="00B65AF8" w:rsidRPr="00B70AAF" w:rsidRDefault="009C5746">
                    <w:pPr>
                      <w:pStyle w:val="Referentiegegevensbold"/>
                    </w:pPr>
                    <w:r w:rsidRPr="00B70AAF">
                      <w:t>Onze referentie</w:t>
                    </w:r>
                  </w:p>
                  <w:p w14:paraId="14455009" w14:textId="78280A49" w:rsidR="009401A0" w:rsidRDefault="009C5746" w:rsidP="009401A0">
                    <w:pPr>
                      <w:pStyle w:val="Referentiegegevens"/>
                    </w:pPr>
                    <w:r>
                      <w:t>BZ2</w:t>
                    </w:r>
                    <w:r w:rsidR="009401A0">
                      <w:t>517042</w:t>
                    </w:r>
                  </w:p>
                  <w:p w14:paraId="5CBFBB5D" w14:textId="77777777" w:rsidR="009401A0" w:rsidRPr="009401A0" w:rsidRDefault="009401A0" w:rsidP="009401A0"/>
                  <w:p w14:paraId="76A34049" w14:textId="77777777" w:rsidR="00B65AF8" w:rsidRDefault="009C5746">
                    <w:pPr>
                      <w:pStyle w:val="Referentiegegevensbold"/>
                    </w:pPr>
                    <w:r>
                      <w:t>Uw referentie</w:t>
                    </w:r>
                  </w:p>
                  <w:p w14:paraId="76A3404A" w14:textId="53F67452" w:rsidR="00B65AF8" w:rsidRDefault="009C5746">
                    <w:pPr>
                      <w:pStyle w:val="Referentiegegevens"/>
                    </w:pPr>
                    <w:r>
                      <w:t>202</w:t>
                    </w:r>
                    <w:r w:rsidR="009401A0">
                      <w:t>5</w:t>
                    </w:r>
                    <w:r>
                      <w:t>Z</w:t>
                    </w:r>
                    <w:r w:rsidR="009401A0">
                      <w:t>11308</w:t>
                    </w:r>
                  </w:p>
                  <w:p w14:paraId="76A3404B" w14:textId="77777777" w:rsidR="00B65AF8" w:rsidRDefault="00B65AF8">
                    <w:pPr>
                      <w:pStyle w:val="WitregelW1"/>
                    </w:pPr>
                  </w:p>
                  <w:p w14:paraId="76A3404C" w14:textId="77777777" w:rsidR="00B65AF8" w:rsidRDefault="009C5746">
                    <w:pPr>
                      <w:pStyle w:val="Referentiegegevensbold"/>
                    </w:pPr>
                    <w:r>
                      <w:t>Bijlage(n)</w:t>
                    </w:r>
                  </w:p>
                  <w:p w14:paraId="76A3404D" w14:textId="77777777" w:rsidR="00B65AF8" w:rsidRDefault="009C574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6A34030" wp14:editId="159E4069">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531269509"/>
                            <w:docPartObj>
                              <w:docPartGallery w:val="Page Numbers (Top of Page)"/>
                              <w:docPartUnique/>
                            </w:docPartObj>
                          </w:sdtPr>
                          <w:sdtEndPr/>
                          <w:sdtContent>
                            <w:p w14:paraId="32A8EC81" w14:textId="77777777" w:rsidR="00E079ED" w:rsidRDefault="00E079ED" w:rsidP="00E079ED">
                              <w:pPr>
                                <w:pStyle w:val="Footer"/>
                                <w:jc w:val="right"/>
                              </w:pPr>
                              <w:r w:rsidRPr="006F2955">
                                <w:rPr>
                                  <w:sz w:val="14"/>
                                  <w:szCs w:val="14"/>
                                </w:rPr>
                                <w:t xml:space="preserve">Pagina </w:t>
                              </w:r>
                              <w:r w:rsidRPr="006F2955">
                                <w:rPr>
                                  <w:sz w:val="20"/>
                                  <w:szCs w:val="20"/>
                                </w:rPr>
                                <w:fldChar w:fldCharType="begin"/>
                              </w:r>
                              <w:r w:rsidRPr="006F2955">
                                <w:rPr>
                                  <w:sz w:val="14"/>
                                  <w:szCs w:val="14"/>
                                </w:rPr>
                                <w:instrText>PAGE</w:instrText>
                              </w:r>
                              <w:r w:rsidRPr="006F2955">
                                <w:rPr>
                                  <w:sz w:val="20"/>
                                  <w:szCs w:val="20"/>
                                </w:rPr>
                                <w:fldChar w:fldCharType="separate"/>
                              </w:r>
                              <w:r>
                                <w:rPr>
                                  <w:sz w:val="20"/>
                                  <w:szCs w:val="20"/>
                                </w:rPr>
                                <w:t>2</w:t>
                              </w:r>
                              <w:r w:rsidRPr="006F2955">
                                <w:rPr>
                                  <w:sz w:val="20"/>
                                  <w:szCs w:val="20"/>
                                </w:rPr>
                                <w:fldChar w:fldCharType="end"/>
                              </w:r>
                              <w:r w:rsidRPr="006F2955">
                                <w:rPr>
                                  <w:sz w:val="14"/>
                                  <w:szCs w:val="14"/>
                                </w:rPr>
                                <w:t xml:space="preserve"> van </w:t>
                              </w:r>
                              <w:r w:rsidRPr="006F2955">
                                <w:rPr>
                                  <w:sz w:val="20"/>
                                  <w:szCs w:val="20"/>
                                </w:rPr>
                                <w:fldChar w:fldCharType="begin"/>
                              </w:r>
                              <w:r w:rsidRPr="006F2955">
                                <w:rPr>
                                  <w:sz w:val="14"/>
                                  <w:szCs w:val="14"/>
                                </w:rPr>
                                <w:instrText>NUMPAGES</w:instrText>
                              </w:r>
                              <w:r w:rsidRPr="006F2955">
                                <w:rPr>
                                  <w:sz w:val="20"/>
                                  <w:szCs w:val="20"/>
                                </w:rPr>
                                <w:fldChar w:fldCharType="separate"/>
                              </w:r>
                              <w:r>
                                <w:rPr>
                                  <w:sz w:val="20"/>
                                  <w:szCs w:val="20"/>
                                </w:rPr>
                                <w:t>5</w:t>
                              </w:r>
                              <w:r w:rsidRPr="006F2955">
                                <w:rPr>
                                  <w:sz w:val="20"/>
                                  <w:szCs w:val="20"/>
                                </w:rPr>
                                <w:fldChar w:fldCharType="end"/>
                              </w:r>
                            </w:p>
                          </w:sdtContent>
                        </w:sdt>
                        <w:p w14:paraId="76A3405C" w14:textId="77777777" w:rsidR="009C5746" w:rsidRDefault="009C5746"/>
                      </w:txbxContent>
                    </wps:txbx>
                    <wps:bodyPr vert="horz" wrap="square" lIns="0" tIns="0" rIns="0" bIns="0" anchor="t" anchorCtr="0"/>
                  </wps:wsp>
                </a:graphicData>
              </a:graphic>
            </wp:anchor>
          </w:drawing>
        </mc:Choice>
        <mc:Fallback>
          <w:pict>
            <v:shape w14:anchorId="76A34030" id="Text Box 9"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sdt>
                    <w:sdtPr>
                      <w:id w:val="-531269509"/>
                      <w:docPartObj>
                        <w:docPartGallery w:val="Page Numbers (Top of Page)"/>
                        <w:docPartUnique/>
                      </w:docPartObj>
                    </w:sdtPr>
                    <w:sdtEndPr/>
                    <w:sdtContent>
                      <w:p w14:paraId="32A8EC81" w14:textId="77777777" w:rsidR="00E079ED" w:rsidRDefault="00E079ED" w:rsidP="00E079ED">
                        <w:pPr>
                          <w:pStyle w:val="Footer"/>
                          <w:jc w:val="right"/>
                        </w:pPr>
                        <w:r w:rsidRPr="006F2955">
                          <w:rPr>
                            <w:sz w:val="14"/>
                            <w:szCs w:val="14"/>
                          </w:rPr>
                          <w:t xml:space="preserve">Pagina </w:t>
                        </w:r>
                        <w:r w:rsidRPr="006F2955">
                          <w:rPr>
                            <w:sz w:val="20"/>
                            <w:szCs w:val="20"/>
                          </w:rPr>
                          <w:fldChar w:fldCharType="begin"/>
                        </w:r>
                        <w:r w:rsidRPr="006F2955">
                          <w:rPr>
                            <w:sz w:val="14"/>
                            <w:szCs w:val="14"/>
                          </w:rPr>
                          <w:instrText>PAGE</w:instrText>
                        </w:r>
                        <w:r w:rsidRPr="006F2955">
                          <w:rPr>
                            <w:sz w:val="20"/>
                            <w:szCs w:val="20"/>
                          </w:rPr>
                          <w:fldChar w:fldCharType="separate"/>
                        </w:r>
                        <w:r>
                          <w:rPr>
                            <w:sz w:val="20"/>
                            <w:szCs w:val="20"/>
                          </w:rPr>
                          <w:t>2</w:t>
                        </w:r>
                        <w:r w:rsidRPr="006F2955">
                          <w:rPr>
                            <w:sz w:val="20"/>
                            <w:szCs w:val="20"/>
                          </w:rPr>
                          <w:fldChar w:fldCharType="end"/>
                        </w:r>
                        <w:r w:rsidRPr="006F2955">
                          <w:rPr>
                            <w:sz w:val="14"/>
                            <w:szCs w:val="14"/>
                          </w:rPr>
                          <w:t xml:space="preserve"> van </w:t>
                        </w:r>
                        <w:r w:rsidRPr="006F2955">
                          <w:rPr>
                            <w:sz w:val="20"/>
                            <w:szCs w:val="20"/>
                          </w:rPr>
                          <w:fldChar w:fldCharType="begin"/>
                        </w:r>
                        <w:r w:rsidRPr="006F2955">
                          <w:rPr>
                            <w:sz w:val="14"/>
                            <w:szCs w:val="14"/>
                          </w:rPr>
                          <w:instrText>NUMPAGES</w:instrText>
                        </w:r>
                        <w:r w:rsidRPr="006F2955">
                          <w:rPr>
                            <w:sz w:val="20"/>
                            <w:szCs w:val="20"/>
                          </w:rPr>
                          <w:fldChar w:fldCharType="separate"/>
                        </w:r>
                        <w:r>
                          <w:rPr>
                            <w:sz w:val="20"/>
                            <w:szCs w:val="20"/>
                          </w:rPr>
                          <w:t>5</w:t>
                        </w:r>
                        <w:r w:rsidRPr="006F2955">
                          <w:rPr>
                            <w:sz w:val="20"/>
                            <w:szCs w:val="20"/>
                          </w:rPr>
                          <w:fldChar w:fldCharType="end"/>
                        </w:r>
                      </w:p>
                    </w:sdtContent>
                  </w:sdt>
                  <w:p w14:paraId="76A3405C" w14:textId="77777777" w:rsidR="009C5746" w:rsidRDefault="009C5746"/>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6A34032" wp14:editId="76A34033">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A3405E" w14:textId="77777777" w:rsidR="009C5746" w:rsidRDefault="009C5746"/>
                      </w:txbxContent>
                    </wps:txbx>
                    <wps:bodyPr vert="horz" wrap="square" lIns="0" tIns="0" rIns="0" bIns="0" anchor="t" anchorCtr="0"/>
                  </wps:wsp>
                </a:graphicData>
              </a:graphic>
            </wp:anchor>
          </w:drawing>
        </mc:Choice>
        <mc:Fallback>
          <w:pict>
            <v:shape w14:anchorId="76A34032" id="Text Box 10"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6A3405E" w14:textId="77777777" w:rsidR="009C5746" w:rsidRDefault="009C5746"/>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6A34034" wp14:editId="76A34035">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A3404F" w14:textId="77777777" w:rsidR="00B65AF8" w:rsidRDefault="009C5746">
                          <w:pPr>
                            <w:spacing w:line="240" w:lineRule="auto"/>
                          </w:pPr>
                          <w:r>
                            <w:rPr>
                              <w:noProof/>
                            </w:rPr>
                            <w:drawing>
                              <wp:inline distT="0" distB="0" distL="0" distR="0" wp14:anchorId="5ADD4381" wp14:editId="76A34057">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A34034" id="Text Box 11"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6A3404F" w14:textId="77777777" w:rsidR="00B65AF8" w:rsidRDefault="009C5746">
                    <w:pPr>
                      <w:spacing w:line="240" w:lineRule="auto"/>
                    </w:pPr>
                    <w:r>
                      <w:rPr>
                        <w:noProof/>
                      </w:rPr>
                      <w:drawing>
                        <wp:inline distT="0" distB="0" distL="0" distR="0" wp14:anchorId="5ADD4381" wp14:editId="76A34057">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98E566"/>
    <w:multiLevelType w:val="multilevel"/>
    <w:tmpl w:val="1EB878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B24E331"/>
    <w:multiLevelType w:val="multilevel"/>
    <w:tmpl w:val="75A688E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6C4060A"/>
    <w:multiLevelType w:val="multilevel"/>
    <w:tmpl w:val="AC19A9A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3A20BC5"/>
    <w:multiLevelType w:val="hybridMultilevel"/>
    <w:tmpl w:val="90F803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5B43F9"/>
    <w:multiLevelType w:val="multilevel"/>
    <w:tmpl w:val="D7E453D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3CC22A2D"/>
    <w:multiLevelType w:val="hybridMultilevel"/>
    <w:tmpl w:val="34BEB930"/>
    <w:lvl w:ilvl="0" w:tplc="2EF4A5C0">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C924D2F"/>
    <w:multiLevelType w:val="hybridMultilevel"/>
    <w:tmpl w:val="C8A4D918"/>
    <w:lvl w:ilvl="0" w:tplc="0902CE76">
      <w:start w:val="4"/>
      <w:numFmt w:val="bullet"/>
      <w:lvlText w:val=""/>
      <w:lvlJc w:val="left"/>
      <w:pPr>
        <w:ind w:left="720" w:hanging="360"/>
      </w:pPr>
      <w:rPr>
        <w:rFonts w:ascii="Symbol" w:eastAsia="Calibri" w:hAnsi="Symbol" w:cs="Calibr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98CF082"/>
    <w:multiLevelType w:val="multilevel"/>
    <w:tmpl w:val="6F3790D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931FDF"/>
    <w:multiLevelType w:val="hybridMultilevel"/>
    <w:tmpl w:val="B3264412"/>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9367721">
    <w:abstractNumId w:val="4"/>
  </w:num>
  <w:num w:numId="2" w16cid:durableId="1895045165">
    <w:abstractNumId w:val="2"/>
  </w:num>
  <w:num w:numId="3" w16cid:durableId="1323703651">
    <w:abstractNumId w:val="0"/>
  </w:num>
  <w:num w:numId="4" w16cid:durableId="803962864">
    <w:abstractNumId w:val="1"/>
  </w:num>
  <w:num w:numId="5" w16cid:durableId="844129632">
    <w:abstractNumId w:val="7"/>
  </w:num>
  <w:num w:numId="6" w16cid:durableId="1554539890">
    <w:abstractNumId w:val="5"/>
  </w:num>
  <w:num w:numId="7" w16cid:durableId="257443627">
    <w:abstractNumId w:val="6"/>
  </w:num>
  <w:num w:numId="8" w16cid:durableId="842163309">
    <w:abstractNumId w:val="3"/>
  </w:num>
  <w:num w:numId="9" w16cid:durableId="1663314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F8"/>
    <w:rsid w:val="0002182F"/>
    <w:rsid w:val="00024181"/>
    <w:rsid w:val="00027761"/>
    <w:rsid w:val="00034A87"/>
    <w:rsid w:val="00034E5C"/>
    <w:rsid w:val="00060117"/>
    <w:rsid w:val="00061FED"/>
    <w:rsid w:val="000621B5"/>
    <w:rsid w:val="000731B3"/>
    <w:rsid w:val="00092787"/>
    <w:rsid w:val="000B0B0C"/>
    <w:rsid w:val="000B3969"/>
    <w:rsid w:val="000C6D0A"/>
    <w:rsid w:val="000F0DFC"/>
    <w:rsid w:val="00121812"/>
    <w:rsid w:val="00131E0B"/>
    <w:rsid w:val="0013205D"/>
    <w:rsid w:val="001361A2"/>
    <w:rsid w:val="00151554"/>
    <w:rsid w:val="00154620"/>
    <w:rsid w:val="001646C7"/>
    <w:rsid w:val="00180C17"/>
    <w:rsid w:val="001950B4"/>
    <w:rsid w:val="001A62D9"/>
    <w:rsid w:val="001B54C1"/>
    <w:rsid w:val="001C276B"/>
    <w:rsid w:val="001D1D18"/>
    <w:rsid w:val="001F012A"/>
    <w:rsid w:val="001F2EE8"/>
    <w:rsid w:val="001F3A57"/>
    <w:rsid w:val="00203AAB"/>
    <w:rsid w:val="002354B5"/>
    <w:rsid w:val="00236C5D"/>
    <w:rsid w:val="00243C71"/>
    <w:rsid w:val="00253DD9"/>
    <w:rsid w:val="0027385E"/>
    <w:rsid w:val="002743DE"/>
    <w:rsid w:val="00287AC0"/>
    <w:rsid w:val="002A2D83"/>
    <w:rsid w:val="002A46AC"/>
    <w:rsid w:val="002C0E03"/>
    <w:rsid w:val="002D3CC0"/>
    <w:rsid w:val="002D4FF1"/>
    <w:rsid w:val="00301427"/>
    <w:rsid w:val="00320A1A"/>
    <w:rsid w:val="00345817"/>
    <w:rsid w:val="0035069B"/>
    <w:rsid w:val="0035259C"/>
    <w:rsid w:val="003528F0"/>
    <w:rsid w:val="00353221"/>
    <w:rsid w:val="003555ED"/>
    <w:rsid w:val="00371A93"/>
    <w:rsid w:val="0039727D"/>
    <w:rsid w:val="003A385A"/>
    <w:rsid w:val="003B38F8"/>
    <w:rsid w:val="003C488F"/>
    <w:rsid w:val="003E1E0A"/>
    <w:rsid w:val="003E32E6"/>
    <w:rsid w:val="003E4789"/>
    <w:rsid w:val="003F02D7"/>
    <w:rsid w:val="00400E9C"/>
    <w:rsid w:val="00403CD8"/>
    <w:rsid w:val="00406B19"/>
    <w:rsid w:val="0040795D"/>
    <w:rsid w:val="004155D2"/>
    <w:rsid w:val="00421AC4"/>
    <w:rsid w:val="00425F92"/>
    <w:rsid w:val="00441F69"/>
    <w:rsid w:val="00447115"/>
    <w:rsid w:val="00461C19"/>
    <w:rsid w:val="0046343B"/>
    <w:rsid w:val="00466C3C"/>
    <w:rsid w:val="004A56CF"/>
    <w:rsid w:val="004B55F8"/>
    <w:rsid w:val="004B5DF4"/>
    <w:rsid w:val="004C0D35"/>
    <w:rsid w:val="004C6CD7"/>
    <w:rsid w:val="004D61F7"/>
    <w:rsid w:val="004D68A6"/>
    <w:rsid w:val="004D73B6"/>
    <w:rsid w:val="004E29AD"/>
    <w:rsid w:val="004F3122"/>
    <w:rsid w:val="0051481B"/>
    <w:rsid w:val="00543351"/>
    <w:rsid w:val="00546315"/>
    <w:rsid w:val="00546326"/>
    <w:rsid w:val="00552179"/>
    <w:rsid w:val="005600BB"/>
    <w:rsid w:val="0056080A"/>
    <w:rsid w:val="00590CAC"/>
    <w:rsid w:val="005B29FB"/>
    <w:rsid w:val="005B63D2"/>
    <w:rsid w:val="00602010"/>
    <w:rsid w:val="00604AD1"/>
    <w:rsid w:val="00605F72"/>
    <w:rsid w:val="00620C6B"/>
    <w:rsid w:val="00622592"/>
    <w:rsid w:val="006300EC"/>
    <w:rsid w:val="00630171"/>
    <w:rsid w:val="00642D1F"/>
    <w:rsid w:val="0064417E"/>
    <w:rsid w:val="00644952"/>
    <w:rsid w:val="0064589C"/>
    <w:rsid w:val="00645EB9"/>
    <w:rsid w:val="0065375B"/>
    <w:rsid w:val="00670389"/>
    <w:rsid w:val="00670F14"/>
    <w:rsid w:val="0067415C"/>
    <w:rsid w:val="00680F50"/>
    <w:rsid w:val="006955C9"/>
    <w:rsid w:val="006A75A8"/>
    <w:rsid w:val="006E6D8A"/>
    <w:rsid w:val="006F2955"/>
    <w:rsid w:val="006F6660"/>
    <w:rsid w:val="007263B4"/>
    <w:rsid w:val="00750DA9"/>
    <w:rsid w:val="0075444D"/>
    <w:rsid w:val="00757A0B"/>
    <w:rsid w:val="00774523"/>
    <w:rsid w:val="00790647"/>
    <w:rsid w:val="00793F2A"/>
    <w:rsid w:val="007C1E06"/>
    <w:rsid w:val="007D181B"/>
    <w:rsid w:val="007D6A43"/>
    <w:rsid w:val="007D6E76"/>
    <w:rsid w:val="007E6CC1"/>
    <w:rsid w:val="007E735D"/>
    <w:rsid w:val="00800A36"/>
    <w:rsid w:val="008207C2"/>
    <w:rsid w:val="00821755"/>
    <w:rsid w:val="00831AD2"/>
    <w:rsid w:val="00843281"/>
    <w:rsid w:val="008437D7"/>
    <w:rsid w:val="008457FA"/>
    <w:rsid w:val="00846B8E"/>
    <w:rsid w:val="00865E7F"/>
    <w:rsid w:val="008821B8"/>
    <w:rsid w:val="008A19BE"/>
    <w:rsid w:val="008C0512"/>
    <w:rsid w:val="008D2B60"/>
    <w:rsid w:val="008E70FC"/>
    <w:rsid w:val="008F3A28"/>
    <w:rsid w:val="009063D1"/>
    <w:rsid w:val="00906F0F"/>
    <w:rsid w:val="00907146"/>
    <w:rsid w:val="00910D72"/>
    <w:rsid w:val="00922F77"/>
    <w:rsid w:val="00935DCC"/>
    <w:rsid w:val="00936C79"/>
    <w:rsid w:val="009401A0"/>
    <w:rsid w:val="00963EA5"/>
    <w:rsid w:val="0096618C"/>
    <w:rsid w:val="00990D47"/>
    <w:rsid w:val="009910D1"/>
    <w:rsid w:val="00996462"/>
    <w:rsid w:val="009A05F2"/>
    <w:rsid w:val="009A2FB6"/>
    <w:rsid w:val="009A7179"/>
    <w:rsid w:val="009B2ED1"/>
    <w:rsid w:val="009C5746"/>
    <w:rsid w:val="00A14452"/>
    <w:rsid w:val="00A20BC4"/>
    <w:rsid w:val="00A300CB"/>
    <w:rsid w:val="00A31D68"/>
    <w:rsid w:val="00A52656"/>
    <w:rsid w:val="00A8160B"/>
    <w:rsid w:val="00A844AD"/>
    <w:rsid w:val="00A85821"/>
    <w:rsid w:val="00A90AF4"/>
    <w:rsid w:val="00A95BC1"/>
    <w:rsid w:val="00AD6B13"/>
    <w:rsid w:val="00AE589D"/>
    <w:rsid w:val="00AE77A9"/>
    <w:rsid w:val="00AF3FE7"/>
    <w:rsid w:val="00B05669"/>
    <w:rsid w:val="00B10CB9"/>
    <w:rsid w:val="00B12140"/>
    <w:rsid w:val="00B43A1B"/>
    <w:rsid w:val="00B45BEF"/>
    <w:rsid w:val="00B4755B"/>
    <w:rsid w:val="00B64D1D"/>
    <w:rsid w:val="00B65AF8"/>
    <w:rsid w:val="00B70AAF"/>
    <w:rsid w:val="00B90D77"/>
    <w:rsid w:val="00BB2111"/>
    <w:rsid w:val="00BB5A82"/>
    <w:rsid w:val="00BD6302"/>
    <w:rsid w:val="00BD6E64"/>
    <w:rsid w:val="00BE60E2"/>
    <w:rsid w:val="00BF0B49"/>
    <w:rsid w:val="00C13A04"/>
    <w:rsid w:val="00C1624B"/>
    <w:rsid w:val="00C256C5"/>
    <w:rsid w:val="00C31524"/>
    <w:rsid w:val="00C31C2C"/>
    <w:rsid w:val="00C520BF"/>
    <w:rsid w:val="00C5484E"/>
    <w:rsid w:val="00C54E4D"/>
    <w:rsid w:val="00C63460"/>
    <w:rsid w:val="00C704B7"/>
    <w:rsid w:val="00C806DB"/>
    <w:rsid w:val="00C85B9B"/>
    <w:rsid w:val="00CA04F2"/>
    <w:rsid w:val="00CB1B10"/>
    <w:rsid w:val="00CC230F"/>
    <w:rsid w:val="00CC6990"/>
    <w:rsid w:val="00CD2561"/>
    <w:rsid w:val="00CE502C"/>
    <w:rsid w:val="00CE50DF"/>
    <w:rsid w:val="00CF1DE7"/>
    <w:rsid w:val="00D078FB"/>
    <w:rsid w:val="00D3100C"/>
    <w:rsid w:val="00D35B6A"/>
    <w:rsid w:val="00D51BA2"/>
    <w:rsid w:val="00D54D33"/>
    <w:rsid w:val="00D825B8"/>
    <w:rsid w:val="00DA1DAA"/>
    <w:rsid w:val="00DA6B65"/>
    <w:rsid w:val="00DB0ADA"/>
    <w:rsid w:val="00DB7088"/>
    <w:rsid w:val="00DC36A9"/>
    <w:rsid w:val="00DF4D7A"/>
    <w:rsid w:val="00DF5D3A"/>
    <w:rsid w:val="00E079ED"/>
    <w:rsid w:val="00E256FB"/>
    <w:rsid w:val="00E32A5C"/>
    <w:rsid w:val="00E41E2E"/>
    <w:rsid w:val="00E54190"/>
    <w:rsid w:val="00E73AB5"/>
    <w:rsid w:val="00E77F6D"/>
    <w:rsid w:val="00E94F32"/>
    <w:rsid w:val="00EA3F5F"/>
    <w:rsid w:val="00EB185C"/>
    <w:rsid w:val="00EC0360"/>
    <w:rsid w:val="00EC0ACE"/>
    <w:rsid w:val="00EC0B5A"/>
    <w:rsid w:val="00ED2176"/>
    <w:rsid w:val="00ED34D1"/>
    <w:rsid w:val="00ED3E8C"/>
    <w:rsid w:val="00ED447A"/>
    <w:rsid w:val="00ED4CAA"/>
    <w:rsid w:val="00EE50D8"/>
    <w:rsid w:val="00EF60BA"/>
    <w:rsid w:val="00F01600"/>
    <w:rsid w:val="00F112D7"/>
    <w:rsid w:val="00F436F2"/>
    <w:rsid w:val="00F65DAA"/>
    <w:rsid w:val="00F66700"/>
    <w:rsid w:val="00F7238C"/>
    <w:rsid w:val="00FA7704"/>
    <w:rsid w:val="00FC4181"/>
    <w:rsid w:val="00FC443D"/>
    <w:rsid w:val="00FD2CFC"/>
    <w:rsid w:val="00FF51BE"/>
    <w:rsid w:val="5D2945A6"/>
    <w:rsid w:val="6241A642"/>
    <w:rsid w:val="7CC8A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A33FF4"/>
  <w15:docId w15:val="{8DC5041C-3A98-4F96-91FB-D3458ECC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12140"/>
    <w:pPr>
      <w:spacing w:line="240" w:lineRule="auto"/>
    </w:pPr>
    <w:rPr>
      <w:sz w:val="20"/>
      <w:szCs w:val="20"/>
    </w:rPr>
  </w:style>
  <w:style w:type="character" w:customStyle="1" w:styleId="FootnoteTextChar">
    <w:name w:val="Footnote Text Char"/>
    <w:basedOn w:val="DefaultParagraphFont"/>
    <w:link w:val="FootnoteText"/>
    <w:uiPriority w:val="99"/>
    <w:semiHidden/>
    <w:rsid w:val="00B12140"/>
    <w:rPr>
      <w:rFonts w:ascii="Verdana" w:hAnsi="Verdana"/>
      <w:color w:val="000000"/>
    </w:rPr>
  </w:style>
  <w:style w:type="character" w:styleId="FootnoteReference">
    <w:name w:val="footnote reference"/>
    <w:basedOn w:val="DefaultParagraphFont"/>
    <w:uiPriority w:val="99"/>
    <w:semiHidden/>
    <w:unhideWhenUsed/>
    <w:rsid w:val="00B12140"/>
    <w:rPr>
      <w:vertAlign w:val="superscript"/>
    </w:rPr>
  </w:style>
  <w:style w:type="paragraph" w:styleId="Revision">
    <w:name w:val="Revision"/>
    <w:hidden/>
    <w:uiPriority w:val="99"/>
    <w:semiHidden/>
    <w:rsid w:val="0039727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256C5"/>
    <w:rPr>
      <w:sz w:val="16"/>
      <w:szCs w:val="16"/>
    </w:rPr>
  </w:style>
  <w:style w:type="paragraph" w:styleId="CommentText">
    <w:name w:val="annotation text"/>
    <w:basedOn w:val="Normal"/>
    <w:link w:val="CommentTextChar"/>
    <w:uiPriority w:val="99"/>
    <w:unhideWhenUsed/>
    <w:rsid w:val="00C256C5"/>
    <w:pPr>
      <w:spacing w:line="240" w:lineRule="auto"/>
    </w:pPr>
    <w:rPr>
      <w:sz w:val="20"/>
      <w:szCs w:val="20"/>
    </w:rPr>
  </w:style>
  <w:style w:type="character" w:customStyle="1" w:styleId="CommentTextChar">
    <w:name w:val="Comment Text Char"/>
    <w:basedOn w:val="DefaultParagraphFont"/>
    <w:link w:val="CommentText"/>
    <w:uiPriority w:val="99"/>
    <w:rsid w:val="00C256C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256C5"/>
    <w:rPr>
      <w:b/>
      <w:bCs/>
    </w:rPr>
  </w:style>
  <w:style w:type="character" w:customStyle="1" w:styleId="CommentSubjectChar">
    <w:name w:val="Comment Subject Char"/>
    <w:basedOn w:val="CommentTextChar"/>
    <w:link w:val="CommentSubject"/>
    <w:uiPriority w:val="99"/>
    <w:semiHidden/>
    <w:rsid w:val="00C256C5"/>
    <w:rPr>
      <w:rFonts w:ascii="Verdana" w:hAnsi="Verdana"/>
      <w:b/>
      <w:bCs/>
      <w:color w:val="000000"/>
    </w:rPr>
  </w:style>
  <w:style w:type="paragraph" w:styleId="Header">
    <w:name w:val="header"/>
    <w:basedOn w:val="Normal"/>
    <w:link w:val="HeaderChar"/>
    <w:uiPriority w:val="99"/>
    <w:unhideWhenUsed/>
    <w:rsid w:val="00546315"/>
    <w:pPr>
      <w:tabs>
        <w:tab w:val="center" w:pos="4513"/>
        <w:tab w:val="right" w:pos="9026"/>
      </w:tabs>
      <w:spacing w:line="240" w:lineRule="auto"/>
    </w:pPr>
  </w:style>
  <w:style w:type="character" w:customStyle="1" w:styleId="HeaderChar">
    <w:name w:val="Header Char"/>
    <w:basedOn w:val="DefaultParagraphFont"/>
    <w:link w:val="Header"/>
    <w:uiPriority w:val="99"/>
    <w:rsid w:val="00546315"/>
    <w:rPr>
      <w:rFonts w:ascii="Verdana" w:hAnsi="Verdana"/>
      <w:color w:val="000000"/>
      <w:sz w:val="18"/>
      <w:szCs w:val="18"/>
    </w:rPr>
  </w:style>
  <w:style w:type="paragraph" w:styleId="Footer">
    <w:name w:val="footer"/>
    <w:basedOn w:val="Normal"/>
    <w:link w:val="FooterChar"/>
    <w:uiPriority w:val="99"/>
    <w:unhideWhenUsed/>
    <w:rsid w:val="00546315"/>
    <w:pPr>
      <w:tabs>
        <w:tab w:val="center" w:pos="4513"/>
        <w:tab w:val="right" w:pos="9026"/>
      </w:tabs>
      <w:spacing w:line="240" w:lineRule="auto"/>
    </w:pPr>
  </w:style>
  <w:style w:type="character" w:customStyle="1" w:styleId="FooterChar">
    <w:name w:val="Footer Char"/>
    <w:basedOn w:val="DefaultParagraphFont"/>
    <w:link w:val="Footer"/>
    <w:uiPriority w:val="99"/>
    <w:rsid w:val="00546315"/>
    <w:rPr>
      <w:rFonts w:ascii="Verdana" w:hAnsi="Verdana"/>
      <w:color w:val="000000"/>
      <w:sz w:val="18"/>
      <w:szCs w:val="18"/>
    </w:rPr>
  </w:style>
  <w:style w:type="paragraph" w:styleId="ListParagraph">
    <w:name w:val="List Paragraph"/>
    <w:basedOn w:val="Normal"/>
    <w:uiPriority w:val="34"/>
    <w:qFormat/>
    <w:rsid w:val="006E6D8A"/>
    <w:pPr>
      <w:ind w:left="720"/>
      <w:contextualSpacing/>
    </w:pPr>
  </w:style>
  <w:style w:type="paragraph" w:styleId="NoSpacing">
    <w:name w:val="No Spacing"/>
    <w:uiPriority w:val="1"/>
    <w:qFormat/>
    <w:rsid w:val="009401A0"/>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7288">
      <w:bodyDiv w:val="1"/>
      <w:marLeft w:val="0"/>
      <w:marRight w:val="0"/>
      <w:marTop w:val="0"/>
      <w:marBottom w:val="0"/>
      <w:divBdr>
        <w:top w:val="none" w:sz="0" w:space="0" w:color="auto"/>
        <w:left w:val="none" w:sz="0" w:space="0" w:color="auto"/>
        <w:bottom w:val="none" w:sz="0" w:space="0" w:color="auto"/>
        <w:right w:val="none" w:sz="0" w:space="0" w:color="auto"/>
      </w:divBdr>
    </w:div>
    <w:div w:id="394547027">
      <w:bodyDiv w:val="1"/>
      <w:marLeft w:val="0"/>
      <w:marRight w:val="0"/>
      <w:marTop w:val="0"/>
      <w:marBottom w:val="0"/>
      <w:divBdr>
        <w:top w:val="none" w:sz="0" w:space="0" w:color="auto"/>
        <w:left w:val="none" w:sz="0" w:space="0" w:color="auto"/>
        <w:bottom w:val="none" w:sz="0" w:space="0" w:color="auto"/>
        <w:right w:val="none" w:sz="0" w:space="0" w:color="auto"/>
      </w:divBdr>
    </w:div>
    <w:div w:id="631908355">
      <w:bodyDiv w:val="1"/>
      <w:marLeft w:val="0"/>
      <w:marRight w:val="0"/>
      <w:marTop w:val="0"/>
      <w:marBottom w:val="0"/>
      <w:divBdr>
        <w:top w:val="none" w:sz="0" w:space="0" w:color="auto"/>
        <w:left w:val="none" w:sz="0" w:space="0" w:color="auto"/>
        <w:bottom w:val="none" w:sz="0" w:space="0" w:color="auto"/>
        <w:right w:val="none" w:sz="0" w:space="0" w:color="auto"/>
      </w:divBdr>
    </w:div>
    <w:div w:id="1208419424">
      <w:bodyDiv w:val="1"/>
      <w:marLeft w:val="0"/>
      <w:marRight w:val="0"/>
      <w:marTop w:val="0"/>
      <w:marBottom w:val="0"/>
      <w:divBdr>
        <w:top w:val="none" w:sz="0" w:space="0" w:color="auto"/>
        <w:left w:val="none" w:sz="0" w:space="0" w:color="auto"/>
        <w:bottom w:val="none" w:sz="0" w:space="0" w:color="auto"/>
        <w:right w:val="none" w:sz="0" w:space="0" w:color="auto"/>
      </w:divBdr>
    </w:div>
    <w:div w:id="1460875105">
      <w:bodyDiv w:val="1"/>
      <w:marLeft w:val="0"/>
      <w:marRight w:val="0"/>
      <w:marTop w:val="0"/>
      <w:marBottom w:val="0"/>
      <w:divBdr>
        <w:top w:val="none" w:sz="0" w:space="0" w:color="auto"/>
        <w:left w:val="none" w:sz="0" w:space="0" w:color="auto"/>
        <w:bottom w:val="none" w:sz="0" w:space="0" w:color="auto"/>
        <w:right w:val="none" w:sz="0" w:space="0" w:color="auto"/>
      </w:divBdr>
    </w:div>
    <w:div w:id="1510096292">
      <w:bodyDiv w:val="1"/>
      <w:marLeft w:val="0"/>
      <w:marRight w:val="0"/>
      <w:marTop w:val="0"/>
      <w:marBottom w:val="0"/>
      <w:divBdr>
        <w:top w:val="none" w:sz="0" w:space="0" w:color="auto"/>
        <w:left w:val="none" w:sz="0" w:space="0" w:color="auto"/>
        <w:bottom w:val="none" w:sz="0" w:space="0" w:color="auto"/>
        <w:right w:val="none" w:sz="0" w:space="0" w:color="auto"/>
      </w:divBdr>
      <w:divsChild>
        <w:div w:id="1428620420">
          <w:marLeft w:val="0"/>
          <w:marRight w:val="0"/>
          <w:marTop w:val="0"/>
          <w:marBottom w:val="0"/>
          <w:divBdr>
            <w:top w:val="none" w:sz="0" w:space="0" w:color="auto"/>
            <w:left w:val="none" w:sz="0" w:space="0" w:color="auto"/>
            <w:bottom w:val="none" w:sz="0" w:space="0" w:color="auto"/>
            <w:right w:val="none" w:sz="0" w:space="0" w:color="auto"/>
          </w:divBdr>
        </w:div>
        <w:div w:id="1301573649">
          <w:marLeft w:val="0"/>
          <w:marRight w:val="0"/>
          <w:marTop w:val="0"/>
          <w:marBottom w:val="0"/>
          <w:divBdr>
            <w:top w:val="none" w:sz="0" w:space="0" w:color="auto"/>
            <w:left w:val="none" w:sz="0" w:space="0" w:color="auto"/>
            <w:bottom w:val="none" w:sz="0" w:space="0" w:color="auto"/>
            <w:right w:val="none" w:sz="0" w:space="0" w:color="auto"/>
          </w:divBdr>
        </w:div>
        <w:div w:id="2015957093">
          <w:marLeft w:val="0"/>
          <w:marRight w:val="0"/>
          <w:marTop w:val="0"/>
          <w:marBottom w:val="0"/>
          <w:divBdr>
            <w:top w:val="none" w:sz="0" w:space="0" w:color="auto"/>
            <w:left w:val="none" w:sz="0" w:space="0" w:color="auto"/>
            <w:bottom w:val="none" w:sz="0" w:space="0" w:color="auto"/>
            <w:right w:val="none" w:sz="0" w:space="0" w:color="auto"/>
          </w:divBdr>
        </w:div>
        <w:div w:id="2028487125">
          <w:marLeft w:val="0"/>
          <w:marRight w:val="0"/>
          <w:marTop w:val="0"/>
          <w:marBottom w:val="0"/>
          <w:divBdr>
            <w:top w:val="none" w:sz="0" w:space="0" w:color="auto"/>
            <w:left w:val="none" w:sz="0" w:space="0" w:color="auto"/>
            <w:bottom w:val="none" w:sz="0" w:space="0" w:color="auto"/>
            <w:right w:val="none" w:sz="0" w:space="0" w:color="auto"/>
          </w:divBdr>
        </w:div>
        <w:div w:id="575163621">
          <w:marLeft w:val="0"/>
          <w:marRight w:val="0"/>
          <w:marTop w:val="0"/>
          <w:marBottom w:val="0"/>
          <w:divBdr>
            <w:top w:val="none" w:sz="0" w:space="0" w:color="auto"/>
            <w:left w:val="none" w:sz="0" w:space="0" w:color="auto"/>
            <w:bottom w:val="none" w:sz="0" w:space="0" w:color="auto"/>
            <w:right w:val="none" w:sz="0" w:space="0" w:color="auto"/>
          </w:divBdr>
        </w:div>
        <w:div w:id="421221005">
          <w:marLeft w:val="0"/>
          <w:marRight w:val="0"/>
          <w:marTop w:val="0"/>
          <w:marBottom w:val="0"/>
          <w:divBdr>
            <w:top w:val="none" w:sz="0" w:space="0" w:color="auto"/>
            <w:left w:val="none" w:sz="0" w:space="0" w:color="auto"/>
            <w:bottom w:val="none" w:sz="0" w:space="0" w:color="auto"/>
            <w:right w:val="none" w:sz="0" w:space="0" w:color="auto"/>
          </w:divBdr>
        </w:div>
        <w:div w:id="246959986">
          <w:marLeft w:val="0"/>
          <w:marRight w:val="0"/>
          <w:marTop w:val="0"/>
          <w:marBottom w:val="0"/>
          <w:divBdr>
            <w:top w:val="none" w:sz="0" w:space="0" w:color="auto"/>
            <w:left w:val="none" w:sz="0" w:space="0" w:color="auto"/>
            <w:bottom w:val="none" w:sz="0" w:space="0" w:color="auto"/>
            <w:right w:val="none" w:sz="0" w:space="0" w:color="auto"/>
          </w:divBdr>
        </w:div>
        <w:div w:id="1663117777">
          <w:marLeft w:val="0"/>
          <w:marRight w:val="0"/>
          <w:marTop w:val="0"/>
          <w:marBottom w:val="0"/>
          <w:divBdr>
            <w:top w:val="none" w:sz="0" w:space="0" w:color="auto"/>
            <w:left w:val="none" w:sz="0" w:space="0" w:color="auto"/>
            <w:bottom w:val="none" w:sz="0" w:space="0" w:color="auto"/>
            <w:right w:val="none" w:sz="0" w:space="0" w:color="auto"/>
          </w:divBdr>
        </w:div>
        <w:div w:id="1117141236">
          <w:marLeft w:val="0"/>
          <w:marRight w:val="0"/>
          <w:marTop w:val="0"/>
          <w:marBottom w:val="0"/>
          <w:divBdr>
            <w:top w:val="none" w:sz="0" w:space="0" w:color="auto"/>
            <w:left w:val="none" w:sz="0" w:space="0" w:color="auto"/>
            <w:bottom w:val="none" w:sz="0" w:space="0" w:color="auto"/>
            <w:right w:val="none" w:sz="0" w:space="0" w:color="auto"/>
          </w:divBdr>
        </w:div>
        <w:div w:id="172187887">
          <w:marLeft w:val="0"/>
          <w:marRight w:val="0"/>
          <w:marTop w:val="0"/>
          <w:marBottom w:val="0"/>
          <w:divBdr>
            <w:top w:val="none" w:sz="0" w:space="0" w:color="auto"/>
            <w:left w:val="none" w:sz="0" w:space="0" w:color="auto"/>
            <w:bottom w:val="none" w:sz="0" w:space="0" w:color="auto"/>
            <w:right w:val="none" w:sz="0" w:space="0" w:color="auto"/>
          </w:divBdr>
        </w:div>
        <w:div w:id="1330526681">
          <w:marLeft w:val="0"/>
          <w:marRight w:val="0"/>
          <w:marTop w:val="0"/>
          <w:marBottom w:val="0"/>
          <w:divBdr>
            <w:top w:val="none" w:sz="0" w:space="0" w:color="auto"/>
            <w:left w:val="none" w:sz="0" w:space="0" w:color="auto"/>
            <w:bottom w:val="none" w:sz="0" w:space="0" w:color="auto"/>
            <w:right w:val="none" w:sz="0" w:space="0" w:color="auto"/>
          </w:divBdr>
        </w:div>
        <w:div w:id="1432899514">
          <w:marLeft w:val="0"/>
          <w:marRight w:val="0"/>
          <w:marTop w:val="0"/>
          <w:marBottom w:val="0"/>
          <w:divBdr>
            <w:top w:val="none" w:sz="0" w:space="0" w:color="auto"/>
            <w:left w:val="none" w:sz="0" w:space="0" w:color="auto"/>
            <w:bottom w:val="none" w:sz="0" w:space="0" w:color="auto"/>
            <w:right w:val="none" w:sz="0" w:space="0" w:color="auto"/>
          </w:divBdr>
        </w:div>
        <w:div w:id="633365226">
          <w:marLeft w:val="0"/>
          <w:marRight w:val="0"/>
          <w:marTop w:val="0"/>
          <w:marBottom w:val="0"/>
          <w:divBdr>
            <w:top w:val="none" w:sz="0" w:space="0" w:color="auto"/>
            <w:left w:val="none" w:sz="0" w:space="0" w:color="auto"/>
            <w:bottom w:val="none" w:sz="0" w:space="0" w:color="auto"/>
            <w:right w:val="none" w:sz="0" w:space="0" w:color="auto"/>
          </w:divBdr>
        </w:div>
        <w:div w:id="1640918206">
          <w:marLeft w:val="0"/>
          <w:marRight w:val="0"/>
          <w:marTop w:val="0"/>
          <w:marBottom w:val="0"/>
          <w:divBdr>
            <w:top w:val="none" w:sz="0" w:space="0" w:color="auto"/>
            <w:left w:val="none" w:sz="0" w:space="0" w:color="auto"/>
            <w:bottom w:val="none" w:sz="0" w:space="0" w:color="auto"/>
            <w:right w:val="none" w:sz="0" w:space="0" w:color="auto"/>
          </w:divBdr>
        </w:div>
        <w:div w:id="1468936594">
          <w:marLeft w:val="0"/>
          <w:marRight w:val="0"/>
          <w:marTop w:val="0"/>
          <w:marBottom w:val="0"/>
          <w:divBdr>
            <w:top w:val="none" w:sz="0" w:space="0" w:color="auto"/>
            <w:left w:val="none" w:sz="0" w:space="0" w:color="auto"/>
            <w:bottom w:val="none" w:sz="0" w:space="0" w:color="auto"/>
            <w:right w:val="none" w:sz="0" w:space="0" w:color="auto"/>
          </w:divBdr>
        </w:div>
        <w:div w:id="901604219">
          <w:marLeft w:val="0"/>
          <w:marRight w:val="0"/>
          <w:marTop w:val="0"/>
          <w:marBottom w:val="0"/>
          <w:divBdr>
            <w:top w:val="none" w:sz="0" w:space="0" w:color="auto"/>
            <w:left w:val="none" w:sz="0" w:space="0" w:color="auto"/>
            <w:bottom w:val="none" w:sz="0" w:space="0" w:color="auto"/>
            <w:right w:val="none" w:sz="0" w:space="0" w:color="auto"/>
          </w:divBdr>
        </w:div>
        <w:div w:id="298347485">
          <w:marLeft w:val="0"/>
          <w:marRight w:val="0"/>
          <w:marTop w:val="0"/>
          <w:marBottom w:val="0"/>
          <w:divBdr>
            <w:top w:val="none" w:sz="0" w:space="0" w:color="auto"/>
            <w:left w:val="none" w:sz="0" w:space="0" w:color="auto"/>
            <w:bottom w:val="none" w:sz="0" w:space="0" w:color="auto"/>
            <w:right w:val="none" w:sz="0" w:space="0" w:color="auto"/>
          </w:divBdr>
        </w:div>
        <w:div w:id="924802827">
          <w:marLeft w:val="0"/>
          <w:marRight w:val="0"/>
          <w:marTop w:val="0"/>
          <w:marBottom w:val="0"/>
          <w:divBdr>
            <w:top w:val="none" w:sz="0" w:space="0" w:color="auto"/>
            <w:left w:val="none" w:sz="0" w:space="0" w:color="auto"/>
            <w:bottom w:val="none" w:sz="0" w:space="0" w:color="auto"/>
            <w:right w:val="none" w:sz="0" w:space="0" w:color="auto"/>
          </w:divBdr>
        </w:div>
        <w:div w:id="1503157314">
          <w:marLeft w:val="0"/>
          <w:marRight w:val="0"/>
          <w:marTop w:val="0"/>
          <w:marBottom w:val="0"/>
          <w:divBdr>
            <w:top w:val="none" w:sz="0" w:space="0" w:color="auto"/>
            <w:left w:val="none" w:sz="0" w:space="0" w:color="auto"/>
            <w:bottom w:val="none" w:sz="0" w:space="0" w:color="auto"/>
            <w:right w:val="none" w:sz="0" w:space="0" w:color="auto"/>
          </w:divBdr>
        </w:div>
        <w:div w:id="1785029597">
          <w:marLeft w:val="0"/>
          <w:marRight w:val="0"/>
          <w:marTop w:val="0"/>
          <w:marBottom w:val="0"/>
          <w:divBdr>
            <w:top w:val="none" w:sz="0" w:space="0" w:color="auto"/>
            <w:left w:val="none" w:sz="0" w:space="0" w:color="auto"/>
            <w:bottom w:val="none" w:sz="0" w:space="0" w:color="auto"/>
            <w:right w:val="none" w:sz="0" w:space="0" w:color="auto"/>
          </w:divBdr>
        </w:div>
        <w:div w:id="794178308">
          <w:marLeft w:val="0"/>
          <w:marRight w:val="0"/>
          <w:marTop w:val="0"/>
          <w:marBottom w:val="0"/>
          <w:divBdr>
            <w:top w:val="none" w:sz="0" w:space="0" w:color="auto"/>
            <w:left w:val="none" w:sz="0" w:space="0" w:color="auto"/>
            <w:bottom w:val="none" w:sz="0" w:space="0" w:color="auto"/>
            <w:right w:val="none" w:sz="0" w:space="0" w:color="auto"/>
          </w:divBdr>
        </w:div>
        <w:div w:id="1046835803">
          <w:marLeft w:val="0"/>
          <w:marRight w:val="0"/>
          <w:marTop w:val="0"/>
          <w:marBottom w:val="0"/>
          <w:divBdr>
            <w:top w:val="none" w:sz="0" w:space="0" w:color="auto"/>
            <w:left w:val="none" w:sz="0" w:space="0" w:color="auto"/>
            <w:bottom w:val="none" w:sz="0" w:space="0" w:color="auto"/>
            <w:right w:val="none" w:sz="0" w:space="0" w:color="auto"/>
          </w:divBdr>
        </w:div>
        <w:div w:id="772094194">
          <w:marLeft w:val="0"/>
          <w:marRight w:val="0"/>
          <w:marTop w:val="0"/>
          <w:marBottom w:val="0"/>
          <w:divBdr>
            <w:top w:val="none" w:sz="0" w:space="0" w:color="auto"/>
            <w:left w:val="none" w:sz="0" w:space="0" w:color="auto"/>
            <w:bottom w:val="none" w:sz="0" w:space="0" w:color="auto"/>
            <w:right w:val="none" w:sz="0" w:space="0" w:color="auto"/>
          </w:divBdr>
        </w:div>
        <w:div w:id="924925310">
          <w:marLeft w:val="0"/>
          <w:marRight w:val="0"/>
          <w:marTop w:val="0"/>
          <w:marBottom w:val="0"/>
          <w:divBdr>
            <w:top w:val="none" w:sz="0" w:space="0" w:color="auto"/>
            <w:left w:val="none" w:sz="0" w:space="0" w:color="auto"/>
            <w:bottom w:val="none" w:sz="0" w:space="0" w:color="auto"/>
            <w:right w:val="none" w:sz="0" w:space="0" w:color="auto"/>
          </w:divBdr>
        </w:div>
        <w:div w:id="532380584">
          <w:marLeft w:val="0"/>
          <w:marRight w:val="0"/>
          <w:marTop w:val="0"/>
          <w:marBottom w:val="0"/>
          <w:divBdr>
            <w:top w:val="none" w:sz="0" w:space="0" w:color="auto"/>
            <w:left w:val="none" w:sz="0" w:space="0" w:color="auto"/>
            <w:bottom w:val="none" w:sz="0" w:space="0" w:color="auto"/>
            <w:right w:val="none" w:sz="0" w:space="0" w:color="auto"/>
          </w:divBdr>
        </w:div>
        <w:div w:id="1982073147">
          <w:marLeft w:val="0"/>
          <w:marRight w:val="0"/>
          <w:marTop w:val="0"/>
          <w:marBottom w:val="0"/>
          <w:divBdr>
            <w:top w:val="none" w:sz="0" w:space="0" w:color="auto"/>
            <w:left w:val="none" w:sz="0" w:space="0" w:color="auto"/>
            <w:bottom w:val="none" w:sz="0" w:space="0" w:color="auto"/>
            <w:right w:val="none" w:sz="0" w:space="0" w:color="auto"/>
          </w:divBdr>
        </w:div>
        <w:div w:id="457337555">
          <w:marLeft w:val="0"/>
          <w:marRight w:val="0"/>
          <w:marTop w:val="0"/>
          <w:marBottom w:val="0"/>
          <w:divBdr>
            <w:top w:val="none" w:sz="0" w:space="0" w:color="auto"/>
            <w:left w:val="none" w:sz="0" w:space="0" w:color="auto"/>
            <w:bottom w:val="none" w:sz="0" w:space="0" w:color="auto"/>
            <w:right w:val="none" w:sz="0" w:space="0" w:color="auto"/>
          </w:divBdr>
        </w:div>
        <w:div w:id="1232957879">
          <w:marLeft w:val="0"/>
          <w:marRight w:val="0"/>
          <w:marTop w:val="0"/>
          <w:marBottom w:val="0"/>
          <w:divBdr>
            <w:top w:val="none" w:sz="0" w:space="0" w:color="auto"/>
            <w:left w:val="none" w:sz="0" w:space="0" w:color="auto"/>
            <w:bottom w:val="none" w:sz="0" w:space="0" w:color="auto"/>
            <w:right w:val="none" w:sz="0" w:space="0" w:color="auto"/>
          </w:divBdr>
        </w:div>
        <w:div w:id="553270700">
          <w:marLeft w:val="0"/>
          <w:marRight w:val="0"/>
          <w:marTop w:val="0"/>
          <w:marBottom w:val="0"/>
          <w:divBdr>
            <w:top w:val="none" w:sz="0" w:space="0" w:color="auto"/>
            <w:left w:val="none" w:sz="0" w:space="0" w:color="auto"/>
            <w:bottom w:val="none" w:sz="0" w:space="0" w:color="auto"/>
            <w:right w:val="none" w:sz="0" w:space="0" w:color="auto"/>
          </w:divBdr>
        </w:div>
        <w:div w:id="135491280">
          <w:marLeft w:val="0"/>
          <w:marRight w:val="0"/>
          <w:marTop w:val="0"/>
          <w:marBottom w:val="0"/>
          <w:divBdr>
            <w:top w:val="none" w:sz="0" w:space="0" w:color="auto"/>
            <w:left w:val="none" w:sz="0" w:space="0" w:color="auto"/>
            <w:bottom w:val="none" w:sz="0" w:space="0" w:color="auto"/>
            <w:right w:val="none" w:sz="0" w:space="0" w:color="auto"/>
          </w:divBdr>
        </w:div>
      </w:divsChild>
    </w:div>
    <w:div w:id="1634368221">
      <w:bodyDiv w:val="1"/>
      <w:marLeft w:val="0"/>
      <w:marRight w:val="0"/>
      <w:marTop w:val="0"/>
      <w:marBottom w:val="0"/>
      <w:divBdr>
        <w:top w:val="none" w:sz="0" w:space="0" w:color="auto"/>
        <w:left w:val="none" w:sz="0" w:space="0" w:color="auto"/>
        <w:bottom w:val="none" w:sz="0" w:space="0" w:color="auto"/>
        <w:right w:val="none" w:sz="0" w:space="0" w:color="auto"/>
      </w:divBdr>
    </w:div>
    <w:div w:id="1742870971">
      <w:bodyDiv w:val="1"/>
      <w:marLeft w:val="0"/>
      <w:marRight w:val="0"/>
      <w:marTop w:val="0"/>
      <w:marBottom w:val="0"/>
      <w:divBdr>
        <w:top w:val="none" w:sz="0" w:space="0" w:color="auto"/>
        <w:left w:val="none" w:sz="0" w:space="0" w:color="auto"/>
        <w:bottom w:val="none" w:sz="0" w:space="0" w:color="auto"/>
        <w:right w:val="none" w:sz="0" w:space="0" w:color="auto"/>
      </w:divBdr>
    </w:div>
    <w:div w:id="191720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1311</ap:Words>
  <ap:Characters>7211</ap:Characters>
  <ap:DocSecurity>0</ap:DocSecurity>
  <ap:Lines>60</ap:Lines>
  <ap:Paragraphs>17</ap:Paragraphs>
  <ap:ScaleCrop>false</ap:ScaleCrop>
  <ap:HeadingPairs>
    <vt:vector baseType="variant" size="2">
      <vt:variant>
        <vt:lpstr>Title</vt:lpstr>
      </vt:variant>
      <vt:variant>
        <vt:i4>1</vt:i4>
      </vt:variant>
    </vt:vector>
  </ap:HeadingPairs>
  <ap:TitlesOfParts>
    <vt:vector baseType="lpstr" size="1">
      <vt:lpstr>2024Z19657 - Vragen van het lid Piri aan M over Turkije</vt:lpstr>
    </vt:vector>
  </ap:TitlesOfParts>
  <ap:LinksUpToDate>false</ap:LinksUpToDate>
  <ap:CharactersWithSpaces>8505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2025-07-03T09:22:00.0000000Z</lastPrinted>
  <dcterms:created xsi:type="dcterms:W3CDTF">2025-07-07T08:25:00.0000000Z</dcterms:created>
  <dcterms:modified xsi:type="dcterms:W3CDTF">2025-07-07T08:25:00.0000000Z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17b3f1c8-10c1-44d3-8a92-504d4b89c5d2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ecm_ItemDeleteBlockHolders">
    <vt:lpwstr/>
  </property>
  <property fmtid="{D5CDD505-2E9C-101B-9397-08002B2CF9AE}" pid="24" name="ecm_RecordRestrictions">
    <vt:lpwstr/>
  </property>
  <property fmtid="{D5CDD505-2E9C-101B-9397-08002B2CF9AE}" pid="25" name="ecm_ItemLockHolders">
    <vt:lpwstr/>
  </property>
  <property fmtid="{D5CDD505-2E9C-101B-9397-08002B2CF9AE}" pid="26" name="_docset_NoMedatataSyncRequired">
    <vt:lpwstr>False</vt:lpwstr>
  </property>
</Properties>
</file>