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B56B0C" w:rsidP="00B56B0C" w:rsidRDefault="00B56B0C" w14:paraId="20D4F86A" w14:textId="77777777">
      <w:r w:rsidRPr="00142E5B">
        <w:t xml:space="preserve">Het Adviescollege ICT-toetsing (AcICT) heeft onderzoek verricht naar het UWV-project </w:t>
      </w:r>
      <w:r>
        <w:t>‘WWO op Linux’</w:t>
      </w:r>
      <w:r w:rsidRPr="00142E5B">
        <w:t xml:space="preserve"> </w:t>
      </w:r>
      <w:r>
        <w:t>(</w:t>
      </w:r>
      <w:r w:rsidRPr="00142E5B">
        <w:t>WOL</w:t>
      </w:r>
      <w:r>
        <w:t>), onderdeel van het programma Nexus,</w:t>
      </w:r>
      <w:r w:rsidRPr="00142E5B">
        <w:t xml:space="preserve"> en heeft op 2</w:t>
      </w:r>
      <w:r>
        <w:t>5</w:t>
      </w:r>
      <w:r w:rsidRPr="00142E5B">
        <w:t xml:space="preserve"> juni 2025 zijn definitieve advies opgeleverd. </w:t>
      </w:r>
      <w:r>
        <w:t>Dit</w:t>
      </w:r>
      <w:r w:rsidRPr="00142E5B">
        <w:t xml:space="preserve"> advies </w:t>
      </w:r>
      <w:r>
        <w:t>stuur ik hierbij</w:t>
      </w:r>
      <w:r w:rsidRPr="00142E5B">
        <w:t xml:space="preserve"> </w:t>
      </w:r>
      <w:r>
        <w:t>aan</w:t>
      </w:r>
      <w:r w:rsidRPr="00142E5B">
        <w:t xml:space="preserve"> uw Kamer.</w:t>
      </w:r>
    </w:p>
    <w:p w:rsidR="00B56B0C" w:rsidP="00B56B0C" w:rsidRDefault="00B56B0C" w14:paraId="254ABEB2" w14:textId="77777777"/>
    <w:p w:rsidR="00B56B0C" w:rsidP="00B56B0C" w:rsidRDefault="00B56B0C" w14:paraId="3F827161" w14:textId="77777777">
      <w:r w:rsidRPr="00142E5B">
        <w:t xml:space="preserve">Daarnaast deel ik u mede dat mijn reactie op dit advies zo spoedig mogelijk met uw Kamer </w:t>
      </w:r>
      <w:r>
        <w:t>gedeeld wordt</w:t>
      </w:r>
      <w:r w:rsidRPr="00142E5B">
        <w:t>.</w:t>
      </w:r>
      <w:r>
        <w:t xml:space="preserve"> </w:t>
      </w:r>
      <w:r w:rsidRPr="00142E5B">
        <w:t xml:space="preserve">In deze </w:t>
      </w:r>
      <w:r>
        <w:t>reactie</w:t>
      </w:r>
      <w:r w:rsidRPr="00142E5B">
        <w:t xml:space="preserve"> zal ik nader ingaan op het project </w:t>
      </w:r>
      <w:r>
        <w:t>WOL</w:t>
      </w:r>
      <w:r w:rsidRPr="00142E5B">
        <w:t>, de conclusies en de opvolging van het uitgebrachte advies door UWV.</w:t>
      </w:r>
    </w:p>
    <w:p w:rsidR="00B56B0C" w:rsidP="00B56B0C" w:rsidRDefault="00B56B0C" w14:paraId="0A44715B" w14:textId="77777777">
      <w:pPr>
        <w:pStyle w:val="WitregelW1bodytekst"/>
      </w:pPr>
    </w:p>
    <w:p w:rsidR="00CD6809" w:rsidRDefault="007F4A4F" w14:paraId="427F6249" w14:textId="77777777">
      <w:r>
        <w:t xml:space="preserve">De Minister van Sociale Zaken </w:t>
      </w:r>
      <w:r>
        <w:br/>
        <w:t>en Werkgelegenheid,</w:t>
      </w:r>
    </w:p>
    <w:p w:rsidR="00CD6809" w:rsidRDefault="00CD6809" w14:paraId="427F624A" w14:textId="77777777"/>
    <w:p w:rsidR="00CD6809" w:rsidRDefault="00CD6809" w14:paraId="427F624B" w14:textId="601663C7"/>
    <w:p w:rsidR="00CD6809" w:rsidRDefault="00CD6809" w14:paraId="427F624C" w14:textId="77777777"/>
    <w:p w:rsidR="00CD6809" w:rsidRDefault="00CD6809" w14:paraId="427F624D" w14:textId="77777777"/>
    <w:p w:rsidR="00CD6809" w:rsidRDefault="00CD6809" w14:paraId="427F624E" w14:textId="77777777"/>
    <w:p w:rsidR="00CD6809" w:rsidRDefault="007F4A4F" w14:paraId="427F624F" w14:textId="77777777">
      <w:r>
        <w:t>Y.J. van Hijum</w:t>
      </w:r>
    </w:p>
    <w:p w:rsidR="00CD6809" w:rsidRDefault="00CD6809" w14:paraId="427F6250" w14:textId="77777777"/>
    <w:p w:rsidR="00CD6809" w:rsidRDefault="00CD6809" w14:paraId="427F6251" w14:textId="77777777"/>
    <w:sectPr w:rsidR="00CD68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625A" w14:textId="77777777" w:rsidR="007F4A4F" w:rsidRDefault="007F4A4F">
      <w:pPr>
        <w:spacing w:line="240" w:lineRule="auto"/>
      </w:pPr>
      <w:r>
        <w:separator/>
      </w:r>
    </w:p>
  </w:endnote>
  <w:endnote w:type="continuationSeparator" w:id="0">
    <w:p w14:paraId="427F625C" w14:textId="77777777" w:rsidR="007F4A4F" w:rsidRDefault="007F4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26D0D" w:rsidRDefault="00526D0D" w14:paraId="6440A7CA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D6809" w:rsidRDefault="00CD6809" w14:paraId="427F6253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26D0D" w:rsidRDefault="00526D0D" w14:paraId="6C47F44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6256" w14:textId="77777777" w:rsidR="007F4A4F" w:rsidRDefault="007F4A4F">
      <w:pPr>
        <w:spacing w:line="240" w:lineRule="auto"/>
      </w:pPr>
      <w:r>
        <w:separator/>
      </w:r>
    </w:p>
  </w:footnote>
  <w:footnote w:type="continuationSeparator" w:id="0">
    <w:p w14:paraId="427F6258" w14:textId="77777777" w:rsidR="007F4A4F" w:rsidRDefault="007F4A4F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26D0D" w:rsidRDefault="00526D0D" w14:paraId="4E483137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D6809" w:rsidRDefault="007F4A4F" w14:paraId="427F6252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427F6256" wp14:editId="427F625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A4F" w:rsidRDefault="007F4A4F" w14:paraId="427F62A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7F4A4F" w:rsidRDefault="007F4A4F" w14:paraId="427F62A5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427F6258" wp14:editId="427F625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6809" w:rsidRDefault="007F4A4F" w14:paraId="427F6293" w14:textId="77777777">
                          <w:pPr>
                            <w:pStyle w:val="Referentiegegevensbold"/>
                          </w:pPr>
                          <w:r>
                            <w:t>Directie Stelsel en Volksverzekeringen</w:t>
                          </w:r>
                        </w:p>
                        <w:p w:rsidR="00CD6809" w:rsidRDefault="00CD6809" w14:paraId="427F6294" w14:textId="77777777">
                          <w:pPr>
                            <w:pStyle w:val="WitregelW2"/>
                          </w:pPr>
                        </w:p>
                        <w:p w:rsidR="00CD6809" w:rsidRDefault="007F4A4F" w14:paraId="427F629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08-07-2025</w:t>
                          </w:r>
                          <w:r>
                            <w:fldChar w:fldCharType="end"/>
                          </w:r>
                        </w:p>
                        <w:p w:rsidR="00CD6809" w:rsidRDefault="00CD6809" w14:paraId="427F6297" w14:textId="77777777">
                          <w:pPr>
                            <w:pStyle w:val="WitregelW1"/>
                          </w:pPr>
                        </w:p>
                        <w:p w:rsidR="00CD6809" w:rsidRDefault="007F4A4F" w14:paraId="427F629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2025-0000142816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CD6809" w:rsidRDefault="007F4A4F" w14:paraId="427F6293" w14:textId="77777777">
                    <w:pPr>
                      <w:pStyle w:val="Referentiegegevensbold"/>
                    </w:pPr>
                    <w:r>
                      <w:t>Directie Stelsel en Volksverzekeringen</w:t>
                    </w:r>
                  </w:p>
                  <w:p w:rsidR="00CD6809" w:rsidRDefault="00CD6809" w14:paraId="427F6294" w14:textId="77777777">
                    <w:pPr>
                      <w:pStyle w:val="WitregelW2"/>
                    </w:pPr>
                  </w:p>
                  <w:p w:rsidR="00CD6809" w:rsidRDefault="007F4A4F" w14:paraId="427F629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08-07-2025</w:t>
                    </w:r>
                    <w:r>
                      <w:fldChar w:fldCharType="end"/>
                    </w:r>
                  </w:p>
                  <w:p w:rsidR="00CD6809" w:rsidRDefault="00CD6809" w14:paraId="427F6297" w14:textId="77777777">
                    <w:pPr>
                      <w:pStyle w:val="WitregelW1"/>
                    </w:pPr>
                  </w:p>
                  <w:p w:rsidR="00CD6809" w:rsidRDefault="007F4A4F" w14:paraId="427F629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2025-0000142816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27F625A" wp14:editId="427F625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A4F" w:rsidRDefault="007F4A4F" w14:paraId="427F62A8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7F4A4F" w:rsidRDefault="007F4A4F" w14:paraId="427F62A8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27F625C" wp14:editId="427F625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D6809" w:rsidRDefault="007F4A4F" w14:paraId="427F6254" w14:textId="40D53AB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27F6260" wp14:editId="4F3A6D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6809" w:rsidRDefault="007F4A4F" w14:paraId="427F626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0" stroked="f" filled="f">
              <v:textbox inset="0,0,0,0">
                <w:txbxContent>
                  <w:p w:rsidR="00CD6809" w:rsidRDefault="007F4A4F" w14:paraId="427F626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27F6262" wp14:editId="427F626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6809" w:rsidRDefault="007F4A4F" w14:paraId="427F627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1" stroked="f" filled="f">
              <v:textbox inset="0,0,0,0">
                <w:txbxContent>
                  <w:p w:rsidR="00CD6809" w:rsidRDefault="007F4A4F" w14:paraId="427F627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27F6264" wp14:editId="0F8C9330">
              <wp:simplePos x="0" y="0"/>
              <wp:positionH relativeFrom="margin">
                <wp:align>left</wp:align>
              </wp:positionH>
              <wp:positionV relativeFrom="page">
                <wp:posOffset>1962150</wp:posOffset>
              </wp:positionV>
              <wp:extent cx="215265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526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6809" w:rsidRDefault="007F4A4F" w14:paraId="427F6271" w14:textId="6F9CE235">
                          <w:r>
                            <w:t>De voorzitter van de Tweede Kamer de</w:t>
                          </w:r>
                          <w:r w:rsidR="00C06038">
                            <w:t>r</w:t>
                          </w:r>
                          <w:r>
                            <w:t xml:space="preserve"> Staten-Generaal</w:t>
                          </w:r>
                        </w:p>
                        <w:p w:rsidR="00CD6809" w:rsidRDefault="007F4A4F" w14:paraId="427F6272" w14:textId="77777777">
                          <w:r>
                            <w:t xml:space="preserve">Prinses Irenestraat  6 </w:t>
                          </w:r>
                        </w:p>
                        <w:p w:rsidR="00CD6809" w:rsidRDefault="007F4A4F" w14:paraId="427F6273" w14:textId="77777777">
                          <w:r>
                            <w:t>2595 BD  Den Haag</w:t>
                          </w:r>
                        </w:p>
                        <w:p w:rsidR="00CD6809" w:rsidRDefault="007F4A4F" w14:paraId="427F6274" w14:textId="77777777">
                          <w:pPr>
                            <w:pStyle w:val="KixBar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" type="#_x0000_t202" style="position:absolute;margin-left:0;margin-top:154.5pt;width:169.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id="d302f2a1-bb28-4417-9701-e3b1450e5fb6" o:spid="_x0000_s1032" stroked="f" filled="f">
              <v:textbox inset="0,0,0,0">
                <w:txbxContent>
                  <w:p w:rsidR="00CD6809" w:rsidRDefault="007F4A4F" w14:paraId="427F6271" w14:textId="6F9CE235">
                    <w:r>
                      <w:t>De voorzitter van de Tweede Kamer de</w:t>
                    </w:r>
                    <w:r w:rsidR="00C06038">
                      <w:t>r</w:t>
                    </w:r>
                    <w:r>
                      <w:t xml:space="preserve"> Staten-Generaal</w:t>
                    </w:r>
                  </w:p>
                  <w:p w:rsidR="00CD6809" w:rsidRDefault="007F4A4F" w14:paraId="427F6272" w14:textId="77777777">
                    <w:r>
                      <w:t xml:space="preserve">Prinses Irenestraat  6 </w:t>
                    </w:r>
                  </w:p>
                  <w:p w:rsidR="00CD6809" w:rsidRDefault="007F4A4F" w14:paraId="427F6273" w14:textId="77777777">
                    <w:r>
                      <w:t>2595 BD  Den Haag</w:t>
                    </w:r>
                  </w:p>
                  <w:p w:rsidR="00CD6809" w:rsidRDefault="007F4A4F" w14:paraId="427F6274" w14:textId="77777777">
                    <w:pPr>
                      <w:pStyle w:val="KixBar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27F6266" wp14:editId="427F626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CD6809" w14:paraId="427F62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D6809" w:rsidRDefault="007F4A4F" w14:paraId="427F627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328BB" w:rsidRDefault="00526D0D" w14:paraId="1D451854" w14:textId="31F06DAF">
                                <w:r>
                                  <w:t>8 juli 2025</w:t>
                                </w:r>
                              </w:p>
                            </w:tc>
                          </w:tr>
                          <w:tr w:rsidR="00CD6809" w14:paraId="427F62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D6809" w:rsidRDefault="007F4A4F" w14:paraId="427F627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Advies ICT toetsing op project Nexus: WOL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F4A4F" w:rsidRDefault="007F4A4F" w14:paraId="427F629F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CD6809" w14:paraId="427F62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D6809" w:rsidRDefault="007F4A4F" w14:paraId="427F627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328BB" w:rsidRDefault="00526D0D" w14:paraId="1D451854" w14:textId="31F06DAF">
                          <w:r>
                            <w:t>8 juli 2025</w:t>
                          </w:r>
                        </w:p>
                      </w:tc>
                    </w:tr>
                    <w:tr w:rsidR="00CD6809" w14:paraId="427F62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D6809" w:rsidRDefault="007F4A4F" w14:paraId="427F627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Advies ICT toetsing op project Nexus: WOL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7F4A4F" w:rsidRDefault="007F4A4F" w14:paraId="427F629F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427F6268" wp14:editId="427F626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6809" w:rsidRDefault="003974E5" w14:paraId="427F627B" w14:textId="6FC616E7">
                          <w:pPr>
                            <w:pStyle w:val="Referentiegegevensbold"/>
                          </w:pPr>
                          <w:r>
                            <w:t>Ministerie van Sociale Zaken en Werkgelegenheid</w:t>
                          </w:r>
                        </w:p>
                        <w:p w:rsidR="00CD6809" w:rsidRDefault="00CD6809" w14:paraId="427F627C" w14:textId="77777777">
                          <w:pPr>
                            <w:pStyle w:val="WitregelW1"/>
                          </w:pPr>
                        </w:p>
                        <w:p w:rsidRPr="00C06038" w:rsidR="00CD6809" w:rsidRDefault="007F4A4F" w14:paraId="427F627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603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8065A0" w:rsidR="00CD6809" w:rsidRDefault="007F4A4F" w14:paraId="427F627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A0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:rsidRPr="008065A0" w:rsidR="00CD6809" w:rsidRDefault="007F4A4F" w14:paraId="427F627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A0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8065A0" w:rsidR="00CD6809" w:rsidRDefault="007F4A4F" w14:paraId="427F628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A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8065A0" w:rsidR="00CD6809" w:rsidRDefault="007F3C51" w14:paraId="427F6281" w14:textId="195FC6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1771075384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Pr="008065A0" w:rsidR="008065A0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:rsidRPr="008065A0" w:rsidR="00CD6809" w:rsidRDefault="00CD6809" w14:paraId="427F6282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Pr="00C06038" w:rsidR="00CD6809" w:rsidRDefault="00CD6809" w14:paraId="427F6289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CD6809" w:rsidRDefault="007F4A4F" w14:paraId="427F628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2025-0000142816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"iUwKenmerk"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CD6809" w:rsidRDefault="007F4A4F" w14:paraId="427F6290" w14:textId="3179F410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:rsidR="00CD6809" w:rsidP="00506BE9" w:rsidRDefault="00506BE9" w14:paraId="427F6291" w14:textId="477F3E48">
                          <w:pPr>
                            <w:pStyle w:val="Referentiegegevens"/>
                          </w:pPr>
                          <w:r w:rsidRPr="00506BE9">
                            <w:t>AcICT advies programma Nexus – project WOL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="00CD6809" w:rsidRDefault="003974E5" w14:paraId="427F627B" w14:textId="6FC616E7">
                    <w:pPr>
                      <w:pStyle w:val="Referentiegegevensbold"/>
                    </w:pPr>
                    <w:r>
                      <w:t>Ministerie van Sociale Zaken en Werkgelegenheid</w:t>
                    </w:r>
                  </w:p>
                  <w:p w:rsidR="00CD6809" w:rsidRDefault="00CD6809" w14:paraId="427F627C" w14:textId="77777777">
                    <w:pPr>
                      <w:pStyle w:val="WitregelW1"/>
                    </w:pPr>
                  </w:p>
                  <w:p w:rsidRPr="00C06038" w:rsidR="00CD6809" w:rsidRDefault="007F4A4F" w14:paraId="427F627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06038">
                      <w:rPr>
                        <w:lang w:val="de-DE"/>
                      </w:rPr>
                      <w:t>Parnassusplein 5</w:t>
                    </w:r>
                  </w:p>
                  <w:p w:rsidRPr="008065A0" w:rsidR="00CD6809" w:rsidRDefault="007F4A4F" w14:paraId="427F627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065A0">
                      <w:rPr>
                        <w:lang w:val="de-DE"/>
                      </w:rPr>
                      <w:t>2511 VX  Den Haag</w:t>
                    </w:r>
                  </w:p>
                  <w:p w:rsidRPr="008065A0" w:rsidR="00CD6809" w:rsidRDefault="007F4A4F" w14:paraId="427F627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065A0">
                      <w:rPr>
                        <w:lang w:val="de-DE"/>
                      </w:rPr>
                      <w:t>Postbus 90801</w:t>
                    </w:r>
                  </w:p>
                  <w:p w:rsidRPr="008065A0" w:rsidR="00CD6809" w:rsidRDefault="007F4A4F" w14:paraId="427F628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065A0">
                      <w:rPr>
                        <w:lang w:val="de-DE"/>
                      </w:rPr>
                      <w:t>2509 LV  Den Haag</w:t>
                    </w:r>
                  </w:p>
                  <w:p w:rsidRPr="008065A0" w:rsidR="00CD6809" w:rsidRDefault="007F3C51" w14:paraId="427F6281" w14:textId="195FC63E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771075384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Pr="008065A0" w:rsidR="008065A0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:rsidRPr="008065A0" w:rsidR="00CD6809" w:rsidRDefault="00CD6809" w14:paraId="427F6282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Pr="00C06038" w:rsidR="00CD6809" w:rsidRDefault="00CD6809" w14:paraId="427F6289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CD6809" w:rsidRDefault="007F4A4F" w14:paraId="427F628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2025-0000142816</w:t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"iUwKenmerk"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br/>
                    </w:r>
                  </w:p>
                  <w:p w:rsidR="00CD6809" w:rsidRDefault="007F4A4F" w14:paraId="427F6290" w14:textId="3179F410">
                    <w:pPr>
                      <w:pStyle w:val="Referentiegegevensbold"/>
                    </w:pPr>
                    <w:r>
                      <w:t>Bijlage</w:t>
                    </w:r>
                  </w:p>
                  <w:p w:rsidR="00CD6809" w:rsidP="00506BE9" w:rsidRDefault="00506BE9" w14:paraId="427F6291" w14:textId="477F3E48">
                    <w:pPr>
                      <w:pStyle w:val="Referentiegegevens"/>
                    </w:pPr>
                    <w:r w:rsidRPr="00506BE9">
                      <w:t>AcICT advies programma Nexus – project WOL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427F626A" wp14:editId="427F626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427F626C" wp14:editId="427F626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A4F" w:rsidRDefault="007F4A4F" w14:paraId="427F62A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7F4A4F" w:rsidRDefault="007F4A4F" w14:paraId="427F62A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46B8F8"/>
    <w:multiLevelType w:val="multilevel"/>
    <w:tmpl w:val="31C65EC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545EAD9"/>
    <w:multiLevelType w:val="multilevel"/>
    <w:tmpl w:val="6FE4D4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955A32B"/>
    <w:multiLevelType w:val="multilevel"/>
    <w:tmpl w:val="4BF0058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920A6A"/>
    <w:multiLevelType w:val="multilevel"/>
    <w:tmpl w:val="05EA582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7C2C70B"/>
    <w:multiLevelType w:val="multilevel"/>
    <w:tmpl w:val="35D667D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AB35AC3"/>
    <w:multiLevelType w:val="multilevel"/>
    <w:tmpl w:val="980743B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4050251">
    <w:abstractNumId w:val="3"/>
  </w:num>
  <w:num w:numId="2" w16cid:durableId="633872819">
    <w:abstractNumId w:val="4"/>
  </w:num>
  <w:num w:numId="3" w16cid:durableId="1938100642">
    <w:abstractNumId w:val="0"/>
  </w:num>
  <w:num w:numId="4" w16cid:durableId="2023822324">
    <w:abstractNumId w:val="1"/>
  </w:num>
  <w:num w:numId="5" w16cid:durableId="1905141095">
    <w:abstractNumId w:val="5"/>
  </w:num>
  <w:num w:numId="6" w16cid:durableId="485365612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215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09"/>
    <w:rsid w:val="000C236E"/>
    <w:rsid w:val="001F66FA"/>
    <w:rsid w:val="001F7B32"/>
    <w:rsid w:val="00242B29"/>
    <w:rsid w:val="002C350E"/>
    <w:rsid w:val="003328BB"/>
    <w:rsid w:val="003974E5"/>
    <w:rsid w:val="003B428C"/>
    <w:rsid w:val="004127E2"/>
    <w:rsid w:val="00446276"/>
    <w:rsid w:val="00506BE9"/>
    <w:rsid w:val="00526D0D"/>
    <w:rsid w:val="0055267F"/>
    <w:rsid w:val="00552982"/>
    <w:rsid w:val="005818E8"/>
    <w:rsid w:val="005907CA"/>
    <w:rsid w:val="00694592"/>
    <w:rsid w:val="007333FF"/>
    <w:rsid w:val="007D0934"/>
    <w:rsid w:val="007F3C51"/>
    <w:rsid w:val="007F4A4F"/>
    <w:rsid w:val="008065A0"/>
    <w:rsid w:val="00894DBA"/>
    <w:rsid w:val="0099403C"/>
    <w:rsid w:val="00A938F4"/>
    <w:rsid w:val="00B01B4E"/>
    <w:rsid w:val="00B56B0C"/>
    <w:rsid w:val="00C06038"/>
    <w:rsid w:val="00C4677B"/>
    <w:rsid w:val="00CD6809"/>
    <w:rsid w:val="00DF393D"/>
    <w:rsid w:val="00E717EC"/>
    <w:rsid w:val="00ED4958"/>
    <w:rsid w:val="00EF0FD2"/>
    <w:rsid w:val="00F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1505" v:ext="edit"/>
    <o:shapelayout v:ext="edit">
      <o:idmap data="1" v:ext="edit"/>
    </o:shapelayout>
  </w:shapeDefaults>
  <w:decimalSymbol w:val=","/>
  <w:listSeparator w:val=";"/>
  <w14:docId w14:val="427F6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65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5A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65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5A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84</properties:Words>
  <properties:Characters>464</properties:Characters>
  <properties:Lines>3</properties:Lines>
  <properties:Paragraphs>1</properties:Paragraphs>
  <properties:ScaleCrop>false</properties:ScaleCrop>
  <properties:LinksUpToDate>false</properties:LinksUpToDate>
  <properties:CharactersWithSpaces>547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2025-06-24T11:08:00.0000000Z</dcterms:created>
  <dc:creator/>
  <lastModifiedBy/>
  <dcterms:modified xsi:type="dcterms:W3CDTF">2025-07-08T09:06:00.0000000Z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Advies ICT toetsing op project Nexus: WOL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Stelsel en Volksverzekeringen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2 juli 2025</vt:lpwstr>
  </prop:property>
  <prop:property fmtid="{D5CDD505-2E9C-101B-9397-08002B2CF9AE}" pid="13" name="Opgesteld door, Naam">
    <vt:lpwstr>Peter Kaandorp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>Invullen</vt:lpwstr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Advies ICT toetsing op project Nexus: WOL</vt:lpwstr>
  </prop:property>
  <prop:property fmtid="{D5CDD505-2E9C-101B-9397-08002B2CF9AE}" pid="30" name="iOnsKenmerk">
    <vt:lpwstr>2025-0000142816</vt:lpwstr>
  </prop:property>
  <prop:property fmtid="{D5CDD505-2E9C-101B-9397-08002B2CF9AE}" pid="31" name="iDatum">
    <vt:lpwstr>08-07-2025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