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005D2AE9" w:rsidP="00BF4B66" w:rsidRDefault="005D2AE9">
            <w:pPr>
              <w:spacing w:after="240"/>
              <w:rPr>
                <w:sz w:val="13"/>
              </w:rPr>
            </w:pPr>
          </w:p>
          <w:p w:rsidR="00793550" w:rsidP="00BF4B66" w:rsidRDefault="00793550">
            <w:pPr>
              <w:spacing w:after="240"/>
              <w:rPr>
                <w:sz w:val="13"/>
              </w:rPr>
            </w:pPr>
          </w:p>
          <w:p w:rsidR="00793550" w:rsidP="00BF4B66" w:rsidRDefault="00793550">
            <w:pPr>
              <w:spacing w:after="240"/>
              <w:rPr>
                <w:sz w:val="13"/>
              </w:rPr>
            </w:pPr>
          </w:p>
          <w:p w:rsidRPr="00093942" w:rsidR="00793550" w:rsidP="00BF4B66" w:rsidRDefault="00793550">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F078A8301F6D4E65A007987226F344B1"/>
            </w:placeholder>
            <w:date w:fullDate="2025-07-08T00:00:00Z">
              <w:dateFormat w:val="d MMMM yyyy"/>
              <w:lid w:val="nl-NL"/>
              <w:storeMappedDataAs w:val="dateTime"/>
              <w:calendar w:val="gregorian"/>
            </w:date>
          </w:sdtPr>
          <w:sdtEndPr/>
          <w:sdtContent>
            <w:tc>
              <w:tcPr>
                <w:tcW w:w="5823" w:type="dxa"/>
              </w:tcPr>
              <w:p w:rsidR="005D2AE9" w:rsidP="000605A5" w:rsidRDefault="00793550">
                <w:pPr>
                  <w:keepNext/>
                  <w:spacing w:after="0"/>
                </w:pPr>
                <w:r>
                  <w:t>8 juli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Aanbiedingsbrief incidentele suppletoire begroting 2025 Defensiematerieelbegrotingsfonds inzake bedrijfssteun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16669" w:rsidR="006B51CD" w:rsidP="00BF4B66" w:rsidRDefault="006B51CD">
                            <w:pPr>
                              <w:pStyle w:val="Referentiegegevens-Huisstijl"/>
                              <w:rPr>
                                <w:lang w:val="de-DE"/>
                              </w:rPr>
                            </w:pPr>
                            <w:r w:rsidRPr="00416669">
                              <w:rPr>
                                <w:lang w:val="de-DE"/>
                              </w:rPr>
                              <w:t>Postbus 20701</w:t>
                            </w:r>
                          </w:p>
                          <w:p w:rsidRPr="00416669" w:rsidR="006B51CD" w:rsidP="00BF4B66" w:rsidRDefault="006B51CD">
                            <w:pPr>
                              <w:pStyle w:val="Referentiegegevens-Huisstijl"/>
                              <w:rPr>
                                <w:lang w:val="de-DE"/>
                              </w:rPr>
                            </w:pPr>
                            <w:r w:rsidRPr="00416669">
                              <w:rPr>
                                <w:lang w:val="de-DE"/>
                              </w:rPr>
                              <w:t>2500 ES Den Haag</w:t>
                            </w:r>
                          </w:p>
                          <w:p w:rsidRPr="00416669" w:rsidR="006B51CD" w:rsidP="00BF4B66" w:rsidRDefault="006B51CD">
                            <w:pPr>
                              <w:pStyle w:val="Referentiegegevens-Huisstijl"/>
                              <w:rPr>
                                <w:lang w:val="de-DE"/>
                              </w:rPr>
                            </w:pPr>
                            <w:r w:rsidRPr="00416669">
                              <w:rPr>
                                <w:lang w:val="de-DE"/>
                              </w:rPr>
                              <w:t>www.defensie.nl</w:t>
                            </w:r>
                          </w:p>
                          <w:sdt>
                            <w:sdtPr>
                              <w:id w:val="-1579366926"/>
                              <w:lock w:val="contentLocked"/>
                              <w:placeholder>
                                <w:docPart w:val="458CE508976D4A029FAA967B8D9427E0"/>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&lt;Xpost nummer onderliggend stuk&gt;</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16669" w:rsidR="006B51CD" w:rsidP="00BF4B66" w:rsidRDefault="006B51CD">
                      <w:pPr>
                        <w:pStyle w:val="Referentiegegevens-Huisstijl"/>
                        <w:rPr>
                          <w:lang w:val="de-DE"/>
                        </w:rPr>
                      </w:pPr>
                      <w:r w:rsidRPr="00416669">
                        <w:rPr>
                          <w:lang w:val="de-DE"/>
                        </w:rPr>
                        <w:t>Postbus 20701</w:t>
                      </w:r>
                    </w:p>
                    <w:p w:rsidRPr="00416669" w:rsidR="006B51CD" w:rsidP="00BF4B66" w:rsidRDefault="006B51CD">
                      <w:pPr>
                        <w:pStyle w:val="Referentiegegevens-Huisstijl"/>
                        <w:rPr>
                          <w:lang w:val="de-DE"/>
                        </w:rPr>
                      </w:pPr>
                      <w:r w:rsidRPr="00416669">
                        <w:rPr>
                          <w:lang w:val="de-DE"/>
                        </w:rPr>
                        <w:t>2500 ES Den Haag</w:t>
                      </w:r>
                    </w:p>
                    <w:p w:rsidRPr="00416669" w:rsidR="006B51CD" w:rsidP="00BF4B66" w:rsidRDefault="006B51CD">
                      <w:pPr>
                        <w:pStyle w:val="Referentiegegevens-Huisstijl"/>
                        <w:rPr>
                          <w:lang w:val="de-DE"/>
                        </w:rPr>
                      </w:pPr>
                      <w:r w:rsidRPr="00416669">
                        <w:rPr>
                          <w:lang w:val="de-DE"/>
                        </w:rPr>
                        <w:t>www.defensie.nl</w:t>
                      </w:r>
                    </w:p>
                    <w:sdt>
                      <w:sdtPr>
                        <w:id w:val="-1579366926"/>
                        <w:lock w:val="contentLocked"/>
                        <w:placeholder>
                          <w:docPart w:val="458CE508976D4A029FAA967B8D9427E0"/>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6B51CD">
                      <w:pPr>
                        <w:pStyle w:val="Referentiegegevens-Huisstijl"/>
                      </w:pPr>
                      <w:r>
                        <w:t>&lt;Xpost nummer onderliggend stuk&gt;</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B554B6" w:rsidP="00B554B6" w:rsidRDefault="00416669">
      <w:r w:rsidRPr="004A00C0">
        <w:t>Bijgevoegd ontvangt u</w:t>
      </w:r>
      <w:r>
        <w:t xml:space="preserve"> de incidentele suppletoire begroting van het Defensiematerieelbegrotin</w:t>
      </w:r>
      <w:r w:rsidR="001170D0">
        <w:t>gsfonds (K) voor het jaar 2025.</w:t>
      </w:r>
    </w:p>
    <w:p w:rsidR="00416669" w:rsidP="00416669" w:rsidRDefault="00416669">
      <w:r w:rsidRPr="004A00C0">
        <w:t>In deze incidentele suppletoire begroting wordt een budgetmutatie voorgesteld die betrekking</w:t>
      </w:r>
      <w:r>
        <w:t xml:space="preserve"> heeft op bedrijfssteun. U bent hierover eerder per vertrouwelijke brief geïnformeerd. De betreffende middelen worden naar de begroting van het minis</w:t>
      </w:r>
      <w:bookmarkStart w:name="_GoBack" w:id="0"/>
      <w:bookmarkEnd w:id="0"/>
      <w:r>
        <w:t xml:space="preserve">terie van Economische Zaken (XIII) overgeheveld.  </w:t>
      </w:r>
    </w:p>
    <w:p w:rsidRPr="00D84195" w:rsidR="00416669" w:rsidP="00416669" w:rsidRDefault="00416669">
      <w:r w:rsidRPr="00D84195">
        <w:t xml:space="preserve">Op een later moment zal uw Kamer, al dan niet vertrouwelijk, nader worden geïnformeerd over de exacte vormgeving van </w:t>
      </w:r>
      <w:r>
        <w:t>de</w:t>
      </w:r>
      <w:r w:rsidR="006B6973">
        <w:t xml:space="preserve"> steun</w:t>
      </w:r>
      <w:r>
        <w:t xml:space="preserve">. </w:t>
      </w:r>
    </w:p>
    <w:p w:rsidR="00416669" w:rsidP="00416669" w:rsidRDefault="00416669">
      <w:r>
        <w:t>Omdat het kabinet spoedig moet overgaan tot steunverlening doe ik een beroep op artikel 2.27, tweede lid van de Comptabiliteitswet 2016. De onderbouwing van het spoedeisende belang is gegeven in eerder genoemde brief.</w:t>
      </w:r>
    </w:p>
    <w:p w:rsidR="00881E10" w:rsidP="005348AC" w:rsidRDefault="00881E10"/>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A42B10" w:rsidR="00A42B10" w:rsidP="00416669" w:rsidRDefault="00A42B10">
            <w:pPr>
              <w:spacing w:before="600" w:after="0"/>
              <w:rPr>
                <w:color w:val="000000" w:themeColor="text1"/>
              </w:rPr>
            </w:pPr>
          </w:p>
        </w:tc>
      </w:tr>
    </w:tbl>
    <w:p w:rsidR="00A42B10" w:rsidP="00416669" w:rsidRDefault="00A42B10">
      <w:pPr>
        <w:keepNext/>
        <w:spacing w:before="600" w:after="0"/>
        <w:rPr>
          <w:i/>
          <w:iCs/>
          <w:color w:val="000000" w:themeColor="text1"/>
        </w:rPr>
      </w:pPr>
    </w:p>
    <w:sectPr w:rsidR="00A42B10"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669" w:rsidRDefault="00416669" w:rsidP="001E0A0C">
      <w:r>
        <w:separator/>
      </w:r>
    </w:p>
  </w:endnote>
  <w:endnote w:type="continuationSeparator" w:id="0">
    <w:p w:rsidR="00416669" w:rsidRDefault="0041666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669" w:rsidRDefault="00416669" w:rsidP="001E0A0C">
      <w:r>
        <w:separator/>
      </w:r>
    </w:p>
  </w:footnote>
  <w:footnote w:type="continuationSeparator" w:id="0">
    <w:p w:rsidR="00416669" w:rsidRDefault="00416669"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69"/>
    <w:rsid w:val="0000462D"/>
    <w:rsid w:val="00007ABC"/>
    <w:rsid w:val="00007B57"/>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170D0"/>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16669"/>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B6973"/>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93550"/>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A64E9"/>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554B6"/>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14FC905"/>
  <w15:docId w15:val="{53CD370C-A02F-4EA9-9983-C14FF94F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w6i0\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78A8301F6D4E65A007987226F344B1"/>
        <w:category>
          <w:name w:val="General"/>
          <w:gallery w:val="placeholder"/>
        </w:category>
        <w:types>
          <w:type w:val="bbPlcHdr"/>
        </w:types>
        <w:behaviors>
          <w:behavior w:val="content"/>
        </w:behaviors>
        <w:guid w:val="{D8C834B2-97F5-4297-8B3B-6A1612DD8655}"/>
      </w:docPartPr>
      <w:docPartBody>
        <w:p w:rsidR="009B4324" w:rsidRDefault="009B4324">
          <w:pPr>
            <w:pStyle w:val="F078A8301F6D4E65A007987226F344B1"/>
          </w:pPr>
          <w:r w:rsidRPr="0059366F">
            <w:rPr>
              <w:rStyle w:val="PlaceholderText"/>
            </w:rPr>
            <w:t>Klik of tik om een datum in te voeren.</w:t>
          </w:r>
        </w:p>
      </w:docPartBody>
    </w:docPart>
    <w:docPart>
      <w:docPartPr>
        <w:name w:val="458CE508976D4A029FAA967B8D9427E0"/>
        <w:category>
          <w:name w:val="General"/>
          <w:gallery w:val="placeholder"/>
        </w:category>
        <w:types>
          <w:type w:val="bbPlcHdr"/>
        </w:types>
        <w:behaviors>
          <w:behavior w:val="content"/>
        </w:behaviors>
        <w:guid w:val="{B81D4669-CD90-47DF-BB69-DF4ABB1A6D2D}"/>
      </w:docPartPr>
      <w:docPartBody>
        <w:p w:rsidR="009B4324" w:rsidRDefault="009B4324">
          <w:pPr>
            <w:pStyle w:val="458CE508976D4A029FAA967B8D9427E0"/>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24"/>
    <w:rsid w:val="009B4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D8366738DD4D839662B4411B62841C">
    <w:name w:val="F5D8366738DD4D839662B4411B62841C"/>
  </w:style>
  <w:style w:type="character" w:styleId="PlaceholderText">
    <w:name w:val="Placeholder Text"/>
    <w:basedOn w:val="DefaultParagraphFont"/>
    <w:uiPriority w:val="99"/>
    <w:semiHidden/>
    <w:rPr>
      <w:color w:val="808080"/>
    </w:rPr>
  </w:style>
  <w:style w:type="paragraph" w:customStyle="1" w:styleId="F078A8301F6D4E65A007987226F344B1">
    <w:name w:val="F078A8301F6D4E65A007987226F344B1"/>
  </w:style>
  <w:style w:type="paragraph" w:customStyle="1" w:styleId="FBD1FD984ECC40A29AE0CAE3735D5F0E">
    <w:name w:val="FBD1FD984ECC40A29AE0CAE3735D5F0E"/>
  </w:style>
  <w:style w:type="paragraph" w:customStyle="1" w:styleId="B97B24F8815144E88D756908453F117E">
    <w:name w:val="B97B24F8815144E88D756908453F117E"/>
  </w:style>
  <w:style w:type="paragraph" w:customStyle="1" w:styleId="6A9ED136E8884D67A0C88C6C2665FEAD">
    <w:name w:val="6A9ED136E8884D67A0C88C6C2665FEAD"/>
  </w:style>
  <w:style w:type="paragraph" w:customStyle="1" w:styleId="458CE508976D4A029FAA967B8D9427E0">
    <w:name w:val="458CE508976D4A029FAA967B8D942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D37414C687F8434DB09584724653FA71" ma:contentTypeVersion="17" ma:contentTypeDescription="Een nieuw document maken." ma:contentTypeScope="" ma:versionID="715a09817de469c233152fee54810979">
  <xsd:schema xmlns:xsd="http://www.w3.org/2001/XMLSchema" xmlns:xs="http://www.w3.org/2001/XMLSchema" xmlns:p="http://schemas.microsoft.com/office/2006/metadata/properties" xmlns:ns2="bbfab060-f789-4eef-a66a-f19dacb1c9a0" xmlns:ns3="04f6863d-d4c7-41ce-af0f-ee2780eab502" xmlns:ns4="http://schemas.microsoft.com/sharepoint/v4" targetNamespace="http://schemas.microsoft.com/office/2006/metadata/properties" ma:root="true" ma:fieldsID="400bd9174639cd690c7bb8cf5a05ba37" ns2:_="" ns3:_="" ns4:_="">
    <xsd:import namespace="bbfab060-f789-4eef-a66a-f19dacb1c9a0"/>
    <xsd:import namespace="04f6863d-d4c7-41ce-af0f-ee2780eab50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Einddatum_x0020_rubricering" minOccurs="0"/>
                <xsd:element ref="ns3:l578ad0c42484cddaf4761d98f386893" minOccurs="0"/>
                <xsd:element ref="ns2:TaxCatchAll" minOccurs="0"/>
                <xsd:element ref="ns3:l7f63360ba874f7db344393e685d7ade" minOccurs="0"/>
                <xsd:element ref="ns3:Opmerkingen" minOccurs="0"/>
                <xsd:element ref="ns3:Externe_x0020_identificatie" minOccurs="0"/>
                <xsd:element ref="ns3:Geldig_x0020_tot" minOccurs="0"/>
                <xsd:element ref="ns3:Classificatiebron" minOccurs="0"/>
                <xsd:element ref="ns3:Classificatie" minOccurs="0"/>
                <xsd:element ref="ns3:Actor" minOccurs="0"/>
                <xsd:element ref="ns3:Onderwerp" minOccurs="0"/>
                <xsd:element ref="ns3:Subonderwerp" minOccurs="0"/>
                <xsd:element ref="ns3:RegistratieLog"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ab060-f789-4eef-a66a-f19dacb1c9a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b5953064-8f3a-4e64-9917-650be7ed7471}" ma:internalName="TaxCatchAll" ma:showField="CatchAllData" ma:web="bbfab060-f789-4eef-a66a-f19dacb1c9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6863d-d4c7-41ce-af0f-ee2780eab502" elementFormDefault="qualified">
    <xsd:import namespace="http://schemas.microsoft.com/office/2006/documentManagement/types"/>
    <xsd:import namespace="http://schemas.microsoft.com/office/infopath/2007/PartnerControls"/>
    <xsd:element name="Einddatum_x0020_rubricering" ma:index="11" nillable="true" ma:displayName="Einddatum rubricering" ma:format="DateOnly" ma:internalName="Einddatum_x0020_rubricering">
      <xsd:simpleType>
        <xsd:restriction base="dms:DateTime"/>
      </xsd:simpleType>
    </xsd:element>
    <xsd:element name="l578ad0c42484cddaf4761d98f386893" ma:index="13" nillable="true" ma:taxonomy="true" ma:internalName="l578ad0c42484cddaf4761d98f386893" ma:taxonomyFieldName="Rubricering" ma:displayName="Rubricering" ma:default="" ma:fieldId="{5578ad0c-4248-4cdd-af47-61d98f386893}" ma:sspId="3a990bb5-17d9-41c8-882d-88d0cb1adc97" ma:termSetId="43e60010-63c0-43fa-b8a4-d7cbd4e8e7a4" ma:anchorId="00000000-0000-0000-0000-000000000000" ma:open="false" ma:isKeyword="false">
      <xsd:complexType>
        <xsd:sequence>
          <xsd:element ref="pc:Terms" minOccurs="0" maxOccurs="1"/>
        </xsd:sequence>
      </xsd:complexType>
    </xsd:element>
    <xsd:element name="l7f63360ba874f7db344393e685d7ade" ma:index="16" nillable="true" ma:taxonomy="true" ma:internalName="l7f63360ba874f7db344393e685d7ade" ma:taxonomyFieldName="Type_x0020_Document" ma:displayName="Type Document" ma:fieldId="{57f63360-ba87-4f7d-b344-393e685d7ade}" ma:sspId="3a990bb5-17d9-41c8-882d-88d0cb1adc97" ma:termSetId="341133ca-33c1-4d99-9654-ccaa2bd9dd65" ma:anchorId="00000000-0000-0000-0000-000000000000" ma:open="false" ma:isKeyword="false">
      <xsd:complexType>
        <xsd:sequence>
          <xsd:element ref="pc:Terms" minOccurs="0" maxOccurs="1"/>
        </xsd:sequence>
      </xsd:complexType>
    </xsd:element>
    <xsd:element name="Opmerkingen" ma:index="17" nillable="true" ma:displayName="Opmerkingen" ma:description="Een samenvatting van deze bron" ma:internalName="Opmerkingen">
      <xsd:simpleType>
        <xsd:restriction base="dms:Note"/>
      </xsd:simpleType>
    </xsd:element>
    <xsd:element name="Externe_x0020_identificatie" ma:index="18" nillable="true" ma:displayName="Externe identificatie" ma:internalName="Externe_x0020_identificatie">
      <xsd:simpleType>
        <xsd:restriction base="dms:Text">
          <xsd:maxLength value="255"/>
        </xsd:restriction>
      </xsd:simpleType>
    </xsd:element>
    <xsd:element name="Geldig_x0020_tot" ma:index="19" nillable="true" ma:displayName="Geldig tot" ma:format="DateOnly" ma:internalName="Geldig_x0020_tot">
      <xsd:simpleType>
        <xsd:restriction base="dms:DateTime"/>
      </xsd:simpleType>
    </xsd:element>
    <xsd:element name="Classificatiebron" ma:index="20" nillable="true" ma:displayName="Classificatiebron" ma:default="GSD; Stcrt. 2014-5937" ma:description="Verwijzingen naar bronnen waarvan deze bron is afgeleid" ma:internalName="Classificatiebron" ma:readOnly="true">
      <xsd:simpleType>
        <xsd:restriction base="dms:Text">
          <xsd:maxLength value="255"/>
        </xsd:restriction>
      </xsd:simpleType>
    </xsd:element>
    <xsd:element name="Classificatie" ma:index="21" nillable="true" ma:displayName="Classificatie" ma:default="OST 9.3.2 (V5)" ma:internalName="Classificatie" ma:readOnly="true">
      <xsd:simpleType>
        <xsd:restriction base="dms:Text">
          <xsd:maxLength value="255"/>
        </xsd:restriction>
      </xsd:simpleType>
    </xsd:element>
    <xsd:element name="Actor" ma:index="22" nillable="true" ma:displayName="Actor" ma:default="DMO/JIVC/BOO IT/SM&amp;BEH" ma:internalName="Actor" ma:readOnly="true">
      <xsd:simpleType>
        <xsd:restriction base="dms:Text">
          <xsd:maxLength value="255"/>
        </xsd:restriction>
      </xsd:simpleType>
    </xsd:element>
    <xsd:element name="Onderwerp" ma:index="23" nillable="true" ma:displayName="Onderwerp" ma:internalName="Onderwerp">
      <xsd:simpleType>
        <xsd:restriction base="dms:Text">
          <xsd:maxLength value="255"/>
        </xsd:restriction>
      </xsd:simpleType>
    </xsd:element>
    <xsd:element name="Subonderwerp" ma:index="24" nillable="true" ma:displayName="Subonderwerp" ma:internalName="Subonderwerp">
      <xsd:simpleType>
        <xsd:restriction base="dms:Text">
          <xsd:maxLength value="255"/>
        </xsd:restriction>
      </xsd:simpleType>
    </xsd:element>
    <xsd:element name="RegistratieLog" ma:index="25" nillable="true" ma:displayName="RegistratieLog" ma:internalName="RegistratieLo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B40D9AA5-60A2-43A5-83A1-A8193378B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ab060-f789-4eef-a66a-f19dacb1c9a0"/>
    <ds:schemaRef ds:uri="04f6863d-d4c7-41ce-af0f-ee2780eab5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171</ap:Words>
  <ap:Characters>944</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2025-07-07T12:51:00.0000000Z</dcterms:created>
  <dcterms:modified xsi:type="dcterms:W3CDTF">2025-07-07T14:49:00.0000000Z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0x0101007967C526A2C9A44C9B0A42B28BD4F779</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