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F60AB" w:rsidP="007F60AB" w:rsidRDefault="007F60AB" w14:paraId="7FB9B7FE" w14:textId="41EBB464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AH2697</w:t>
      </w:r>
    </w:p>
    <w:p w:rsidR="007F60AB" w:rsidP="007F60AB" w:rsidRDefault="007F60AB" w14:paraId="252AF4DA" w14:textId="0232FD28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2025Z12520</w:t>
      </w:r>
    </w:p>
    <w:p w:rsidRPr="00251844" w:rsidR="007F60AB" w:rsidP="007F60AB" w:rsidRDefault="007F60AB" w14:paraId="56ED863B" w14:textId="3C0162D7">
      <w:pPr>
        <w:spacing w:line="240" w:lineRule="auto"/>
        <w:rPr>
          <w:rFonts w:cs="Utopia"/>
          <w:color w:val="000000"/>
          <w:szCs w:val="18"/>
        </w:rPr>
      </w:pPr>
      <w:r w:rsidRPr="007F60AB">
        <w:rPr>
          <w:rFonts w:cs="Utopia"/>
          <w:color w:val="000000"/>
          <w:sz w:val="24"/>
          <w:szCs w:val="24"/>
        </w:rPr>
        <w:t>Mededeling van minister Van Weel (Justitie en Veiligheid) (ontvangen</w:t>
      </w:r>
      <w:r>
        <w:rPr>
          <w:rFonts w:cs="Utopia"/>
          <w:color w:val="000000"/>
          <w:sz w:val="24"/>
          <w:szCs w:val="24"/>
        </w:rPr>
        <w:t xml:space="preserve"> 9 juli 2025)</w:t>
      </w:r>
    </w:p>
    <w:p w:rsidRPr="00251844" w:rsidR="007F60AB" w:rsidP="007F60AB" w:rsidRDefault="007F60AB" w14:paraId="12D49478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7F60AB" w:rsidP="007F60AB" w:rsidRDefault="007F60AB" w14:paraId="0050898D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de leden</w:t>
      </w:r>
      <w:r>
        <w:t xml:space="preserve"> </w:t>
      </w:r>
      <w:r w:rsidRPr="00121911">
        <w:rPr>
          <w:rFonts w:cs="Utopia"/>
          <w:color w:val="000000"/>
        </w:rPr>
        <w:t>Van der Werf, Sneller en Bamenga (allen D66)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 w:rsidRPr="00121911">
        <w:rPr>
          <w:rFonts w:cs="Utopia"/>
          <w:color w:val="000000"/>
        </w:rPr>
        <w:t>het artikel 'Opnieuw grenscontroles door groep burgers, dit keer bij Groningse Sellingen'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18 juni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7F60AB" w:rsidP="007F60AB" w:rsidRDefault="007F60AB" w14:paraId="2CB9A46A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7F60AB" w:rsidP="007F60AB" w:rsidRDefault="007F60AB" w14:paraId="68E54734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7F60AB" w:rsidP="007F60AB" w:rsidRDefault="007F60AB" w14:paraId="3EE9962B" w14:textId="77777777">
      <w:pPr>
        <w:pStyle w:val="broodtekst"/>
      </w:pPr>
    </w:p>
    <w:p w:rsidRPr="00251844" w:rsidR="007F60AB" w:rsidP="007F60AB" w:rsidRDefault="007F60AB" w14:paraId="2232C843" w14:textId="77777777">
      <w:pPr>
        <w:pStyle w:val="broodtekst"/>
      </w:pPr>
    </w:p>
    <w:p w:rsidR="007F60AB" w:rsidP="007F60AB" w:rsidRDefault="007F60AB" w14:paraId="1D8D5E24" w14:textId="77777777">
      <w:pPr>
        <w:pStyle w:val="broodtekst"/>
      </w:pPr>
    </w:p>
    <w:p w:rsidR="007F60AB" w:rsidP="007F60AB" w:rsidRDefault="007F60AB" w14:paraId="53613E54" w14:textId="77777777">
      <w:pPr>
        <w:pStyle w:val="broodtekst"/>
      </w:pPr>
    </w:p>
    <w:p w:rsidR="007F60AB" w:rsidP="007F60AB" w:rsidRDefault="007F60AB" w14:paraId="54A0FFA5" w14:textId="77777777">
      <w:pPr>
        <w:pStyle w:val="broodtekst"/>
      </w:pPr>
    </w:p>
    <w:p w:rsidR="007F60AB" w:rsidP="007F60AB" w:rsidRDefault="007F60AB" w14:paraId="3F7C42B2" w14:textId="77777777">
      <w:pPr>
        <w:pStyle w:val="broodtekst"/>
      </w:pPr>
    </w:p>
    <w:p w:rsidR="007F60AB" w:rsidP="007F60AB" w:rsidRDefault="007F60AB" w14:paraId="1D1773C5" w14:textId="77777777">
      <w:pPr>
        <w:pStyle w:val="broodtekst"/>
      </w:pPr>
    </w:p>
    <w:p w:rsidR="007F60AB" w:rsidP="007F60AB" w:rsidRDefault="007F60AB" w14:paraId="27C0FC86" w14:textId="77777777">
      <w:pPr>
        <w:pStyle w:val="broodtekst"/>
      </w:pPr>
    </w:p>
    <w:p w:rsidR="007F60AB" w:rsidP="007F60AB" w:rsidRDefault="007F60AB" w14:paraId="31A45DBF" w14:textId="77777777">
      <w:pPr>
        <w:pStyle w:val="broodtekst"/>
      </w:pPr>
    </w:p>
    <w:p w:rsidR="007F60AB" w:rsidP="007F60AB" w:rsidRDefault="007F60AB" w14:paraId="09AD43A7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7F60AB" w:rsidTr="00D8073F" w14:paraId="6EC4CA95" w14:textId="77777777">
        <w:trPr>
          <w:cantSplit/>
        </w:trPr>
        <w:tc>
          <w:tcPr>
            <w:tcW w:w="7500" w:type="dxa"/>
          </w:tcPr>
          <w:p w:rsidR="007F60AB" w:rsidP="00D8073F" w:rsidRDefault="007F60AB" w14:paraId="57091A49" w14:textId="77777777">
            <w:pPr>
              <w:pStyle w:val="in-table"/>
            </w:pPr>
            <w:bookmarkStart w:name="ondertekening_bk" w:id="0"/>
          </w:p>
          <w:p w:rsidR="007F60AB" w:rsidP="00D8073F" w:rsidRDefault="007F60AB" w14:paraId="13423A57" w14:textId="77777777">
            <w:pPr>
              <w:pStyle w:val="in-table"/>
            </w:pPr>
          </w:p>
        </w:tc>
      </w:tr>
      <w:bookmarkEnd w:id="0"/>
    </w:tbl>
    <w:p w:rsidR="007F60AB" w:rsidP="007F60AB" w:rsidRDefault="007F60AB" w14:paraId="0E9CB210" w14:textId="77777777">
      <w:pPr>
        <w:pStyle w:val="broodtekst"/>
      </w:pPr>
    </w:p>
    <w:p w:rsidR="00BC1296" w:rsidRDefault="00BC1296" w14:paraId="2C67D413" w14:textId="77777777"/>
    <w:sectPr w:rsidR="00BC1296" w:rsidSect="007F60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B6B8C" w14:textId="77777777" w:rsidR="007F60AB" w:rsidRDefault="007F60AB" w:rsidP="007F60AB">
      <w:pPr>
        <w:spacing w:after="0" w:line="240" w:lineRule="auto"/>
      </w:pPr>
      <w:r>
        <w:separator/>
      </w:r>
    </w:p>
  </w:endnote>
  <w:endnote w:type="continuationSeparator" w:id="0">
    <w:p w14:paraId="701DDF8A" w14:textId="77777777" w:rsidR="007F60AB" w:rsidRDefault="007F60AB" w:rsidP="007F6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231E2" w14:textId="77777777" w:rsidR="007F60AB" w:rsidRPr="007F60AB" w:rsidRDefault="007F60AB" w:rsidP="007F60A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62EDD" w14:textId="77777777" w:rsidR="007F60AB" w:rsidRPr="007F60AB" w:rsidRDefault="007F60AB" w:rsidP="007F60A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27E8A" w14:textId="77777777" w:rsidR="007F60AB" w:rsidRPr="007F60AB" w:rsidRDefault="007F60AB" w:rsidP="007F60A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1EFD1" w14:textId="77777777" w:rsidR="007F60AB" w:rsidRDefault="007F60AB" w:rsidP="007F60AB">
      <w:pPr>
        <w:spacing w:after="0" w:line="240" w:lineRule="auto"/>
      </w:pPr>
      <w:r>
        <w:separator/>
      </w:r>
    </w:p>
  </w:footnote>
  <w:footnote w:type="continuationSeparator" w:id="0">
    <w:p w14:paraId="43B2674D" w14:textId="77777777" w:rsidR="007F60AB" w:rsidRDefault="007F60AB" w:rsidP="007F6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0093B" w14:textId="77777777" w:rsidR="007F60AB" w:rsidRPr="007F60AB" w:rsidRDefault="007F60AB" w:rsidP="007F60A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BC0F8" w14:textId="77777777" w:rsidR="007F60AB" w:rsidRPr="007F60AB" w:rsidRDefault="007F60AB" w:rsidP="007F60A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AEA10" w14:textId="77777777" w:rsidR="007F60AB" w:rsidRPr="007F60AB" w:rsidRDefault="007F60AB" w:rsidP="007F60A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0AB"/>
    <w:rsid w:val="0031790A"/>
    <w:rsid w:val="007F60AB"/>
    <w:rsid w:val="00BC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06B8C"/>
  <w15:chartTrackingRefBased/>
  <w15:docId w15:val="{C67CB198-C1BB-4425-BFD9-7447B432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F60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F6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F60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F60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F60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F60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F60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F60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F60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F60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F60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F60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F60AB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F60AB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F60A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F60A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F60A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F60A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F60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F6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F60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F60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F6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F60A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F60A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F60AB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F60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F60AB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F60AB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7F60AB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7F60A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F60AB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7F60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7F60AB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7F60AB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7F60AB"/>
  </w:style>
  <w:style w:type="paragraph" w:customStyle="1" w:styleId="in-table">
    <w:name w:val="in-table"/>
    <w:basedOn w:val="broodtekst"/>
    <w:rsid w:val="007F60AB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7F6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F6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96</ap:Words>
  <ap:Characters>533</ap:Characters>
  <ap:DocSecurity>0</ap:DocSecurity>
  <ap:Lines>4</ap:Lines>
  <ap:Paragraphs>1</ap:Paragraphs>
  <ap:ScaleCrop>false</ap:ScaleCrop>
  <ap:LinksUpToDate>false</ap:LinksUpToDate>
  <ap:CharactersWithSpaces>628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2025-07-10T08:44:00.0000000Z</dcterms:created>
  <dcterms:modified xsi:type="dcterms:W3CDTF">2025-07-10T08:45:00.0000000Z</dcterms:modified>
  <version/>
  <category/>
</coreProperties>
</file>