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1F1B6D" w:rsidR="001F1B6D" w:rsidP="001F1B6D" w:rsidRDefault="0089565E" w14:paraId="05ADE0AA"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1F1B6D">
        <w:rPr>
          <w:rFonts w:ascii="Times New Roman" w:hAnsi="Times New Roman" w:eastAsia="Calibri" w:cs="Times New Roman"/>
          <w:kern w:val="0"/>
          <w14:ligatures w14:val="none"/>
        </w:rPr>
        <w:t>2</w:t>
      </w:r>
      <w:r w:rsidR="003E2901">
        <w:rPr>
          <w:rFonts w:ascii="Times New Roman" w:hAnsi="Times New Roman" w:eastAsia="Calibri" w:cs="Times New Roman"/>
          <w:kern w:val="0"/>
          <w14:ligatures w14:val="none"/>
        </w:rPr>
        <w:t xml:space="preserve"> ju</w:t>
      </w:r>
      <w:r w:rsidR="001F1B6D">
        <w:rPr>
          <w:rFonts w:ascii="Times New Roman" w:hAnsi="Times New Roman" w:eastAsia="Calibri" w:cs="Times New Roman"/>
          <w:kern w:val="0"/>
          <w14:ligatures w14:val="none"/>
        </w:rPr>
        <w:t>l</w:t>
      </w:r>
      <w:r w:rsidR="003E2901">
        <w:rPr>
          <w:rFonts w:ascii="Times New Roman" w:hAnsi="Times New Roman" w:eastAsia="Calibri" w:cs="Times New Roman"/>
          <w:kern w:val="0"/>
          <w14:ligatures w14:val="none"/>
        </w:rPr>
        <w:t>i</w:t>
      </w:r>
      <w:r w:rsidRPr="005D11B0">
        <w:rPr>
          <w:rFonts w:ascii="Times New Roman" w:hAnsi="Times New Roman" w:eastAsia="Calibri" w:cs="Times New Roman"/>
          <w:kern w:val="0"/>
          <w14:ligatures w14:val="none"/>
        </w:rPr>
        <w:t xml:space="preserve"> </w:t>
      </w:r>
      <w:r w:rsidRPr="005D11B0" w:rsidR="00615C48">
        <w:rPr>
          <w:rFonts w:ascii="Times New Roman" w:hAnsi="Times New Roman" w:eastAsia="Calibri" w:cs="Times New Roman"/>
          <w:kern w:val="0"/>
          <w14:ligatures w14:val="none"/>
        </w:rPr>
        <w:t xml:space="preserve">2025 </w:t>
      </w:r>
      <w:r w:rsidRPr="005D11B0">
        <w:rPr>
          <w:rFonts w:ascii="Times New Roman" w:hAnsi="Times New Roman" w:eastAsia="Calibri" w:cs="Times New Roman"/>
          <w:kern w:val="0"/>
          <w14:ligatures w14:val="none"/>
        </w:rPr>
        <w:t xml:space="preserve">inzake </w:t>
      </w:r>
      <w:r w:rsidRPr="001F1B6D" w:rsidR="001F1B6D">
        <w:rPr>
          <w:rFonts w:ascii="Times New Roman" w:hAnsi="Times New Roman" w:eastAsia="Calibri" w:cs="Times New Roman"/>
          <w:kern w:val="0"/>
          <w14:ligatures w14:val="none"/>
        </w:rPr>
        <w:t>Geannoteerde agenda voor de Raad Algemene Zaken van 18 juli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3184</w:t>
      </w:r>
      <w:r w:rsidRPr="005D11B0" w:rsidR="00B02777">
        <w:rPr>
          <w:rFonts w:ascii="Times New Roman" w:hAnsi="Times New Roman" w:eastAsia="Calibri" w:cs="Times New Roman"/>
          <w:kern w:val="0"/>
          <w14:ligatures w14:val="none"/>
        </w:rPr>
        <w:t>)</w:t>
      </w:r>
      <w:r w:rsidR="001F1B6D">
        <w:rPr>
          <w:rFonts w:ascii="Times New Roman" w:hAnsi="Times New Roman" w:eastAsia="Calibri" w:cs="Times New Roman"/>
          <w:kern w:val="0"/>
          <w14:ligatures w14:val="none"/>
        </w:rPr>
        <w:t xml:space="preserve">, d.d. 1 juli 2025 inzake </w:t>
      </w:r>
      <w:r w:rsidRPr="001F1B6D" w:rsidR="001F1B6D">
        <w:rPr>
          <w:rFonts w:ascii="Times New Roman" w:hAnsi="Times New Roman" w:eastAsia="Calibri" w:cs="Times New Roman"/>
          <w:kern w:val="0"/>
          <w14:ligatures w14:val="none"/>
        </w:rPr>
        <w:t>Verslag van de Raad Algemene Zaken van 24 juni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3183</w:t>
      </w:r>
      <w:r w:rsidR="001F1B6D">
        <w:rPr>
          <w:rFonts w:ascii="Times New Roman" w:hAnsi="Times New Roman" w:eastAsia="Calibri" w:cs="Times New Roman"/>
          <w:kern w:val="0"/>
          <w14:ligatures w14:val="none"/>
        </w:rPr>
        <w:t>)</w:t>
      </w:r>
      <w:r w:rsidRPr="005D11B0" w:rsidR="00B02777">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en d.d. </w:t>
      </w:r>
      <w:r w:rsidR="001F1B6D">
        <w:rPr>
          <w:rFonts w:ascii="Times New Roman" w:hAnsi="Times New Roman" w:eastAsia="Calibri" w:cs="Times New Roman"/>
          <w:kern w:val="0"/>
          <w14:ligatures w14:val="none"/>
        </w:rPr>
        <w:t>21 mei</w:t>
      </w:r>
      <w:r w:rsidRPr="005D11B0" w:rsidR="004A4417">
        <w:rPr>
          <w:rFonts w:ascii="Times New Roman" w:hAnsi="Times New Roman" w:eastAsia="Calibri" w:cs="Times New Roman"/>
          <w:kern w:val="0"/>
          <w14:ligatures w14:val="none"/>
        </w:rPr>
        <w:t xml:space="preserve"> 2025</w:t>
      </w:r>
      <w:r w:rsidRPr="005D11B0">
        <w:rPr>
          <w:rFonts w:ascii="Times New Roman" w:hAnsi="Times New Roman" w:eastAsia="Calibri" w:cs="Times New Roman"/>
          <w:kern w:val="0"/>
          <w14:ligatures w14:val="none"/>
        </w:rPr>
        <w:t xml:space="preserve"> inzake </w:t>
      </w:r>
      <w:r w:rsidRPr="001F1B6D" w:rsidR="001F1B6D">
        <w:rPr>
          <w:rFonts w:ascii="Times New Roman" w:hAnsi="Times New Roman" w:eastAsia="Calibri" w:cs="Times New Roman"/>
          <w:kern w:val="0"/>
          <w14:ligatures w14:val="none"/>
        </w:rPr>
        <w:t>Jaarbericht 2024. Procesvertegenwoordiging Hof van Justitie van de EU</w:t>
      </w:r>
      <w:r w:rsidRPr="005D11B0">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ab/>
      </w:r>
    </w:p>
    <w:p w:rsidRPr="005D11B0" w:rsidR="0089565E" w:rsidP="001F1B6D" w:rsidRDefault="001F1B6D" w14:paraId="215BD260" w14:textId="6796AA44">
      <w:pPr>
        <w:spacing w:after="0" w:line="240" w:lineRule="auto"/>
        <w:rPr>
          <w:rFonts w:ascii="Times New Roman" w:hAnsi="Times New Roman" w:eastAsia="Calibri" w:cs="Times New Roman"/>
          <w:kern w:val="0"/>
          <w14:ligatures w14:val="none"/>
        </w:rPr>
      </w:pPr>
      <w:r w:rsidRPr="001F1B6D">
        <w:rPr>
          <w:rFonts w:ascii="Times New Roman" w:hAnsi="Times New Roman" w:eastAsia="Calibri" w:cs="Times New Roman"/>
          <w:kern w:val="0"/>
          <w14:ligatures w14:val="none"/>
        </w:rPr>
        <w:t>36600-V</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73</w:t>
      </w:r>
      <w:r w:rsidRPr="005D11B0" w:rsidR="0089565E">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363F7C79">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89565E" w14:paraId="059105D2" w14:textId="0132D378">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sidR="001F1B6D">
        <w:rPr>
          <w:rFonts w:ascii="Times New Roman" w:hAnsi="Times New Roman" w:eastAsia="Times New Roman" w:cs="Times New Roman"/>
          <w:kern w:val="0"/>
          <w:lang w:eastAsia="nl-NL"/>
          <w14:ligatures w14:val="none"/>
        </w:rPr>
        <w:t>essing-Puts</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40109D" w:rsidP="00546DBA" w:rsidRDefault="0040109D" w14:paraId="69BDAA41" w14:textId="4AD6A7A6">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Pr="00BB1130" w:rsidR="00167C23" w:rsidP="00546DBA" w:rsidRDefault="00167C23" w14:paraId="0EFF7DDF" w14:textId="556B9C22">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BB1130">
        <w:rPr>
          <w:rFonts w:ascii="Times New Roman" w:hAnsi="Times New Roman" w:eastAsia="Times New Roman" w:cs="Times New Roman"/>
          <w:kern w:val="0"/>
          <w:lang w:eastAsia="nl-NL"/>
          <w14:ligatures w14:val="none"/>
        </w:rPr>
        <w:t>Vragen en opmerkingen van de leden van de VVD-fractie</w:t>
      </w:r>
    </w:p>
    <w:p w:rsidRPr="00BB1130" w:rsidR="001F1443" w:rsidP="00546DBA" w:rsidRDefault="001F1443" w14:paraId="51C9D908" w14:textId="75D53281">
      <w:pPr>
        <w:numPr>
          <w:ilvl w:val="0"/>
          <w:numId w:val="1"/>
        </w:numPr>
        <w:spacing w:after="0" w:line="240" w:lineRule="auto"/>
        <w:contextualSpacing/>
        <w:rPr>
          <w:rFonts w:ascii="Times New Roman" w:hAnsi="Times New Roman" w:eastAsia="Times New Roman" w:cs="Times New Roman"/>
          <w:kern w:val="0"/>
          <w:lang w:eastAsia="nl-NL"/>
          <w14:ligatures w14:val="none"/>
        </w:rPr>
      </w:pPr>
      <w:r w:rsidRPr="00BB1130">
        <w:rPr>
          <w:rFonts w:ascii="Times New Roman" w:hAnsi="Times New Roman" w:eastAsia="Times New Roman" w:cs="Times New Roman"/>
          <w:kern w:val="0"/>
          <w:lang w:eastAsia="nl-NL"/>
          <w14:ligatures w14:val="none"/>
        </w:rPr>
        <w:t>Vragen en opmerkingen van de leden van de NSC-fractie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5D11B0" w:rsidR="00B95345" w:rsidP="00B95345" w:rsidRDefault="00063FD1" w14:paraId="0EA6C2EA" w14:textId="61D2D036">
      <w:pPr>
        <w:pStyle w:val="Lijstalinea"/>
        <w:numPr>
          <w:ilvl w:val="0"/>
          <w:numId w:val="3"/>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167C23" w:rsidP="00546DBA" w:rsidRDefault="00167C23" w14:paraId="576BC3BD" w14:textId="77777777">
      <w:pPr>
        <w:rPr>
          <w:rFonts w:ascii="Times New Roman" w:hAnsi="Times New Roman" w:cs="Times New Roman"/>
          <w:b/>
          <w:bCs/>
        </w:rPr>
      </w:pPr>
    </w:p>
    <w:p w:rsidR="000D23AC" w:rsidP="00546DBA" w:rsidRDefault="000D23AC" w14:paraId="73E85287" w14:textId="588AC1CE">
      <w:pPr>
        <w:rPr>
          <w:rFonts w:ascii="Times New Roman" w:hAnsi="Times New Roman" w:cs="Times New Roman"/>
          <w:b/>
          <w:bCs/>
        </w:rPr>
      </w:pPr>
      <w:r>
        <w:rPr>
          <w:rFonts w:ascii="Times New Roman" w:hAnsi="Times New Roman" w:cs="Times New Roman"/>
          <w:b/>
          <w:bCs/>
        </w:rPr>
        <w:t>Vragen en opmerkingen van de leden van de PVV-fractie</w:t>
      </w:r>
    </w:p>
    <w:p w:rsidRPr="000D23AC" w:rsidR="000D23AC" w:rsidP="00546DBA" w:rsidRDefault="000D23AC" w14:paraId="7BE70DBF" w14:textId="38933F83">
      <w:pPr>
        <w:rPr>
          <w:rFonts w:ascii="Times New Roman" w:hAnsi="Times New Roman" w:cs="Times New Roman"/>
        </w:rPr>
      </w:pPr>
      <w:r w:rsidRPr="000D23AC">
        <w:rPr>
          <w:rFonts w:ascii="Times New Roman" w:hAnsi="Times New Roman" w:cs="Times New Roman"/>
        </w:rPr>
        <w:t>De leden van de PVV-fractie hebben met belangstelling kennisgenomen van de geannoteerde agenda voor de Raad Algemene Zaken van 18 juli 2025 en hebben op dit moment geen verdere vragen.</w:t>
      </w:r>
    </w:p>
    <w:p w:rsidR="00167C23" w:rsidP="00546DBA" w:rsidRDefault="00167C23" w14:paraId="44ABF420" w14:textId="38201642">
      <w:pPr>
        <w:rPr>
          <w:rFonts w:ascii="Times New Roman" w:hAnsi="Times New Roman" w:cs="Times New Roman"/>
          <w:b/>
          <w:bCs/>
        </w:rPr>
      </w:pPr>
      <w:r>
        <w:rPr>
          <w:rFonts w:ascii="Times New Roman" w:hAnsi="Times New Roman" w:cs="Times New Roman"/>
          <w:b/>
          <w:bCs/>
        </w:rPr>
        <w:t>Vragen en opmerkingen van de leden van de VVD-fractie</w:t>
      </w:r>
    </w:p>
    <w:p w:rsidRPr="00B35E15" w:rsidR="00B35E15" w:rsidP="00B35E15" w:rsidRDefault="00B35E15" w14:paraId="24523A93" w14:textId="77777777">
      <w:pPr>
        <w:rPr>
          <w:rFonts w:ascii="Times New Roman" w:hAnsi="Times New Roman" w:cs="Times New Roman"/>
        </w:rPr>
      </w:pPr>
      <w:r w:rsidRPr="00B35E15">
        <w:rPr>
          <w:rFonts w:ascii="Times New Roman" w:hAnsi="Times New Roman" w:cs="Times New Roman"/>
        </w:rPr>
        <w:t>De leden van de VVD-fractie hebben met belangstelling kennisgenomen van de stukken ter voorbereiding op de Raad Algemene Zaken van 18 juli 2025. Zij willen in dit kader enkele specifieke aandachtspunten benadrukken en verzoeken het kabinet om nadere toelichting.</w:t>
      </w:r>
    </w:p>
    <w:p w:rsidRPr="00B35E15" w:rsidR="00B35E15" w:rsidP="00B35E15" w:rsidRDefault="00B35E15" w14:paraId="019DF232" w14:textId="1F09F651">
      <w:pPr>
        <w:rPr>
          <w:rFonts w:ascii="Times New Roman" w:hAnsi="Times New Roman" w:cs="Times New Roman"/>
        </w:rPr>
      </w:pPr>
      <w:r w:rsidRPr="00B35E15">
        <w:rPr>
          <w:rFonts w:ascii="Times New Roman" w:hAnsi="Times New Roman" w:cs="Times New Roman"/>
        </w:rPr>
        <w:t>De</w:t>
      </w:r>
      <w:r>
        <w:rPr>
          <w:rFonts w:ascii="Times New Roman" w:hAnsi="Times New Roman" w:cs="Times New Roman"/>
        </w:rPr>
        <w:t>ze</w:t>
      </w:r>
      <w:r w:rsidRPr="00B35E15">
        <w:rPr>
          <w:rFonts w:ascii="Times New Roman" w:hAnsi="Times New Roman" w:cs="Times New Roman"/>
        </w:rPr>
        <w:t xml:space="preserve"> leden hechten groot belang aan een toekomstbestendig Europees begrotingskader dat gericht is op strategische prioriteiten, waaronder defensie, innovatie en grensbewaking. Tegelijkertijd constateren zij dat de financiële ruimte binnen het nieuwe M</w:t>
      </w:r>
      <w:r>
        <w:rPr>
          <w:rFonts w:ascii="Times New Roman" w:hAnsi="Times New Roman" w:cs="Times New Roman"/>
        </w:rPr>
        <w:t>eerjarig Financieel Kader (M</w:t>
      </w:r>
      <w:r w:rsidRPr="00B35E15">
        <w:rPr>
          <w:rFonts w:ascii="Times New Roman" w:hAnsi="Times New Roman" w:cs="Times New Roman"/>
        </w:rPr>
        <w:t>FK</w:t>
      </w:r>
      <w:r>
        <w:rPr>
          <w:rFonts w:ascii="Times New Roman" w:hAnsi="Times New Roman" w:cs="Times New Roman"/>
        </w:rPr>
        <w:t>)</w:t>
      </w:r>
      <w:r w:rsidRPr="00B35E15">
        <w:rPr>
          <w:rFonts w:ascii="Times New Roman" w:hAnsi="Times New Roman" w:cs="Times New Roman"/>
        </w:rPr>
        <w:t xml:space="preserve"> onder druk staat, terwijl de ambities toenemen. </w:t>
      </w:r>
      <w:r>
        <w:rPr>
          <w:rFonts w:ascii="Times New Roman" w:hAnsi="Times New Roman" w:cs="Times New Roman"/>
        </w:rPr>
        <w:t>Voornoemde leden vragen</w:t>
      </w:r>
      <w:r w:rsidRPr="00B35E15">
        <w:rPr>
          <w:rFonts w:ascii="Times New Roman" w:hAnsi="Times New Roman" w:cs="Times New Roman"/>
        </w:rPr>
        <w:t xml:space="preserve"> hoe het </w:t>
      </w:r>
      <w:r>
        <w:rPr>
          <w:rFonts w:ascii="Times New Roman" w:hAnsi="Times New Roman" w:cs="Times New Roman"/>
        </w:rPr>
        <w:t xml:space="preserve">kabinet </w:t>
      </w:r>
      <w:r w:rsidRPr="00B35E15">
        <w:rPr>
          <w:rFonts w:ascii="Times New Roman" w:hAnsi="Times New Roman" w:cs="Times New Roman"/>
        </w:rPr>
        <w:t>ervoor wil zorgen dat de EU meer doet met minder, waarbij financiële discipline en een scherpe prioritering leidend zijn.</w:t>
      </w:r>
    </w:p>
    <w:p w:rsidRPr="00B35E15" w:rsidR="00B35E15" w:rsidP="00B35E15" w:rsidRDefault="00B35E15" w14:paraId="23612502" w14:textId="10D3A6D1">
      <w:pPr>
        <w:rPr>
          <w:rFonts w:ascii="Times New Roman" w:hAnsi="Times New Roman" w:cs="Times New Roman"/>
        </w:rPr>
      </w:pPr>
      <w:r w:rsidRPr="00B35E15">
        <w:rPr>
          <w:rFonts w:ascii="Times New Roman" w:hAnsi="Times New Roman" w:cs="Times New Roman"/>
        </w:rPr>
        <w:t xml:space="preserve">Met betrekking tot de aangekondigde koppeling van nationale partnerschapsplannen aan economische hervormingen, steunen de </w:t>
      </w:r>
      <w:r>
        <w:rPr>
          <w:rFonts w:ascii="Times New Roman" w:hAnsi="Times New Roman" w:cs="Times New Roman"/>
        </w:rPr>
        <w:t xml:space="preserve">aan het woord zijnde </w:t>
      </w:r>
      <w:r w:rsidRPr="00B35E15">
        <w:rPr>
          <w:rFonts w:ascii="Times New Roman" w:hAnsi="Times New Roman" w:cs="Times New Roman"/>
        </w:rPr>
        <w:t xml:space="preserve">leden het uitgangspunt van een meer prestatiegerichte inzet van EU-middelen. Zij vragen hoe gewaarborgd wordt dat deze koppeling daadwerkelijk leidt tot structurele hervormingen in lidstaten en hoe wordt voorkomen dat deze constructie gebruikt wordt als dekmantel om af te wijken van bestaande </w:t>
      </w:r>
      <w:proofErr w:type="spellStart"/>
      <w:r w:rsidRPr="00B35E15">
        <w:rPr>
          <w:rFonts w:ascii="Times New Roman" w:hAnsi="Times New Roman" w:cs="Times New Roman"/>
        </w:rPr>
        <w:t>conditionaliteiten</w:t>
      </w:r>
      <w:proofErr w:type="spellEnd"/>
      <w:r w:rsidRPr="00B35E15">
        <w:rPr>
          <w:rFonts w:ascii="Times New Roman" w:hAnsi="Times New Roman" w:cs="Times New Roman"/>
        </w:rPr>
        <w:t xml:space="preserve"> of rechtsstatelijke criteria.</w:t>
      </w:r>
    </w:p>
    <w:p w:rsidRPr="00B35E15" w:rsidR="00B35E15" w:rsidP="00B35E15" w:rsidRDefault="00B35E15" w14:paraId="60D58415" w14:textId="2936BE56">
      <w:pPr>
        <w:rPr>
          <w:rFonts w:ascii="Times New Roman" w:hAnsi="Times New Roman" w:cs="Times New Roman"/>
        </w:rPr>
      </w:pPr>
      <w:r w:rsidRPr="00B35E15">
        <w:rPr>
          <w:rFonts w:ascii="Times New Roman" w:hAnsi="Times New Roman" w:cs="Times New Roman"/>
        </w:rPr>
        <w:t xml:space="preserve">De leden </w:t>
      </w:r>
      <w:r>
        <w:rPr>
          <w:rFonts w:ascii="Times New Roman" w:hAnsi="Times New Roman" w:cs="Times New Roman"/>
        </w:rPr>
        <w:t xml:space="preserve">van de VVD-fractie </w:t>
      </w:r>
      <w:r w:rsidRPr="00B35E15">
        <w:rPr>
          <w:rFonts w:ascii="Times New Roman" w:hAnsi="Times New Roman" w:cs="Times New Roman"/>
        </w:rPr>
        <w:t xml:space="preserve">zien met zorg dat meerdere lidstaten zich afzetten tegen hervormingen van het cohesiebeleid en pleiten voor het behoud van een status quo die onvoldoende aansluit op de veranderende economische en geopolitieke realiteit. Hoe beoordeelt het kabinet de weerstand vanuit </w:t>
      </w:r>
      <w:r w:rsidR="000A6A9A">
        <w:rPr>
          <w:rFonts w:ascii="Times New Roman" w:hAnsi="Times New Roman" w:cs="Times New Roman"/>
        </w:rPr>
        <w:t>veertien</w:t>
      </w:r>
      <w:r w:rsidRPr="00B35E15">
        <w:rPr>
          <w:rFonts w:ascii="Times New Roman" w:hAnsi="Times New Roman" w:cs="Times New Roman"/>
        </w:rPr>
        <w:t xml:space="preserve"> lidstaten tegen modernisering van het cohesiebeleid? En hoe ziet het kabinet de rol van regio’s die pleiten voor een grotere zeggenschap over de inzet van cohesiemiddelen?</w:t>
      </w:r>
    </w:p>
    <w:p w:rsidRPr="00B35E15" w:rsidR="00B35E15" w:rsidP="00B35E15" w:rsidRDefault="00B35E15" w14:paraId="7A391478" w14:textId="1ED7A6AA">
      <w:pPr>
        <w:rPr>
          <w:rFonts w:ascii="Times New Roman" w:hAnsi="Times New Roman" w:cs="Times New Roman"/>
        </w:rPr>
      </w:pPr>
      <w:r w:rsidRPr="00B35E15">
        <w:rPr>
          <w:rFonts w:ascii="Times New Roman" w:hAnsi="Times New Roman" w:cs="Times New Roman"/>
        </w:rPr>
        <w:t>De</w:t>
      </w:r>
      <w:r>
        <w:rPr>
          <w:rFonts w:ascii="Times New Roman" w:hAnsi="Times New Roman" w:cs="Times New Roman"/>
        </w:rPr>
        <w:t>ze leden</w:t>
      </w:r>
      <w:r w:rsidRPr="00B35E15">
        <w:rPr>
          <w:rFonts w:ascii="Times New Roman" w:hAnsi="Times New Roman" w:cs="Times New Roman"/>
        </w:rPr>
        <w:t xml:space="preserve"> </w:t>
      </w:r>
      <w:r>
        <w:rPr>
          <w:rFonts w:ascii="Times New Roman" w:hAnsi="Times New Roman" w:cs="Times New Roman"/>
        </w:rPr>
        <w:t xml:space="preserve">steunen </w:t>
      </w:r>
      <w:r w:rsidRPr="00B35E15">
        <w:rPr>
          <w:rFonts w:ascii="Times New Roman" w:hAnsi="Times New Roman" w:cs="Times New Roman"/>
        </w:rPr>
        <w:t xml:space="preserve">de Deense inzet voor vereenvoudiging van Europese regelgeving, in het bijzonder waar het gaat om het verlichten van de regeldruk voor ondernemers. </w:t>
      </w:r>
      <w:r>
        <w:rPr>
          <w:rFonts w:ascii="Times New Roman" w:hAnsi="Times New Roman" w:cs="Times New Roman"/>
        </w:rPr>
        <w:t>Zij</w:t>
      </w:r>
      <w:r w:rsidRPr="00B35E15">
        <w:rPr>
          <w:rFonts w:ascii="Times New Roman" w:hAnsi="Times New Roman" w:cs="Times New Roman"/>
        </w:rPr>
        <w:t xml:space="preserve"> vragen welke aanvullende stappen nodig zijn om de aangekondigde doelstelling van 25% lastenverlichting (en zelfs 35% voor het mkb) daadwerkelijk te realiseren.</w:t>
      </w:r>
    </w:p>
    <w:p w:rsidRPr="00B35E15" w:rsidR="00B35E15" w:rsidP="00546DBA" w:rsidRDefault="00B35E15" w14:paraId="1537F973" w14:textId="2510774C">
      <w:pPr>
        <w:rPr>
          <w:rFonts w:ascii="Times New Roman" w:hAnsi="Times New Roman" w:cs="Times New Roman"/>
        </w:rPr>
      </w:pPr>
      <w:r w:rsidRPr="00B35E15">
        <w:rPr>
          <w:rFonts w:ascii="Times New Roman" w:hAnsi="Times New Roman" w:cs="Times New Roman"/>
        </w:rPr>
        <w:t xml:space="preserve">Tot slot constateren de </w:t>
      </w:r>
      <w:r>
        <w:rPr>
          <w:rFonts w:ascii="Times New Roman" w:hAnsi="Times New Roman" w:cs="Times New Roman"/>
        </w:rPr>
        <w:t xml:space="preserve">aan het woord zijnde </w:t>
      </w:r>
      <w:r w:rsidRPr="00B35E15">
        <w:rPr>
          <w:rFonts w:ascii="Times New Roman" w:hAnsi="Times New Roman" w:cs="Times New Roman"/>
        </w:rPr>
        <w:t>leden dat het Deense voorzitterschap ook inzet op het versterken van Europese kernwaarden en rechtsstatelijkheid. De</w:t>
      </w:r>
      <w:r>
        <w:rPr>
          <w:rFonts w:ascii="Times New Roman" w:hAnsi="Times New Roman" w:cs="Times New Roman"/>
        </w:rPr>
        <w:t>ze</w:t>
      </w:r>
      <w:r w:rsidRPr="00B35E15">
        <w:rPr>
          <w:rFonts w:ascii="Times New Roman" w:hAnsi="Times New Roman" w:cs="Times New Roman"/>
        </w:rPr>
        <w:t xml:space="preserve"> </w:t>
      </w:r>
      <w:r>
        <w:rPr>
          <w:rFonts w:ascii="Times New Roman" w:hAnsi="Times New Roman" w:cs="Times New Roman"/>
        </w:rPr>
        <w:t>leden</w:t>
      </w:r>
      <w:r w:rsidRPr="00B35E15">
        <w:rPr>
          <w:rFonts w:ascii="Times New Roman" w:hAnsi="Times New Roman" w:cs="Times New Roman"/>
        </w:rPr>
        <w:t xml:space="preserve"> onderstre</w:t>
      </w:r>
      <w:r>
        <w:rPr>
          <w:rFonts w:ascii="Times New Roman" w:hAnsi="Times New Roman" w:cs="Times New Roman"/>
        </w:rPr>
        <w:t>pen</w:t>
      </w:r>
      <w:r w:rsidRPr="00B35E15">
        <w:rPr>
          <w:rFonts w:ascii="Times New Roman" w:hAnsi="Times New Roman" w:cs="Times New Roman"/>
        </w:rPr>
        <w:t xml:space="preserve"> het belang van het beschermen van democratische processen tegen externe beïnvloeding, desinformatie en ongewenste inmenging van derde landen. In hoeverre acht het kabinet de lopende voorstellen van de </w:t>
      </w:r>
      <w:r>
        <w:rPr>
          <w:rFonts w:ascii="Times New Roman" w:hAnsi="Times New Roman" w:cs="Times New Roman"/>
        </w:rPr>
        <w:t xml:space="preserve">Europese </w:t>
      </w:r>
      <w:r w:rsidRPr="00B35E15">
        <w:rPr>
          <w:rFonts w:ascii="Times New Roman" w:hAnsi="Times New Roman" w:cs="Times New Roman"/>
        </w:rPr>
        <w:t xml:space="preserve">Commissie op dit terrein, zoals de richtlijn inzake belangenvertegenwoordiging door derde landen, toereikend? En op welke wijze zal Nederland </w:t>
      </w:r>
      <w:r w:rsidRPr="00B35E15">
        <w:rPr>
          <w:rFonts w:ascii="Times New Roman" w:hAnsi="Times New Roman" w:cs="Times New Roman"/>
        </w:rPr>
        <w:lastRenderedPageBreak/>
        <w:t>zich inspannen voor een ambitieuze en handhaafbare uitwerking van het zogeheten ‘</w:t>
      </w:r>
      <w:proofErr w:type="spellStart"/>
      <w:r w:rsidRPr="00B35E15">
        <w:rPr>
          <w:rFonts w:ascii="Times New Roman" w:hAnsi="Times New Roman" w:cs="Times New Roman"/>
        </w:rPr>
        <w:t>Democracy</w:t>
      </w:r>
      <w:proofErr w:type="spellEnd"/>
      <w:r w:rsidRPr="00B35E15">
        <w:rPr>
          <w:rFonts w:ascii="Times New Roman" w:hAnsi="Times New Roman" w:cs="Times New Roman"/>
        </w:rPr>
        <w:t xml:space="preserve"> </w:t>
      </w:r>
      <w:proofErr w:type="spellStart"/>
      <w:r w:rsidRPr="00B35E15">
        <w:rPr>
          <w:rFonts w:ascii="Times New Roman" w:hAnsi="Times New Roman" w:cs="Times New Roman"/>
        </w:rPr>
        <w:t>Shield</w:t>
      </w:r>
      <w:proofErr w:type="spellEnd"/>
      <w:r w:rsidRPr="00B35E15">
        <w:rPr>
          <w:rFonts w:ascii="Times New Roman" w:hAnsi="Times New Roman" w:cs="Times New Roman"/>
        </w:rPr>
        <w:t>’?</w:t>
      </w:r>
    </w:p>
    <w:p w:rsidR="001016EF" w:rsidP="00546DBA" w:rsidRDefault="001016EF" w14:paraId="3DA17A7C" w14:textId="0339B1EF">
      <w:pPr>
        <w:rPr>
          <w:rFonts w:ascii="Times New Roman" w:hAnsi="Times New Roman" w:cs="Times New Roman"/>
          <w:b/>
          <w:bCs/>
        </w:rPr>
      </w:pPr>
      <w:r>
        <w:rPr>
          <w:rFonts w:ascii="Times New Roman" w:hAnsi="Times New Roman" w:cs="Times New Roman"/>
          <w:b/>
          <w:bCs/>
        </w:rPr>
        <w:t>Vragen en opmerkingen van de leden van de NSC-fractie</w:t>
      </w:r>
    </w:p>
    <w:p w:rsidRPr="000A6A9A" w:rsidR="000A6A9A" w:rsidP="000A6A9A" w:rsidRDefault="000A6A9A" w14:paraId="0A0070E4" w14:textId="111D34CF">
      <w:pPr>
        <w:rPr>
          <w:rFonts w:ascii="Times New Roman" w:hAnsi="Times New Roman" w:cs="Times New Roman"/>
        </w:rPr>
      </w:pPr>
      <w:r w:rsidRPr="000A6A9A">
        <w:rPr>
          <w:rFonts w:ascii="Times New Roman" w:hAnsi="Times New Roman" w:cs="Times New Roman"/>
        </w:rPr>
        <w:t xml:space="preserve">De leden van de </w:t>
      </w:r>
      <w:r>
        <w:rPr>
          <w:rFonts w:ascii="Times New Roman" w:hAnsi="Times New Roman" w:cs="Times New Roman"/>
        </w:rPr>
        <w:t>NSC-</w:t>
      </w:r>
      <w:r w:rsidRPr="000A6A9A">
        <w:rPr>
          <w:rFonts w:ascii="Times New Roman" w:hAnsi="Times New Roman" w:cs="Times New Roman"/>
        </w:rPr>
        <w:t>fractie hebben kennisgenomen van de geannoteerde agenda voor de Raad Algemene Zaken  van 18 juli 2025. Zij maken van de gelegenheid gebruik om enkele vragen en opmerkingen aan het kabinet voor te leggen.</w:t>
      </w:r>
    </w:p>
    <w:p w:rsidRPr="000A6A9A" w:rsidR="000A6A9A" w:rsidP="000A6A9A" w:rsidRDefault="000A6A9A" w14:paraId="4DF78B75" w14:textId="6CE99D8A">
      <w:pPr>
        <w:rPr>
          <w:rFonts w:ascii="Times New Roman" w:hAnsi="Times New Roman" w:cs="Times New Roman"/>
        </w:rPr>
      </w:pPr>
      <w:r w:rsidRPr="000A6A9A">
        <w:rPr>
          <w:rFonts w:ascii="Times New Roman" w:hAnsi="Times New Roman" w:cs="Times New Roman"/>
        </w:rPr>
        <w:t xml:space="preserve">Deze leden merken op dat de voorstellen voor het nieuwe Meerjarig Financieel Kader </w:t>
      </w:r>
      <w:r>
        <w:rPr>
          <w:rFonts w:ascii="Times New Roman" w:hAnsi="Times New Roman" w:cs="Times New Roman"/>
        </w:rPr>
        <w:t xml:space="preserve">(MFK) </w:t>
      </w:r>
      <w:r w:rsidRPr="000A6A9A">
        <w:rPr>
          <w:rFonts w:ascii="Times New Roman" w:hAnsi="Times New Roman" w:cs="Times New Roman"/>
        </w:rPr>
        <w:t xml:space="preserve">op 16 juli worden gepubliceerd, twee dagen vóór de </w:t>
      </w:r>
      <w:r w:rsidRPr="000A6A9A" w:rsidR="004A6495">
        <w:rPr>
          <w:rFonts w:ascii="Times New Roman" w:hAnsi="Times New Roman" w:cs="Times New Roman"/>
        </w:rPr>
        <w:t>Raad Algemene Zaken</w:t>
      </w:r>
      <w:r w:rsidRPr="000A6A9A">
        <w:rPr>
          <w:rFonts w:ascii="Times New Roman" w:hAnsi="Times New Roman" w:cs="Times New Roman"/>
        </w:rPr>
        <w:t>.</w:t>
      </w:r>
      <w:r w:rsidRPr="000A6A9A">
        <w:rPr>
          <w:rFonts w:ascii="Times New Roman" w:hAnsi="Times New Roman" w:cs="Times New Roman"/>
        </w:rPr>
        <w:t xml:space="preserve"> Daarom achten de leden het van belang om het kabinetsoptreden tijdens de </w:t>
      </w:r>
      <w:r w:rsidRPr="000A6A9A" w:rsidR="004A6495">
        <w:rPr>
          <w:rFonts w:ascii="Times New Roman" w:hAnsi="Times New Roman" w:cs="Times New Roman"/>
        </w:rPr>
        <w:t>Raad Algemene Zaken</w:t>
      </w:r>
      <w:r w:rsidRPr="000A6A9A">
        <w:rPr>
          <w:rFonts w:ascii="Times New Roman" w:hAnsi="Times New Roman" w:cs="Times New Roman"/>
        </w:rPr>
        <w:t xml:space="preserve"> scherp te positioneren.</w:t>
      </w:r>
    </w:p>
    <w:p w:rsidRPr="000A6A9A" w:rsidR="000A6A9A" w:rsidP="000A6A9A" w:rsidRDefault="000A6A9A" w14:paraId="2CADDCEC" w14:textId="77777777">
      <w:pPr>
        <w:rPr>
          <w:rFonts w:ascii="Times New Roman" w:hAnsi="Times New Roman" w:cs="Times New Roman"/>
        </w:rPr>
      </w:pPr>
      <w:r w:rsidRPr="000A6A9A">
        <w:rPr>
          <w:rFonts w:ascii="Times New Roman" w:hAnsi="Times New Roman" w:cs="Times New Roman"/>
        </w:rPr>
        <w:t>Zij constateren dat veertien lidstaten, eerder bekend onder de noemer: ‘</w:t>
      </w:r>
      <w:proofErr w:type="spellStart"/>
      <w:r w:rsidRPr="000A6A9A">
        <w:rPr>
          <w:rFonts w:ascii="Times New Roman" w:hAnsi="Times New Roman" w:cs="Times New Roman"/>
        </w:rPr>
        <w:t>Friends</w:t>
      </w:r>
      <w:proofErr w:type="spellEnd"/>
      <w:r w:rsidRPr="000A6A9A">
        <w:rPr>
          <w:rFonts w:ascii="Times New Roman" w:hAnsi="Times New Roman" w:cs="Times New Roman"/>
        </w:rPr>
        <w:t xml:space="preserve"> of </w:t>
      </w:r>
      <w:proofErr w:type="spellStart"/>
      <w:r w:rsidRPr="000A6A9A">
        <w:rPr>
          <w:rFonts w:ascii="Times New Roman" w:hAnsi="Times New Roman" w:cs="Times New Roman"/>
        </w:rPr>
        <w:t>Cohesion</w:t>
      </w:r>
      <w:proofErr w:type="spellEnd"/>
      <w:r w:rsidRPr="000A6A9A">
        <w:rPr>
          <w:rFonts w:ascii="Times New Roman" w:hAnsi="Times New Roman" w:cs="Times New Roman"/>
        </w:rPr>
        <w:t>’, zich opnieuw in de onderhandelingsarena hebben gemeld. Het betreft landen die reeds decennialang substantieel profiteren van het cohesiebeleid en zich daarom nu kritisch opstellen tegenover hervorming en modernisering van het cohesiebeleid. De aan het woord zijnde leden merken op dat het Deense EU-voorzitterschap cohesiebeleid slechts beperkt agendeert en vragen het kabinet of dit een momentum biedt om samen met gelijkgezinde lidstaten, waaronder Duitsland, een verbond te sluiten voor modernisering van het cohesiebeleid. Daarbij past een koers die inzet op afbouw van inefficiënties en een heroriëntatie van EU-middelen op nieuwe prioriteiten als defensie, veiligheid, migratie en concurrentievermogen. Kan het kabinet reflecteren op deze mogelijkheid?</w:t>
      </w:r>
    </w:p>
    <w:p w:rsidRPr="000A6A9A" w:rsidR="000A6A9A" w:rsidP="000A6A9A" w:rsidRDefault="000A6A9A" w14:paraId="25012646" w14:textId="2C627654">
      <w:pPr>
        <w:rPr>
          <w:rFonts w:ascii="Times New Roman" w:hAnsi="Times New Roman" w:cs="Times New Roman"/>
        </w:rPr>
      </w:pPr>
      <w:r w:rsidRPr="000A6A9A">
        <w:rPr>
          <w:rFonts w:ascii="Times New Roman" w:hAnsi="Times New Roman" w:cs="Times New Roman"/>
        </w:rPr>
        <w:t xml:space="preserve">Voor de voornoemde leden is het beperken van de stijging van de Nederlandse afdrachten aan de EU een belangrijk uitgangspunt. Modernisering van het cohesiebeleid kan daaraan bijdragen. Tegelijk zien zij met zorg dat Denemarken, de kersverse voorzitter van de Raad, zich niet langer verzet tegen de inzet van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De </w:t>
      </w:r>
      <w:r>
        <w:rPr>
          <w:rFonts w:ascii="Times New Roman" w:hAnsi="Times New Roman" w:cs="Times New Roman"/>
        </w:rPr>
        <w:t xml:space="preserve">aan het woord zijnde </w:t>
      </w:r>
      <w:r w:rsidRPr="000A6A9A">
        <w:rPr>
          <w:rFonts w:ascii="Times New Roman" w:hAnsi="Times New Roman" w:cs="Times New Roman"/>
        </w:rPr>
        <w:t xml:space="preserve">leden achten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voor het nieuwe MFK, en eigenlijk in vrijwel ieder scenario, onacceptabel. Het gezamenlijk aangaan van schulden ondermijnt structureel de financiële verantwoordelijkheid van individuele lidstaten, creëert een permanente transferunie en beloont landen die de begrotingsregels stelselmatig negeren.</w:t>
      </w:r>
    </w:p>
    <w:p w:rsidRPr="000A6A9A" w:rsidR="000A6A9A" w:rsidP="000A6A9A" w:rsidRDefault="000A6A9A" w14:paraId="38260B6B" w14:textId="657532F4">
      <w:pPr>
        <w:rPr>
          <w:rFonts w:ascii="Times New Roman" w:hAnsi="Times New Roman" w:cs="Times New Roman"/>
        </w:rPr>
      </w:pPr>
      <w:r w:rsidRPr="000A6A9A">
        <w:rPr>
          <w:rFonts w:ascii="Times New Roman" w:hAnsi="Times New Roman" w:cs="Times New Roman"/>
        </w:rPr>
        <w:t xml:space="preserve">De leden </w:t>
      </w:r>
      <w:r>
        <w:rPr>
          <w:rFonts w:ascii="Times New Roman" w:hAnsi="Times New Roman" w:cs="Times New Roman"/>
        </w:rPr>
        <w:t xml:space="preserve">van de NSC-fractie </w:t>
      </w:r>
      <w:r w:rsidRPr="000A6A9A">
        <w:rPr>
          <w:rFonts w:ascii="Times New Roman" w:hAnsi="Times New Roman" w:cs="Times New Roman"/>
        </w:rPr>
        <w:t xml:space="preserve">verzoeken het kabinet tijdens de </w:t>
      </w:r>
      <w:r w:rsidRPr="000A6A9A" w:rsidR="004A6495">
        <w:rPr>
          <w:rFonts w:ascii="Times New Roman" w:hAnsi="Times New Roman" w:cs="Times New Roman"/>
        </w:rPr>
        <w:t>Raad Algemene Zaken</w:t>
      </w:r>
      <w:r w:rsidRPr="000A6A9A">
        <w:rPr>
          <w:rFonts w:ascii="Times New Roman" w:hAnsi="Times New Roman" w:cs="Times New Roman"/>
        </w:rPr>
        <w:t xml:space="preserve"> onomwonden te verklaren dat </w:t>
      </w:r>
      <w:proofErr w:type="spellStart"/>
      <w:r w:rsidRPr="000A6A9A">
        <w:rPr>
          <w:rFonts w:ascii="Times New Roman" w:hAnsi="Times New Roman" w:cs="Times New Roman"/>
        </w:rPr>
        <w:t>eurobonds</w:t>
      </w:r>
      <w:proofErr w:type="spellEnd"/>
      <w:r w:rsidRPr="000A6A9A">
        <w:rPr>
          <w:rFonts w:ascii="Times New Roman" w:hAnsi="Times New Roman" w:cs="Times New Roman"/>
        </w:rPr>
        <w:t xml:space="preserve"> voor Nederland niet bespreekbaar zijn. Tevens vragen zij of het kabinet bereid is, bij een hernieuwd pleidooi voor </w:t>
      </w:r>
      <w:proofErr w:type="spellStart"/>
      <w:r w:rsidRPr="000A6A9A">
        <w:rPr>
          <w:rFonts w:ascii="Times New Roman" w:hAnsi="Times New Roman" w:cs="Times New Roman"/>
        </w:rPr>
        <w:t>eurobonds</w:t>
      </w:r>
      <w:proofErr w:type="spellEnd"/>
      <w:r w:rsidRPr="000A6A9A">
        <w:rPr>
          <w:rFonts w:ascii="Times New Roman" w:hAnsi="Times New Roman" w:cs="Times New Roman"/>
        </w:rPr>
        <w:t>, proactief het voortouw te nemen in een blok van landen dat zich hiertegen verzet</w:t>
      </w:r>
      <w:r>
        <w:rPr>
          <w:rFonts w:ascii="Times New Roman" w:hAnsi="Times New Roman" w:cs="Times New Roman"/>
        </w:rPr>
        <w:t>.</w:t>
      </w:r>
    </w:p>
    <w:p w:rsidRPr="000A6A9A" w:rsidR="000A6A9A" w:rsidP="000A6A9A" w:rsidRDefault="000A6A9A" w14:paraId="2690E65C" w14:textId="24D94A0F">
      <w:pPr>
        <w:rPr>
          <w:rFonts w:ascii="Times New Roman" w:hAnsi="Times New Roman" w:cs="Times New Roman"/>
        </w:rPr>
      </w:pPr>
      <w:r w:rsidRPr="000A6A9A">
        <w:rPr>
          <w:rFonts w:ascii="Times New Roman" w:hAnsi="Times New Roman" w:cs="Times New Roman"/>
        </w:rPr>
        <w:t xml:space="preserve">Deze leden steunen de huidige inzet van de Europese Unie op het gebied van vereenvoudiging van regelgeving. Zoals voormalig president </w:t>
      </w:r>
      <w:r>
        <w:rPr>
          <w:rFonts w:ascii="Times New Roman" w:hAnsi="Times New Roman" w:cs="Times New Roman"/>
        </w:rPr>
        <w:t xml:space="preserve">van de Europese Centrale Bank, Mario </w:t>
      </w:r>
      <w:proofErr w:type="spellStart"/>
      <w:r w:rsidRPr="000A6A9A">
        <w:rPr>
          <w:rFonts w:ascii="Times New Roman" w:hAnsi="Times New Roman" w:cs="Times New Roman"/>
        </w:rPr>
        <w:t>Draghi</w:t>
      </w:r>
      <w:proofErr w:type="spellEnd"/>
      <w:r>
        <w:rPr>
          <w:rFonts w:ascii="Times New Roman" w:hAnsi="Times New Roman" w:cs="Times New Roman"/>
        </w:rPr>
        <w:t>,</w:t>
      </w:r>
      <w:r w:rsidRPr="000A6A9A">
        <w:rPr>
          <w:rFonts w:ascii="Times New Roman" w:hAnsi="Times New Roman" w:cs="Times New Roman"/>
        </w:rPr>
        <w:t xml:space="preserve"> vorig jaar in zijn rapport over concurrentievermogen stelde, draagt overregulering bij aan de verzwakking van de Europese concurrentiepositie ten opzichte van de Verenigde Staten en China.</w:t>
      </w:r>
    </w:p>
    <w:p w:rsidRPr="000A6A9A" w:rsidR="000A6A9A" w:rsidP="000A6A9A" w:rsidRDefault="000A6A9A" w14:paraId="1FE20CC6" w14:textId="1CCE6E17">
      <w:pPr>
        <w:rPr>
          <w:rFonts w:ascii="Times New Roman" w:hAnsi="Times New Roman" w:cs="Times New Roman"/>
        </w:rPr>
      </w:pPr>
      <w:r w:rsidRPr="000A6A9A">
        <w:rPr>
          <w:rFonts w:ascii="Times New Roman" w:hAnsi="Times New Roman" w:cs="Times New Roman"/>
        </w:rPr>
        <w:t xml:space="preserve">Tegelijkertijd constateren deze leden met verbazing dat de Europese Commissie recent een nieuw klimaatdoel van 90% emissiereductie in 2040 heeft voorgesteld. De voornoemde leden </w:t>
      </w:r>
      <w:r w:rsidRPr="000A6A9A">
        <w:rPr>
          <w:rFonts w:ascii="Times New Roman" w:hAnsi="Times New Roman" w:cs="Times New Roman"/>
        </w:rPr>
        <w:lastRenderedPageBreak/>
        <w:t>vragen hoe dit doel zich verhoudt tot de vereenvoudigingsagenda. Is het kabinet van mening dat dit klimaatdoel realistisch en uitvoerbaar is, mede in het licht van bestaande uitdagingen zoals de stikstofcrisis en netcongestie in Nederland, die mede het gevolg zijn van eerdere, bindende Europese doelstellingen?</w:t>
      </w:r>
    </w:p>
    <w:p w:rsidRPr="000A6A9A" w:rsidR="000A6A9A" w:rsidP="000A6A9A" w:rsidRDefault="000A6A9A" w14:paraId="24D540BA" w14:textId="28BF87F6">
      <w:pPr>
        <w:rPr>
          <w:rFonts w:ascii="Times New Roman" w:hAnsi="Times New Roman" w:cs="Times New Roman"/>
        </w:rPr>
      </w:pPr>
      <w:r w:rsidRPr="000A6A9A">
        <w:rPr>
          <w:rFonts w:ascii="Times New Roman" w:hAnsi="Times New Roman" w:cs="Times New Roman"/>
        </w:rPr>
        <w:t>Tot slot hebben de leden van de NSC-fractie kennisgenomen van het Spaanse voorstel om het Baskisch, Catalaans en Galicisch als officiële EU-talen op te nemen. Zij steunen, als partij met hart voor de regio’s, dit voorstel onder de voorwaarde dat er juridische en financiële duidelijkheid bestaat over de uitvoering, zoals verwoord in de Nederlandse inzet.</w:t>
      </w:r>
      <w:r w:rsidR="004A6495">
        <w:rPr>
          <w:rFonts w:ascii="Times New Roman" w:hAnsi="Times New Roman" w:cs="Times New Roman"/>
        </w:rPr>
        <w:br/>
      </w:r>
      <w:r w:rsidRPr="000A6A9A">
        <w:rPr>
          <w:rFonts w:ascii="Times New Roman" w:hAnsi="Times New Roman" w:cs="Times New Roman"/>
        </w:rPr>
        <w:t>De</w:t>
      </w:r>
      <w:r>
        <w:rPr>
          <w:rFonts w:ascii="Times New Roman" w:hAnsi="Times New Roman" w:cs="Times New Roman"/>
        </w:rPr>
        <w:t>ze</w:t>
      </w:r>
      <w:r w:rsidRPr="000A6A9A">
        <w:rPr>
          <w:rFonts w:ascii="Times New Roman" w:hAnsi="Times New Roman" w:cs="Times New Roman"/>
        </w:rPr>
        <w:t xml:space="preserve"> leden roepen het kabinet op in lijn met deze inzet ook aandacht te vragen voor de positie van het Fries. Met circa 425.000 sprekers is het Fries vergelijkbaar met het Maltees, dat reeds als officiële EU-taal geldt. Kan het kabinet tijdens de </w:t>
      </w:r>
      <w:r w:rsidRPr="000A6A9A" w:rsidR="004A6495">
        <w:rPr>
          <w:rFonts w:ascii="Times New Roman" w:hAnsi="Times New Roman" w:cs="Times New Roman"/>
        </w:rPr>
        <w:t>Raad Algemene Zaken</w:t>
      </w:r>
      <w:r w:rsidR="004A6495">
        <w:rPr>
          <w:rFonts w:ascii="Times New Roman" w:hAnsi="Times New Roman" w:cs="Times New Roman"/>
        </w:rPr>
        <w:t>,</w:t>
      </w:r>
      <w:r w:rsidRPr="000A6A9A">
        <w:rPr>
          <w:rFonts w:ascii="Times New Roman" w:hAnsi="Times New Roman" w:cs="Times New Roman"/>
        </w:rPr>
        <w:t xml:space="preserve"> of in het vervolgtraject</w:t>
      </w:r>
      <w:r w:rsidR="004A6495">
        <w:rPr>
          <w:rFonts w:ascii="Times New Roman" w:hAnsi="Times New Roman" w:cs="Times New Roman"/>
        </w:rPr>
        <w:t>,</w:t>
      </w:r>
      <w:r w:rsidRPr="000A6A9A">
        <w:rPr>
          <w:rFonts w:ascii="Times New Roman" w:hAnsi="Times New Roman" w:cs="Times New Roman"/>
        </w:rPr>
        <w:t xml:space="preserve"> het initiatief nemen om te verkennen of het Fries eveneens als officiële EU-taal erkend kan worden? Dit zou niet alleen recht doen aan de Nederlandse inzet voor taaldiversiteit, maar tevens passen binnen de bredere Europese erkenning van regionale talen en culturen.</w:t>
      </w:r>
    </w:p>
    <w:p w:rsidRPr="000A6A9A" w:rsidR="000A6A9A" w:rsidP="00546DBA" w:rsidRDefault="000A6A9A" w14:paraId="76F19B43" w14:textId="77777777">
      <w:pPr>
        <w:rPr>
          <w:rFonts w:ascii="Times New Roman" w:hAnsi="Times New Roman" w:cs="Times New Roman"/>
        </w:rPr>
      </w:pPr>
    </w:p>
    <w:p w:rsidRPr="00170966" w:rsidR="00170966" w:rsidP="006D42B3" w:rsidRDefault="00170966" w14:paraId="52CECC3A" w14:textId="3A107A8D">
      <w:pPr>
        <w:rPr>
          <w:rFonts w:ascii="Times New Roman" w:hAnsi="Times New Roman" w:cs="Times New Roman"/>
        </w:rPr>
      </w:pPr>
    </w:p>
    <w:bookmarkEnd w:id="0"/>
    <w:p w:rsidR="000D23AC" w:rsidRDefault="000D23AC" w14:paraId="6449F4DC" w14:textId="77777777">
      <w:pPr>
        <w:rPr>
          <w:rFonts w:ascii="Times New Roman" w:hAnsi="Times New Roman" w:cs="Times New Roman"/>
          <w:b/>
          <w:bCs/>
        </w:rPr>
      </w:pPr>
      <w:r>
        <w:rPr>
          <w:rFonts w:ascii="Times New Roman" w:hAnsi="Times New Roman" w:cs="Times New Roman"/>
          <w:b/>
          <w:bCs/>
        </w:rPr>
        <w:br w:type="page"/>
      </w:r>
    </w:p>
    <w:p w:rsidRPr="005D11B0" w:rsidR="0071556B" w:rsidP="003F4B51" w:rsidRDefault="0071556B" w14:paraId="2A83D6BA" w14:textId="2BFB571E">
      <w:pPr>
        <w:pStyle w:val="Lijstalinea"/>
        <w:numPr>
          <w:ilvl w:val="0"/>
          <w:numId w:val="3"/>
        </w:numPr>
        <w:rPr>
          <w:rFonts w:ascii="Times New Roman" w:hAnsi="Times New Roman" w:cs="Times New Roman"/>
          <w:b/>
          <w:bCs/>
        </w:rPr>
      </w:pPr>
      <w:r w:rsidRPr="005D11B0">
        <w:rPr>
          <w:rFonts w:ascii="Times New Roman" w:hAnsi="Times New Roman" w:cs="Times New Roman"/>
          <w:b/>
          <w:bCs/>
        </w:rPr>
        <w:lastRenderedPageBreak/>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762A" w14:textId="77777777" w:rsidR="00650CA7" w:rsidRDefault="00650CA7" w:rsidP="00063FD1">
      <w:pPr>
        <w:spacing w:after="0" w:line="240" w:lineRule="auto"/>
      </w:pPr>
      <w:r>
        <w:separator/>
      </w:r>
    </w:p>
  </w:endnote>
  <w:endnote w:type="continuationSeparator" w:id="0">
    <w:p w14:paraId="450F8FF5" w14:textId="77777777" w:rsidR="00650CA7" w:rsidRDefault="00650CA7" w:rsidP="00063FD1">
      <w:pPr>
        <w:spacing w:after="0" w:line="240" w:lineRule="auto"/>
      </w:pPr>
      <w:r>
        <w:continuationSeparator/>
      </w:r>
    </w:p>
  </w:endnote>
  <w:endnote w:type="continuationNotice" w:id="1">
    <w:p w14:paraId="3FA63824"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B271" w14:textId="77777777" w:rsidR="00650CA7" w:rsidRDefault="00650CA7" w:rsidP="00063FD1">
      <w:pPr>
        <w:spacing w:after="0" w:line="240" w:lineRule="auto"/>
      </w:pPr>
      <w:r>
        <w:separator/>
      </w:r>
    </w:p>
  </w:footnote>
  <w:footnote w:type="continuationSeparator" w:id="0">
    <w:p w14:paraId="283918CB" w14:textId="77777777" w:rsidR="00650CA7" w:rsidRDefault="00650CA7" w:rsidP="00063FD1">
      <w:pPr>
        <w:spacing w:after="0" w:line="240" w:lineRule="auto"/>
      </w:pPr>
      <w:r>
        <w:continuationSeparator/>
      </w:r>
    </w:p>
  </w:footnote>
  <w:footnote w:type="continuationNotice" w:id="1">
    <w:p w14:paraId="075ACF8D"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6"/>
  </w:num>
  <w:num w:numId="6" w16cid:durableId="1243762555">
    <w:abstractNumId w:val="1"/>
  </w:num>
  <w:num w:numId="7" w16cid:durableId="114886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A6A9A"/>
    <w:rsid w:val="000A77BD"/>
    <w:rsid w:val="000D23AC"/>
    <w:rsid w:val="000E6F2E"/>
    <w:rsid w:val="001016EF"/>
    <w:rsid w:val="00104F17"/>
    <w:rsid w:val="001113FE"/>
    <w:rsid w:val="00111B10"/>
    <w:rsid w:val="00146C4A"/>
    <w:rsid w:val="0015366E"/>
    <w:rsid w:val="00167C23"/>
    <w:rsid w:val="00170966"/>
    <w:rsid w:val="00185DF0"/>
    <w:rsid w:val="0018655F"/>
    <w:rsid w:val="001C15CF"/>
    <w:rsid w:val="001F1443"/>
    <w:rsid w:val="001F1B6D"/>
    <w:rsid w:val="00235BC3"/>
    <w:rsid w:val="002443B6"/>
    <w:rsid w:val="00256800"/>
    <w:rsid w:val="002B1730"/>
    <w:rsid w:val="002E5E32"/>
    <w:rsid w:val="002F2623"/>
    <w:rsid w:val="00377D1D"/>
    <w:rsid w:val="00391825"/>
    <w:rsid w:val="00392E74"/>
    <w:rsid w:val="003E2901"/>
    <w:rsid w:val="003F4B51"/>
    <w:rsid w:val="0040109D"/>
    <w:rsid w:val="00471602"/>
    <w:rsid w:val="004821F8"/>
    <w:rsid w:val="00485960"/>
    <w:rsid w:val="004A4417"/>
    <w:rsid w:val="004A6495"/>
    <w:rsid w:val="004C6956"/>
    <w:rsid w:val="004F09B6"/>
    <w:rsid w:val="005110C0"/>
    <w:rsid w:val="00514DCF"/>
    <w:rsid w:val="0053001B"/>
    <w:rsid w:val="00546DBA"/>
    <w:rsid w:val="00575863"/>
    <w:rsid w:val="005A1FD3"/>
    <w:rsid w:val="005B1276"/>
    <w:rsid w:val="005C3018"/>
    <w:rsid w:val="005D11B0"/>
    <w:rsid w:val="005D3E5E"/>
    <w:rsid w:val="0060631E"/>
    <w:rsid w:val="00611AF5"/>
    <w:rsid w:val="00615C48"/>
    <w:rsid w:val="00650CA7"/>
    <w:rsid w:val="0065122F"/>
    <w:rsid w:val="00665AEB"/>
    <w:rsid w:val="006939FF"/>
    <w:rsid w:val="0069495B"/>
    <w:rsid w:val="006D42B3"/>
    <w:rsid w:val="00706896"/>
    <w:rsid w:val="007068F3"/>
    <w:rsid w:val="00706AC6"/>
    <w:rsid w:val="0071556B"/>
    <w:rsid w:val="00724811"/>
    <w:rsid w:val="00737487"/>
    <w:rsid w:val="00741332"/>
    <w:rsid w:val="007419E2"/>
    <w:rsid w:val="007552E5"/>
    <w:rsid w:val="007820A0"/>
    <w:rsid w:val="007A2F68"/>
    <w:rsid w:val="007A4C55"/>
    <w:rsid w:val="007A6E04"/>
    <w:rsid w:val="007B6594"/>
    <w:rsid w:val="007F1308"/>
    <w:rsid w:val="00825C54"/>
    <w:rsid w:val="0085036F"/>
    <w:rsid w:val="00867479"/>
    <w:rsid w:val="0088430D"/>
    <w:rsid w:val="0089565E"/>
    <w:rsid w:val="008B248E"/>
    <w:rsid w:val="008D278D"/>
    <w:rsid w:val="00913418"/>
    <w:rsid w:val="00974239"/>
    <w:rsid w:val="009B7CAA"/>
    <w:rsid w:val="009E2416"/>
    <w:rsid w:val="009E2FF7"/>
    <w:rsid w:val="00A2434D"/>
    <w:rsid w:val="00B02777"/>
    <w:rsid w:val="00B2633D"/>
    <w:rsid w:val="00B35E15"/>
    <w:rsid w:val="00B432E3"/>
    <w:rsid w:val="00B85744"/>
    <w:rsid w:val="00B87C72"/>
    <w:rsid w:val="00B95345"/>
    <w:rsid w:val="00BB1130"/>
    <w:rsid w:val="00BB312D"/>
    <w:rsid w:val="00BD24D8"/>
    <w:rsid w:val="00BF40D9"/>
    <w:rsid w:val="00C061BA"/>
    <w:rsid w:val="00C234D4"/>
    <w:rsid w:val="00C535F6"/>
    <w:rsid w:val="00C57159"/>
    <w:rsid w:val="00C73C64"/>
    <w:rsid w:val="00C740C4"/>
    <w:rsid w:val="00C92DB9"/>
    <w:rsid w:val="00C94268"/>
    <w:rsid w:val="00C970CD"/>
    <w:rsid w:val="00D07C91"/>
    <w:rsid w:val="00D4018F"/>
    <w:rsid w:val="00D53A73"/>
    <w:rsid w:val="00DB3863"/>
    <w:rsid w:val="00E060CB"/>
    <w:rsid w:val="00E06991"/>
    <w:rsid w:val="00E301AC"/>
    <w:rsid w:val="00E36573"/>
    <w:rsid w:val="00E74B2B"/>
    <w:rsid w:val="00E91329"/>
    <w:rsid w:val="00EA3AD8"/>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1285</ap:Words>
  <ap:Characters>7073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2025-07-10T08:43:00.0000000Z</dcterms:created>
  <dcterms:modified xsi:type="dcterms:W3CDTF">2025-07-10T11:12:00.0000000Z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5e292c86-9941-459b-98b1-5c8724509ce3</vt:lpwstr>
  </property>
</Properties>
</file>