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224" w:rsidP="001A2D11" w:rsidRDefault="00B34224" w14:paraId="253662DB" w14:textId="77777777">
      <w:r>
        <w:t>Geachte Voorzitter,</w:t>
      </w:r>
      <w:r>
        <w:br/>
      </w:r>
    </w:p>
    <w:p w:rsidRPr="00F11E7C" w:rsidR="00B34224" w:rsidP="001A2D11" w:rsidRDefault="00B34224" w14:paraId="327B4313" w14:textId="7FA406FA">
      <w:pPr>
        <w:rPr>
          <w:szCs w:val="18"/>
        </w:rPr>
      </w:pPr>
      <w:r>
        <w:t xml:space="preserve">Hierbij </w:t>
      </w:r>
      <w:r w:rsidR="00490801">
        <w:t xml:space="preserve">ontvangt </w:t>
      </w:r>
      <w:r>
        <w:t>u de antwoorden op de vragen van het lid Van Houwelingen (</w:t>
      </w:r>
      <w:proofErr w:type="spellStart"/>
      <w:r>
        <w:t>FvD</w:t>
      </w:r>
      <w:proofErr w:type="spellEnd"/>
      <w:r>
        <w:t>) over NAVO-doelstellingen (</w:t>
      </w:r>
      <w:r w:rsidRPr="00C316EC">
        <w:t>2025Z11437</w:t>
      </w:r>
      <w:r>
        <w:t xml:space="preserve">), ingezonden 5 juni 2025. </w:t>
      </w:r>
    </w:p>
    <w:p w:rsidR="00B34224" w:rsidP="001A2D11" w:rsidRDefault="00B34224" w14:paraId="3DC90FBC" w14:textId="77777777"/>
    <w:p w:rsidR="00457392" w:rsidP="001A2D11" w:rsidRDefault="00457392" w14:paraId="4066FE51" w14:textId="77777777"/>
    <w:p w:rsidR="00457392" w:rsidP="001A2D11" w:rsidRDefault="00457392" w14:paraId="79E74EC0" w14:textId="77777777"/>
    <w:p w:rsidRPr="00747885" w:rsidR="00B34224" w:rsidP="001A2D11" w:rsidRDefault="00B34224" w14:paraId="656D8559" w14:textId="77777777"/>
    <w:p w:rsidR="00B34224" w:rsidP="001A2D11" w:rsidRDefault="00B34224" w14:paraId="35A1904F" w14:textId="77777777">
      <w:pPr>
        <w:rPr>
          <w:b/>
        </w:rPr>
      </w:pPr>
    </w:p>
    <w:p w:rsidR="00866638" w:rsidP="001A2D11" w:rsidRDefault="00866638" w14:paraId="676E2863" w14:textId="77777777">
      <w:pPr>
        <w:rPr>
          <w:bCs/>
        </w:rPr>
      </w:pPr>
      <w:r w:rsidRPr="00C316EC">
        <w:rPr>
          <w:bCs/>
        </w:rPr>
        <w:t>Sophie Hermans</w:t>
      </w:r>
    </w:p>
    <w:p w:rsidRPr="00C316EC" w:rsidR="00B34224" w:rsidP="001A2D11" w:rsidRDefault="00B34224" w14:paraId="30BA6A6B" w14:textId="5CFF2157">
      <w:pPr>
        <w:rPr>
          <w:bCs/>
        </w:rPr>
      </w:pPr>
      <w:r w:rsidRPr="00C316EC">
        <w:rPr>
          <w:bCs/>
        </w:rPr>
        <w:t>Minister van Klimaat en Groene Groei</w:t>
      </w:r>
    </w:p>
    <w:p w:rsidRPr="00C316EC" w:rsidR="00B34224" w:rsidP="001A2D11" w:rsidRDefault="00B34224" w14:paraId="7A91684E" w14:textId="77777777">
      <w:pPr>
        <w:rPr>
          <w:bCs/>
        </w:rPr>
      </w:pPr>
    </w:p>
    <w:p w:rsidRPr="00C316EC" w:rsidR="00B34224" w:rsidP="001A2D11" w:rsidRDefault="00B34224" w14:paraId="375B6595" w14:textId="77777777">
      <w:pPr>
        <w:rPr>
          <w:bCs/>
        </w:rPr>
      </w:pPr>
    </w:p>
    <w:p w:rsidRPr="00A87802" w:rsidR="00B34224" w:rsidP="001A2D11" w:rsidRDefault="00B34224" w14:paraId="4D01F6C7" w14:textId="4CE91C69">
      <w:pPr>
        <w:pageBreakBefore/>
        <w:rPr>
          <w:rFonts w:eastAsia="Calibri"/>
          <w:b/>
          <w:bCs/>
          <w:szCs w:val="18"/>
        </w:rPr>
      </w:pPr>
      <w:r w:rsidRPr="00A87802">
        <w:rPr>
          <w:rFonts w:eastAsia="Calibri"/>
          <w:b/>
          <w:bCs/>
          <w:szCs w:val="18"/>
        </w:rPr>
        <w:t>2025Z11437</w:t>
      </w:r>
    </w:p>
    <w:p w:rsidR="00B34224" w:rsidP="001A2D11" w:rsidRDefault="00B34224" w14:paraId="5F65057C" w14:textId="77777777">
      <w:pPr>
        <w:rPr>
          <w:rFonts w:eastAsia="Calibri"/>
          <w:szCs w:val="18"/>
        </w:rPr>
      </w:pPr>
    </w:p>
    <w:p w:rsidR="001A2D11" w:rsidP="001A2D11" w:rsidRDefault="001A2D11" w14:paraId="14BB719C" w14:textId="77777777">
      <w:pPr>
        <w:rPr>
          <w:rFonts w:eastAsia="Calibri"/>
          <w:szCs w:val="18"/>
        </w:rPr>
      </w:pPr>
      <w:r>
        <w:rPr>
          <w:rFonts w:eastAsia="Calibri"/>
          <w:szCs w:val="18"/>
        </w:rPr>
        <w:t>1</w:t>
      </w:r>
    </w:p>
    <w:p w:rsidRPr="00C316EC" w:rsidR="00B34224" w:rsidP="001A2D11" w:rsidRDefault="00B34224" w14:paraId="58F4F659" w14:textId="1CBA1DE7">
      <w:pPr>
        <w:rPr>
          <w:rFonts w:eastAsia="Calibri"/>
          <w:szCs w:val="18"/>
        </w:rPr>
      </w:pPr>
      <w:r w:rsidRPr="00A87802">
        <w:rPr>
          <w:rFonts w:eastAsia="Calibri"/>
          <w:szCs w:val="18"/>
        </w:rPr>
        <w:t>Herinnert u zich het antwoord dat u gegeven hebt naar aanleiding van een eerder gestelde schriftelijke vragen of u aan NAVO-verplichtingen gebonden bent en zo ja of u deze verplichtingen naar de Kamer kan sturen?</w:t>
      </w:r>
      <w:r w:rsidRPr="00C316EC">
        <w:rPr>
          <w:rFonts w:eastAsia="Calibri"/>
          <w:szCs w:val="18"/>
        </w:rPr>
        <w:br/>
      </w:r>
      <w:r>
        <w:rPr>
          <w:rFonts w:eastAsia="Calibri"/>
          <w:szCs w:val="18"/>
        </w:rPr>
        <w:br/>
      </w:r>
      <w:r w:rsidRPr="00C316EC">
        <w:rPr>
          <w:rFonts w:eastAsia="Calibri"/>
          <w:szCs w:val="18"/>
        </w:rPr>
        <w:t>Antwoord</w:t>
      </w:r>
      <w:r w:rsidRPr="00C316EC">
        <w:rPr>
          <w:rFonts w:eastAsia="Calibri"/>
          <w:szCs w:val="18"/>
        </w:rPr>
        <w:br/>
        <w:t>Ja.</w:t>
      </w:r>
      <w:r w:rsidRPr="00C316EC">
        <w:rPr>
          <w:rFonts w:eastAsia="Calibri"/>
          <w:szCs w:val="18"/>
        </w:rPr>
        <w:br/>
      </w:r>
    </w:p>
    <w:p w:rsidR="001A2D11" w:rsidP="001A2D11" w:rsidRDefault="001A2D11" w14:paraId="43BB8F67" w14:textId="77777777">
      <w:pPr>
        <w:rPr>
          <w:rFonts w:eastAsia="Calibri"/>
          <w:szCs w:val="18"/>
        </w:rPr>
      </w:pPr>
      <w:r>
        <w:rPr>
          <w:rFonts w:eastAsia="Calibri"/>
          <w:szCs w:val="18"/>
        </w:rPr>
        <w:t>2</w:t>
      </w:r>
    </w:p>
    <w:p w:rsidRPr="00A87802" w:rsidR="00B34224" w:rsidP="001A2D11" w:rsidRDefault="00B34224" w14:paraId="489B91B1" w14:textId="1FE588BD">
      <w:pPr>
        <w:rPr>
          <w:rFonts w:eastAsia="Calibri"/>
          <w:szCs w:val="18"/>
        </w:rPr>
      </w:pPr>
      <w:r w:rsidRPr="00A87802">
        <w:rPr>
          <w:rFonts w:eastAsia="Calibri"/>
          <w:szCs w:val="18"/>
        </w:rPr>
        <w:t>Herinnert u zich dat u in antwoord op deze vraag schreef ‘Waar er richtlijnen zijn voor de bondgenoten voor het tegengaan van klimaatverandering, zijn deze niet verplicht’ en in antwoord op deze vraag bovendien geen enkele verplichting naar de Kamer heeft gestuurd?</w:t>
      </w:r>
    </w:p>
    <w:p w:rsidR="001A2D11" w:rsidP="001A2D11" w:rsidRDefault="001A2D11" w14:paraId="04AB234C" w14:textId="77777777">
      <w:pPr>
        <w:rPr>
          <w:rFonts w:eastAsia="Calibri"/>
          <w:szCs w:val="18"/>
        </w:rPr>
      </w:pPr>
    </w:p>
    <w:p w:rsidRPr="00A87802" w:rsidR="00B34224" w:rsidP="001A2D11" w:rsidRDefault="00B34224" w14:paraId="13311995" w14:textId="03F26220">
      <w:pPr>
        <w:rPr>
          <w:rFonts w:eastAsia="Calibri"/>
          <w:szCs w:val="18"/>
        </w:rPr>
      </w:pPr>
      <w:r>
        <w:rPr>
          <w:rFonts w:eastAsia="Calibri"/>
          <w:szCs w:val="18"/>
        </w:rPr>
        <w:t>Antwoord</w:t>
      </w:r>
      <w:r>
        <w:rPr>
          <w:rFonts w:eastAsia="Calibri"/>
          <w:szCs w:val="18"/>
        </w:rPr>
        <w:br/>
      </w:r>
      <w:r w:rsidRPr="00A87802">
        <w:rPr>
          <w:rFonts w:eastAsia="Calibri"/>
          <w:szCs w:val="18"/>
        </w:rPr>
        <w:t>Ja.</w:t>
      </w:r>
      <w:r w:rsidRPr="00A87802">
        <w:rPr>
          <w:rFonts w:eastAsia="Calibri"/>
          <w:szCs w:val="18"/>
        </w:rPr>
        <w:br/>
      </w:r>
    </w:p>
    <w:p w:rsidR="001A2D11" w:rsidP="001A2D11" w:rsidRDefault="001A2D11" w14:paraId="17E0F727" w14:textId="77777777">
      <w:pPr>
        <w:rPr>
          <w:rFonts w:eastAsia="Calibri"/>
          <w:szCs w:val="18"/>
        </w:rPr>
      </w:pPr>
      <w:r>
        <w:rPr>
          <w:rFonts w:eastAsia="Calibri"/>
          <w:szCs w:val="18"/>
        </w:rPr>
        <w:t>3</w:t>
      </w:r>
    </w:p>
    <w:p w:rsidRPr="00A87802" w:rsidR="00B34224" w:rsidP="001A2D11" w:rsidRDefault="00B34224" w14:paraId="5DAF1A48" w14:textId="6F7C8AAD">
      <w:pPr>
        <w:rPr>
          <w:rFonts w:eastAsia="Calibri"/>
          <w:szCs w:val="18"/>
        </w:rPr>
      </w:pPr>
      <w:r w:rsidRPr="00A87802">
        <w:rPr>
          <w:rFonts w:eastAsia="Calibri"/>
          <w:szCs w:val="18"/>
        </w:rPr>
        <w:t>Kan uit dit antwoord logischerwijs geconcludeerd worden dat u dus niet aan ‘NAVO-doelstellingen’ gebonden bent? Zo nee, waarom niet? Hoe had de Tweede Kamer uw antwoord dan redelijkerwijs moeten interpreteren?</w:t>
      </w:r>
      <w:r w:rsidRPr="00A87802">
        <w:rPr>
          <w:rFonts w:eastAsia="Calibri"/>
          <w:szCs w:val="18"/>
        </w:rPr>
        <w:br/>
      </w:r>
    </w:p>
    <w:p w:rsidR="001A2D11" w:rsidP="001A2D11" w:rsidRDefault="001A2D11" w14:paraId="4DC263FE" w14:textId="77777777">
      <w:pPr>
        <w:rPr>
          <w:rFonts w:eastAsia="Calibri"/>
          <w:szCs w:val="18"/>
        </w:rPr>
      </w:pPr>
      <w:r>
        <w:rPr>
          <w:rFonts w:eastAsia="Calibri"/>
          <w:szCs w:val="18"/>
        </w:rPr>
        <w:t>4</w:t>
      </w:r>
    </w:p>
    <w:p w:rsidRPr="00A87802" w:rsidR="00B34224" w:rsidP="001A2D11" w:rsidRDefault="00B34224" w14:paraId="21901BFE" w14:textId="70BC967D">
      <w:pPr>
        <w:rPr>
          <w:rFonts w:eastAsia="Calibri"/>
          <w:szCs w:val="18"/>
        </w:rPr>
      </w:pPr>
      <w:r w:rsidRPr="00A87802">
        <w:rPr>
          <w:rFonts w:eastAsia="Calibri"/>
          <w:szCs w:val="18"/>
        </w:rPr>
        <w:t>Bent u bekend met het antwoord, gegeven op vraag 23 waarin de minister van VWS wordt gevraagd welke bewindslieden, behalve de minister van VWS, ‘nog meer gebonden [zijn] aan de NAVO-doelstellingen’ en waarbij het kabinet zeven ministeries noemt waaronder uw ministerie, het ministerie voor ‘Klimaat en Groene Groei’?</w:t>
      </w:r>
      <w:r w:rsidRPr="00A87802">
        <w:rPr>
          <w:rFonts w:eastAsia="Calibri"/>
          <w:szCs w:val="18"/>
        </w:rPr>
        <w:br/>
      </w:r>
    </w:p>
    <w:p w:rsidR="001A2D11" w:rsidP="001A2D11" w:rsidRDefault="001A2D11" w14:paraId="1490B9EE" w14:textId="77777777">
      <w:pPr>
        <w:rPr>
          <w:rFonts w:eastAsia="Calibri"/>
          <w:szCs w:val="18"/>
        </w:rPr>
      </w:pPr>
      <w:r>
        <w:rPr>
          <w:rFonts w:eastAsia="Calibri"/>
          <w:szCs w:val="18"/>
        </w:rPr>
        <w:t>5</w:t>
      </w:r>
    </w:p>
    <w:p w:rsidRPr="00A87802" w:rsidR="00B34224" w:rsidP="001A2D11" w:rsidRDefault="00B34224" w14:paraId="308E9EF7" w14:textId="499FDA91">
      <w:pPr>
        <w:rPr>
          <w:rFonts w:eastAsia="Calibri"/>
          <w:szCs w:val="18"/>
        </w:rPr>
      </w:pPr>
      <w:r w:rsidRPr="00A87802">
        <w:rPr>
          <w:rFonts w:eastAsia="Calibri"/>
          <w:szCs w:val="18"/>
        </w:rPr>
        <w:t>Kunnen we uit dit antwoord van het kabinet logischerwijs concluderen dat u blijkbaar dus toch wél aan NAVO-doelstellingen gebonden bent? Zo nee, waarom niet? Waarom vermeldt de minister van VWS in haar antwoord uw ministerie dan expliciet?</w:t>
      </w:r>
      <w:r w:rsidRPr="00A87802">
        <w:rPr>
          <w:rFonts w:eastAsia="Calibri"/>
          <w:szCs w:val="18"/>
        </w:rPr>
        <w:br/>
      </w:r>
    </w:p>
    <w:p w:rsidR="001A2D11" w:rsidP="001A2D11" w:rsidRDefault="001A2D11" w14:paraId="0A06F891" w14:textId="77777777">
      <w:pPr>
        <w:rPr>
          <w:rFonts w:eastAsia="Calibri"/>
          <w:szCs w:val="18"/>
        </w:rPr>
      </w:pPr>
      <w:r>
        <w:rPr>
          <w:rFonts w:eastAsia="Calibri"/>
          <w:szCs w:val="18"/>
        </w:rPr>
        <w:t>6</w:t>
      </w:r>
    </w:p>
    <w:p w:rsidR="00B34224" w:rsidP="001A2D11" w:rsidRDefault="00B34224" w14:paraId="383A39D8" w14:textId="05AB923E">
      <w:pPr>
        <w:rPr>
          <w:szCs w:val="18"/>
        </w:rPr>
      </w:pPr>
      <w:r w:rsidRPr="00A87802">
        <w:rPr>
          <w:rFonts w:eastAsia="Calibri"/>
          <w:szCs w:val="18"/>
        </w:rPr>
        <w:t>Indien u wél aan de NAVO-doelstellingen gebonden bent, kan u de Kamer deze NAVO-doelstellingen, zoals eerder al gevraagd, doen toekomen en zo nee, waarom niet? </w:t>
      </w:r>
      <w:r w:rsidRPr="00A87802">
        <w:rPr>
          <w:rFonts w:eastAsia="Calibri"/>
          <w:szCs w:val="18"/>
        </w:rPr>
        <w:br/>
      </w:r>
    </w:p>
    <w:p w:rsidRPr="00A87802" w:rsidR="00B34224" w:rsidP="001A2D11" w:rsidRDefault="00B34224" w14:paraId="3FE6919F" w14:textId="098EBA9C">
      <w:pPr>
        <w:rPr>
          <w:szCs w:val="18"/>
        </w:rPr>
      </w:pPr>
      <w:r w:rsidRPr="00A87802">
        <w:rPr>
          <w:szCs w:val="18"/>
        </w:rPr>
        <w:t>Antwoord op vragen 3, 4, 5 en 6</w:t>
      </w:r>
      <w:r>
        <w:rPr>
          <w:szCs w:val="18"/>
        </w:rPr>
        <w:br/>
      </w:r>
      <w:r w:rsidRPr="00A87802">
        <w:rPr>
          <w:szCs w:val="18"/>
        </w:rPr>
        <w:t xml:space="preserve">De formulering van uw vraag 4 in Kamerstuk 2024Z18561 leek gericht op </w:t>
      </w:r>
      <w:r w:rsidRPr="004E64DE">
        <w:rPr>
          <w:i/>
          <w:iCs/>
          <w:szCs w:val="18"/>
        </w:rPr>
        <w:t>andere</w:t>
      </w:r>
      <w:r w:rsidRPr="00A87802">
        <w:rPr>
          <w:szCs w:val="18"/>
        </w:rPr>
        <w:t xml:space="preserve"> NAVO-verplichtingen dan waar u de </w:t>
      </w:r>
      <w:r w:rsidR="001A2D11">
        <w:rPr>
          <w:szCs w:val="18"/>
        </w:rPr>
        <w:t>m</w:t>
      </w:r>
      <w:r w:rsidRPr="00A87802">
        <w:rPr>
          <w:szCs w:val="18"/>
        </w:rPr>
        <w:t>inister van V</w:t>
      </w:r>
      <w:r>
        <w:rPr>
          <w:szCs w:val="18"/>
        </w:rPr>
        <w:t xml:space="preserve">olksgezondheid, </w:t>
      </w:r>
      <w:r w:rsidRPr="00A87802">
        <w:rPr>
          <w:szCs w:val="18"/>
        </w:rPr>
        <w:t>W</w:t>
      </w:r>
      <w:r>
        <w:rPr>
          <w:szCs w:val="18"/>
        </w:rPr>
        <w:t xml:space="preserve">elzijn en </w:t>
      </w:r>
      <w:r w:rsidRPr="00A87802">
        <w:rPr>
          <w:szCs w:val="18"/>
        </w:rPr>
        <w:t>S</w:t>
      </w:r>
      <w:r>
        <w:rPr>
          <w:szCs w:val="18"/>
        </w:rPr>
        <w:t>port</w:t>
      </w:r>
      <w:r w:rsidRPr="00A87802">
        <w:rPr>
          <w:szCs w:val="18"/>
        </w:rPr>
        <w:t xml:space="preserve"> naar vroeg, gelet op uw gebruik van het woord “(ook)”. Het antwoord op die vraag </w:t>
      </w:r>
      <w:r w:rsidR="00490801">
        <w:rPr>
          <w:szCs w:val="18"/>
        </w:rPr>
        <w:t xml:space="preserve">is </w:t>
      </w:r>
      <w:r w:rsidRPr="00A87802">
        <w:rPr>
          <w:szCs w:val="18"/>
        </w:rPr>
        <w:t xml:space="preserve">in </w:t>
      </w:r>
      <w:r w:rsidR="001A2D11">
        <w:rPr>
          <w:szCs w:val="18"/>
        </w:rPr>
        <w:t>k</w:t>
      </w:r>
      <w:r w:rsidRPr="00A87802">
        <w:rPr>
          <w:szCs w:val="18"/>
        </w:rPr>
        <w:t xml:space="preserve">amerstuk 2024Z18561 gegeven. Nu </w:t>
      </w:r>
      <w:r>
        <w:rPr>
          <w:szCs w:val="18"/>
        </w:rPr>
        <w:t>vraagt</w:t>
      </w:r>
      <w:r w:rsidRPr="00A87802">
        <w:rPr>
          <w:szCs w:val="18"/>
        </w:rPr>
        <w:t xml:space="preserve"> u specifiek naar het antwoord van de </w:t>
      </w:r>
      <w:r>
        <w:rPr>
          <w:szCs w:val="18"/>
        </w:rPr>
        <w:t>M</w:t>
      </w:r>
      <w:r w:rsidRPr="00A87802">
        <w:rPr>
          <w:szCs w:val="18"/>
        </w:rPr>
        <w:t>inister van V</w:t>
      </w:r>
      <w:r>
        <w:rPr>
          <w:szCs w:val="18"/>
        </w:rPr>
        <w:t xml:space="preserve">olksgezondheid, </w:t>
      </w:r>
      <w:r w:rsidRPr="00A87802">
        <w:rPr>
          <w:szCs w:val="18"/>
        </w:rPr>
        <w:t>W</w:t>
      </w:r>
      <w:r>
        <w:rPr>
          <w:szCs w:val="18"/>
        </w:rPr>
        <w:t xml:space="preserve">elzijn en </w:t>
      </w:r>
      <w:r w:rsidRPr="00A87802">
        <w:rPr>
          <w:szCs w:val="18"/>
        </w:rPr>
        <w:t>S</w:t>
      </w:r>
      <w:r>
        <w:rPr>
          <w:szCs w:val="18"/>
        </w:rPr>
        <w:t>port</w:t>
      </w:r>
      <w:r w:rsidRPr="00A87802">
        <w:rPr>
          <w:szCs w:val="18"/>
        </w:rPr>
        <w:t xml:space="preserve"> in vraag 23 van </w:t>
      </w:r>
      <w:r w:rsidR="001A2D11">
        <w:rPr>
          <w:szCs w:val="18"/>
        </w:rPr>
        <w:t>k</w:t>
      </w:r>
      <w:r w:rsidRPr="00A87802">
        <w:rPr>
          <w:szCs w:val="18"/>
        </w:rPr>
        <w:t xml:space="preserve">amerstuk </w:t>
      </w:r>
      <w:r w:rsidRPr="00A87802">
        <w:rPr>
          <w:rFonts w:eastAsia="Calibri"/>
          <w:szCs w:val="18"/>
        </w:rPr>
        <w:t xml:space="preserve">2025Z01466, waarin </w:t>
      </w:r>
      <w:r>
        <w:rPr>
          <w:rFonts w:eastAsia="Calibri"/>
          <w:szCs w:val="18"/>
        </w:rPr>
        <w:t xml:space="preserve">gesproken wordt over de NAVO </w:t>
      </w:r>
      <w:proofErr w:type="spellStart"/>
      <w:r w:rsidRPr="00A87802">
        <w:rPr>
          <w:rFonts w:eastAsia="Calibri"/>
          <w:i/>
          <w:iCs/>
          <w:szCs w:val="18"/>
        </w:rPr>
        <w:t>Resilience</w:t>
      </w:r>
      <w:proofErr w:type="spellEnd"/>
      <w:r w:rsidRPr="00A87802">
        <w:rPr>
          <w:rFonts w:eastAsia="Calibri"/>
          <w:i/>
          <w:iCs/>
          <w:szCs w:val="18"/>
        </w:rPr>
        <w:t xml:space="preserve"> </w:t>
      </w:r>
      <w:proofErr w:type="spellStart"/>
      <w:r w:rsidRPr="00A87802">
        <w:rPr>
          <w:rFonts w:eastAsia="Calibri"/>
          <w:i/>
          <w:iCs/>
          <w:szCs w:val="18"/>
        </w:rPr>
        <w:t>Objectives</w:t>
      </w:r>
      <w:proofErr w:type="spellEnd"/>
      <w:r>
        <w:rPr>
          <w:rFonts w:eastAsia="Calibri"/>
          <w:szCs w:val="18"/>
        </w:rPr>
        <w:t xml:space="preserve">. </w:t>
      </w:r>
      <w:r w:rsidRPr="004E64DE">
        <w:rPr>
          <w:rFonts w:eastAsia="Calibri"/>
          <w:szCs w:val="18"/>
        </w:rPr>
        <w:t>Deze weerbaarheidsdoelen zijn</w:t>
      </w:r>
      <w:r>
        <w:rPr>
          <w:rFonts w:eastAsia="Calibri"/>
          <w:szCs w:val="18"/>
        </w:rPr>
        <w:t xml:space="preserve">, zoals de </w:t>
      </w:r>
      <w:r w:rsidR="001A2D11">
        <w:rPr>
          <w:rFonts w:eastAsia="Calibri"/>
          <w:szCs w:val="18"/>
        </w:rPr>
        <w:t>m</w:t>
      </w:r>
      <w:r>
        <w:rPr>
          <w:rFonts w:eastAsia="Calibri"/>
          <w:szCs w:val="18"/>
        </w:rPr>
        <w:t xml:space="preserve">inister van </w:t>
      </w:r>
      <w:r w:rsidRPr="00A87802">
        <w:rPr>
          <w:szCs w:val="18"/>
        </w:rPr>
        <w:t>V</w:t>
      </w:r>
      <w:r>
        <w:rPr>
          <w:szCs w:val="18"/>
        </w:rPr>
        <w:t xml:space="preserve">olksgezondheid, </w:t>
      </w:r>
      <w:r w:rsidRPr="00A87802">
        <w:rPr>
          <w:szCs w:val="18"/>
        </w:rPr>
        <w:t>W</w:t>
      </w:r>
      <w:r>
        <w:rPr>
          <w:szCs w:val="18"/>
        </w:rPr>
        <w:t xml:space="preserve">elzijn en </w:t>
      </w:r>
      <w:r w:rsidRPr="00A87802">
        <w:rPr>
          <w:szCs w:val="18"/>
        </w:rPr>
        <w:t>S</w:t>
      </w:r>
      <w:r>
        <w:rPr>
          <w:szCs w:val="18"/>
        </w:rPr>
        <w:t>port</w:t>
      </w:r>
      <w:r w:rsidRPr="00A87802">
        <w:rPr>
          <w:szCs w:val="18"/>
        </w:rPr>
        <w:t xml:space="preserve"> </w:t>
      </w:r>
      <w:r>
        <w:rPr>
          <w:rFonts w:eastAsia="Calibri"/>
          <w:szCs w:val="18"/>
        </w:rPr>
        <w:t xml:space="preserve">aangaf in haar antwoord 17 van datzelfde </w:t>
      </w:r>
      <w:r w:rsidRPr="00A87802">
        <w:rPr>
          <w:szCs w:val="18"/>
        </w:rPr>
        <w:t>Kamerstuk</w:t>
      </w:r>
      <w:r w:rsidR="006836F3">
        <w:rPr>
          <w:rStyle w:val="Voetnootmarkering"/>
          <w:szCs w:val="18"/>
        </w:rPr>
        <w:footnoteReference w:id="1"/>
      </w:r>
      <w:r>
        <w:rPr>
          <w:rFonts w:eastAsia="Calibri"/>
          <w:szCs w:val="18"/>
        </w:rPr>
        <w:t>,</w:t>
      </w:r>
      <w:r w:rsidRPr="004E64DE">
        <w:rPr>
          <w:rFonts w:eastAsia="Calibri"/>
          <w:szCs w:val="18"/>
        </w:rPr>
        <w:t xml:space="preserve"> </w:t>
      </w:r>
      <w:r w:rsidRPr="004E64DE">
        <w:rPr>
          <w:rFonts w:eastAsia="Calibri"/>
          <w:i/>
          <w:iCs/>
          <w:szCs w:val="18"/>
        </w:rPr>
        <w:t>richtlijnen</w:t>
      </w:r>
      <w:r w:rsidRPr="004E64DE">
        <w:rPr>
          <w:rFonts w:eastAsia="Calibri"/>
          <w:szCs w:val="18"/>
        </w:rPr>
        <w:t xml:space="preserve"> voor lidstaten</w:t>
      </w:r>
      <w:r>
        <w:rPr>
          <w:rFonts w:eastAsia="Calibri"/>
          <w:szCs w:val="18"/>
        </w:rPr>
        <w:t>, die elk land zelf invult middels nationaal beleid. De minister van Justitie en Veiligheid, de minister van Defensie en de staatssecretaris van Defensie hebben als coördinerend bewindspersonen deze weerbaarheidsdoelen</w:t>
      </w:r>
      <w:r w:rsidRPr="004E64DE">
        <w:rPr>
          <w:rFonts w:eastAsia="Calibri"/>
          <w:szCs w:val="18"/>
        </w:rPr>
        <w:t xml:space="preserve"> </w:t>
      </w:r>
      <w:r>
        <w:rPr>
          <w:rFonts w:eastAsia="Calibri"/>
          <w:szCs w:val="18"/>
        </w:rPr>
        <w:t xml:space="preserve">– als onderdeel van een breder pallet aan overwegingen </w:t>
      </w:r>
      <w:r w:rsidR="00490801">
        <w:rPr>
          <w:rFonts w:eastAsia="Calibri"/>
          <w:szCs w:val="18"/>
        </w:rPr>
        <w:t>–</w:t>
      </w:r>
      <w:r>
        <w:rPr>
          <w:rFonts w:eastAsia="Calibri"/>
          <w:szCs w:val="18"/>
        </w:rPr>
        <w:t xml:space="preserve"> </w:t>
      </w:r>
      <w:r w:rsidRPr="004E64DE">
        <w:rPr>
          <w:rFonts w:eastAsia="Calibri"/>
          <w:szCs w:val="18"/>
        </w:rPr>
        <w:t>meegenomen</w:t>
      </w:r>
      <w:r w:rsidR="00490801">
        <w:rPr>
          <w:rFonts w:eastAsia="Calibri"/>
          <w:szCs w:val="18"/>
        </w:rPr>
        <w:t xml:space="preserve"> </w:t>
      </w:r>
      <w:r w:rsidRPr="004E64DE">
        <w:rPr>
          <w:rFonts w:eastAsia="Calibri"/>
          <w:szCs w:val="18"/>
        </w:rPr>
        <w:t xml:space="preserve">in de weerbaarheidsopgave zoals geformuleerd in de Kamerbrief </w:t>
      </w:r>
      <w:r w:rsidRPr="004E64DE">
        <w:rPr>
          <w:rFonts w:eastAsia="Calibri"/>
          <w:i/>
          <w:iCs/>
          <w:szCs w:val="18"/>
        </w:rPr>
        <w:t>Weerbaarheid tegen hybride en militaire dreigingen</w:t>
      </w:r>
      <w:r w:rsidRPr="004E64DE">
        <w:rPr>
          <w:rFonts w:eastAsia="Calibri"/>
          <w:szCs w:val="18"/>
        </w:rPr>
        <w:t xml:space="preserve"> die op 6 december jl. aan de Kamer is verstuurd</w:t>
      </w:r>
      <w:r w:rsidR="00653C94">
        <w:rPr>
          <w:rStyle w:val="Voetnootmarkering"/>
          <w:rFonts w:eastAsia="Calibri"/>
          <w:szCs w:val="18"/>
        </w:rPr>
        <w:footnoteReference w:id="2"/>
      </w:r>
      <w:r>
        <w:rPr>
          <w:rFonts w:eastAsia="Calibri"/>
          <w:szCs w:val="18"/>
        </w:rPr>
        <w:t>. Die brief schetst een samenhangend beeld van wat een weerbare samenleving inhoudt en welke opgave er ligt om die te bereiken. Die opgave is een gezamenlijke opgave waarbij alle</w:t>
      </w:r>
      <w:r w:rsidRPr="004D09E9">
        <w:rPr>
          <w:rFonts w:eastAsia="Calibri"/>
          <w:szCs w:val="18"/>
        </w:rPr>
        <w:t xml:space="preserve"> departementen</w:t>
      </w:r>
      <w:r>
        <w:rPr>
          <w:rFonts w:eastAsia="Calibri"/>
          <w:szCs w:val="18"/>
        </w:rPr>
        <w:t xml:space="preserve"> – waaronder </w:t>
      </w:r>
      <w:r w:rsidR="00490801">
        <w:rPr>
          <w:rFonts w:eastAsia="Calibri"/>
          <w:szCs w:val="18"/>
        </w:rPr>
        <w:t xml:space="preserve">het </w:t>
      </w:r>
      <w:r>
        <w:rPr>
          <w:rFonts w:eastAsia="Calibri"/>
          <w:szCs w:val="18"/>
        </w:rPr>
        <w:t xml:space="preserve">ministerie </w:t>
      </w:r>
      <w:r w:rsidR="00490801">
        <w:rPr>
          <w:rFonts w:eastAsia="Calibri"/>
          <w:szCs w:val="18"/>
        </w:rPr>
        <w:t>van KGG –</w:t>
      </w:r>
      <w:r w:rsidRPr="004D09E9">
        <w:rPr>
          <w:rFonts w:eastAsia="Calibri"/>
          <w:szCs w:val="18"/>
        </w:rPr>
        <w:t xml:space="preserve"> in</w:t>
      </w:r>
      <w:r w:rsidR="00490801">
        <w:rPr>
          <w:rFonts w:eastAsia="Calibri"/>
          <w:szCs w:val="18"/>
        </w:rPr>
        <w:t xml:space="preserve"> </w:t>
      </w:r>
      <w:r w:rsidRPr="004D09E9">
        <w:rPr>
          <w:rFonts w:eastAsia="Calibri"/>
          <w:szCs w:val="18"/>
        </w:rPr>
        <w:t>deze aanpak</w:t>
      </w:r>
      <w:r>
        <w:rPr>
          <w:rFonts w:eastAsia="Calibri"/>
          <w:szCs w:val="18"/>
        </w:rPr>
        <w:t xml:space="preserve"> </w:t>
      </w:r>
      <w:r w:rsidRPr="004D09E9">
        <w:rPr>
          <w:rFonts w:eastAsia="Calibri"/>
          <w:szCs w:val="18"/>
        </w:rPr>
        <w:t>samen</w:t>
      </w:r>
      <w:r>
        <w:rPr>
          <w:rFonts w:eastAsia="Calibri"/>
          <w:szCs w:val="18"/>
        </w:rPr>
        <w:t>werken</w:t>
      </w:r>
      <w:r w:rsidRPr="004D09E9">
        <w:rPr>
          <w:rFonts w:eastAsia="Calibri"/>
          <w:szCs w:val="18"/>
        </w:rPr>
        <w:t>, met één gezamenlijk doel, maar ieder vanuit hun eigen beleidsverantwoordelijkheid.</w:t>
      </w:r>
      <w:r>
        <w:rPr>
          <w:rFonts w:eastAsia="Calibri"/>
          <w:szCs w:val="18"/>
        </w:rPr>
        <w:t xml:space="preserve"> </w:t>
      </w:r>
      <w:r w:rsidRPr="004D09E9">
        <w:rPr>
          <w:rFonts w:eastAsia="Calibri"/>
          <w:szCs w:val="18"/>
        </w:rPr>
        <w:t>Bijvoorbeeld op het terrein van de gezondheidszorg, transport en logistiek, crisisbeheersing,</w:t>
      </w:r>
      <w:r>
        <w:rPr>
          <w:rFonts w:eastAsia="Calibri"/>
          <w:szCs w:val="18"/>
        </w:rPr>
        <w:t xml:space="preserve"> </w:t>
      </w:r>
      <w:r w:rsidRPr="004D09E9">
        <w:rPr>
          <w:rFonts w:eastAsia="Calibri"/>
          <w:szCs w:val="18"/>
        </w:rPr>
        <w:t>voedsel, energie, (</w:t>
      </w:r>
      <w:proofErr w:type="spellStart"/>
      <w:r w:rsidRPr="004D09E9">
        <w:rPr>
          <w:rFonts w:eastAsia="Calibri"/>
          <w:szCs w:val="18"/>
        </w:rPr>
        <w:t>tele</w:t>
      </w:r>
      <w:proofErr w:type="spellEnd"/>
      <w:r w:rsidRPr="004D09E9">
        <w:rPr>
          <w:rFonts w:eastAsia="Calibri"/>
          <w:szCs w:val="18"/>
        </w:rPr>
        <w:t>)communicatie, migratie, de economie, arbeidsmarkt of de democratische</w:t>
      </w:r>
      <w:r>
        <w:rPr>
          <w:rFonts w:eastAsia="Calibri"/>
          <w:szCs w:val="18"/>
        </w:rPr>
        <w:t xml:space="preserve"> </w:t>
      </w:r>
      <w:r w:rsidRPr="004D09E9">
        <w:rPr>
          <w:rFonts w:eastAsia="Calibri"/>
          <w:szCs w:val="18"/>
        </w:rPr>
        <w:t>rechtsorde.</w:t>
      </w:r>
      <w:r>
        <w:rPr>
          <w:rFonts w:eastAsia="Calibri"/>
          <w:szCs w:val="18"/>
        </w:rPr>
        <w:t xml:space="preserve"> Ook decentrale overheden en maatschappelijke partijen spelen hierbij een rol, want, zoals de brief </w:t>
      </w:r>
      <w:r w:rsidR="00490801">
        <w:rPr>
          <w:rFonts w:eastAsia="Calibri"/>
          <w:szCs w:val="18"/>
        </w:rPr>
        <w:t>beschrijft</w:t>
      </w:r>
      <w:r>
        <w:rPr>
          <w:rFonts w:eastAsia="Calibri"/>
          <w:szCs w:val="18"/>
        </w:rPr>
        <w:t>, een veilig Nederland maken we samen.</w:t>
      </w:r>
      <w:r>
        <w:rPr>
          <w:rFonts w:eastAsia="Calibri"/>
          <w:szCs w:val="18"/>
        </w:rPr>
        <w:br/>
      </w:r>
    </w:p>
    <w:p w:rsidR="00664678" w:rsidP="001A2D11" w:rsidRDefault="00664678" w14:paraId="040867F2" w14:textId="77777777"/>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9899" w14:textId="77777777" w:rsidR="00AD6BF7" w:rsidRDefault="00AD6BF7">
      <w:r>
        <w:separator/>
      </w:r>
    </w:p>
    <w:p w14:paraId="1B1EE413" w14:textId="77777777" w:rsidR="00AD6BF7" w:rsidRDefault="00AD6BF7"/>
  </w:endnote>
  <w:endnote w:type="continuationSeparator" w:id="0">
    <w:p w14:paraId="76ECDA93" w14:textId="77777777" w:rsidR="00AD6BF7" w:rsidRDefault="00AD6BF7">
      <w:r>
        <w:continuationSeparator/>
      </w:r>
    </w:p>
    <w:p w14:paraId="778A3EB2" w14:textId="77777777" w:rsidR="00AD6BF7" w:rsidRDefault="00AD6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7ED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52CFC" w14:paraId="6B7EEDF9" w14:textId="77777777" w:rsidTr="00CA6A25">
      <w:trPr>
        <w:trHeight w:hRule="exact" w:val="240"/>
      </w:trPr>
      <w:tc>
        <w:tcPr>
          <w:tcW w:w="7601" w:type="dxa"/>
          <w:shd w:val="clear" w:color="auto" w:fill="auto"/>
        </w:tcPr>
        <w:p w14:paraId="185A9A35" w14:textId="77777777" w:rsidR="00527BD4" w:rsidRDefault="00527BD4" w:rsidP="003F1F6B">
          <w:pPr>
            <w:pStyle w:val="Huisstijl-Rubricering"/>
          </w:pPr>
        </w:p>
      </w:tc>
      <w:tc>
        <w:tcPr>
          <w:tcW w:w="2156" w:type="dxa"/>
        </w:tcPr>
        <w:p w14:paraId="66DA9B26" w14:textId="7768F9FD" w:rsidR="00527BD4" w:rsidRPr="00645414" w:rsidRDefault="008A354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C70A93">
              <w:t>3</w:t>
            </w:r>
          </w:fldSimple>
        </w:p>
      </w:tc>
    </w:tr>
  </w:tbl>
  <w:p w14:paraId="7F7C5C3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52CFC" w14:paraId="35DA5FC7" w14:textId="77777777" w:rsidTr="00CA6A25">
      <w:trPr>
        <w:trHeight w:hRule="exact" w:val="240"/>
      </w:trPr>
      <w:tc>
        <w:tcPr>
          <w:tcW w:w="7601" w:type="dxa"/>
          <w:shd w:val="clear" w:color="auto" w:fill="auto"/>
        </w:tcPr>
        <w:p w14:paraId="6707ABD2" w14:textId="77777777" w:rsidR="00527BD4" w:rsidRDefault="00527BD4" w:rsidP="008C356D">
          <w:pPr>
            <w:pStyle w:val="Huisstijl-Rubricering"/>
          </w:pPr>
        </w:p>
      </w:tc>
      <w:tc>
        <w:tcPr>
          <w:tcW w:w="2170" w:type="dxa"/>
        </w:tcPr>
        <w:p w14:paraId="2C578D74" w14:textId="75E84CF9" w:rsidR="00527BD4" w:rsidRPr="00ED539E" w:rsidRDefault="008A354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C70A93">
              <w:t>3</w:t>
            </w:r>
          </w:fldSimple>
        </w:p>
      </w:tc>
    </w:tr>
  </w:tbl>
  <w:p w14:paraId="15991775" w14:textId="77777777" w:rsidR="00527BD4" w:rsidRPr="00BC3B53" w:rsidRDefault="00527BD4" w:rsidP="008C356D">
    <w:pPr>
      <w:pStyle w:val="Voettekst"/>
      <w:spacing w:line="240" w:lineRule="auto"/>
      <w:rPr>
        <w:sz w:val="2"/>
        <w:szCs w:val="2"/>
      </w:rPr>
    </w:pPr>
  </w:p>
  <w:p w14:paraId="2D25A5E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6F6E" w14:textId="77777777" w:rsidR="00AD6BF7" w:rsidRDefault="00AD6BF7">
      <w:r>
        <w:separator/>
      </w:r>
    </w:p>
    <w:p w14:paraId="0BD7A103" w14:textId="77777777" w:rsidR="00AD6BF7" w:rsidRDefault="00AD6BF7"/>
  </w:footnote>
  <w:footnote w:type="continuationSeparator" w:id="0">
    <w:p w14:paraId="7F1F6A33" w14:textId="77777777" w:rsidR="00AD6BF7" w:rsidRDefault="00AD6BF7">
      <w:r>
        <w:continuationSeparator/>
      </w:r>
    </w:p>
    <w:p w14:paraId="733A1A83" w14:textId="77777777" w:rsidR="00AD6BF7" w:rsidRDefault="00AD6BF7"/>
  </w:footnote>
  <w:footnote w:id="1">
    <w:p w14:paraId="141E5A97" w14:textId="14266E18" w:rsidR="006836F3" w:rsidRDefault="006836F3">
      <w:pPr>
        <w:pStyle w:val="Voetnoottekst"/>
      </w:pPr>
      <w:r>
        <w:rPr>
          <w:rStyle w:val="Voetnootmarkering"/>
        </w:rPr>
        <w:footnoteRef/>
      </w:r>
      <w:r>
        <w:t xml:space="preserve"> </w:t>
      </w:r>
      <w:r>
        <w:rPr>
          <w:szCs w:val="18"/>
        </w:rPr>
        <w:t xml:space="preserve">Kamerstuk nr. </w:t>
      </w:r>
      <w:r w:rsidRPr="00A87802">
        <w:rPr>
          <w:rFonts w:eastAsia="Calibri"/>
          <w:szCs w:val="18"/>
        </w:rPr>
        <w:t>2025Z01466</w:t>
      </w:r>
    </w:p>
  </w:footnote>
  <w:footnote w:id="2">
    <w:p w14:paraId="11610A37" w14:textId="138BAC0A" w:rsidR="00653C94" w:rsidRPr="00653C94" w:rsidRDefault="00653C94" w:rsidP="00653C94">
      <w:pPr>
        <w:pStyle w:val="Voetnoottekst"/>
      </w:pPr>
      <w:r>
        <w:rPr>
          <w:rStyle w:val="Voetnootmarkering"/>
        </w:rPr>
        <w:footnoteRef/>
      </w:r>
      <w:r>
        <w:t xml:space="preserve"> Kamerstuk nr. </w:t>
      </w:r>
      <w:r w:rsidRPr="00653C94">
        <w:t>2024D48328</w:t>
      </w:r>
    </w:p>
    <w:p w14:paraId="39ADCC1B" w14:textId="52D1A909" w:rsidR="00653C94" w:rsidRDefault="00653C9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52CFC" w14:paraId="602358DB" w14:textId="77777777" w:rsidTr="00A50CF6">
      <w:tc>
        <w:tcPr>
          <w:tcW w:w="2156" w:type="dxa"/>
          <w:shd w:val="clear" w:color="auto" w:fill="auto"/>
        </w:tcPr>
        <w:p w14:paraId="0BDAB375" w14:textId="77777777" w:rsidR="00527BD4" w:rsidRPr="005819CE" w:rsidRDefault="008A354F" w:rsidP="00A50CF6">
          <w:pPr>
            <w:pStyle w:val="Huisstijl-Adres"/>
            <w:rPr>
              <w:b/>
            </w:rPr>
          </w:pPr>
          <w:r>
            <w:rPr>
              <w:b/>
            </w:rPr>
            <w:t>Directoraat-generaal Klimaat en Energie</w:t>
          </w:r>
          <w:r w:rsidRPr="005819CE">
            <w:rPr>
              <w:b/>
            </w:rPr>
            <w:br/>
          </w:r>
          <w:r>
            <w:t>Directie Klimaat</w:t>
          </w:r>
        </w:p>
      </w:tc>
    </w:tr>
    <w:tr w:rsidR="00452CFC" w14:paraId="028D3B07" w14:textId="77777777" w:rsidTr="00A50CF6">
      <w:trPr>
        <w:trHeight w:hRule="exact" w:val="200"/>
      </w:trPr>
      <w:tc>
        <w:tcPr>
          <w:tcW w:w="2156" w:type="dxa"/>
          <w:shd w:val="clear" w:color="auto" w:fill="auto"/>
        </w:tcPr>
        <w:p w14:paraId="4714C318" w14:textId="77777777" w:rsidR="00527BD4" w:rsidRPr="005819CE" w:rsidRDefault="00527BD4" w:rsidP="00A50CF6"/>
      </w:tc>
    </w:tr>
    <w:tr w:rsidR="00452CFC" w14:paraId="6D352827" w14:textId="77777777" w:rsidTr="00502512">
      <w:trPr>
        <w:trHeight w:hRule="exact" w:val="774"/>
      </w:trPr>
      <w:tc>
        <w:tcPr>
          <w:tcW w:w="2156" w:type="dxa"/>
          <w:shd w:val="clear" w:color="auto" w:fill="auto"/>
        </w:tcPr>
        <w:p w14:paraId="7F1E1DB5" w14:textId="77777777" w:rsidR="00527BD4" w:rsidRDefault="008A354F" w:rsidP="003A5290">
          <w:pPr>
            <w:pStyle w:val="Huisstijl-Kopje"/>
          </w:pPr>
          <w:r>
            <w:t>Ons kenmerk</w:t>
          </w:r>
        </w:p>
        <w:p w14:paraId="196FB310" w14:textId="5FD0010E" w:rsidR="00527BD4" w:rsidRPr="005819CE" w:rsidRDefault="008A354F" w:rsidP="001A2D11">
          <w:pPr>
            <w:pStyle w:val="Huisstijl-Kopje"/>
          </w:pPr>
          <w:r>
            <w:rPr>
              <w:b w:val="0"/>
            </w:rPr>
            <w:t>DGKE-K</w:t>
          </w:r>
          <w:r w:rsidRPr="00502512">
            <w:rPr>
              <w:b w:val="0"/>
            </w:rPr>
            <w:t xml:space="preserve"> / </w:t>
          </w:r>
          <w:r w:rsidR="001A2D11" w:rsidRPr="001A2D11">
            <w:rPr>
              <w:b w:val="0"/>
            </w:rPr>
            <w:t>99805022</w:t>
          </w:r>
        </w:p>
      </w:tc>
    </w:tr>
  </w:tbl>
  <w:p w14:paraId="2B525AFA" w14:textId="77777777" w:rsidR="00527BD4" w:rsidRDefault="00527BD4" w:rsidP="008C356D">
    <w:pPr>
      <w:pStyle w:val="Koptekst"/>
      <w:rPr>
        <w:rFonts w:cs="Verdana-Bold"/>
        <w:b/>
        <w:bCs/>
        <w:smallCaps/>
        <w:szCs w:val="18"/>
      </w:rPr>
    </w:pPr>
  </w:p>
  <w:p w14:paraId="4516D962" w14:textId="77777777" w:rsidR="00527BD4" w:rsidRDefault="00527BD4" w:rsidP="004F44C2"/>
  <w:p w14:paraId="581E6B7D" w14:textId="77777777" w:rsidR="001A2D11" w:rsidRPr="00740712" w:rsidRDefault="001A2D11" w:rsidP="004F44C2"/>
  <w:p w14:paraId="189E63C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52CFC" w14:paraId="5ECB6A69" w14:textId="77777777" w:rsidTr="00751A6A">
      <w:trPr>
        <w:trHeight w:val="2636"/>
      </w:trPr>
      <w:tc>
        <w:tcPr>
          <w:tcW w:w="737" w:type="dxa"/>
          <w:shd w:val="clear" w:color="auto" w:fill="auto"/>
        </w:tcPr>
        <w:p w14:paraId="4F603D3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A191F7A" w14:textId="77777777" w:rsidR="00527BD4" w:rsidRDefault="008A354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B109EDA" wp14:editId="27AAF90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0D96382" w14:textId="77777777" w:rsidR="00F4553F" w:rsidRDefault="00F4553F" w:rsidP="00651CEE">
          <w:pPr>
            <w:framePr w:w="6340" w:h="2750" w:hRule="exact" w:hSpace="180" w:wrap="around" w:vAnchor="page" w:hAnchor="text" w:x="3873" w:y="-140"/>
            <w:spacing w:line="240" w:lineRule="auto"/>
          </w:pPr>
        </w:p>
      </w:tc>
    </w:tr>
  </w:tbl>
  <w:p w14:paraId="3CBE2579" w14:textId="77777777" w:rsidR="00527BD4" w:rsidRDefault="00527BD4" w:rsidP="00D0609E">
    <w:pPr>
      <w:framePr w:w="6340" w:h="2750" w:hRule="exact" w:hSpace="180" w:wrap="around" w:vAnchor="page" w:hAnchor="text" w:x="3873" w:y="-140"/>
    </w:pPr>
  </w:p>
  <w:p w14:paraId="65B058F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52CFC" w14:paraId="167A97DF" w14:textId="77777777" w:rsidTr="00A50CF6">
      <w:tc>
        <w:tcPr>
          <w:tcW w:w="2160" w:type="dxa"/>
          <w:shd w:val="clear" w:color="auto" w:fill="auto"/>
        </w:tcPr>
        <w:p w14:paraId="3950E20E" w14:textId="77777777" w:rsidR="00527BD4" w:rsidRPr="005819CE" w:rsidRDefault="008A354F" w:rsidP="00A50CF6">
          <w:pPr>
            <w:pStyle w:val="Huisstijl-Adres"/>
            <w:rPr>
              <w:b/>
            </w:rPr>
          </w:pPr>
          <w:r>
            <w:rPr>
              <w:b/>
            </w:rPr>
            <w:t>Directoraat-generaal Klimaat en Energie</w:t>
          </w:r>
          <w:r w:rsidRPr="005819CE">
            <w:rPr>
              <w:b/>
            </w:rPr>
            <w:br/>
          </w:r>
          <w:r>
            <w:t>Directie Klimaat</w:t>
          </w:r>
        </w:p>
        <w:p w14:paraId="6EFCF804" w14:textId="77777777" w:rsidR="00527BD4" w:rsidRPr="00BE5ED9" w:rsidRDefault="008A354F" w:rsidP="00A50CF6">
          <w:pPr>
            <w:pStyle w:val="Huisstijl-Adres"/>
          </w:pPr>
          <w:r>
            <w:rPr>
              <w:b/>
            </w:rPr>
            <w:t>Bezoekadres</w:t>
          </w:r>
          <w:r>
            <w:rPr>
              <w:b/>
            </w:rPr>
            <w:br/>
          </w:r>
          <w:r>
            <w:t>Bezuidenhoutseweg 73</w:t>
          </w:r>
          <w:r w:rsidRPr="005819CE">
            <w:br/>
          </w:r>
          <w:r>
            <w:t>2594 AC Den Haag</w:t>
          </w:r>
        </w:p>
        <w:p w14:paraId="79C3B5D9" w14:textId="77777777" w:rsidR="00EF495B" w:rsidRDefault="008A354F" w:rsidP="0098788A">
          <w:pPr>
            <w:pStyle w:val="Huisstijl-Adres"/>
          </w:pPr>
          <w:r>
            <w:rPr>
              <w:b/>
            </w:rPr>
            <w:t>Postadres</w:t>
          </w:r>
          <w:r>
            <w:rPr>
              <w:b/>
            </w:rPr>
            <w:br/>
          </w:r>
          <w:r>
            <w:t>Postbus 20401</w:t>
          </w:r>
          <w:r w:rsidRPr="005819CE">
            <w:br/>
            <w:t>2500 E</w:t>
          </w:r>
          <w:r>
            <w:t>K</w:t>
          </w:r>
          <w:r w:rsidRPr="005819CE">
            <w:t xml:space="preserve"> Den Haag</w:t>
          </w:r>
        </w:p>
        <w:p w14:paraId="64244489" w14:textId="77777777" w:rsidR="00EF495B" w:rsidRPr="005B3814" w:rsidRDefault="008A354F" w:rsidP="0098788A">
          <w:pPr>
            <w:pStyle w:val="Huisstijl-Adres"/>
          </w:pPr>
          <w:r>
            <w:rPr>
              <w:b/>
            </w:rPr>
            <w:t>Overheidsidentificatienr</w:t>
          </w:r>
          <w:r>
            <w:rPr>
              <w:b/>
            </w:rPr>
            <w:br/>
          </w:r>
          <w:r w:rsidR="002D0DDB" w:rsidRPr="002D0DDB">
            <w:t>00000003952069570000</w:t>
          </w:r>
        </w:p>
        <w:p w14:paraId="7354C79C" w14:textId="40ED4BF0" w:rsidR="00527BD4" w:rsidRPr="001A2D11" w:rsidRDefault="008A354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452CFC" w14:paraId="25B96EF2" w14:textId="77777777" w:rsidTr="00A50CF6">
      <w:trPr>
        <w:trHeight w:hRule="exact" w:val="200"/>
      </w:trPr>
      <w:tc>
        <w:tcPr>
          <w:tcW w:w="2160" w:type="dxa"/>
          <w:shd w:val="clear" w:color="auto" w:fill="auto"/>
        </w:tcPr>
        <w:p w14:paraId="78210493" w14:textId="77777777" w:rsidR="00527BD4" w:rsidRPr="005819CE" w:rsidRDefault="00527BD4" w:rsidP="00A50CF6"/>
      </w:tc>
    </w:tr>
    <w:tr w:rsidR="00452CFC" w14:paraId="389F5E4C" w14:textId="77777777" w:rsidTr="00A50CF6">
      <w:tc>
        <w:tcPr>
          <w:tcW w:w="2160" w:type="dxa"/>
          <w:shd w:val="clear" w:color="auto" w:fill="auto"/>
        </w:tcPr>
        <w:p w14:paraId="55E1F0FC" w14:textId="77777777" w:rsidR="000C0163" w:rsidRPr="005819CE" w:rsidRDefault="008A354F" w:rsidP="000C0163">
          <w:pPr>
            <w:pStyle w:val="Huisstijl-Kopje"/>
          </w:pPr>
          <w:r>
            <w:t>Ons kenmerk</w:t>
          </w:r>
          <w:r w:rsidRPr="005819CE">
            <w:t xml:space="preserve"> </w:t>
          </w:r>
        </w:p>
        <w:p w14:paraId="57E6E0CB" w14:textId="7D849B4A" w:rsidR="000C0163" w:rsidRPr="005819CE" w:rsidRDefault="008A354F" w:rsidP="000C0163">
          <w:pPr>
            <w:pStyle w:val="Huisstijl-Gegeven"/>
          </w:pPr>
          <w:r>
            <w:t>DGKE-K</w:t>
          </w:r>
          <w:r w:rsidR="00926AE2">
            <w:t xml:space="preserve"> /</w:t>
          </w:r>
          <w:r w:rsidR="00EB4E8D">
            <w:t xml:space="preserve"> </w:t>
          </w:r>
          <w:r w:rsidR="001A2D11" w:rsidRPr="001A2D11">
            <w:t>99805022</w:t>
          </w:r>
        </w:p>
        <w:p w14:paraId="52AFDA44" w14:textId="77777777" w:rsidR="001A2D11" w:rsidRDefault="001A2D11" w:rsidP="00A50CF6">
          <w:pPr>
            <w:pStyle w:val="Huisstijl-Kopje"/>
          </w:pPr>
        </w:p>
        <w:p w14:paraId="4F4A9F24" w14:textId="5F6C240C" w:rsidR="00527BD4" w:rsidRPr="005819CE" w:rsidRDefault="008A354F" w:rsidP="00A50CF6">
          <w:pPr>
            <w:pStyle w:val="Huisstijl-Kopje"/>
          </w:pPr>
          <w:r>
            <w:t>Uw kenmerk</w:t>
          </w:r>
        </w:p>
        <w:p w14:paraId="20F2BB0D" w14:textId="5708335B" w:rsidR="00527BD4" w:rsidRPr="005819CE" w:rsidRDefault="001A2D11" w:rsidP="001A2D11">
          <w:pPr>
            <w:pStyle w:val="Huisstijl-Gegeven"/>
          </w:pPr>
          <w:r w:rsidRPr="001A2D11">
            <w:t>2025Z11437</w:t>
          </w:r>
        </w:p>
        <w:p w14:paraId="1AFEB62B" w14:textId="77777777" w:rsidR="00527BD4" w:rsidRPr="005819CE" w:rsidRDefault="00527BD4" w:rsidP="00A50CF6">
          <w:pPr>
            <w:pStyle w:val="Huisstijl-Gegeven"/>
          </w:pPr>
        </w:p>
      </w:tc>
    </w:tr>
  </w:tbl>
  <w:p w14:paraId="54F158C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52CFC" w14:paraId="0485CCB2" w14:textId="77777777" w:rsidTr="007610AA">
      <w:trPr>
        <w:trHeight w:val="400"/>
      </w:trPr>
      <w:tc>
        <w:tcPr>
          <w:tcW w:w="7520" w:type="dxa"/>
          <w:gridSpan w:val="2"/>
          <w:shd w:val="clear" w:color="auto" w:fill="auto"/>
        </w:tcPr>
        <w:p w14:paraId="49E8D6D0" w14:textId="77777777" w:rsidR="00527BD4" w:rsidRPr="00BC3B53" w:rsidRDefault="008A354F" w:rsidP="00A50CF6">
          <w:pPr>
            <w:pStyle w:val="Huisstijl-Retouradres"/>
          </w:pPr>
          <w:r>
            <w:t>&gt; Retouradres Postbus 20401 2500 EK Den Haag</w:t>
          </w:r>
        </w:p>
      </w:tc>
    </w:tr>
    <w:tr w:rsidR="00452CFC" w14:paraId="5B124E30" w14:textId="77777777" w:rsidTr="007610AA">
      <w:tc>
        <w:tcPr>
          <w:tcW w:w="7520" w:type="dxa"/>
          <w:gridSpan w:val="2"/>
          <w:shd w:val="clear" w:color="auto" w:fill="auto"/>
        </w:tcPr>
        <w:p w14:paraId="1C0A880E" w14:textId="77777777" w:rsidR="00527BD4" w:rsidRPr="00983E8F" w:rsidRDefault="00527BD4" w:rsidP="00A50CF6">
          <w:pPr>
            <w:pStyle w:val="Huisstijl-Rubricering"/>
          </w:pPr>
        </w:p>
      </w:tc>
    </w:tr>
    <w:tr w:rsidR="00452CFC" w14:paraId="0E4DC053" w14:textId="77777777" w:rsidTr="007610AA">
      <w:trPr>
        <w:trHeight w:hRule="exact" w:val="2440"/>
      </w:trPr>
      <w:tc>
        <w:tcPr>
          <w:tcW w:w="7520" w:type="dxa"/>
          <w:gridSpan w:val="2"/>
          <w:shd w:val="clear" w:color="auto" w:fill="auto"/>
        </w:tcPr>
        <w:p w14:paraId="684E5DC1" w14:textId="77777777" w:rsidR="00527BD4" w:rsidRDefault="008A354F" w:rsidP="00A50CF6">
          <w:pPr>
            <w:pStyle w:val="Huisstijl-NAW"/>
          </w:pPr>
          <w:r>
            <w:t xml:space="preserve">De Voorzitter van de Tweede Kamer </w:t>
          </w:r>
        </w:p>
        <w:p w14:paraId="216F988C" w14:textId="77777777" w:rsidR="00D87195" w:rsidRDefault="008A354F" w:rsidP="00D87195">
          <w:pPr>
            <w:pStyle w:val="Huisstijl-NAW"/>
          </w:pPr>
          <w:r>
            <w:t>der Staten-Generaal</w:t>
          </w:r>
        </w:p>
        <w:p w14:paraId="513BE7C2" w14:textId="77777777" w:rsidR="00EA0F13" w:rsidRDefault="008A354F" w:rsidP="00EA0F13">
          <w:pPr>
            <w:rPr>
              <w:szCs w:val="18"/>
            </w:rPr>
          </w:pPr>
          <w:r>
            <w:rPr>
              <w:szCs w:val="18"/>
            </w:rPr>
            <w:t>Prinses Irenestraat 6</w:t>
          </w:r>
        </w:p>
        <w:p w14:paraId="0236E076" w14:textId="77777777" w:rsidR="00985E56" w:rsidRDefault="008A354F" w:rsidP="00EA0F13">
          <w:r>
            <w:rPr>
              <w:szCs w:val="18"/>
            </w:rPr>
            <w:t>2595 BD  DEN HAAG</w:t>
          </w:r>
        </w:p>
      </w:tc>
    </w:tr>
    <w:tr w:rsidR="00452CFC" w14:paraId="0F9807ED" w14:textId="77777777" w:rsidTr="007610AA">
      <w:trPr>
        <w:trHeight w:hRule="exact" w:val="400"/>
      </w:trPr>
      <w:tc>
        <w:tcPr>
          <w:tcW w:w="7520" w:type="dxa"/>
          <w:gridSpan w:val="2"/>
          <w:shd w:val="clear" w:color="auto" w:fill="auto"/>
        </w:tcPr>
        <w:p w14:paraId="57D7DF2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52CFC" w14:paraId="779CA03F" w14:textId="77777777" w:rsidTr="007610AA">
      <w:trPr>
        <w:trHeight w:val="240"/>
      </w:trPr>
      <w:tc>
        <w:tcPr>
          <w:tcW w:w="900" w:type="dxa"/>
          <w:shd w:val="clear" w:color="auto" w:fill="auto"/>
        </w:tcPr>
        <w:p w14:paraId="5674CA24" w14:textId="77777777" w:rsidR="00527BD4" w:rsidRPr="007709EF" w:rsidRDefault="008A354F" w:rsidP="00A50CF6">
          <w:pPr>
            <w:rPr>
              <w:szCs w:val="18"/>
            </w:rPr>
          </w:pPr>
          <w:r>
            <w:rPr>
              <w:szCs w:val="18"/>
            </w:rPr>
            <w:t>Datum</w:t>
          </w:r>
        </w:p>
      </w:tc>
      <w:tc>
        <w:tcPr>
          <w:tcW w:w="6620" w:type="dxa"/>
          <w:shd w:val="clear" w:color="auto" w:fill="auto"/>
        </w:tcPr>
        <w:p w14:paraId="597BA603" w14:textId="3C1A3563" w:rsidR="00527BD4" w:rsidRPr="007709EF" w:rsidRDefault="00457392" w:rsidP="00A50CF6">
          <w:r>
            <w:t>10 juli 2025</w:t>
          </w:r>
        </w:p>
      </w:tc>
    </w:tr>
    <w:tr w:rsidR="00452CFC" w14:paraId="499D5084" w14:textId="77777777" w:rsidTr="007610AA">
      <w:trPr>
        <w:trHeight w:val="240"/>
      </w:trPr>
      <w:tc>
        <w:tcPr>
          <w:tcW w:w="900" w:type="dxa"/>
          <w:shd w:val="clear" w:color="auto" w:fill="auto"/>
        </w:tcPr>
        <w:p w14:paraId="4EBC84F3" w14:textId="77777777" w:rsidR="00527BD4" w:rsidRPr="007709EF" w:rsidRDefault="008A354F" w:rsidP="00A50CF6">
          <w:pPr>
            <w:rPr>
              <w:szCs w:val="18"/>
            </w:rPr>
          </w:pPr>
          <w:r>
            <w:rPr>
              <w:szCs w:val="18"/>
            </w:rPr>
            <w:t>Betreft</w:t>
          </w:r>
        </w:p>
      </w:tc>
      <w:tc>
        <w:tcPr>
          <w:tcW w:w="6620" w:type="dxa"/>
          <w:shd w:val="clear" w:color="auto" w:fill="auto"/>
        </w:tcPr>
        <w:p w14:paraId="3145460E" w14:textId="2C9F46CE" w:rsidR="00527BD4" w:rsidRPr="007709EF" w:rsidRDefault="008A354F" w:rsidP="00A50CF6">
          <w:r>
            <w:t>Beantwoording Kamervragen over NAVO-doelstellingen</w:t>
          </w:r>
        </w:p>
      </w:tc>
    </w:tr>
  </w:tbl>
  <w:p w14:paraId="3326B21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5F72A9"/>
    <w:multiLevelType w:val="hybridMultilevel"/>
    <w:tmpl w:val="35B2687C"/>
    <w:lvl w:ilvl="0" w:tplc="E3FCCBE6">
      <w:start w:val="1"/>
      <w:numFmt w:val="decimal"/>
      <w:lvlText w:val="%1."/>
      <w:lvlJc w:val="left"/>
      <w:pPr>
        <w:ind w:left="720" w:hanging="360"/>
      </w:pPr>
    </w:lvl>
    <w:lvl w:ilvl="1" w:tplc="E47282B6">
      <w:start w:val="1"/>
      <w:numFmt w:val="lowerLetter"/>
      <w:lvlText w:val="%2."/>
      <w:lvlJc w:val="left"/>
      <w:pPr>
        <w:ind w:left="1440" w:hanging="360"/>
      </w:pPr>
    </w:lvl>
    <w:lvl w:ilvl="2" w:tplc="11E85E1A">
      <w:start w:val="1"/>
      <w:numFmt w:val="lowerRoman"/>
      <w:lvlText w:val="%3."/>
      <w:lvlJc w:val="right"/>
      <w:pPr>
        <w:ind w:left="2160" w:hanging="180"/>
      </w:pPr>
    </w:lvl>
    <w:lvl w:ilvl="3" w:tplc="95FED7E8">
      <w:start w:val="1"/>
      <w:numFmt w:val="decimal"/>
      <w:lvlText w:val="%4."/>
      <w:lvlJc w:val="left"/>
      <w:pPr>
        <w:ind w:left="2880" w:hanging="360"/>
      </w:pPr>
    </w:lvl>
    <w:lvl w:ilvl="4" w:tplc="8C227D4C">
      <w:start w:val="1"/>
      <w:numFmt w:val="lowerLetter"/>
      <w:lvlText w:val="%5."/>
      <w:lvlJc w:val="left"/>
      <w:pPr>
        <w:ind w:left="3600" w:hanging="360"/>
      </w:pPr>
    </w:lvl>
    <w:lvl w:ilvl="5" w:tplc="58AE9F40">
      <w:start w:val="1"/>
      <w:numFmt w:val="lowerRoman"/>
      <w:lvlText w:val="%6."/>
      <w:lvlJc w:val="right"/>
      <w:pPr>
        <w:ind w:left="4320" w:hanging="180"/>
      </w:pPr>
    </w:lvl>
    <w:lvl w:ilvl="6" w:tplc="F1F0445E">
      <w:start w:val="1"/>
      <w:numFmt w:val="decimal"/>
      <w:lvlText w:val="%7."/>
      <w:lvlJc w:val="left"/>
      <w:pPr>
        <w:ind w:left="5040" w:hanging="360"/>
      </w:pPr>
    </w:lvl>
    <w:lvl w:ilvl="7" w:tplc="24A0950C">
      <w:start w:val="1"/>
      <w:numFmt w:val="lowerLetter"/>
      <w:lvlText w:val="%8."/>
      <w:lvlJc w:val="left"/>
      <w:pPr>
        <w:ind w:left="5760" w:hanging="360"/>
      </w:pPr>
    </w:lvl>
    <w:lvl w:ilvl="8" w:tplc="9B2C7342">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21063234">
      <w:start w:val="1"/>
      <w:numFmt w:val="bullet"/>
      <w:pStyle w:val="Lijstopsomteken"/>
      <w:lvlText w:val="•"/>
      <w:lvlJc w:val="left"/>
      <w:pPr>
        <w:tabs>
          <w:tab w:val="num" w:pos="227"/>
        </w:tabs>
        <w:ind w:left="227" w:hanging="227"/>
      </w:pPr>
      <w:rPr>
        <w:rFonts w:ascii="Verdana" w:hAnsi="Verdana" w:hint="default"/>
        <w:sz w:val="18"/>
        <w:szCs w:val="18"/>
      </w:rPr>
    </w:lvl>
    <w:lvl w:ilvl="1" w:tplc="7C900E40" w:tentative="1">
      <w:start w:val="1"/>
      <w:numFmt w:val="bullet"/>
      <w:lvlText w:val="o"/>
      <w:lvlJc w:val="left"/>
      <w:pPr>
        <w:tabs>
          <w:tab w:val="num" w:pos="1440"/>
        </w:tabs>
        <w:ind w:left="1440" w:hanging="360"/>
      </w:pPr>
      <w:rPr>
        <w:rFonts w:ascii="Courier New" w:hAnsi="Courier New" w:cs="Courier New" w:hint="default"/>
      </w:rPr>
    </w:lvl>
    <w:lvl w:ilvl="2" w:tplc="F5BCBA86" w:tentative="1">
      <w:start w:val="1"/>
      <w:numFmt w:val="bullet"/>
      <w:lvlText w:val=""/>
      <w:lvlJc w:val="left"/>
      <w:pPr>
        <w:tabs>
          <w:tab w:val="num" w:pos="2160"/>
        </w:tabs>
        <w:ind w:left="2160" w:hanging="360"/>
      </w:pPr>
      <w:rPr>
        <w:rFonts w:ascii="Wingdings" w:hAnsi="Wingdings" w:hint="default"/>
      </w:rPr>
    </w:lvl>
    <w:lvl w:ilvl="3" w:tplc="33EC52AA" w:tentative="1">
      <w:start w:val="1"/>
      <w:numFmt w:val="bullet"/>
      <w:lvlText w:val=""/>
      <w:lvlJc w:val="left"/>
      <w:pPr>
        <w:tabs>
          <w:tab w:val="num" w:pos="2880"/>
        </w:tabs>
        <w:ind w:left="2880" w:hanging="360"/>
      </w:pPr>
      <w:rPr>
        <w:rFonts w:ascii="Symbol" w:hAnsi="Symbol" w:hint="default"/>
      </w:rPr>
    </w:lvl>
    <w:lvl w:ilvl="4" w:tplc="CEA4E244" w:tentative="1">
      <w:start w:val="1"/>
      <w:numFmt w:val="bullet"/>
      <w:lvlText w:val="o"/>
      <w:lvlJc w:val="left"/>
      <w:pPr>
        <w:tabs>
          <w:tab w:val="num" w:pos="3600"/>
        </w:tabs>
        <w:ind w:left="3600" w:hanging="360"/>
      </w:pPr>
      <w:rPr>
        <w:rFonts w:ascii="Courier New" w:hAnsi="Courier New" w:cs="Courier New" w:hint="default"/>
      </w:rPr>
    </w:lvl>
    <w:lvl w:ilvl="5" w:tplc="0FC8D0D0" w:tentative="1">
      <w:start w:val="1"/>
      <w:numFmt w:val="bullet"/>
      <w:lvlText w:val=""/>
      <w:lvlJc w:val="left"/>
      <w:pPr>
        <w:tabs>
          <w:tab w:val="num" w:pos="4320"/>
        </w:tabs>
        <w:ind w:left="4320" w:hanging="360"/>
      </w:pPr>
      <w:rPr>
        <w:rFonts w:ascii="Wingdings" w:hAnsi="Wingdings" w:hint="default"/>
      </w:rPr>
    </w:lvl>
    <w:lvl w:ilvl="6" w:tplc="4726DACC" w:tentative="1">
      <w:start w:val="1"/>
      <w:numFmt w:val="bullet"/>
      <w:lvlText w:val=""/>
      <w:lvlJc w:val="left"/>
      <w:pPr>
        <w:tabs>
          <w:tab w:val="num" w:pos="5040"/>
        </w:tabs>
        <w:ind w:left="5040" w:hanging="360"/>
      </w:pPr>
      <w:rPr>
        <w:rFonts w:ascii="Symbol" w:hAnsi="Symbol" w:hint="default"/>
      </w:rPr>
    </w:lvl>
    <w:lvl w:ilvl="7" w:tplc="46E67824" w:tentative="1">
      <w:start w:val="1"/>
      <w:numFmt w:val="bullet"/>
      <w:lvlText w:val="o"/>
      <w:lvlJc w:val="left"/>
      <w:pPr>
        <w:tabs>
          <w:tab w:val="num" w:pos="5760"/>
        </w:tabs>
        <w:ind w:left="5760" w:hanging="360"/>
      </w:pPr>
      <w:rPr>
        <w:rFonts w:ascii="Courier New" w:hAnsi="Courier New" w:cs="Courier New" w:hint="default"/>
      </w:rPr>
    </w:lvl>
    <w:lvl w:ilvl="8" w:tplc="82C0A8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E48CE06">
      <w:start w:val="1"/>
      <w:numFmt w:val="bullet"/>
      <w:pStyle w:val="Lijstopsomteken2"/>
      <w:lvlText w:val="–"/>
      <w:lvlJc w:val="left"/>
      <w:pPr>
        <w:tabs>
          <w:tab w:val="num" w:pos="227"/>
        </w:tabs>
        <w:ind w:left="227" w:firstLine="0"/>
      </w:pPr>
      <w:rPr>
        <w:rFonts w:ascii="Verdana" w:hAnsi="Verdana" w:hint="default"/>
      </w:rPr>
    </w:lvl>
    <w:lvl w:ilvl="1" w:tplc="6CDED826" w:tentative="1">
      <w:start w:val="1"/>
      <w:numFmt w:val="bullet"/>
      <w:lvlText w:val="o"/>
      <w:lvlJc w:val="left"/>
      <w:pPr>
        <w:tabs>
          <w:tab w:val="num" w:pos="1440"/>
        </w:tabs>
        <w:ind w:left="1440" w:hanging="360"/>
      </w:pPr>
      <w:rPr>
        <w:rFonts w:ascii="Courier New" w:hAnsi="Courier New" w:cs="Courier New" w:hint="default"/>
      </w:rPr>
    </w:lvl>
    <w:lvl w:ilvl="2" w:tplc="B7AA783C" w:tentative="1">
      <w:start w:val="1"/>
      <w:numFmt w:val="bullet"/>
      <w:lvlText w:val=""/>
      <w:lvlJc w:val="left"/>
      <w:pPr>
        <w:tabs>
          <w:tab w:val="num" w:pos="2160"/>
        </w:tabs>
        <w:ind w:left="2160" w:hanging="360"/>
      </w:pPr>
      <w:rPr>
        <w:rFonts w:ascii="Wingdings" w:hAnsi="Wingdings" w:hint="default"/>
      </w:rPr>
    </w:lvl>
    <w:lvl w:ilvl="3" w:tplc="36B889A2" w:tentative="1">
      <w:start w:val="1"/>
      <w:numFmt w:val="bullet"/>
      <w:lvlText w:val=""/>
      <w:lvlJc w:val="left"/>
      <w:pPr>
        <w:tabs>
          <w:tab w:val="num" w:pos="2880"/>
        </w:tabs>
        <w:ind w:left="2880" w:hanging="360"/>
      </w:pPr>
      <w:rPr>
        <w:rFonts w:ascii="Symbol" w:hAnsi="Symbol" w:hint="default"/>
      </w:rPr>
    </w:lvl>
    <w:lvl w:ilvl="4" w:tplc="AF28135A" w:tentative="1">
      <w:start w:val="1"/>
      <w:numFmt w:val="bullet"/>
      <w:lvlText w:val="o"/>
      <w:lvlJc w:val="left"/>
      <w:pPr>
        <w:tabs>
          <w:tab w:val="num" w:pos="3600"/>
        </w:tabs>
        <w:ind w:left="3600" w:hanging="360"/>
      </w:pPr>
      <w:rPr>
        <w:rFonts w:ascii="Courier New" w:hAnsi="Courier New" w:cs="Courier New" w:hint="default"/>
      </w:rPr>
    </w:lvl>
    <w:lvl w:ilvl="5" w:tplc="D8DA9A54" w:tentative="1">
      <w:start w:val="1"/>
      <w:numFmt w:val="bullet"/>
      <w:lvlText w:val=""/>
      <w:lvlJc w:val="left"/>
      <w:pPr>
        <w:tabs>
          <w:tab w:val="num" w:pos="4320"/>
        </w:tabs>
        <w:ind w:left="4320" w:hanging="360"/>
      </w:pPr>
      <w:rPr>
        <w:rFonts w:ascii="Wingdings" w:hAnsi="Wingdings" w:hint="default"/>
      </w:rPr>
    </w:lvl>
    <w:lvl w:ilvl="6" w:tplc="1FCA0A9A" w:tentative="1">
      <w:start w:val="1"/>
      <w:numFmt w:val="bullet"/>
      <w:lvlText w:val=""/>
      <w:lvlJc w:val="left"/>
      <w:pPr>
        <w:tabs>
          <w:tab w:val="num" w:pos="5040"/>
        </w:tabs>
        <w:ind w:left="5040" w:hanging="360"/>
      </w:pPr>
      <w:rPr>
        <w:rFonts w:ascii="Symbol" w:hAnsi="Symbol" w:hint="default"/>
      </w:rPr>
    </w:lvl>
    <w:lvl w:ilvl="7" w:tplc="FCFABDFC" w:tentative="1">
      <w:start w:val="1"/>
      <w:numFmt w:val="bullet"/>
      <w:lvlText w:val="o"/>
      <w:lvlJc w:val="left"/>
      <w:pPr>
        <w:tabs>
          <w:tab w:val="num" w:pos="5760"/>
        </w:tabs>
        <w:ind w:left="5760" w:hanging="360"/>
      </w:pPr>
      <w:rPr>
        <w:rFonts w:ascii="Courier New" w:hAnsi="Courier New" w:cs="Courier New" w:hint="default"/>
      </w:rPr>
    </w:lvl>
    <w:lvl w:ilvl="8" w:tplc="0D1A099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EC53D6"/>
    <w:multiLevelType w:val="multilevel"/>
    <w:tmpl w:val="DE4E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856217">
    <w:abstractNumId w:val="11"/>
  </w:num>
  <w:num w:numId="2" w16cid:durableId="8607103">
    <w:abstractNumId w:val="7"/>
  </w:num>
  <w:num w:numId="3" w16cid:durableId="1673295379">
    <w:abstractNumId w:val="6"/>
  </w:num>
  <w:num w:numId="4" w16cid:durableId="2080708084">
    <w:abstractNumId w:val="5"/>
  </w:num>
  <w:num w:numId="5" w16cid:durableId="1001663061">
    <w:abstractNumId w:val="4"/>
  </w:num>
  <w:num w:numId="6" w16cid:durableId="2002267090">
    <w:abstractNumId w:val="8"/>
  </w:num>
  <w:num w:numId="7" w16cid:durableId="300621964">
    <w:abstractNumId w:val="3"/>
  </w:num>
  <w:num w:numId="8" w16cid:durableId="1207717374">
    <w:abstractNumId w:val="2"/>
  </w:num>
  <w:num w:numId="9" w16cid:durableId="677346403">
    <w:abstractNumId w:val="1"/>
  </w:num>
  <w:num w:numId="10" w16cid:durableId="612172537">
    <w:abstractNumId w:val="0"/>
  </w:num>
  <w:num w:numId="11" w16cid:durableId="739013863">
    <w:abstractNumId w:val="10"/>
  </w:num>
  <w:num w:numId="12" w16cid:durableId="843283941">
    <w:abstractNumId w:val="12"/>
  </w:num>
  <w:num w:numId="13" w16cid:durableId="230889337">
    <w:abstractNumId w:val="14"/>
  </w:num>
  <w:num w:numId="14" w16cid:durableId="351616011">
    <w:abstractNumId w:val="13"/>
  </w:num>
  <w:num w:numId="15" w16cid:durableId="1446387365">
    <w:abstractNumId w:val="9"/>
  </w:num>
  <w:num w:numId="16" w16cid:durableId="205384621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0713"/>
    <w:rsid w:val="00181BE4"/>
    <w:rsid w:val="00185576"/>
    <w:rsid w:val="00185951"/>
    <w:rsid w:val="00196B8B"/>
    <w:rsid w:val="001A2BEA"/>
    <w:rsid w:val="001A2D11"/>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3DF8"/>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27BA5"/>
    <w:rsid w:val="00332535"/>
    <w:rsid w:val="0033326F"/>
    <w:rsid w:val="00334154"/>
    <w:rsid w:val="003372C4"/>
    <w:rsid w:val="00340ECA"/>
    <w:rsid w:val="00341FA0"/>
    <w:rsid w:val="00344AA9"/>
    <w:rsid w:val="00344F3D"/>
    <w:rsid w:val="00345299"/>
    <w:rsid w:val="00351A8D"/>
    <w:rsid w:val="003526BB"/>
    <w:rsid w:val="00352BCF"/>
    <w:rsid w:val="00352DFB"/>
    <w:rsid w:val="00353932"/>
    <w:rsid w:val="0035464B"/>
    <w:rsid w:val="00357994"/>
    <w:rsid w:val="00361A56"/>
    <w:rsid w:val="0036252A"/>
    <w:rsid w:val="00364D9D"/>
    <w:rsid w:val="003666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52CFC"/>
    <w:rsid w:val="00457392"/>
    <w:rsid w:val="00463DA5"/>
    <w:rsid w:val="00465B52"/>
    <w:rsid w:val="0046708E"/>
    <w:rsid w:val="00472A65"/>
    <w:rsid w:val="00474463"/>
    <w:rsid w:val="00474B75"/>
    <w:rsid w:val="00483F0B"/>
    <w:rsid w:val="00490801"/>
    <w:rsid w:val="00496319"/>
    <w:rsid w:val="00497279"/>
    <w:rsid w:val="004A163B"/>
    <w:rsid w:val="004A670A"/>
    <w:rsid w:val="004B5465"/>
    <w:rsid w:val="004B70F0"/>
    <w:rsid w:val="004C21A8"/>
    <w:rsid w:val="004C4F26"/>
    <w:rsid w:val="004D505E"/>
    <w:rsid w:val="004D72CA"/>
    <w:rsid w:val="004E2242"/>
    <w:rsid w:val="004F42FF"/>
    <w:rsid w:val="004F44C2"/>
    <w:rsid w:val="00502512"/>
    <w:rsid w:val="00503FD2"/>
    <w:rsid w:val="00505262"/>
    <w:rsid w:val="00516022"/>
    <w:rsid w:val="00517BC7"/>
    <w:rsid w:val="00521CEE"/>
    <w:rsid w:val="00527BD4"/>
    <w:rsid w:val="00537095"/>
    <w:rsid w:val="005403C8"/>
    <w:rsid w:val="005429DC"/>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53C94"/>
    <w:rsid w:val="006610E9"/>
    <w:rsid w:val="00661591"/>
    <w:rsid w:val="00664678"/>
    <w:rsid w:val="0066632F"/>
    <w:rsid w:val="00674A89"/>
    <w:rsid w:val="00674F3D"/>
    <w:rsid w:val="006836F3"/>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A51E5"/>
    <w:rsid w:val="007B4503"/>
    <w:rsid w:val="007C406E"/>
    <w:rsid w:val="007C5183"/>
    <w:rsid w:val="007C53DC"/>
    <w:rsid w:val="007C7573"/>
    <w:rsid w:val="007E2B20"/>
    <w:rsid w:val="007F05A9"/>
    <w:rsid w:val="007F3645"/>
    <w:rsid w:val="007F36BE"/>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6638"/>
    <w:rsid w:val="008712B6"/>
    <w:rsid w:val="00872271"/>
    <w:rsid w:val="00876818"/>
    <w:rsid w:val="00883137"/>
    <w:rsid w:val="00894A3B"/>
    <w:rsid w:val="008A1424"/>
    <w:rsid w:val="008A1F5D"/>
    <w:rsid w:val="008A28F5"/>
    <w:rsid w:val="008A354F"/>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93C"/>
    <w:rsid w:val="00910642"/>
    <w:rsid w:val="00910DDF"/>
    <w:rsid w:val="00921E5B"/>
    <w:rsid w:val="00923CBD"/>
    <w:rsid w:val="00926AE2"/>
    <w:rsid w:val="00930B13"/>
    <w:rsid w:val="009311C8"/>
    <w:rsid w:val="00933376"/>
    <w:rsid w:val="00933A2F"/>
    <w:rsid w:val="00952B9C"/>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2414"/>
    <w:rsid w:val="00A037D5"/>
    <w:rsid w:val="00A056DE"/>
    <w:rsid w:val="00A1247D"/>
    <w:rsid w:val="00A128AD"/>
    <w:rsid w:val="00A147E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55A8"/>
    <w:rsid w:val="00A715F8"/>
    <w:rsid w:val="00A77F6F"/>
    <w:rsid w:val="00A831FD"/>
    <w:rsid w:val="00A83352"/>
    <w:rsid w:val="00A850A2"/>
    <w:rsid w:val="00A91FA3"/>
    <w:rsid w:val="00A927D3"/>
    <w:rsid w:val="00AA0C1B"/>
    <w:rsid w:val="00AA7FC9"/>
    <w:rsid w:val="00AB237D"/>
    <w:rsid w:val="00AB5933"/>
    <w:rsid w:val="00AC49BA"/>
    <w:rsid w:val="00AD6BF7"/>
    <w:rsid w:val="00AE013D"/>
    <w:rsid w:val="00AE11B7"/>
    <w:rsid w:val="00AE14CE"/>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34224"/>
    <w:rsid w:val="00B425F0"/>
    <w:rsid w:val="00B42DFA"/>
    <w:rsid w:val="00B531DD"/>
    <w:rsid w:val="00B55014"/>
    <w:rsid w:val="00B55136"/>
    <w:rsid w:val="00B62232"/>
    <w:rsid w:val="00B70BF3"/>
    <w:rsid w:val="00B71DC2"/>
    <w:rsid w:val="00B81945"/>
    <w:rsid w:val="00B849F5"/>
    <w:rsid w:val="00B86A3C"/>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628F"/>
    <w:rsid w:val="00C15A91"/>
    <w:rsid w:val="00C206F1"/>
    <w:rsid w:val="00C217E1"/>
    <w:rsid w:val="00C219B1"/>
    <w:rsid w:val="00C4015B"/>
    <w:rsid w:val="00C40C60"/>
    <w:rsid w:val="00C435ED"/>
    <w:rsid w:val="00C5258E"/>
    <w:rsid w:val="00C530C9"/>
    <w:rsid w:val="00C619A7"/>
    <w:rsid w:val="00C70A93"/>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B7BA3"/>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263DF8"/>
    <w:rPr>
      <w:vertAlign w:val="superscript"/>
    </w:rPr>
  </w:style>
  <w:style w:type="paragraph" w:styleId="Revisie">
    <w:name w:val="Revision"/>
    <w:hidden/>
    <w:uiPriority w:val="99"/>
    <w:semiHidden/>
    <w:rsid w:val="0049080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6588">
      <w:bodyDiv w:val="1"/>
      <w:marLeft w:val="0"/>
      <w:marRight w:val="0"/>
      <w:marTop w:val="0"/>
      <w:marBottom w:val="0"/>
      <w:divBdr>
        <w:top w:val="none" w:sz="0" w:space="0" w:color="auto"/>
        <w:left w:val="none" w:sz="0" w:space="0" w:color="auto"/>
        <w:bottom w:val="none" w:sz="0" w:space="0" w:color="auto"/>
        <w:right w:val="none" w:sz="0" w:space="0" w:color="auto"/>
      </w:divBdr>
    </w:div>
    <w:div w:id="359474271">
      <w:bodyDiv w:val="1"/>
      <w:marLeft w:val="0"/>
      <w:marRight w:val="0"/>
      <w:marTop w:val="0"/>
      <w:marBottom w:val="0"/>
      <w:divBdr>
        <w:top w:val="none" w:sz="0" w:space="0" w:color="auto"/>
        <w:left w:val="none" w:sz="0" w:space="0" w:color="auto"/>
        <w:bottom w:val="none" w:sz="0" w:space="0" w:color="auto"/>
        <w:right w:val="none" w:sz="0" w:space="0" w:color="auto"/>
      </w:divBdr>
    </w:div>
    <w:div w:id="485898919">
      <w:bodyDiv w:val="1"/>
      <w:marLeft w:val="0"/>
      <w:marRight w:val="0"/>
      <w:marTop w:val="0"/>
      <w:marBottom w:val="0"/>
      <w:divBdr>
        <w:top w:val="none" w:sz="0" w:space="0" w:color="auto"/>
        <w:left w:val="none" w:sz="0" w:space="0" w:color="auto"/>
        <w:bottom w:val="none" w:sz="0" w:space="0" w:color="auto"/>
        <w:right w:val="none" w:sz="0" w:space="0" w:color="auto"/>
      </w:divBdr>
    </w:div>
    <w:div w:id="975526586">
      <w:bodyDiv w:val="1"/>
      <w:marLeft w:val="0"/>
      <w:marRight w:val="0"/>
      <w:marTop w:val="0"/>
      <w:marBottom w:val="0"/>
      <w:divBdr>
        <w:top w:val="none" w:sz="0" w:space="0" w:color="auto"/>
        <w:left w:val="none" w:sz="0" w:space="0" w:color="auto"/>
        <w:bottom w:val="none" w:sz="0" w:space="0" w:color="auto"/>
        <w:right w:val="none" w:sz="0" w:space="0" w:color="auto"/>
      </w:divBdr>
      <w:divsChild>
        <w:div w:id="2105955272">
          <w:marLeft w:val="0"/>
          <w:marRight w:val="0"/>
          <w:marTop w:val="0"/>
          <w:marBottom w:val="0"/>
          <w:divBdr>
            <w:top w:val="none" w:sz="0" w:space="0" w:color="auto"/>
            <w:left w:val="none" w:sz="0" w:space="0" w:color="auto"/>
            <w:bottom w:val="none" w:sz="0" w:space="0" w:color="auto"/>
            <w:right w:val="none" w:sz="0" w:space="0" w:color="auto"/>
          </w:divBdr>
        </w:div>
      </w:divsChild>
    </w:div>
    <w:div w:id="1102916663">
      <w:bodyDiv w:val="1"/>
      <w:marLeft w:val="0"/>
      <w:marRight w:val="0"/>
      <w:marTop w:val="0"/>
      <w:marBottom w:val="0"/>
      <w:divBdr>
        <w:top w:val="none" w:sz="0" w:space="0" w:color="auto"/>
        <w:left w:val="none" w:sz="0" w:space="0" w:color="auto"/>
        <w:bottom w:val="none" w:sz="0" w:space="0" w:color="auto"/>
        <w:right w:val="none" w:sz="0" w:space="0" w:color="auto"/>
      </w:divBdr>
    </w:div>
    <w:div w:id="1239943916">
      <w:bodyDiv w:val="1"/>
      <w:marLeft w:val="0"/>
      <w:marRight w:val="0"/>
      <w:marTop w:val="0"/>
      <w:marBottom w:val="0"/>
      <w:divBdr>
        <w:top w:val="none" w:sz="0" w:space="0" w:color="auto"/>
        <w:left w:val="none" w:sz="0" w:space="0" w:color="auto"/>
        <w:bottom w:val="none" w:sz="0" w:space="0" w:color="auto"/>
        <w:right w:val="none" w:sz="0" w:space="0" w:color="auto"/>
      </w:divBdr>
      <w:divsChild>
        <w:div w:id="1397820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537</ap:Words>
  <ap:Characters>2955</ap:Characters>
  <ap:DocSecurity>0</ap:DocSecurity>
  <ap:Lines>24</ap:Lines>
  <ap:Paragraphs>6</ap:Paragraphs>
  <ap:ScaleCrop>false</ap:ScaleCrop>
  <ap:LinksUpToDate>false</ap:LinksUpToDate>
  <ap:CharactersWithSpaces>3486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2025-07-10T14:01:00.0000000Z</dcterms:created>
  <dcterms:modified xsi:type="dcterms:W3CDTF">2025-07-10T14:01:00.0000000Z</dcterms:modified>
  <dc:description>------------------------</dc:description>
  <dc:subject/>
  <keywords/>
  <version/>
  <category/>
</coreProperties>
</file>