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5030" w:rsidR="00EA36C5" w:rsidRDefault="00C66DA8" w14:paraId="356CB93F" w14:textId="77777777">
      <w:pPr>
        <w:rPr>
          <w:rFonts w:ascii="Calibri" w:hAnsi="Calibri" w:cs="Calibri"/>
        </w:rPr>
      </w:pPr>
      <w:r w:rsidRPr="00DA5030">
        <w:rPr>
          <w:rFonts w:ascii="Calibri" w:hAnsi="Calibri" w:cs="Calibri"/>
        </w:rPr>
        <w:t>32140</w:t>
      </w:r>
      <w:r w:rsidRPr="00DA5030" w:rsidR="00EA36C5">
        <w:rPr>
          <w:rFonts w:ascii="Calibri" w:hAnsi="Calibri" w:cs="Calibri"/>
        </w:rPr>
        <w:tab/>
      </w:r>
      <w:r w:rsidRPr="00DA5030" w:rsidR="00EA36C5">
        <w:rPr>
          <w:rFonts w:ascii="Calibri" w:hAnsi="Calibri" w:cs="Calibri"/>
        </w:rPr>
        <w:tab/>
        <w:t>Herziening Belastingstelsel</w:t>
      </w:r>
    </w:p>
    <w:p w:rsidRPr="00DA5030" w:rsidR="00EA36C5" w:rsidP="00EA36C5" w:rsidRDefault="00EA36C5" w14:paraId="3F1F2CDE" w14:textId="77777777">
      <w:pPr>
        <w:ind w:left="1410" w:hanging="1410"/>
        <w:rPr>
          <w:rFonts w:ascii="Calibri" w:hAnsi="Calibri" w:cs="Calibri"/>
          <w:spacing w:val="-3"/>
        </w:rPr>
      </w:pPr>
      <w:r w:rsidRPr="00DA5030">
        <w:rPr>
          <w:rFonts w:ascii="Calibri" w:hAnsi="Calibri" w:cs="Calibri"/>
        </w:rPr>
        <w:t xml:space="preserve">Nr. </w:t>
      </w:r>
      <w:r w:rsidRPr="00DA5030">
        <w:rPr>
          <w:rFonts w:ascii="Calibri" w:hAnsi="Calibri" w:cs="Calibri"/>
        </w:rPr>
        <w:t>268</w:t>
      </w:r>
      <w:r w:rsidRPr="00DA5030">
        <w:rPr>
          <w:rFonts w:ascii="Calibri" w:hAnsi="Calibri" w:cs="Calibri"/>
        </w:rPr>
        <w:tab/>
      </w:r>
      <w:r w:rsidRPr="00DA5030">
        <w:rPr>
          <w:rFonts w:ascii="Calibri" w:hAnsi="Calibri" w:cs="Calibri"/>
        </w:rPr>
        <w:tab/>
        <w:t xml:space="preserve">Brief van de van de staatssecretarissen van </w:t>
      </w:r>
      <w:r w:rsidRPr="00DA5030">
        <w:rPr>
          <w:rFonts w:ascii="Calibri" w:hAnsi="Calibri" w:cs="Calibri"/>
          <w:spacing w:val="-3"/>
        </w:rPr>
        <w:t>Financiën en van Volksgezondheid, Welzijn en Sport</w:t>
      </w:r>
    </w:p>
    <w:p w:rsidRPr="00DA5030" w:rsidR="00EA36C5" w:rsidP="00EA36C5" w:rsidRDefault="00EA36C5" w14:paraId="4F9A6DE3" w14:textId="77777777">
      <w:pPr>
        <w:rPr>
          <w:rFonts w:ascii="Calibri" w:hAnsi="Calibri" w:cs="Calibri"/>
        </w:rPr>
      </w:pPr>
      <w:r w:rsidRPr="00DA5030">
        <w:rPr>
          <w:rFonts w:ascii="Calibri" w:hAnsi="Calibri" w:cs="Calibri"/>
        </w:rPr>
        <w:t>Aan de Voorzitter van de Tweede Kamer der Staten-Generaal</w:t>
      </w:r>
    </w:p>
    <w:p w:rsidRPr="00DA5030" w:rsidR="00EA36C5" w:rsidP="00EA36C5" w:rsidRDefault="00EA36C5" w14:paraId="47B46706" w14:textId="17E020E8">
      <w:pPr>
        <w:rPr>
          <w:rFonts w:ascii="Calibri" w:hAnsi="Calibri" w:cs="Calibri"/>
        </w:rPr>
      </w:pPr>
      <w:r w:rsidRPr="00DA5030">
        <w:rPr>
          <w:rFonts w:ascii="Calibri" w:hAnsi="Calibri" w:cs="Calibri"/>
        </w:rPr>
        <w:t>Den Haag, 11 juli 2025</w:t>
      </w:r>
    </w:p>
    <w:p w:rsidRPr="00DA5030" w:rsidR="00C66DA8" w:rsidP="00EA36C5" w:rsidRDefault="00C66DA8" w14:paraId="77E9F8F0" w14:textId="7276840A">
      <w:pPr>
        <w:rPr>
          <w:rFonts w:ascii="Calibri" w:hAnsi="Calibri" w:cs="Calibri"/>
          <w:spacing w:val="-3"/>
        </w:rPr>
      </w:pPr>
      <w:r w:rsidRPr="00DA5030">
        <w:rPr>
          <w:rFonts w:ascii="Calibri" w:hAnsi="Calibri" w:cs="Calibri"/>
        </w:rPr>
        <w:br/>
      </w:r>
      <w:r w:rsidRPr="00DA5030">
        <w:rPr>
          <w:rFonts w:ascii="Calibri" w:hAnsi="Calibri" w:cs="Calibri"/>
        </w:rPr>
        <w:br/>
        <w:t>Met uw Kamer is afgelopen periode geregeld gesproken over de omzetting van de huidige verbruiksbelasting van alcoholvrije dranken naar een gedifferentieerde verbruiksbelasting op basis van het suikergehalte van de drank (hierna: gedifferentieerde verbruiksbelasting). Het doel van de omzetting naar een gedifferentieerde verbruiksbelasting is het verminderen van de suikerconsumptie via alcoholvrije dranken. Het kabinet onderschrijft het belang van deze vermindering. Vanwege de nog te maken keuzes en de verscheidenheid in politieke wensen - uitgaande van de verschillende moties</w:t>
      </w:r>
      <w:r w:rsidRPr="00DA5030">
        <w:rPr>
          <w:rStyle w:val="Voetnootmarkering"/>
          <w:rFonts w:ascii="Calibri" w:hAnsi="Calibri" w:cs="Calibri"/>
        </w:rPr>
        <w:footnoteReference w:id="1"/>
      </w:r>
      <w:r w:rsidRPr="00DA5030">
        <w:rPr>
          <w:rFonts w:ascii="Calibri" w:hAnsi="Calibri" w:cs="Calibri"/>
        </w:rPr>
        <w:t xml:space="preserve"> -acht het kabinet, nu het demissionair is, het niet passend om een eigen voorkeur uit te spreken. Afhankelijk van de voorkeur van uw Kamer voor één van de geschetste scenario’s kan het demissionaire kabinet deze alsnog uitwerken in een wetsvoorstel. Daarbij zullen dan ook alle relevante aspecten (zoals uitvoeringsaspecten en budgettaire aspecten) in kaart moeten worden gebracht.</w:t>
      </w:r>
    </w:p>
    <w:p w:rsidRPr="00DA5030" w:rsidR="00C66DA8" w:rsidP="00C66DA8" w:rsidRDefault="00C66DA8" w14:paraId="660003D9" w14:textId="77777777">
      <w:pPr>
        <w:pStyle w:val="StandaardSlotzin"/>
        <w:spacing w:line="276" w:lineRule="auto"/>
        <w:rPr>
          <w:rFonts w:ascii="Calibri" w:hAnsi="Calibri" w:cs="Calibri"/>
          <w:sz w:val="22"/>
          <w:szCs w:val="22"/>
        </w:rPr>
      </w:pPr>
      <w:r w:rsidRPr="00DA5030">
        <w:rPr>
          <w:rFonts w:ascii="Calibri" w:hAnsi="Calibri" w:cs="Calibri"/>
          <w:sz w:val="22"/>
          <w:szCs w:val="22"/>
        </w:rPr>
        <w:t xml:space="preserve">Verder heeft het kabinet bij de behandeling van het Belastingplan 2025 toegezegd twee extra scenario’s toe te lichten (scenario’s V en VI). Aan deze toezeggingen komt het kabinet met deze brief tegemoet. </w:t>
      </w:r>
    </w:p>
    <w:p w:rsidRPr="00DA5030" w:rsidR="00C66DA8" w:rsidP="00C66DA8" w:rsidRDefault="00C66DA8" w14:paraId="29A094FE" w14:textId="77777777">
      <w:pPr>
        <w:pStyle w:val="StandaardSlotzin"/>
        <w:spacing w:line="276" w:lineRule="auto"/>
        <w:rPr>
          <w:rFonts w:ascii="Calibri" w:hAnsi="Calibri" w:cs="Calibri"/>
          <w:sz w:val="22"/>
          <w:szCs w:val="22"/>
        </w:rPr>
      </w:pPr>
      <w:r w:rsidRPr="00DA5030">
        <w:rPr>
          <w:rFonts w:ascii="Calibri" w:hAnsi="Calibri" w:cs="Calibri"/>
          <w:sz w:val="22"/>
          <w:szCs w:val="22"/>
        </w:rPr>
        <w:t>In paragraaf 1 van deze brief wordt kort geschetst welke scenario’s voor een gedifferentieerde verbruiksbelasting tot nu toe aan beide Kamers zijn voorgelegd. Paragraaf 2 bevat een tabel met de indicatieve tarieven bij deze scenario’s. Deze tarieven zijn eerder met uw Kamer gedeeld</w:t>
      </w:r>
      <w:r w:rsidRPr="00DA5030">
        <w:rPr>
          <w:rFonts w:ascii="Calibri" w:hAnsi="Calibri" w:cs="Calibri"/>
          <w:sz w:val="22"/>
          <w:szCs w:val="22"/>
        </w:rPr>
        <w:footnoteReference w:id="2"/>
      </w:r>
      <w:r w:rsidRPr="00DA5030">
        <w:rPr>
          <w:rFonts w:ascii="Calibri" w:hAnsi="Calibri" w:cs="Calibri"/>
          <w:sz w:val="22"/>
          <w:szCs w:val="22"/>
        </w:rPr>
        <w:t xml:space="preserve"> en worden in deze brief wederom opgenomen omdat zij ook inzicht bieden voor de twee nieuwe scenario’s. De twee nieuwe scenario’s (scenario V en scenario VI) worden toegelicht in respectievelijk paragraaf 3 en 4. In paragraaf 5 wordt de relatie uiteengezet tussen het tarief van de verbruiksbelasting van alcoholvrije dranken en de alcoholaccijns. Deze relatie is voor alle scenario’s van belang. Paragraaf 6 gaat in op staatssteunaspecten.</w:t>
      </w:r>
    </w:p>
    <w:p w:rsidRPr="00DA5030" w:rsidR="00C66DA8" w:rsidP="00C66DA8" w:rsidRDefault="00C66DA8" w14:paraId="1080A31A" w14:textId="77777777">
      <w:pPr>
        <w:rPr>
          <w:rFonts w:ascii="Calibri" w:hAnsi="Calibri" w:cs="Calibri"/>
        </w:rPr>
      </w:pPr>
    </w:p>
    <w:p w:rsidRPr="00DA5030" w:rsidR="00C66DA8" w:rsidP="00C66DA8" w:rsidRDefault="00C66DA8" w14:paraId="31FDD338" w14:textId="77777777">
      <w:pPr>
        <w:spacing w:line="276" w:lineRule="auto"/>
        <w:rPr>
          <w:rFonts w:ascii="Calibri" w:hAnsi="Calibri" w:cs="Calibri"/>
        </w:rPr>
      </w:pPr>
    </w:p>
    <w:p w:rsidRPr="00DA5030" w:rsidR="00C66DA8" w:rsidP="00C66DA8" w:rsidRDefault="00C66DA8" w14:paraId="719CDCB7" w14:textId="77777777">
      <w:pPr>
        <w:pStyle w:val="Lijstalinea"/>
        <w:numPr>
          <w:ilvl w:val="0"/>
          <w:numId w:val="1"/>
        </w:numPr>
        <w:autoSpaceDN w:val="0"/>
        <w:spacing w:after="0" w:line="276" w:lineRule="auto"/>
        <w:textAlignment w:val="baseline"/>
        <w:rPr>
          <w:rFonts w:ascii="Calibri" w:hAnsi="Calibri" w:cs="Calibri"/>
          <w:i/>
          <w:iCs/>
        </w:rPr>
      </w:pPr>
      <w:r w:rsidRPr="00DA5030">
        <w:rPr>
          <w:rFonts w:ascii="Calibri" w:hAnsi="Calibri" w:cs="Calibri"/>
          <w:i/>
          <w:iCs/>
        </w:rPr>
        <w:t>Inleiding</w:t>
      </w:r>
    </w:p>
    <w:p w:rsidRPr="00DA5030" w:rsidR="00C66DA8" w:rsidP="00C66DA8" w:rsidRDefault="00C66DA8" w14:paraId="29CC3C5D" w14:textId="77777777">
      <w:pPr>
        <w:spacing w:line="276" w:lineRule="auto"/>
        <w:rPr>
          <w:rFonts w:ascii="Calibri" w:hAnsi="Calibri" w:cs="Calibri"/>
          <w:i/>
          <w:iCs/>
        </w:rPr>
      </w:pPr>
    </w:p>
    <w:p w:rsidRPr="00DA5030" w:rsidR="00C66DA8" w:rsidP="00C66DA8" w:rsidRDefault="00C66DA8" w14:paraId="1B347435" w14:textId="77777777">
      <w:pPr>
        <w:spacing w:line="276" w:lineRule="auto"/>
        <w:rPr>
          <w:rFonts w:ascii="Calibri" w:hAnsi="Calibri" w:cs="Calibri"/>
        </w:rPr>
      </w:pPr>
      <w:r w:rsidRPr="00DA5030">
        <w:rPr>
          <w:rFonts w:ascii="Calibri" w:hAnsi="Calibri" w:cs="Calibri"/>
        </w:rPr>
        <w:t>In de huidige verbruiksbelasting van alcoholvrije dranken is sprake van één tarief van € 26,13 per hectoliter (100 liter) voor alle belaste alcoholvrije dranken. Bij een gedifferentieerde verbruiksbelasting op basis van het suikergehalte van de drank geldt niet één tarief, maar wordt de hoogte van de verbruiksbelasting bepaald op basis van de hoeveelheid suiker van de drank. Het doel van de omzetting is het verminderen van de suikerconsumptie via alcoholvrije dranken. Op 26 april 2024 is aan beide Kamers een contourenbrief gezonden waarin een vijftal scenario’s voor een gedifferentieerde verbruiksbelasting uiteen is gezet (hierna kortweg contourenbrief).</w:t>
      </w:r>
      <w:r w:rsidRPr="00DA5030">
        <w:rPr>
          <w:rStyle w:val="Voetnootmarkering"/>
          <w:rFonts w:ascii="Calibri" w:hAnsi="Calibri" w:cs="Calibri"/>
        </w:rPr>
        <w:footnoteReference w:id="3"/>
      </w:r>
      <w:r w:rsidRPr="00DA5030">
        <w:rPr>
          <w:rFonts w:ascii="Calibri" w:hAnsi="Calibri" w:cs="Calibri"/>
        </w:rPr>
        <w:t xml:space="preserve"> In alle scenario’s geldt dat alcoholvrije dranken met veel suiker hoger worden belast dan nu het geval is, en alcoholvrije dranken met weinig suiker lager worden belast dan nu. De volgende scenario’s zijn in de contourenbrief uiteengezet: </w:t>
      </w:r>
    </w:p>
    <w:p w:rsidRPr="00DA5030" w:rsidR="00C66DA8" w:rsidP="00C66DA8" w:rsidRDefault="00C66DA8" w14:paraId="465AE67A" w14:textId="77777777">
      <w:pPr>
        <w:spacing w:line="276" w:lineRule="auto"/>
        <w:rPr>
          <w:rFonts w:ascii="Calibri" w:hAnsi="Calibri" w:cs="Calibri"/>
        </w:rPr>
      </w:pPr>
    </w:p>
    <w:p w:rsidRPr="00DA5030" w:rsidR="00C66DA8" w:rsidP="00C66DA8" w:rsidRDefault="00C66DA8" w14:paraId="2848AC44"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DA5030">
        <w:rPr>
          <w:rFonts w:ascii="Calibri" w:hAnsi="Calibri" w:cs="Calibri"/>
        </w:rPr>
        <w:t>Scenario I: geen alcoholvrije dranken uitgezonderd;</w:t>
      </w:r>
    </w:p>
    <w:p w:rsidRPr="00DA5030" w:rsidR="00C66DA8" w:rsidP="00C66DA8" w:rsidRDefault="00C66DA8" w14:paraId="07056D4C"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DA5030">
        <w:rPr>
          <w:rFonts w:ascii="Calibri" w:hAnsi="Calibri" w:cs="Calibri"/>
        </w:rPr>
        <w:t>Scenario II: alleen mineraalwater uitgezonderd;</w:t>
      </w:r>
    </w:p>
    <w:p w:rsidRPr="00DA5030" w:rsidR="00C66DA8" w:rsidP="00C66DA8" w:rsidRDefault="00C66DA8" w14:paraId="763E9FBF"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DA5030">
        <w:rPr>
          <w:rFonts w:ascii="Calibri" w:hAnsi="Calibri" w:cs="Calibri"/>
        </w:rPr>
        <w:t>Scenario III: mineraalwater uitgezonderd, zuivel- en sojadranken met een laag suikergehalte uitgezonderd;</w:t>
      </w:r>
    </w:p>
    <w:p w:rsidRPr="00DA5030" w:rsidR="00C66DA8" w:rsidP="00C66DA8" w:rsidRDefault="00C66DA8" w14:paraId="5B8369DB"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DA5030">
        <w:rPr>
          <w:rFonts w:ascii="Calibri" w:hAnsi="Calibri" w:cs="Calibri"/>
        </w:rPr>
        <w:t xml:space="preserve">Scenario </w:t>
      </w:r>
      <w:proofErr w:type="spellStart"/>
      <w:r w:rsidRPr="00DA5030">
        <w:rPr>
          <w:rFonts w:ascii="Calibri" w:hAnsi="Calibri" w:cs="Calibri"/>
        </w:rPr>
        <w:t>IVa</w:t>
      </w:r>
      <w:proofErr w:type="spellEnd"/>
      <w:r w:rsidRPr="00DA5030">
        <w:rPr>
          <w:rFonts w:ascii="Calibri" w:hAnsi="Calibri" w:cs="Calibri"/>
        </w:rPr>
        <w:t>: mineraalwater uitgezonderd, zuivel- en sojadranken uitgezonderd, pure vruchten- en groentesappen belast met het laagste tarief;</w:t>
      </w:r>
    </w:p>
    <w:p w:rsidRPr="00DA5030" w:rsidR="00C66DA8" w:rsidP="00C66DA8" w:rsidRDefault="00C66DA8" w14:paraId="5B80DFFB"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DA5030">
        <w:rPr>
          <w:rFonts w:ascii="Calibri" w:hAnsi="Calibri" w:cs="Calibri"/>
        </w:rPr>
        <w:t xml:space="preserve">Scenario </w:t>
      </w:r>
      <w:proofErr w:type="spellStart"/>
      <w:r w:rsidRPr="00DA5030">
        <w:rPr>
          <w:rFonts w:ascii="Calibri" w:hAnsi="Calibri" w:cs="Calibri"/>
        </w:rPr>
        <w:t>IVb</w:t>
      </w:r>
      <w:proofErr w:type="spellEnd"/>
      <w:r w:rsidRPr="00DA5030">
        <w:rPr>
          <w:rFonts w:ascii="Calibri" w:hAnsi="Calibri" w:cs="Calibri"/>
        </w:rPr>
        <w:t xml:space="preserve">: mineraalwater uitgezonderd, zuivel- en sojadranken uitgezonderd, pure vruchten- en groentesappen uitgezonderd. </w:t>
      </w:r>
    </w:p>
    <w:p w:rsidRPr="00DA5030" w:rsidR="00C66DA8" w:rsidP="00C66DA8" w:rsidRDefault="00C66DA8" w14:paraId="7A1D8FD3" w14:textId="77777777">
      <w:pPr>
        <w:spacing w:line="276" w:lineRule="auto"/>
        <w:rPr>
          <w:rFonts w:ascii="Calibri" w:hAnsi="Calibri" w:cs="Calibri"/>
        </w:rPr>
      </w:pPr>
    </w:p>
    <w:p w:rsidRPr="00DA5030" w:rsidR="00C66DA8" w:rsidP="00C66DA8" w:rsidRDefault="00C66DA8" w14:paraId="5B238437" w14:textId="77777777">
      <w:pPr>
        <w:spacing w:line="276" w:lineRule="auto"/>
        <w:rPr>
          <w:rFonts w:ascii="Calibri" w:hAnsi="Calibri" w:cs="Calibri"/>
        </w:rPr>
      </w:pPr>
      <w:r w:rsidRPr="00DA5030">
        <w:rPr>
          <w:rFonts w:ascii="Calibri" w:hAnsi="Calibri" w:cs="Calibri"/>
        </w:rPr>
        <w:t>Bij elk scenario zijn indicatieve tarieven opgenomen. Daarmee is helder gemaakt wat de verschillende scenario’s zouden betekenen voor de hoogte van de verbruiksbelasting van verschillende alcoholvrije dranken. Ook de doelmatigheid van de omzetting is in de contourenbrief toegelicht.</w:t>
      </w:r>
      <w:r w:rsidRPr="00DA5030" w:rsidDel="00845369">
        <w:rPr>
          <w:rStyle w:val="Voetnootmarkering"/>
          <w:rFonts w:ascii="Calibri" w:hAnsi="Calibri" w:cs="Calibri"/>
        </w:rPr>
        <w:t xml:space="preserve"> </w:t>
      </w:r>
    </w:p>
    <w:p w:rsidRPr="00DA5030" w:rsidR="00C66DA8" w:rsidP="00C66DA8" w:rsidRDefault="00C66DA8" w14:paraId="7C9427D7" w14:textId="77777777">
      <w:pPr>
        <w:spacing w:line="276" w:lineRule="auto"/>
        <w:rPr>
          <w:rFonts w:ascii="Calibri" w:hAnsi="Calibri" w:cs="Calibri"/>
        </w:rPr>
      </w:pPr>
    </w:p>
    <w:p w:rsidRPr="00DA5030" w:rsidR="00C66DA8" w:rsidP="00C66DA8" w:rsidRDefault="00C66DA8" w14:paraId="5AC95897" w14:textId="77777777">
      <w:pPr>
        <w:spacing w:line="276" w:lineRule="auto"/>
        <w:rPr>
          <w:rFonts w:ascii="Calibri" w:hAnsi="Calibri" w:cs="Calibri"/>
        </w:rPr>
      </w:pPr>
      <w:r w:rsidRPr="00DA5030">
        <w:rPr>
          <w:rFonts w:ascii="Calibri" w:hAnsi="Calibri" w:cs="Calibri"/>
        </w:rPr>
        <w:lastRenderedPageBreak/>
        <w:t xml:space="preserve">Voor de volledigheid: van de </w:t>
      </w:r>
      <w:r w:rsidRPr="00DA5030">
        <w:rPr>
          <w:rFonts w:ascii="Calibri" w:hAnsi="Calibri" w:cs="Calibri"/>
          <w:i/>
          <w:iCs/>
        </w:rPr>
        <w:t xml:space="preserve">huidige </w:t>
      </w:r>
      <w:r w:rsidRPr="00DA5030">
        <w:rPr>
          <w:rFonts w:ascii="Calibri" w:hAnsi="Calibri" w:cs="Calibri"/>
        </w:rPr>
        <w:t>verbruiksbelasting van alcoholvrije dranken zijn ook dranken uitgezonderd, namelijk mineraalwater</w:t>
      </w:r>
      <w:r w:rsidRPr="00DA5030">
        <w:rPr>
          <w:rStyle w:val="Voetnootmarkering"/>
          <w:rFonts w:ascii="Calibri" w:hAnsi="Calibri" w:cs="Calibri"/>
        </w:rPr>
        <w:footnoteReference w:id="4"/>
      </w:r>
      <w:r w:rsidRPr="00DA5030">
        <w:rPr>
          <w:rFonts w:ascii="Calibri" w:hAnsi="Calibri" w:cs="Calibri"/>
        </w:rPr>
        <w:t xml:space="preserve"> en zuivel- en sojadranken (ongeacht suikergehalte).</w:t>
      </w:r>
      <w:r w:rsidRPr="00DA5030">
        <w:rPr>
          <w:rStyle w:val="Voetnootmarkering"/>
          <w:rFonts w:ascii="Calibri" w:hAnsi="Calibri" w:cs="Calibri"/>
        </w:rPr>
        <w:footnoteReference w:id="5"/>
      </w:r>
      <w:r w:rsidRPr="00DA5030">
        <w:rPr>
          <w:rFonts w:ascii="Calibri" w:hAnsi="Calibri" w:cs="Calibri"/>
        </w:rPr>
        <w:t xml:space="preserve"> </w:t>
      </w:r>
    </w:p>
    <w:p w:rsidRPr="00DA5030" w:rsidR="00C66DA8" w:rsidP="00C66DA8" w:rsidRDefault="00C66DA8" w14:paraId="55E0B289" w14:textId="77777777">
      <w:pPr>
        <w:spacing w:line="276" w:lineRule="auto"/>
        <w:rPr>
          <w:rFonts w:ascii="Calibri" w:hAnsi="Calibri" w:cs="Calibri"/>
        </w:rPr>
      </w:pPr>
      <w:r w:rsidRPr="00DA5030">
        <w:rPr>
          <w:rFonts w:ascii="Calibri" w:hAnsi="Calibri" w:cs="Calibri"/>
        </w:rPr>
        <w:t xml:space="preserve">De eerdergenoemde toezeggingen van het demissionaire kabinet zien op het scenario waarbij op basis van toegevoegd suiker wordt belast (scenario V) en het scenario waarbij ook plantaardige zuivelvervangers worden uitgezonderd (bovenop scenario </w:t>
      </w:r>
      <w:proofErr w:type="spellStart"/>
      <w:r w:rsidRPr="00DA5030">
        <w:rPr>
          <w:rFonts w:ascii="Calibri" w:hAnsi="Calibri" w:cs="Calibri"/>
        </w:rPr>
        <w:t>IVb</w:t>
      </w:r>
      <w:proofErr w:type="spellEnd"/>
      <w:r w:rsidRPr="00DA5030">
        <w:rPr>
          <w:rFonts w:ascii="Calibri" w:hAnsi="Calibri" w:cs="Calibri"/>
        </w:rPr>
        <w:t>, dus alle plantaardige zuivelvervangers uitgezonderd náást mineraalwater, zuivel- en sojadranken en pure vruchten- en groentesappen). Zoals opgemerkt wordt een uitwerking van deze scenario’s gegeven in de paragrafen 3 en 4.</w:t>
      </w:r>
    </w:p>
    <w:p w:rsidRPr="00DA5030" w:rsidR="00C66DA8" w:rsidP="00C66DA8" w:rsidRDefault="00C66DA8" w14:paraId="7C3A3546" w14:textId="77777777">
      <w:pPr>
        <w:pStyle w:val="Lijstalinea"/>
        <w:numPr>
          <w:ilvl w:val="0"/>
          <w:numId w:val="1"/>
        </w:numPr>
        <w:autoSpaceDN w:val="0"/>
        <w:spacing w:after="0" w:line="276" w:lineRule="auto"/>
        <w:textAlignment w:val="baseline"/>
        <w:rPr>
          <w:rFonts w:ascii="Calibri" w:hAnsi="Calibri" w:cs="Calibri"/>
          <w:i/>
          <w:iCs/>
        </w:rPr>
      </w:pPr>
      <w:r w:rsidRPr="00DA5030">
        <w:rPr>
          <w:rFonts w:ascii="Calibri" w:hAnsi="Calibri" w:cs="Calibri"/>
          <w:i/>
          <w:iCs/>
        </w:rPr>
        <w:t xml:space="preserve">Tarieven </w:t>
      </w:r>
    </w:p>
    <w:p w:rsidRPr="00DA5030" w:rsidR="00C66DA8" w:rsidP="00C66DA8" w:rsidRDefault="00C66DA8" w14:paraId="601ACA9E" w14:textId="77777777">
      <w:pPr>
        <w:pStyle w:val="Lijstalinea"/>
        <w:spacing w:line="276" w:lineRule="auto"/>
        <w:rPr>
          <w:rFonts w:ascii="Calibri" w:hAnsi="Calibri" w:cs="Calibri"/>
          <w:i/>
          <w:iCs/>
        </w:rPr>
      </w:pPr>
    </w:p>
    <w:p w:rsidRPr="00DA5030" w:rsidR="00C66DA8" w:rsidP="00C66DA8" w:rsidRDefault="00C66DA8" w14:paraId="7EDC09E7" w14:textId="77777777">
      <w:pPr>
        <w:spacing w:line="276" w:lineRule="auto"/>
        <w:rPr>
          <w:rFonts w:ascii="Calibri" w:hAnsi="Calibri" w:cs="Calibri"/>
        </w:rPr>
      </w:pPr>
      <w:r w:rsidRPr="00DA5030">
        <w:rPr>
          <w:rFonts w:ascii="Calibri" w:hAnsi="Calibri" w:cs="Calibri"/>
        </w:rPr>
        <w:t xml:space="preserve">Bij onderzoek naar de mogelijkheden voor de omzetting naar een gedifferentieerde verbruiksbelasting is het kabinet steeds uitgegaan van budgetneutraliteit. Dat betekent dat met een gedifferentieerde verbruiksbelasting evenveel belasting wordt opgehaald als met het huidige stelsel. </w:t>
      </w:r>
    </w:p>
    <w:p w:rsidRPr="00DA5030" w:rsidR="00C66DA8" w:rsidP="00C66DA8" w:rsidRDefault="00C66DA8" w14:paraId="5A74E272" w14:textId="77777777">
      <w:pPr>
        <w:spacing w:line="276" w:lineRule="auto"/>
        <w:rPr>
          <w:rFonts w:ascii="Calibri" w:hAnsi="Calibri" w:cs="Calibri"/>
        </w:rPr>
      </w:pPr>
    </w:p>
    <w:p w:rsidRPr="00DA5030" w:rsidR="00C66DA8" w:rsidP="00C66DA8" w:rsidRDefault="00C66DA8" w14:paraId="51200F3F" w14:textId="77777777">
      <w:pPr>
        <w:spacing w:line="276" w:lineRule="auto"/>
        <w:rPr>
          <w:rFonts w:ascii="Calibri" w:hAnsi="Calibri" w:cs="Calibri"/>
        </w:rPr>
      </w:pPr>
      <w:r w:rsidRPr="00DA5030">
        <w:rPr>
          <w:rFonts w:ascii="Calibri" w:hAnsi="Calibri" w:cs="Calibri"/>
        </w:rPr>
        <w:t xml:space="preserve">Voor de tarieven van de alcoholvrije dranken betekent dit uitgangspunt dat hoe meer categorieën alcoholvrije dranken van de verbruiksbelasting worden uitgezonderd, hoe hoger het tarief van de verbruiksbelasting wordt voor de dranken die nog wél worden belast. Als (extra) categorieën alcoholvrije dranken worden uitgezonderd, moet het tarief voor de nog wel belaste alcoholvrije dranken verder omhoog om dezelfde opbrengst te blijven behalen. Dit wordt verduidelijkt in onderstaande tabel (tabel 1), die ook in de contourenbrief is opgenomen. In de rechterkolom zijn de indicatieve tarieven opgenomen die horen bij de verschillende scenario’s. </w:t>
      </w:r>
    </w:p>
    <w:p w:rsidRPr="00DA5030" w:rsidR="00C66DA8" w:rsidP="00C66DA8" w:rsidRDefault="00C66DA8" w14:paraId="55F5C9F0" w14:textId="77777777">
      <w:pPr>
        <w:spacing w:line="276" w:lineRule="auto"/>
        <w:rPr>
          <w:rFonts w:ascii="Calibri" w:hAnsi="Calibri" w:cs="Calibri"/>
        </w:rPr>
      </w:pPr>
    </w:p>
    <w:p w:rsidRPr="00DA5030" w:rsidR="00C66DA8" w:rsidP="00C66DA8" w:rsidRDefault="00C66DA8" w14:paraId="5150E529" w14:textId="77777777">
      <w:pPr>
        <w:spacing w:line="276" w:lineRule="auto"/>
        <w:rPr>
          <w:rFonts w:ascii="Calibri" w:hAnsi="Calibri" w:cs="Calibri"/>
        </w:rPr>
      </w:pPr>
      <w:r w:rsidRPr="00DA5030">
        <w:rPr>
          <w:rFonts w:ascii="Calibri" w:hAnsi="Calibri" w:cs="Calibri"/>
        </w:rPr>
        <w:t xml:space="preserve">Let op: de indicatieve tarieven in tabel 1 zijn in 2024 aangeleverd door het RIVM en gaan nog uit van 2025 als jaar van invoer van de gedifferentieerde verbruiksbelasting. Dit invoeringsjaar is niet meer aan de orde. Indien wordt gekozen voor een gedifferentieerde verbruiksbelasting zal worden gekeken of de indicatieve tarieven moeten worden aangepast, zoals gebruikelijk bij de indiening van wetgeving. </w:t>
      </w:r>
    </w:p>
    <w:p w:rsidRPr="00DA5030" w:rsidR="00C66DA8" w:rsidP="00C66DA8" w:rsidRDefault="00C66DA8" w14:paraId="27744218" w14:textId="77777777">
      <w:pPr>
        <w:spacing w:line="276" w:lineRule="auto"/>
        <w:rPr>
          <w:rFonts w:ascii="Calibri" w:hAnsi="Calibri" w:cs="Calibri"/>
        </w:rPr>
      </w:pPr>
    </w:p>
    <w:tbl>
      <w:tblPr>
        <w:tblW w:w="10490" w:type="dxa"/>
        <w:tblInd w:w="-719" w:type="dxa"/>
        <w:tblCellMar>
          <w:left w:w="0" w:type="dxa"/>
          <w:right w:w="0" w:type="dxa"/>
        </w:tblCellMar>
        <w:tblLook w:val="0600" w:firstRow="0" w:lastRow="0" w:firstColumn="0" w:lastColumn="0" w:noHBand="1" w:noVBand="1"/>
      </w:tblPr>
      <w:tblGrid>
        <w:gridCol w:w="1135"/>
        <w:gridCol w:w="1984"/>
        <w:gridCol w:w="2032"/>
        <w:gridCol w:w="1472"/>
        <w:gridCol w:w="3867"/>
      </w:tblGrid>
      <w:tr w:rsidRPr="00DA5030" w:rsidR="00C66DA8" w:rsidTr="00A032EC" w14:paraId="413399FD" w14:textId="77777777">
        <w:trPr>
          <w:trHeight w:val="872"/>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32185149" w14:textId="77777777">
            <w:pPr>
              <w:spacing w:line="276" w:lineRule="auto"/>
              <w:rPr>
                <w:rFonts w:ascii="Calibri" w:hAnsi="Calibri" w:cs="Calibri"/>
                <w:b/>
                <w:bCs/>
              </w:rPr>
            </w:pPr>
            <w:r w:rsidRPr="00DA5030">
              <w:rPr>
                <w:rFonts w:ascii="Calibri" w:hAnsi="Calibri" w:cs="Calibri"/>
                <w:b/>
                <w:bCs/>
              </w:rPr>
              <w:lastRenderedPageBreak/>
              <w:t>Scenario</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9F32AB2" w14:textId="77777777">
            <w:pPr>
              <w:spacing w:line="276" w:lineRule="auto"/>
              <w:rPr>
                <w:rFonts w:ascii="Calibri" w:hAnsi="Calibri" w:cs="Calibri"/>
                <w:b/>
                <w:bCs/>
              </w:rPr>
            </w:pPr>
            <w:r w:rsidRPr="00DA5030">
              <w:rPr>
                <w:rFonts w:ascii="Calibri" w:hAnsi="Calibri" w:cs="Calibri"/>
                <w:b/>
                <w:bCs/>
              </w:rPr>
              <w:t>Grondslag</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30B9CBF3" w14:textId="77777777">
            <w:pPr>
              <w:spacing w:line="276" w:lineRule="auto"/>
              <w:rPr>
                <w:rFonts w:ascii="Calibri" w:hAnsi="Calibri" w:cs="Calibri"/>
                <w:b/>
                <w:bCs/>
              </w:rPr>
            </w:pPr>
            <w:r w:rsidRPr="00DA5030">
              <w:rPr>
                <w:rFonts w:ascii="Calibri" w:hAnsi="Calibri" w:cs="Calibri"/>
                <w:b/>
                <w:bCs/>
              </w:rPr>
              <w:t>Staffels (aantal gram suiker per</w:t>
            </w:r>
          </w:p>
          <w:p w:rsidRPr="00DA5030" w:rsidR="00C66DA8" w:rsidP="00A032EC" w:rsidRDefault="00C66DA8" w14:paraId="62D20896" w14:textId="77777777">
            <w:pPr>
              <w:spacing w:line="276" w:lineRule="auto"/>
              <w:rPr>
                <w:rFonts w:ascii="Calibri" w:hAnsi="Calibri" w:cs="Calibri"/>
                <w:b/>
                <w:bCs/>
              </w:rPr>
            </w:pPr>
            <w:r w:rsidRPr="00DA5030">
              <w:rPr>
                <w:rFonts w:ascii="Calibri" w:hAnsi="Calibri" w:cs="Calibri"/>
                <w:b/>
                <w:bCs/>
              </w:rPr>
              <w:t>100 milliliter)</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2EA03E22" w14:textId="77777777">
            <w:pPr>
              <w:spacing w:line="276" w:lineRule="auto"/>
              <w:rPr>
                <w:rFonts w:ascii="Calibri" w:hAnsi="Calibri" w:cs="Calibri"/>
                <w:b/>
                <w:bCs/>
              </w:rPr>
            </w:pPr>
            <w:r w:rsidRPr="00DA5030">
              <w:rPr>
                <w:rFonts w:ascii="Calibri" w:hAnsi="Calibri" w:cs="Calibri"/>
                <w:b/>
                <w:bCs/>
              </w:rPr>
              <w:t>Indicatieve tarieven per 100 liter</w:t>
            </w:r>
            <w:r w:rsidRPr="00DA5030">
              <w:rPr>
                <w:rStyle w:val="Voetnootmarkering"/>
                <w:rFonts w:ascii="Calibri" w:hAnsi="Calibri" w:cs="Calibri"/>
                <w:b/>
                <w:bCs/>
              </w:rPr>
              <w:footnoteReference w:id="6"/>
            </w:r>
            <w:r w:rsidRPr="00DA5030">
              <w:rPr>
                <w:rStyle w:val="Voetnootmarkering"/>
                <w:rFonts w:ascii="Calibri" w:hAnsi="Calibri" w:cs="Calibri"/>
                <w:b/>
                <w:bCs/>
              </w:rPr>
              <w:footnoteReference w:id="7"/>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547C5772" w14:textId="77777777">
            <w:pPr>
              <w:spacing w:line="276" w:lineRule="auto"/>
              <w:rPr>
                <w:rFonts w:ascii="Calibri" w:hAnsi="Calibri" w:cs="Calibri"/>
                <w:b/>
                <w:bCs/>
              </w:rPr>
            </w:pPr>
            <w:r w:rsidRPr="00DA5030">
              <w:rPr>
                <w:rFonts w:ascii="Calibri" w:hAnsi="Calibri" w:cs="Calibri"/>
                <w:b/>
                <w:bCs/>
              </w:rPr>
              <w:t>Verschil belastingdruk met huidige situatie per liter</w:t>
            </w:r>
            <w:r w:rsidRPr="00DA5030">
              <w:rPr>
                <w:rStyle w:val="Voetnootmarkering"/>
                <w:rFonts w:ascii="Calibri" w:hAnsi="Calibri" w:cs="Calibri"/>
                <w:b/>
                <w:bCs/>
              </w:rPr>
              <w:footnoteReference w:id="8"/>
            </w:r>
          </w:p>
        </w:tc>
      </w:tr>
      <w:tr w:rsidRPr="00DA5030" w:rsidR="00C66DA8" w:rsidTr="00A032EC" w14:paraId="4744C7C2" w14:textId="77777777">
        <w:trPr>
          <w:trHeight w:val="1865"/>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73A75620" w14:textId="77777777">
            <w:pPr>
              <w:spacing w:line="276" w:lineRule="auto"/>
              <w:rPr>
                <w:rFonts w:ascii="Calibri" w:hAnsi="Calibri" w:cs="Calibri"/>
              </w:rPr>
            </w:pPr>
            <w:r w:rsidRPr="00DA5030">
              <w:rPr>
                <w:rFonts w:ascii="Calibri" w:hAnsi="Calibri" w:cs="Calibri"/>
              </w:rPr>
              <w:t>I</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759FF3F2" w14:textId="77777777">
            <w:pPr>
              <w:spacing w:line="276" w:lineRule="auto"/>
              <w:rPr>
                <w:rFonts w:ascii="Calibri" w:hAnsi="Calibri" w:cs="Calibri"/>
              </w:rPr>
            </w:pPr>
            <w:r w:rsidRPr="00DA5030">
              <w:rPr>
                <w:rFonts w:ascii="Calibri" w:hAnsi="Calibri" w:cs="Calibri"/>
              </w:rPr>
              <w:t>Geen dranken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145E8187" w14:textId="77777777">
            <w:pPr>
              <w:spacing w:line="276" w:lineRule="auto"/>
              <w:rPr>
                <w:rFonts w:ascii="Calibri" w:hAnsi="Calibri" w:cs="Calibri"/>
              </w:rPr>
            </w:pPr>
            <w:r w:rsidRPr="00DA5030">
              <w:rPr>
                <w:rFonts w:ascii="Calibri" w:hAnsi="Calibri" w:cs="Calibri"/>
              </w:rPr>
              <w:t>0 t/m 1</w:t>
            </w:r>
          </w:p>
          <w:p w:rsidRPr="00DA5030" w:rsidR="00C66DA8" w:rsidP="00A032EC" w:rsidRDefault="00C66DA8" w14:paraId="089BE034" w14:textId="77777777">
            <w:pPr>
              <w:spacing w:line="276" w:lineRule="auto"/>
              <w:rPr>
                <w:rFonts w:ascii="Calibri" w:hAnsi="Calibri" w:cs="Calibri"/>
              </w:rPr>
            </w:pPr>
          </w:p>
          <w:p w:rsidRPr="00DA5030" w:rsidR="00C66DA8" w:rsidP="00A032EC" w:rsidRDefault="00C66DA8" w14:paraId="5EF4DB4B" w14:textId="77777777">
            <w:pPr>
              <w:spacing w:line="276" w:lineRule="auto"/>
              <w:rPr>
                <w:rFonts w:ascii="Calibri" w:hAnsi="Calibri" w:cs="Calibri"/>
                <w:lang w:val="de-DE"/>
              </w:rPr>
            </w:pPr>
            <w:r w:rsidRPr="00DA5030">
              <w:rPr>
                <w:rFonts w:ascii="Calibri" w:hAnsi="Calibri" w:cs="Calibri"/>
                <w:lang w:val="de-DE"/>
              </w:rPr>
              <w:t>1,1 t/m 4</w:t>
            </w:r>
          </w:p>
          <w:p w:rsidRPr="00DA5030" w:rsidR="00C66DA8" w:rsidP="00A032EC" w:rsidRDefault="00C66DA8" w14:paraId="728DB31F" w14:textId="77777777">
            <w:pPr>
              <w:spacing w:line="276" w:lineRule="auto"/>
              <w:rPr>
                <w:rFonts w:ascii="Calibri" w:hAnsi="Calibri" w:cs="Calibri"/>
                <w:lang w:val="de-DE"/>
              </w:rPr>
            </w:pPr>
          </w:p>
          <w:p w:rsidRPr="00DA5030" w:rsidR="00C66DA8" w:rsidP="00A032EC" w:rsidRDefault="00C66DA8" w14:paraId="411D9529" w14:textId="77777777">
            <w:pPr>
              <w:spacing w:line="276" w:lineRule="auto"/>
              <w:rPr>
                <w:rFonts w:ascii="Calibri" w:hAnsi="Calibri" w:cs="Calibri"/>
                <w:lang w:val="de-DE"/>
              </w:rPr>
            </w:pPr>
            <w:r w:rsidRPr="00DA5030">
              <w:rPr>
                <w:rFonts w:ascii="Calibri" w:hAnsi="Calibri" w:cs="Calibri"/>
                <w:lang w:val="de-DE"/>
              </w:rPr>
              <w:t>4,1 t/m 7,5</w:t>
            </w:r>
          </w:p>
          <w:p w:rsidRPr="00DA5030" w:rsidR="00C66DA8" w:rsidP="00A032EC" w:rsidRDefault="00C66DA8" w14:paraId="26F02B20" w14:textId="77777777">
            <w:pPr>
              <w:spacing w:line="276" w:lineRule="auto"/>
              <w:rPr>
                <w:rFonts w:ascii="Calibri" w:hAnsi="Calibri" w:cs="Calibri"/>
                <w:lang w:val="de-DE"/>
              </w:rPr>
            </w:pPr>
          </w:p>
          <w:p w:rsidRPr="00DA5030" w:rsidR="00C66DA8" w:rsidP="00A032EC" w:rsidRDefault="00C66DA8" w14:paraId="66B32D4F" w14:textId="77777777">
            <w:pPr>
              <w:spacing w:line="276" w:lineRule="auto"/>
              <w:rPr>
                <w:rFonts w:ascii="Calibri" w:hAnsi="Calibri" w:cs="Calibri"/>
                <w:lang w:val="de-DE"/>
              </w:rPr>
            </w:pPr>
            <w:r w:rsidRPr="00DA5030">
              <w:rPr>
                <w:rFonts w:ascii="Calibri" w:hAnsi="Calibri" w:cs="Calibri"/>
                <w:lang w:val="de-DE"/>
              </w:rPr>
              <w:t>7,6 t/m 10</w:t>
            </w:r>
          </w:p>
          <w:p w:rsidRPr="00DA5030" w:rsidR="00C66DA8" w:rsidP="00A032EC" w:rsidRDefault="00C66DA8" w14:paraId="02DE22DE" w14:textId="77777777">
            <w:pPr>
              <w:spacing w:line="276" w:lineRule="auto"/>
              <w:rPr>
                <w:rFonts w:ascii="Calibri" w:hAnsi="Calibri" w:cs="Calibri"/>
                <w:lang w:val="de-DE"/>
              </w:rPr>
            </w:pPr>
          </w:p>
          <w:p w:rsidRPr="00DA5030" w:rsidR="00C66DA8" w:rsidP="00A032EC" w:rsidRDefault="00C66DA8" w14:paraId="1EEC5918" w14:textId="77777777">
            <w:pPr>
              <w:spacing w:line="276" w:lineRule="auto"/>
              <w:rPr>
                <w:rFonts w:ascii="Calibri" w:hAnsi="Calibri" w:cs="Calibri"/>
                <w:lang w:val="de-DE"/>
              </w:rPr>
            </w:pPr>
            <w:r w:rsidRPr="00DA5030">
              <w:rPr>
                <w:rFonts w:ascii="Calibri" w:hAnsi="Calibri" w:cs="Calibri"/>
                <w:lang w:val="de-DE"/>
              </w:rPr>
              <w:t xml:space="preserve">Meer </w:t>
            </w:r>
            <w:proofErr w:type="spellStart"/>
            <w:r w:rsidRPr="00DA5030">
              <w:rPr>
                <w:rFonts w:ascii="Calibri" w:hAnsi="Calibri" w:cs="Calibri"/>
                <w:lang w:val="de-DE"/>
              </w:rPr>
              <w:t>dan</w:t>
            </w:r>
            <w:proofErr w:type="spellEnd"/>
            <w:r w:rsidRPr="00DA5030">
              <w:rPr>
                <w:rFonts w:ascii="Calibri" w:hAnsi="Calibri" w:cs="Calibri"/>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C22BB45" w14:textId="77777777">
            <w:pPr>
              <w:spacing w:line="276" w:lineRule="auto"/>
              <w:rPr>
                <w:rFonts w:ascii="Calibri" w:hAnsi="Calibri" w:cs="Calibri"/>
              </w:rPr>
            </w:pPr>
            <w:r w:rsidRPr="00DA5030">
              <w:rPr>
                <w:rFonts w:ascii="Calibri" w:hAnsi="Calibri" w:cs="Calibri"/>
                <w:b/>
                <w:bCs/>
              </w:rPr>
              <w:t>€ 4,00</w:t>
            </w:r>
          </w:p>
          <w:p w:rsidRPr="00DA5030" w:rsidR="00C66DA8" w:rsidP="00A032EC" w:rsidRDefault="00C66DA8" w14:paraId="0B7736D6" w14:textId="77777777">
            <w:pPr>
              <w:spacing w:line="276" w:lineRule="auto"/>
              <w:rPr>
                <w:rFonts w:ascii="Calibri" w:hAnsi="Calibri" w:cs="Calibri"/>
                <w:b/>
                <w:bCs/>
              </w:rPr>
            </w:pPr>
          </w:p>
          <w:p w:rsidRPr="00DA5030" w:rsidR="00C66DA8" w:rsidP="00A032EC" w:rsidRDefault="00C66DA8" w14:paraId="777F7174" w14:textId="77777777">
            <w:pPr>
              <w:spacing w:line="276" w:lineRule="auto"/>
              <w:rPr>
                <w:rFonts w:ascii="Calibri" w:hAnsi="Calibri" w:cs="Calibri"/>
              </w:rPr>
            </w:pPr>
            <w:r w:rsidRPr="00DA5030">
              <w:rPr>
                <w:rFonts w:ascii="Calibri" w:hAnsi="Calibri" w:cs="Calibri"/>
                <w:b/>
                <w:bCs/>
              </w:rPr>
              <w:t>€ 10,00</w:t>
            </w:r>
          </w:p>
          <w:p w:rsidRPr="00DA5030" w:rsidR="00C66DA8" w:rsidP="00A032EC" w:rsidRDefault="00C66DA8" w14:paraId="6F305471" w14:textId="77777777">
            <w:pPr>
              <w:spacing w:line="276" w:lineRule="auto"/>
              <w:rPr>
                <w:rFonts w:ascii="Calibri" w:hAnsi="Calibri" w:cs="Calibri"/>
                <w:b/>
                <w:bCs/>
              </w:rPr>
            </w:pPr>
          </w:p>
          <w:p w:rsidRPr="00DA5030" w:rsidR="00C66DA8" w:rsidP="00A032EC" w:rsidRDefault="00C66DA8" w14:paraId="2C246312" w14:textId="77777777">
            <w:pPr>
              <w:spacing w:line="276" w:lineRule="auto"/>
              <w:rPr>
                <w:rFonts w:ascii="Calibri" w:hAnsi="Calibri" w:cs="Calibri"/>
              </w:rPr>
            </w:pPr>
            <w:r w:rsidRPr="00DA5030">
              <w:rPr>
                <w:rFonts w:ascii="Calibri" w:hAnsi="Calibri" w:cs="Calibri"/>
                <w:b/>
                <w:bCs/>
              </w:rPr>
              <w:t>€ 19,75 (melk)</w:t>
            </w:r>
          </w:p>
          <w:p w:rsidRPr="00DA5030" w:rsidR="00C66DA8" w:rsidP="00A032EC" w:rsidRDefault="00C66DA8" w14:paraId="0AF9724C" w14:textId="77777777">
            <w:pPr>
              <w:spacing w:line="276" w:lineRule="auto"/>
              <w:rPr>
                <w:rFonts w:ascii="Calibri" w:hAnsi="Calibri" w:cs="Calibri"/>
              </w:rPr>
            </w:pPr>
            <w:r w:rsidRPr="00DA5030">
              <w:rPr>
                <w:rFonts w:ascii="Calibri" w:hAnsi="Calibri" w:cs="Calibri"/>
                <w:b/>
                <w:bCs/>
              </w:rPr>
              <w:t>€ 28,75</w:t>
            </w:r>
          </w:p>
          <w:p w:rsidRPr="00DA5030" w:rsidR="00C66DA8" w:rsidP="00A032EC" w:rsidRDefault="00C66DA8" w14:paraId="1EA28F66" w14:textId="77777777">
            <w:pPr>
              <w:spacing w:line="276" w:lineRule="auto"/>
              <w:rPr>
                <w:rFonts w:ascii="Calibri" w:hAnsi="Calibri" w:cs="Calibri"/>
                <w:b/>
                <w:bCs/>
              </w:rPr>
            </w:pPr>
          </w:p>
          <w:p w:rsidRPr="00DA5030" w:rsidR="00C66DA8" w:rsidP="00A032EC" w:rsidRDefault="00C66DA8" w14:paraId="5D6401F6" w14:textId="77777777">
            <w:pPr>
              <w:spacing w:line="276" w:lineRule="auto"/>
              <w:rPr>
                <w:rFonts w:ascii="Calibri" w:hAnsi="Calibri" w:cs="Calibri"/>
              </w:rPr>
            </w:pPr>
            <w:r w:rsidRPr="00DA5030">
              <w:rPr>
                <w:rFonts w:ascii="Calibri" w:hAnsi="Calibri" w:cs="Calibri"/>
                <w:b/>
                <w:bCs/>
              </w:rPr>
              <w:t>€ 40,00</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0AC2643" w14:textId="77777777">
            <w:pPr>
              <w:spacing w:line="276" w:lineRule="auto"/>
              <w:rPr>
                <w:rFonts w:ascii="Calibri" w:hAnsi="Calibri" w:cs="Calibri"/>
                <w:lang w:val="en-US"/>
              </w:rPr>
            </w:pPr>
            <w:r w:rsidRPr="00DA5030">
              <w:rPr>
                <w:rFonts w:ascii="Calibri" w:hAnsi="Calibri" w:cs="Calibri"/>
                <w:lang w:val="en-US"/>
              </w:rPr>
              <w:t xml:space="preserve">Coca-Cola Zero sugar: -€ 0,22 </w:t>
            </w:r>
            <w:r w:rsidRPr="00DA5030">
              <w:rPr>
                <w:rFonts w:ascii="Calibri" w:hAnsi="Calibri" w:cs="Calibri"/>
                <w:lang w:val="en-US"/>
              </w:rPr>
              <w:br/>
            </w:r>
            <w:r w:rsidRPr="00DA5030">
              <w:rPr>
                <w:rFonts w:ascii="Calibri" w:hAnsi="Calibri" w:cs="Calibri"/>
                <w:lang w:val="en-US"/>
              </w:rPr>
              <w:br/>
              <w:t xml:space="preserve">Lipton Ice Tea green: -€ 0,16 </w:t>
            </w:r>
            <w:r w:rsidRPr="00DA5030">
              <w:rPr>
                <w:rFonts w:ascii="Calibri" w:hAnsi="Calibri" w:cs="Calibri"/>
                <w:lang w:val="en-US"/>
              </w:rPr>
              <w:br/>
            </w:r>
            <w:r w:rsidRPr="00DA5030">
              <w:rPr>
                <w:rFonts w:ascii="Calibri" w:hAnsi="Calibri" w:cs="Calibri"/>
                <w:lang w:val="en-US"/>
              </w:rPr>
              <w:br/>
              <w:t>7UP: -€ 0,06</w:t>
            </w:r>
            <w:r w:rsidRPr="00DA5030">
              <w:rPr>
                <w:rFonts w:ascii="Calibri" w:hAnsi="Calibri" w:cs="Calibri"/>
                <w:lang w:val="en-US"/>
              </w:rPr>
              <w:br/>
            </w:r>
            <w:r w:rsidRPr="00DA5030">
              <w:rPr>
                <w:rFonts w:ascii="Calibri" w:hAnsi="Calibri" w:cs="Calibri"/>
                <w:lang w:val="en-US"/>
              </w:rPr>
              <w:br/>
            </w:r>
            <w:proofErr w:type="spellStart"/>
            <w:r w:rsidRPr="00DA5030">
              <w:rPr>
                <w:rFonts w:ascii="Calibri" w:hAnsi="Calibri" w:cs="Calibri"/>
                <w:lang w:val="en-US"/>
              </w:rPr>
              <w:t>Appelsap</w:t>
            </w:r>
            <w:proofErr w:type="spellEnd"/>
            <w:r w:rsidRPr="00DA5030">
              <w:rPr>
                <w:rFonts w:ascii="Calibri" w:hAnsi="Calibri" w:cs="Calibri"/>
                <w:lang w:val="en-US"/>
              </w:rPr>
              <w:t xml:space="preserve">: +€ 0,03 </w:t>
            </w:r>
            <w:r w:rsidRPr="00DA5030">
              <w:rPr>
                <w:rFonts w:ascii="Calibri" w:hAnsi="Calibri" w:cs="Calibri"/>
                <w:lang w:val="en-US"/>
              </w:rPr>
              <w:br/>
            </w:r>
            <w:r w:rsidRPr="00DA5030">
              <w:rPr>
                <w:rFonts w:ascii="Calibri" w:hAnsi="Calibri" w:cs="Calibri"/>
                <w:lang w:val="en-US"/>
              </w:rPr>
              <w:br/>
              <w:t>Red Bull: +€ 0,14</w:t>
            </w:r>
          </w:p>
        </w:tc>
      </w:tr>
      <w:tr w:rsidRPr="00DA5030" w:rsidR="00C66DA8" w:rsidTr="00A032EC" w14:paraId="2F10D165" w14:textId="77777777">
        <w:trPr>
          <w:trHeight w:val="1789"/>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34B03B23" w14:textId="77777777">
            <w:pPr>
              <w:spacing w:line="276" w:lineRule="auto"/>
              <w:rPr>
                <w:rFonts w:ascii="Calibri" w:hAnsi="Calibri" w:cs="Calibri"/>
              </w:rPr>
            </w:pPr>
            <w:r w:rsidRPr="00DA5030">
              <w:rPr>
                <w:rFonts w:ascii="Calibri" w:hAnsi="Calibri" w:cs="Calibri"/>
              </w:rPr>
              <w:t>II</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7D98980" w14:textId="77777777">
            <w:pPr>
              <w:spacing w:line="276" w:lineRule="auto"/>
              <w:rPr>
                <w:rFonts w:ascii="Calibri" w:hAnsi="Calibri" w:cs="Calibri"/>
              </w:rPr>
            </w:pPr>
            <w:r w:rsidRPr="00DA5030">
              <w:rPr>
                <w:rFonts w:ascii="Calibri" w:hAnsi="Calibri" w:cs="Calibri"/>
              </w:rPr>
              <w:t>Alleen mineraalwater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1F7CE0E6" w14:textId="77777777">
            <w:pPr>
              <w:spacing w:line="276" w:lineRule="auto"/>
              <w:rPr>
                <w:rFonts w:ascii="Calibri" w:hAnsi="Calibri" w:cs="Calibri"/>
              </w:rPr>
            </w:pPr>
            <w:r w:rsidRPr="00DA5030">
              <w:rPr>
                <w:rFonts w:ascii="Calibri" w:hAnsi="Calibri" w:cs="Calibri"/>
              </w:rPr>
              <w:t>0 t/m 1</w:t>
            </w:r>
          </w:p>
          <w:p w:rsidRPr="00DA5030" w:rsidR="00C66DA8" w:rsidP="00A032EC" w:rsidRDefault="00C66DA8" w14:paraId="14CC9287" w14:textId="77777777">
            <w:pPr>
              <w:spacing w:line="276" w:lineRule="auto"/>
              <w:rPr>
                <w:rFonts w:ascii="Calibri" w:hAnsi="Calibri" w:cs="Calibri"/>
              </w:rPr>
            </w:pPr>
          </w:p>
          <w:p w:rsidRPr="00DA5030" w:rsidR="00C66DA8" w:rsidP="00A032EC" w:rsidRDefault="00C66DA8" w14:paraId="071DF6A6" w14:textId="77777777">
            <w:pPr>
              <w:spacing w:line="276" w:lineRule="auto"/>
              <w:rPr>
                <w:rFonts w:ascii="Calibri" w:hAnsi="Calibri" w:cs="Calibri"/>
                <w:lang w:val="de-DE"/>
              </w:rPr>
            </w:pPr>
            <w:r w:rsidRPr="00DA5030">
              <w:rPr>
                <w:rFonts w:ascii="Calibri" w:hAnsi="Calibri" w:cs="Calibri"/>
                <w:lang w:val="de-DE"/>
              </w:rPr>
              <w:t>1,1 t/m 4</w:t>
            </w:r>
          </w:p>
          <w:p w:rsidRPr="00DA5030" w:rsidR="00C66DA8" w:rsidP="00A032EC" w:rsidRDefault="00C66DA8" w14:paraId="238BFB39" w14:textId="77777777">
            <w:pPr>
              <w:spacing w:line="276" w:lineRule="auto"/>
              <w:rPr>
                <w:rFonts w:ascii="Calibri" w:hAnsi="Calibri" w:cs="Calibri"/>
                <w:lang w:val="de-DE"/>
              </w:rPr>
            </w:pPr>
          </w:p>
          <w:p w:rsidRPr="00DA5030" w:rsidR="00C66DA8" w:rsidP="00A032EC" w:rsidRDefault="00C66DA8" w14:paraId="4C318708" w14:textId="77777777">
            <w:pPr>
              <w:spacing w:line="276" w:lineRule="auto"/>
              <w:rPr>
                <w:rFonts w:ascii="Calibri" w:hAnsi="Calibri" w:cs="Calibri"/>
                <w:lang w:val="de-DE"/>
              </w:rPr>
            </w:pPr>
            <w:r w:rsidRPr="00DA5030">
              <w:rPr>
                <w:rFonts w:ascii="Calibri" w:hAnsi="Calibri" w:cs="Calibri"/>
                <w:lang w:val="de-DE"/>
              </w:rPr>
              <w:t>4,1 t/m 7,5</w:t>
            </w:r>
          </w:p>
          <w:p w:rsidRPr="00DA5030" w:rsidR="00C66DA8" w:rsidP="00A032EC" w:rsidRDefault="00C66DA8" w14:paraId="23162921" w14:textId="77777777">
            <w:pPr>
              <w:spacing w:line="276" w:lineRule="auto"/>
              <w:rPr>
                <w:rFonts w:ascii="Calibri" w:hAnsi="Calibri" w:cs="Calibri"/>
                <w:lang w:val="de-DE"/>
              </w:rPr>
            </w:pPr>
          </w:p>
          <w:p w:rsidRPr="00DA5030" w:rsidR="00C66DA8" w:rsidP="00A032EC" w:rsidRDefault="00C66DA8" w14:paraId="2434AE0F" w14:textId="77777777">
            <w:pPr>
              <w:spacing w:line="276" w:lineRule="auto"/>
              <w:rPr>
                <w:rFonts w:ascii="Calibri" w:hAnsi="Calibri" w:cs="Calibri"/>
                <w:lang w:val="de-DE"/>
              </w:rPr>
            </w:pPr>
            <w:r w:rsidRPr="00DA5030">
              <w:rPr>
                <w:rFonts w:ascii="Calibri" w:hAnsi="Calibri" w:cs="Calibri"/>
                <w:lang w:val="de-DE"/>
              </w:rPr>
              <w:t>7,6 t/m 10</w:t>
            </w:r>
          </w:p>
          <w:p w:rsidRPr="00DA5030" w:rsidR="00C66DA8" w:rsidP="00A032EC" w:rsidRDefault="00C66DA8" w14:paraId="14062B7A" w14:textId="77777777">
            <w:pPr>
              <w:spacing w:line="276" w:lineRule="auto"/>
              <w:rPr>
                <w:rFonts w:ascii="Calibri" w:hAnsi="Calibri" w:cs="Calibri"/>
                <w:lang w:val="de-DE"/>
              </w:rPr>
            </w:pPr>
          </w:p>
          <w:p w:rsidRPr="00DA5030" w:rsidR="00C66DA8" w:rsidP="00A032EC" w:rsidRDefault="00C66DA8" w14:paraId="4BBE995F" w14:textId="77777777">
            <w:pPr>
              <w:spacing w:line="276" w:lineRule="auto"/>
              <w:rPr>
                <w:rFonts w:ascii="Calibri" w:hAnsi="Calibri" w:cs="Calibri"/>
                <w:lang w:val="de-DE"/>
              </w:rPr>
            </w:pPr>
            <w:r w:rsidRPr="00DA5030">
              <w:rPr>
                <w:rFonts w:ascii="Calibri" w:hAnsi="Calibri" w:cs="Calibri"/>
                <w:lang w:val="de-DE"/>
              </w:rPr>
              <w:lastRenderedPageBreak/>
              <w:t xml:space="preserve">Meer </w:t>
            </w:r>
            <w:proofErr w:type="spellStart"/>
            <w:r w:rsidRPr="00DA5030">
              <w:rPr>
                <w:rFonts w:ascii="Calibri" w:hAnsi="Calibri" w:cs="Calibri"/>
                <w:lang w:val="de-DE"/>
              </w:rPr>
              <w:t>dan</w:t>
            </w:r>
            <w:proofErr w:type="spellEnd"/>
            <w:r w:rsidRPr="00DA5030">
              <w:rPr>
                <w:rFonts w:ascii="Calibri" w:hAnsi="Calibri" w:cs="Calibri"/>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A0EB83C" w14:textId="77777777">
            <w:pPr>
              <w:spacing w:line="276" w:lineRule="auto"/>
              <w:rPr>
                <w:rFonts w:ascii="Calibri" w:hAnsi="Calibri" w:cs="Calibri"/>
              </w:rPr>
            </w:pPr>
            <w:r w:rsidRPr="00DA5030">
              <w:rPr>
                <w:rFonts w:ascii="Calibri" w:hAnsi="Calibri" w:cs="Calibri"/>
                <w:b/>
                <w:bCs/>
              </w:rPr>
              <w:lastRenderedPageBreak/>
              <w:t>€ 5,25</w:t>
            </w:r>
          </w:p>
          <w:p w:rsidRPr="00DA5030" w:rsidR="00C66DA8" w:rsidP="00A032EC" w:rsidRDefault="00C66DA8" w14:paraId="51BED71F" w14:textId="77777777">
            <w:pPr>
              <w:spacing w:line="276" w:lineRule="auto"/>
              <w:rPr>
                <w:rFonts w:ascii="Calibri" w:hAnsi="Calibri" w:cs="Calibri"/>
                <w:b/>
                <w:bCs/>
              </w:rPr>
            </w:pPr>
          </w:p>
          <w:p w:rsidRPr="00DA5030" w:rsidR="00C66DA8" w:rsidP="00A032EC" w:rsidRDefault="00C66DA8" w14:paraId="214FADBC" w14:textId="77777777">
            <w:pPr>
              <w:spacing w:line="276" w:lineRule="auto"/>
              <w:rPr>
                <w:rFonts w:ascii="Calibri" w:hAnsi="Calibri" w:cs="Calibri"/>
              </w:rPr>
            </w:pPr>
            <w:r w:rsidRPr="00DA5030">
              <w:rPr>
                <w:rFonts w:ascii="Calibri" w:hAnsi="Calibri" w:cs="Calibri"/>
                <w:b/>
                <w:bCs/>
              </w:rPr>
              <w:t>€ 11,25</w:t>
            </w:r>
          </w:p>
          <w:p w:rsidRPr="00DA5030" w:rsidR="00C66DA8" w:rsidP="00A032EC" w:rsidRDefault="00C66DA8" w14:paraId="08C8C73D" w14:textId="77777777">
            <w:pPr>
              <w:spacing w:line="276" w:lineRule="auto"/>
              <w:rPr>
                <w:rFonts w:ascii="Calibri" w:hAnsi="Calibri" w:cs="Calibri"/>
                <w:b/>
                <w:bCs/>
              </w:rPr>
            </w:pPr>
          </w:p>
          <w:p w:rsidRPr="00DA5030" w:rsidR="00C66DA8" w:rsidP="00A032EC" w:rsidRDefault="00C66DA8" w14:paraId="19901CA5" w14:textId="77777777">
            <w:pPr>
              <w:spacing w:line="276" w:lineRule="auto"/>
              <w:rPr>
                <w:rFonts w:ascii="Calibri" w:hAnsi="Calibri" w:cs="Calibri"/>
              </w:rPr>
            </w:pPr>
            <w:r w:rsidRPr="00DA5030">
              <w:rPr>
                <w:rFonts w:ascii="Calibri" w:hAnsi="Calibri" w:cs="Calibri"/>
                <w:b/>
                <w:bCs/>
              </w:rPr>
              <w:t>€ 21,00 (melk)</w:t>
            </w:r>
          </w:p>
          <w:p w:rsidRPr="00DA5030" w:rsidR="00C66DA8" w:rsidP="00A032EC" w:rsidRDefault="00C66DA8" w14:paraId="48A7A33C" w14:textId="77777777">
            <w:pPr>
              <w:spacing w:line="276" w:lineRule="auto"/>
              <w:rPr>
                <w:rFonts w:ascii="Calibri" w:hAnsi="Calibri" w:cs="Calibri"/>
              </w:rPr>
            </w:pPr>
            <w:r w:rsidRPr="00DA5030">
              <w:rPr>
                <w:rFonts w:ascii="Calibri" w:hAnsi="Calibri" w:cs="Calibri"/>
                <w:b/>
                <w:bCs/>
              </w:rPr>
              <w:t>€ 30,00</w:t>
            </w:r>
          </w:p>
          <w:p w:rsidRPr="00DA5030" w:rsidR="00C66DA8" w:rsidP="00A032EC" w:rsidRDefault="00C66DA8" w14:paraId="622DFE99" w14:textId="77777777">
            <w:pPr>
              <w:spacing w:line="276" w:lineRule="auto"/>
              <w:rPr>
                <w:rFonts w:ascii="Calibri" w:hAnsi="Calibri" w:cs="Calibri"/>
                <w:b/>
                <w:bCs/>
              </w:rPr>
            </w:pPr>
          </w:p>
          <w:p w:rsidRPr="00DA5030" w:rsidR="00C66DA8" w:rsidP="00A032EC" w:rsidRDefault="00C66DA8" w14:paraId="198D3091" w14:textId="77777777">
            <w:pPr>
              <w:spacing w:line="276" w:lineRule="auto"/>
              <w:rPr>
                <w:rFonts w:ascii="Calibri" w:hAnsi="Calibri" w:cs="Calibri"/>
              </w:rPr>
            </w:pPr>
            <w:r w:rsidRPr="00DA5030">
              <w:rPr>
                <w:rFonts w:ascii="Calibri" w:hAnsi="Calibri" w:cs="Calibri"/>
                <w:b/>
                <w:bCs/>
              </w:rPr>
              <w:t>€ 41,25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588CDD40" w14:textId="77777777">
            <w:pPr>
              <w:spacing w:line="276" w:lineRule="auto"/>
              <w:rPr>
                <w:rFonts w:ascii="Calibri" w:hAnsi="Calibri" w:cs="Calibri"/>
                <w:lang w:val="en-US"/>
              </w:rPr>
            </w:pPr>
            <w:r w:rsidRPr="00DA5030">
              <w:rPr>
                <w:rFonts w:ascii="Calibri" w:hAnsi="Calibri" w:cs="Calibri"/>
                <w:lang w:val="en-US"/>
              </w:rPr>
              <w:t xml:space="preserve">Coca-Cola Zero sugar: -€ 0,21 </w:t>
            </w:r>
            <w:r w:rsidRPr="00DA5030">
              <w:rPr>
                <w:rFonts w:ascii="Calibri" w:hAnsi="Calibri" w:cs="Calibri"/>
                <w:lang w:val="en-US"/>
              </w:rPr>
              <w:br/>
            </w:r>
            <w:r w:rsidRPr="00DA5030">
              <w:rPr>
                <w:rFonts w:ascii="Calibri" w:hAnsi="Calibri" w:cs="Calibri"/>
                <w:lang w:val="en-US"/>
              </w:rPr>
              <w:br/>
              <w:t xml:space="preserve">Lipton Ice Tea green: -€ 0,15 </w:t>
            </w:r>
            <w:r w:rsidRPr="00DA5030">
              <w:rPr>
                <w:rFonts w:ascii="Calibri" w:hAnsi="Calibri" w:cs="Calibri"/>
                <w:lang w:val="en-US"/>
              </w:rPr>
              <w:br/>
            </w:r>
            <w:r w:rsidRPr="00DA5030">
              <w:rPr>
                <w:rFonts w:ascii="Calibri" w:hAnsi="Calibri" w:cs="Calibri"/>
                <w:lang w:val="en-US"/>
              </w:rPr>
              <w:br/>
              <w:t>7UP: -€ 0,05</w:t>
            </w:r>
            <w:r w:rsidRPr="00DA5030">
              <w:rPr>
                <w:rFonts w:ascii="Calibri" w:hAnsi="Calibri" w:cs="Calibri"/>
                <w:lang w:val="en-US"/>
              </w:rPr>
              <w:br/>
            </w:r>
            <w:r w:rsidRPr="00DA5030">
              <w:rPr>
                <w:rFonts w:ascii="Calibri" w:hAnsi="Calibri" w:cs="Calibri"/>
                <w:lang w:val="en-US"/>
              </w:rPr>
              <w:br/>
            </w:r>
            <w:proofErr w:type="spellStart"/>
            <w:r w:rsidRPr="00DA5030">
              <w:rPr>
                <w:rFonts w:ascii="Calibri" w:hAnsi="Calibri" w:cs="Calibri"/>
                <w:lang w:val="en-US"/>
              </w:rPr>
              <w:t>Appelsap</w:t>
            </w:r>
            <w:proofErr w:type="spellEnd"/>
            <w:r w:rsidRPr="00DA5030">
              <w:rPr>
                <w:rFonts w:ascii="Calibri" w:hAnsi="Calibri" w:cs="Calibri"/>
                <w:lang w:val="en-US"/>
              </w:rPr>
              <w:t>: +€ 0,04</w:t>
            </w:r>
            <w:r w:rsidRPr="00DA5030">
              <w:rPr>
                <w:rFonts w:ascii="Calibri" w:hAnsi="Calibri" w:cs="Calibri"/>
                <w:lang w:val="en-US"/>
              </w:rPr>
              <w:br/>
            </w:r>
            <w:r w:rsidRPr="00DA5030">
              <w:rPr>
                <w:rFonts w:ascii="Calibri" w:hAnsi="Calibri" w:cs="Calibri"/>
                <w:lang w:val="en-US"/>
              </w:rPr>
              <w:br/>
              <w:t>Red Bull: +€ 0,15</w:t>
            </w:r>
          </w:p>
        </w:tc>
      </w:tr>
      <w:tr w:rsidRPr="00DA5030" w:rsidR="00C66DA8" w:rsidTr="00A032EC" w14:paraId="33C4463F" w14:textId="77777777">
        <w:trPr>
          <w:trHeight w:val="1754"/>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333DCDCF" w14:textId="77777777">
            <w:pPr>
              <w:spacing w:line="276" w:lineRule="auto"/>
              <w:rPr>
                <w:rFonts w:ascii="Calibri" w:hAnsi="Calibri" w:cs="Calibri"/>
              </w:rPr>
            </w:pPr>
            <w:r w:rsidRPr="00DA5030">
              <w:rPr>
                <w:rFonts w:ascii="Calibri" w:hAnsi="Calibri" w:cs="Calibri"/>
              </w:rPr>
              <w:lastRenderedPageBreak/>
              <w:t>III</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50D47ED" w14:textId="77777777">
            <w:pPr>
              <w:spacing w:line="276" w:lineRule="auto"/>
              <w:rPr>
                <w:rFonts w:ascii="Calibri" w:hAnsi="Calibri" w:cs="Calibri"/>
              </w:rPr>
            </w:pPr>
            <w:r w:rsidRPr="00DA5030">
              <w:rPr>
                <w:rFonts w:ascii="Calibri" w:hAnsi="Calibri" w:cs="Calibri"/>
              </w:rPr>
              <w:t>-Mineraalwater uitgezonderd</w:t>
            </w:r>
          </w:p>
          <w:p w:rsidRPr="00DA5030" w:rsidR="00C66DA8" w:rsidP="00A032EC" w:rsidRDefault="00C66DA8" w14:paraId="498D451C" w14:textId="77777777">
            <w:pPr>
              <w:spacing w:line="276" w:lineRule="auto"/>
              <w:rPr>
                <w:rFonts w:ascii="Calibri" w:hAnsi="Calibri" w:cs="Calibri"/>
              </w:rPr>
            </w:pPr>
            <w:r w:rsidRPr="00DA5030">
              <w:rPr>
                <w:rFonts w:ascii="Calibri" w:hAnsi="Calibri" w:cs="Calibri"/>
              </w:rPr>
              <w:t>-Zuivel en sojadranken met een laag suikergehalte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4BA1203C" w14:textId="77777777">
            <w:pPr>
              <w:spacing w:line="276" w:lineRule="auto"/>
              <w:rPr>
                <w:rFonts w:ascii="Calibri" w:hAnsi="Calibri" w:cs="Calibri"/>
              </w:rPr>
            </w:pPr>
            <w:r w:rsidRPr="00DA5030">
              <w:rPr>
                <w:rFonts w:ascii="Calibri" w:hAnsi="Calibri" w:cs="Calibri"/>
              </w:rPr>
              <w:t>0 t/m 1</w:t>
            </w:r>
          </w:p>
          <w:p w:rsidRPr="00DA5030" w:rsidR="00C66DA8" w:rsidP="00A032EC" w:rsidRDefault="00C66DA8" w14:paraId="7F5E6832" w14:textId="77777777">
            <w:pPr>
              <w:spacing w:line="276" w:lineRule="auto"/>
              <w:rPr>
                <w:rFonts w:ascii="Calibri" w:hAnsi="Calibri" w:cs="Calibri"/>
              </w:rPr>
            </w:pPr>
          </w:p>
          <w:p w:rsidRPr="00DA5030" w:rsidR="00C66DA8" w:rsidP="00A032EC" w:rsidRDefault="00C66DA8" w14:paraId="63D05487" w14:textId="77777777">
            <w:pPr>
              <w:spacing w:line="276" w:lineRule="auto"/>
              <w:rPr>
                <w:rFonts w:ascii="Calibri" w:hAnsi="Calibri" w:cs="Calibri"/>
                <w:lang w:val="de-DE"/>
              </w:rPr>
            </w:pPr>
            <w:r w:rsidRPr="00DA5030">
              <w:rPr>
                <w:rFonts w:ascii="Calibri" w:hAnsi="Calibri" w:cs="Calibri"/>
                <w:lang w:val="de-DE"/>
              </w:rPr>
              <w:t>1,1 t/m 4</w:t>
            </w:r>
          </w:p>
          <w:p w:rsidRPr="00DA5030" w:rsidR="00C66DA8" w:rsidP="00A032EC" w:rsidRDefault="00C66DA8" w14:paraId="4A479D61" w14:textId="77777777">
            <w:pPr>
              <w:spacing w:line="276" w:lineRule="auto"/>
              <w:rPr>
                <w:rFonts w:ascii="Calibri" w:hAnsi="Calibri" w:cs="Calibri"/>
                <w:lang w:val="de-DE"/>
              </w:rPr>
            </w:pPr>
          </w:p>
          <w:p w:rsidRPr="00DA5030" w:rsidR="00C66DA8" w:rsidP="00A032EC" w:rsidRDefault="00C66DA8" w14:paraId="386D6004" w14:textId="77777777">
            <w:pPr>
              <w:spacing w:line="276" w:lineRule="auto"/>
              <w:rPr>
                <w:rFonts w:ascii="Calibri" w:hAnsi="Calibri" w:cs="Calibri"/>
                <w:lang w:val="de-DE"/>
              </w:rPr>
            </w:pPr>
            <w:r w:rsidRPr="00DA5030">
              <w:rPr>
                <w:rFonts w:ascii="Calibri" w:hAnsi="Calibri" w:cs="Calibri"/>
                <w:lang w:val="de-DE"/>
              </w:rPr>
              <w:t>4,1 t/m 7,5</w:t>
            </w:r>
          </w:p>
          <w:p w:rsidRPr="00DA5030" w:rsidR="00C66DA8" w:rsidP="00A032EC" w:rsidRDefault="00C66DA8" w14:paraId="570941C2" w14:textId="77777777">
            <w:pPr>
              <w:spacing w:line="276" w:lineRule="auto"/>
              <w:rPr>
                <w:rFonts w:ascii="Calibri" w:hAnsi="Calibri" w:cs="Calibri"/>
                <w:lang w:val="de-DE"/>
              </w:rPr>
            </w:pPr>
          </w:p>
          <w:p w:rsidRPr="00DA5030" w:rsidR="00C66DA8" w:rsidP="00A032EC" w:rsidRDefault="00C66DA8" w14:paraId="192C942F" w14:textId="77777777">
            <w:pPr>
              <w:spacing w:line="276" w:lineRule="auto"/>
              <w:rPr>
                <w:rFonts w:ascii="Calibri" w:hAnsi="Calibri" w:cs="Calibri"/>
                <w:lang w:val="de-DE"/>
              </w:rPr>
            </w:pPr>
            <w:r w:rsidRPr="00DA5030">
              <w:rPr>
                <w:rFonts w:ascii="Calibri" w:hAnsi="Calibri" w:cs="Calibri"/>
                <w:lang w:val="de-DE"/>
              </w:rPr>
              <w:t>7,6 t/m 10</w:t>
            </w:r>
          </w:p>
          <w:p w:rsidRPr="00DA5030" w:rsidR="00C66DA8" w:rsidP="00A032EC" w:rsidRDefault="00C66DA8" w14:paraId="5E3D8758" w14:textId="77777777">
            <w:pPr>
              <w:spacing w:line="276" w:lineRule="auto"/>
              <w:rPr>
                <w:rFonts w:ascii="Calibri" w:hAnsi="Calibri" w:cs="Calibri"/>
                <w:lang w:val="de-DE"/>
              </w:rPr>
            </w:pPr>
          </w:p>
          <w:p w:rsidRPr="00DA5030" w:rsidR="00C66DA8" w:rsidP="00A032EC" w:rsidRDefault="00C66DA8" w14:paraId="797E249D" w14:textId="77777777">
            <w:pPr>
              <w:spacing w:line="276" w:lineRule="auto"/>
              <w:rPr>
                <w:rFonts w:ascii="Calibri" w:hAnsi="Calibri" w:cs="Calibri"/>
                <w:lang w:val="de-DE"/>
              </w:rPr>
            </w:pPr>
            <w:r w:rsidRPr="00DA5030">
              <w:rPr>
                <w:rFonts w:ascii="Calibri" w:hAnsi="Calibri" w:cs="Calibri"/>
                <w:lang w:val="de-DE"/>
              </w:rPr>
              <w:t xml:space="preserve">Meer </w:t>
            </w:r>
            <w:proofErr w:type="spellStart"/>
            <w:r w:rsidRPr="00DA5030">
              <w:rPr>
                <w:rFonts w:ascii="Calibri" w:hAnsi="Calibri" w:cs="Calibri"/>
                <w:lang w:val="de-DE"/>
              </w:rPr>
              <w:t>dan</w:t>
            </w:r>
            <w:proofErr w:type="spellEnd"/>
            <w:r w:rsidRPr="00DA5030">
              <w:rPr>
                <w:rFonts w:ascii="Calibri" w:hAnsi="Calibri" w:cs="Calibri"/>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774F9F95" w14:textId="77777777">
            <w:pPr>
              <w:spacing w:line="276" w:lineRule="auto"/>
              <w:rPr>
                <w:rFonts w:ascii="Calibri" w:hAnsi="Calibri" w:cs="Calibri"/>
              </w:rPr>
            </w:pPr>
            <w:r w:rsidRPr="00DA5030">
              <w:rPr>
                <w:rFonts w:ascii="Calibri" w:hAnsi="Calibri" w:cs="Calibri"/>
                <w:b/>
                <w:bCs/>
              </w:rPr>
              <w:t>€ 10,75</w:t>
            </w:r>
          </w:p>
          <w:p w:rsidRPr="00DA5030" w:rsidR="00C66DA8" w:rsidP="00A032EC" w:rsidRDefault="00C66DA8" w14:paraId="44A9FD68" w14:textId="77777777">
            <w:pPr>
              <w:spacing w:line="276" w:lineRule="auto"/>
              <w:rPr>
                <w:rFonts w:ascii="Calibri" w:hAnsi="Calibri" w:cs="Calibri"/>
                <w:b/>
                <w:bCs/>
              </w:rPr>
            </w:pPr>
          </w:p>
          <w:p w:rsidRPr="00DA5030" w:rsidR="00C66DA8" w:rsidP="00A032EC" w:rsidRDefault="00C66DA8" w14:paraId="486B565F" w14:textId="77777777">
            <w:pPr>
              <w:spacing w:line="276" w:lineRule="auto"/>
              <w:rPr>
                <w:rFonts w:ascii="Calibri" w:hAnsi="Calibri" w:cs="Calibri"/>
              </w:rPr>
            </w:pPr>
            <w:r w:rsidRPr="00DA5030">
              <w:rPr>
                <w:rFonts w:ascii="Calibri" w:hAnsi="Calibri" w:cs="Calibri"/>
                <w:b/>
                <w:bCs/>
              </w:rPr>
              <w:t>€ 16,75</w:t>
            </w:r>
          </w:p>
          <w:p w:rsidRPr="00DA5030" w:rsidR="00C66DA8" w:rsidP="00A032EC" w:rsidRDefault="00C66DA8" w14:paraId="58DD6150" w14:textId="77777777">
            <w:pPr>
              <w:spacing w:line="276" w:lineRule="auto"/>
              <w:rPr>
                <w:rFonts w:ascii="Calibri" w:hAnsi="Calibri" w:cs="Calibri"/>
                <w:b/>
                <w:bCs/>
              </w:rPr>
            </w:pPr>
          </w:p>
          <w:p w:rsidRPr="00DA5030" w:rsidR="00C66DA8" w:rsidP="00A032EC" w:rsidRDefault="00C66DA8" w14:paraId="3FEB1BFE" w14:textId="77777777">
            <w:pPr>
              <w:spacing w:line="276" w:lineRule="auto"/>
              <w:rPr>
                <w:rFonts w:ascii="Calibri" w:hAnsi="Calibri" w:cs="Calibri"/>
              </w:rPr>
            </w:pPr>
            <w:r w:rsidRPr="00DA5030">
              <w:rPr>
                <w:rFonts w:ascii="Calibri" w:hAnsi="Calibri" w:cs="Calibri"/>
                <w:b/>
                <w:bCs/>
              </w:rPr>
              <w:t xml:space="preserve">€ 26,50 </w:t>
            </w:r>
          </w:p>
          <w:p w:rsidRPr="00DA5030" w:rsidR="00C66DA8" w:rsidP="00A032EC" w:rsidRDefault="00C66DA8" w14:paraId="399DC8A0" w14:textId="77777777">
            <w:pPr>
              <w:spacing w:line="276" w:lineRule="auto"/>
              <w:rPr>
                <w:rFonts w:ascii="Calibri" w:hAnsi="Calibri" w:cs="Calibri"/>
                <w:b/>
                <w:bCs/>
              </w:rPr>
            </w:pPr>
          </w:p>
          <w:p w:rsidRPr="00DA5030" w:rsidR="00C66DA8" w:rsidP="00A032EC" w:rsidRDefault="00C66DA8" w14:paraId="7526646F" w14:textId="77777777">
            <w:pPr>
              <w:spacing w:line="276" w:lineRule="auto"/>
              <w:rPr>
                <w:rFonts w:ascii="Calibri" w:hAnsi="Calibri" w:cs="Calibri"/>
              </w:rPr>
            </w:pPr>
            <w:r w:rsidRPr="00DA5030">
              <w:rPr>
                <w:rFonts w:ascii="Calibri" w:hAnsi="Calibri" w:cs="Calibri"/>
                <w:b/>
                <w:bCs/>
              </w:rPr>
              <w:t>€ 35,50</w:t>
            </w:r>
          </w:p>
          <w:p w:rsidRPr="00DA5030" w:rsidR="00C66DA8" w:rsidP="00A032EC" w:rsidRDefault="00C66DA8" w14:paraId="5CE7ED02" w14:textId="77777777">
            <w:pPr>
              <w:spacing w:line="276" w:lineRule="auto"/>
              <w:rPr>
                <w:rFonts w:ascii="Calibri" w:hAnsi="Calibri" w:cs="Calibri"/>
                <w:b/>
                <w:bCs/>
              </w:rPr>
            </w:pPr>
          </w:p>
          <w:p w:rsidRPr="00DA5030" w:rsidR="00C66DA8" w:rsidP="00A032EC" w:rsidRDefault="00C66DA8" w14:paraId="487C5B24" w14:textId="77777777">
            <w:pPr>
              <w:spacing w:line="276" w:lineRule="auto"/>
              <w:rPr>
                <w:rFonts w:ascii="Calibri" w:hAnsi="Calibri" w:cs="Calibri"/>
              </w:rPr>
            </w:pPr>
            <w:r w:rsidRPr="00DA5030">
              <w:rPr>
                <w:rFonts w:ascii="Calibri" w:hAnsi="Calibri" w:cs="Calibri"/>
                <w:b/>
                <w:bCs/>
              </w:rPr>
              <w:t>€ 46,75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5C13FC1" w14:textId="77777777">
            <w:pPr>
              <w:spacing w:line="276" w:lineRule="auto"/>
              <w:rPr>
                <w:rFonts w:ascii="Calibri" w:hAnsi="Calibri" w:cs="Calibri"/>
                <w:lang w:val="es-ES"/>
              </w:rPr>
            </w:pPr>
            <w:r w:rsidRPr="00DA5030">
              <w:rPr>
                <w:rFonts w:ascii="Calibri" w:hAnsi="Calibri" w:cs="Calibri"/>
                <w:lang w:val="es-ES"/>
              </w:rPr>
              <w:t xml:space="preserve">Coca-Cola Zero </w:t>
            </w:r>
            <w:proofErr w:type="spellStart"/>
            <w:r w:rsidRPr="00DA5030">
              <w:rPr>
                <w:rFonts w:ascii="Calibri" w:hAnsi="Calibri" w:cs="Calibri"/>
                <w:lang w:val="es-ES"/>
              </w:rPr>
              <w:t>sugar</w:t>
            </w:r>
            <w:proofErr w:type="spellEnd"/>
            <w:r w:rsidRPr="00DA5030">
              <w:rPr>
                <w:rFonts w:ascii="Calibri" w:hAnsi="Calibri" w:cs="Calibri"/>
                <w:lang w:val="es-ES"/>
              </w:rPr>
              <w:t xml:space="preserve">: -€ 0,15 </w:t>
            </w:r>
            <w:r w:rsidRPr="00DA5030">
              <w:rPr>
                <w:rFonts w:ascii="Calibri" w:hAnsi="Calibri" w:cs="Calibri"/>
                <w:lang w:val="es-ES"/>
              </w:rPr>
              <w:br/>
            </w:r>
            <w:r w:rsidRPr="00DA5030">
              <w:rPr>
                <w:rFonts w:ascii="Calibri" w:hAnsi="Calibri" w:cs="Calibri"/>
                <w:lang w:val="es-ES"/>
              </w:rPr>
              <w:br/>
            </w:r>
            <w:proofErr w:type="spellStart"/>
            <w:r w:rsidRPr="00DA5030">
              <w:rPr>
                <w:rFonts w:ascii="Calibri" w:hAnsi="Calibri" w:cs="Calibri"/>
                <w:lang w:val="es-ES"/>
              </w:rPr>
              <w:t>Lipton</w:t>
            </w:r>
            <w:proofErr w:type="spellEnd"/>
            <w:r w:rsidRPr="00DA5030">
              <w:rPr>
                <w:rFonts w:ascii="Calibri" w:hAnsi="Calibri" w:cs="Calibri"/>
                <w:lang w:val="es-ES"/>
              </w:rPr>
              <w:t xml:space="preserve"> Ice Tea </w:t>
            </w:r>
            <w:proofErr w:type="spellStart"/>
            <w:r w:rsidRPr="00DA5030">
              <w:rPr>
                <w:rFonts w:ascii="Calibri" w:hAnsi="Calibri" w:cs="Calibri"/>
                <w:lang w:val="es-ES"/>
              </w:rPr>
              <w:t>green</w:t>
            </w:r>
            <w:proofErr w:type="spellEnd"/>
            <w:r w:rsidRPr="00DA5030">
              <w:rPr>
                <w:rFonts w:ascii="Calibri" w:hAnsi="Calibri" w:cs="Calibri"/>
                <w:lang w:val="es-ES"/>
              </w:rPr>
              <w:t xml:space="preserve">: -€ 0,09  </w:t>
            </w:r>
            <w:r w:rsidRPr="00DA5030">
              <w:rPr>
                <w:rFonts w:ascii="Calibri" w:hAnsi="Calibri" w:cs="Calibri"/>
                <w:lang w:val="es-ES"/>
              </w:rPr>
              <w:br/>
            </w:r>
            <w:r w:rsidRPr="00DA5030">
              <w:rPr>
                <w:rFonts w:ascii="Calibri" w:hAnsi="Calibri" w:cs="Calibri"/>
                <w:lang w:val="es-ES"/>
              </w:rPr>
              <w:br/>
              <w:t>7UP: € 0,00</w:t>
            </w:r>
          </w:p>
          <w:p w:rsidRPr="00DA5030" w:rsidR="00C66DA8" w:rsidP="00A032EC" w:rsidRDefault="00C66DA8" w14:paraId="41B7BA7C" w14:textId="77777777">
            <w:pPr>
              <w:spacing w:line="276" w:lineRule="auto"/>
              <w:rPr>
                <w:rFonts w:ascii="Calibri" w:hAnsi="Calibri" w:cs="Calibri"/>
                <w:lang w:val="es-ES"/>
              </w:rPr>
            </w:pPr>
          </w:p>
          <w:p w:rsidRPr="00DA5030" w:rsidR="00C66DA8" w:rsidP="00A032EC" w:rsidRDefault="00C66DA8" w14:paraId="407A0C0D" w14:textId="77777777">
            <w:pPr>
              <w:spacing w:line="276" w:lineRule="auto"/>
              <w:rPr>
                <w:rFonts w:ascii="Calibri" w:hAnsi="Calibri" w:cs="Calibri"/>
              </w:rPr>
            </w:pPr>
            <w:r w:rsidRPr="00DA5030">
              <w:rPr>
                <w:rFonts w:ascii="Calibri" w:hAnsi="Calibri" w:cs="Calibri"/>
              </w:rPr>
              <w:t>Appelsap: +€ 0,09</w:t>
            </w:r>
          </w:p>
          <w:p w:rsidRPr="00DA5030" w:rsidR="00C66DA8" w:rsidP="00A032EC" w:rsidRDefault="00C66DA8" w14:paraId="252D22DE" w14:textId="77777777">
            <w:pPr>
              <w:spacing w:line="276" w:lineRule="auto"/>
              <w:rPr>
                <w:rFonts w:ascii="Calibri" w:hAnsi="Calibri" w:cs="Calibri"/>
              </w:rPr>
            </w:pPr>
          </w:p>
          <w:p w:rsidRPr="00DA5030" w:rsidR="00C66DA8" w:rsidP="00A032EC" w:rsidRDefault="00C66DA8" w14:paraId="4F9F77D0" w14:textId="77777777">
            <w:pPr>
              <w:spacing w:line="276" w:lineRule="auto"/>
              <w:rPr>
                <w:rFonts w:ascii="Calibri" w:hAnsi="Calibri" w:cs="Calibri"/>
              </w:rPr>
            </w:pPr>
            <w:r w:rsidRPr="00DA5030">
              <w:rPr>
                <w:rFonts w:ascii="Calibri" w:hAnsi="Calibri" w:cs="Calibri"/>
              </w:rPr>
              <w:t>Red Bull: +€ 0,21</w:t>
            </w:r>
          </w:p>
        </w:tc>
      </w:tr>
      <w:tr w:rsidRPr="00DA5030" w:rsidR="00C66DA8" w:rsidTr="00A032EC" w14:paraId="4DC605F9" w14:textId="77777777">
        <w:trPr>
          <w:trHeight w:val="1980"/>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0BC7B702" w14:textId="77777777">
            <w:pPr>
              <w:spacing w:line="276" w:lineRule="auto"/>
              <w:rPr>
                <w:rFonts w:ascii="Calibri" w:hAnsi="Calibri" w:cs="Calibri"/>
              </w:rPr>
            </w:pPr>
            <w:proofErr w:type="spellStart"/>
            <w:r w:rsidRPr="00DA5030">
              <w:rPr>
                <w:rFonts w:ascii="Calibri" w:hAnsi="Calibri" w:cs="Calibri"/>
              </w:rPr>
              <w:t>IVa</w:t>
            </w:r>
            <w:proofErr w:type="spellEnd"/>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07C46C38" w14:textId="77777777">
            <w:pPr>
              <w:spacing w:line="276" w:lineRule="auto"/>
              <w:rPr>
                <w:rFonts w:ascii="Calibri" w:hAnsi="Calibri" w:cs="Calibri"/>
              </w:rPr>
            </w:pPr>
            <w:r w:rsidRPr="00DA5030">
              <w:rPr>
                <w:rFonts w:ascii="Calibri" w:hAnsi="Calibri" w:cs="Calibri"/>
              </w:rPr>
              <w:t>-Mineraalwater uitgezonderd</w:t>
            </w:r>
          </w:p>
          <w:p w:rsidRPr="00DA5030" w:rsidR="00C66DA8" w:rsidP="00A032EC" w:rsidRDefault="00C66DA8" w14:paraId="1578656E" w14:textId="77777777">
            <w:pPr>
              <w:spacing w:line="276" w:lineRule="auto"/>
              <w:rPr>
                <w:rFonts w:ascii="Calibri" w:hAnsi="Calibri" w:cs="Calibri"/>
              </w:rPr>
            </w:pPr>
            <w:r w:rsidRPr="00DA5030">
              <w:rPr>
                <w:rFonts w:ascii="Calibri" w:hAnsi="Calibri" w:cs="Calibri"/>
              </w:rPr>
              <w:t>-Zuivel en sojadranken uitgezonderd (ongeacht suikergehalte)</w:t>
            </w:r>
          </w:p>
          <w:p w:rsidRPr="00DA5030" w:rsidR="00C66DA8" w:rsidP="00A032EC" w:rsidRDefault="00C66DA8" w14:paraId="46D7F292" w14:textId="77777777">
            <w:pPr>
              <w:spacing w:line="276" w:lineRule="auto"/>
              <w:rPr>
                <w:rFonts w:ascii="Calibri" w:hAnsi="Calibri" w:cs="Calibri"/>
              </w:rPr>
            </w:pPr>
            <w:r w:rsidRPr="00DA5030">
              <w:rPr>
                <w:rFonts w:ascii="Calibri" w:hAnsi="Calibri" w:cs="Calibri"/>
              </w:rPr>
              <w:t>-Pure vruchten- en groentesappen belast met het laagste tarief</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5819B0F" w14:textId="77777777">
            <w:pPr>
              <w:spacing w:line="276" w:lineRule="auto"/>
              <w:rPr>
                <w:rFonts w:ascii="Calibri" w:hAnsi="Calibri" w:cs="Calibri"/>
              </w:rPr>
            </w:pPr>
            <w:r w:rsidRPr="00DA5030">
              <w:rPr>
                <w:rFonts w:ascii="Calibri" w:hAnsi="Calibri" w:cs="Calibri"/>
              </w:rPr>
              <w:t>0 t/m 1</w:t>
            </w:r>
          </w:p>
          <w:p w:rsidRPr="00DA5030" w:rsidR="00C66DA8" w:rsidP="00A032EC" w:rsidRDefault="00C66DA8" w14:paraId="38268E5A" w14:textId="77777777">
            <w:pPr>
              <w:spacing w:line="276" w:lineRule="auto"/>
              <w:rPr>
                <w:rFonts w:ascii="Calibri" w:hAnsi="Calibri" w:cs="Calibri"/>
              </w:rPr>
            </w:pPr>
          </w:p>
          <w:p w:rsidRPr="00DA5030" w:rsidR="00C66DA8" w:rsidP="00A032EC" w:rsidRDefault="00C66DA8" w14:paraId="3A2FEEDC" w14:textId="77777777">
            <w:pPr>
              <w:spacing w:line="276" w:lineRule="auto"/>
              <w:rPr>
                <w:rFonts w:ascii="Calibri" w:hAnsi="Calibri" w:cs="Calibri"/>
                <w:lang w:val="de-DE"/>
              </w:rPr>
            </w:pPr>
            <w:r w:rsidRPr="00DA5030">
              <w:rPr>
                <w:rFonts w:ascii="Calibri" w:hAnsi="Calibri" w:cs="Calibri"/>
                <w:lang w:val="de-DE"/>
              </w:rPr>
              <w:t>1,1 t/m 4</w:t>
            </w:r>
          </w:p>
          <w:p w:rsidRPr="00DA5030" w:rsidR="00C66DA8" w:rsidP="00A032EC" w:rsidRDefault="00C66DA8" w14:paraId="5BEB316E" w14:textId="77777777">
            <w:pPr>
              <w:spacing w:line="276" w:lineRule="auto"/>
              <w:rPr>
                <w:rFonts w:ascii="Calibri" w:hAnsi="Calibri" w:cs="Calibri"/>
                <w:lang w:val="de-DE"/>
              </w:rPr>
            </w:pPr>
          </w:p>
          <w:p w:rsidRPr="00DA5030" w:rsidR="00C66DA8" w:rsidP="00A032EC" w:rsidRDefault="00C66DA8" w14:paraId="68D43C0C" w14:textId="77777777">
            <w:pPr>
              <w:spacing w:line="276" w:lineRule="auto"/>
              <w:rPr>
                <w:rFonts w:ascii="Calibri" w:hAnsi="Calibri" w:cs="Calibri"/>
                <w:lang w:val="de-DE"/>
              </w:rPr>
            </w:pPr>
            <w:r w:rsidRPr="00DA5030">
              <w:rPr>
                <w:rFonts w:ascii="Calibri" w:hAnsi="Calibri" w:cs="Calibri"/>
                <w:lang w:val="de-DE"/>
              </w:rPr>
              <w:t>4,1 t/m 7,5</w:t>
            </w:r>
          </w:p>
          <w:p w:rsidRPr="00DA5030" w:rsidR="00C66DA8" w:rsidP="00A032EC" w:rsidRDefault="00C66DA8" w14:paraId="31109890" w14:textId="77777777">
            <w:pPr>
              <w:spacing w:line="276" w:lineRule="auto"/>
              <w:rPr>
                <w:rFonts w:ascii="Calibri" w:hAnsi="Calibri" w:cs="Calibri"/>
                <w:lang w:val="de-DE"/>
              </w:rPr>
            </w:pPr>
          </w:p>
          <w:p w:rsidRPr="00DA5030" w:rsidR="00C66DA8" w:rsidP="00A032EC" w:rsidRDefault="00C66DA8" w14:paraId="64B99DFC" w14:textId="77777777">
            <w:pPr>
              <w:spacing w:line="276" w:lineRule="auto"/>
              <w:rPr>
                <w:rFonts w:ascii="Calibri" w:hAnsi="Calibri" w:cs="Calibri"/>
                <w:lang w:val="de-DE"/>
              </w:rPr>
            </w:pPr>
            <w:r w:rsidRPr="00DA5030">
              <w:rPr>
                <w:rFonts w:ascii="Calibri" w:hAnsi="Calibri" w:cs="Calibri"/>
                <w:lang w:val="de-DE"/>
              </w:rPr>
              <w:t>7,6 t/m 10</w:t>
            </w:r>
          </w:p>
          <w:p w:rsidRPr="00DA5030" w:rsidR="00C66DA8" w:rsidP="00A032EC" w:rsidRDefault="00C66DA8" w14:paraId="3FEEA5F0" w14:textId="77777777">
            <w:pPr>
              <w:spacing w:line="276" w:lineRule="auto"/>
              <w:rPr>
                <w:rFonts w:ascii="Calibri" w:hAnsi="Calibri" w:cs="Calibri"/>
                <w:lang w:val="de-DE"/>
              </w:rPr>
            </w:pPr>
          </w:p>
          <w:p w:rsidRPr="00DA5030" w:rsidR="00C66DA8" w:rsidP="00A032EC" w:rsidRDefault="00C66DA8" w14:paraId="4160B66A" w14:textId="77777777">
            <w:pPr>
              <w:spacing w:line="276" w:lineRule="auto"/>
              <w:rPr>
                <w:rFonts w:ascii="Calibri" w:hAnsi="Calibri" w:cs="Calibri"/>
                <w:lang w:val="de-DE"/>
              </w:rPr>
            </w:pPr>
            <w:r w:rsidRPr="00DA5030">
              <w:rPr>
                <w:rFonts w:ascii="Calibri" w:hAnsi="Calibri" w:cs="Calibri"/>
                <w:lang w:val="de-DE"/>
              </w:rPr>
              <w:t xml:space="preserve">Meer </w:t>
            </w:r>
            <w:proofErr w:type="spellStart"/>
            <w:r w:rsidRPr="00DA5030">
              <w:rPr>
                <w:rFonts w:ascii="Calibri" w:hAnsi="Calibri" w:cs="Calibri"/>
                <w:lang w:val="de-DE"/>
              </w:rPr>
              <w:t>dan</w:t>
            </w:r>
            <w:proofErr w:type="spellEnd"/>
            <w:r w:rsidRPr="00DA5030">
              <w:rPr>
                <w:rFonts w:ascii="Calibri" w:hAnsi="Calibri" w:cs="Calibri"/>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3642CC43" w14:textId="77777777">
            <w:pPr>
              <w:spacing w:line="276" w:lineRule="auto"/>
              <w:rPr>
                <w:rFonts w:ascii="Calibri" w:hAnsi="Calibri" w:cs="Calibri"/>
              </w:rPr>
            </w:pPr>
            <w:r w:rsidRPr="00DA5030">
              <w:rPr>
                <w:rFonts w:ascii="Calibri" w:hAnsi="Calibri" w:cs="Calibri"/>
                <w:b/>
                <w:bCs/>
              </w:rPr>
              <w:t>€ 14,25</w:t>
            </w:r>
          </w:p>
          <w:p w:rsidRPr="00DA5030" w:rsidR="00C66DA8" w:rsidP="00A032EC" w:rsidRDefault="00C66DA8" w14:paraId="3BA2F251" w14:textId="77777777">
            <w:pPr>
              <w:spacing w:line="276" w:lineRule="auto"/>
              <w:rPr>
                <w:rFonts w:ascii="Calibri" w:hAnsi="Calibri" w:cs="Calibri"/>
                <w:b/>
                <w:bCs/>
              </w:rPr>
            </w:pPr>
          </w:p>
          <w:p w:rsidRPr="00DA5030" w:rsidR="00C66DA8" w:rsidP="00A032EC" w:rsidRDefault="00C66DA8" w14:paraId="7536EE4E" w14:textId="77777777">
            <w:pPr>
              <w:spacing w:line="276" w:lineRule="auto"/>
              <w:rPr>
                <w:rFonts w:ascii="Calibri" w:hAnsi="Calibri" w:cs="Calibri"/>
              </w:rPr>
            </w:pPr>
            <w:r w:rsidRPr="00DA5030">
              <w:rPr>
                <w:rFonts w:ascii="Calibri" w:hAnsi="Calibri" w:cs="Calibri"/>
                <w:b/>
                <w:bCs/>
              </w:rPr>
              <w:t>€ 20,25</w:t>
            </w:r>
          </w:p>
          <w:p w:rsidRPr="00DA5030" w:rsidR="00C66DA8" w:rsidP="00A032EC" w:rsidRDefault="00C66DA8" w14:paraId="57612138" w14:textId="77777777">
            <w:pPr>
              <w:spacing w:line="276" w:lineRule="auto"/>
              <w:rPr>
                <w:rFonts w:ascii="Calibri" w:hAnsi="Calibri" w:cs="Calibri"/>
                <w:b/>
                <w:bCs/>
              </w:rPr>
            </w:pPr>
          </w:p>
          <w:p w:rsidRPr="00DA5030" w:rsidR="00C66DA8" w:rsidP="00A032EC" w:rsidRDefault="00C66DA8" w14:paraId="444436FD" w14:textId="77777777">
            <w:pPr>
              <w:spacing w:line="276" w:lineRule="auto"/>
              <w:rPr>
                <w:rFonts w:ascii="Calibri" w:hAnsi="Calibri" w:cs="Calibri"/>
              </w:rPr>
            </w:pPr>
            <w:r w:rsidRPr="00DA5030">
              <w:rPr>
                <w:rFonts w:ascii="Calibri" w:hAnsi="Calibri" w:cs="Calibri"/>
                <w:b/>
                <w:bCs/>
              </w:rPr>
              <w:t>€ 30,00</w:t>
            </w:r>
          </w:p>
          <w:p w:rsidRPr="00DA5030" w:rsidR="00C66DA8" w:rsidP="00A032EC" w:rsidRDefault="00C66DA8" w14:paraId="07FE52FE" w14:textId="77777777">
            <w:pPr>
              <w:spacing w:line="276" w:lineRule="auto"/>
              <w:rPr>
                <w:rFonts w:ascii="Calibri" w:hAnsi="Calibri" w:cs="Calibri"/>
                <w:b/>
                <w:bCs/>
              </w:rPr>
            </w:pPr>
          </w:p>
          <w:p w:rsidRPr="00DA5030" w:rsidR="00C66DA8" w:rsidP="00A032EC" w:rsidRDefault="00C66DA8" w14:paraId="42C28DE6" w14:textId="77777777">
            <w:pPr>
              <w:spacing w:line="276" w:lineRule="auto"/>
              <w:rPr>
                <w:rFonts w:ascii="Calibri" w:hAnsi="Calibri" w:cs="Calibri"/>
              </w:rPr>
            </w:pPr>
            <w:r w:rsidRPr="00DA5030">
              <w:rPr>
                <w:rFonts w:ascii="Calibri" w:hAnsi="Calibri" w:cs="Calibri"/>
                <w:b/>
                <w:bCs/>
              </w:rPr>
              <w:t>€ 39,00</w:t>
            </w:r>
          </w:p>
          <w:p w:rsidRPr="00DA5030" w:rsidR="00C66DA8" w:rsidP="00A032EC" w:rsidRDefault="00C66DA8" w14:paraId="3CCA902A" w14:textId="77777777">
            <w:pPr>
              <w:spacing w:line="276" w:lineRule="auto"/>
              <w:rPr>
                <w:rFonts w:ascii="Calibri" w:hAnsi="Calibri" w:cs="Calibri"/>
                <w:b/>
                <w:bCs/>
              </w:rPr>
            </w:pPr>
          </w:p>
          <w:p w:rsidRPr="00DA5030" w:rsidR="00C66DA8" w:rsidP="00A032EC" w:rsidRDefault="00C66DA8" w14:paraId="42096C68" w14:textId="77777777">
            <w:pPr>
              <w:spacing w:line="276" w:lineRule="auto"/>
              <w:rPr>
                <w:rFonts w:ascii="Calibri" w:hAnsi="Calibri" w:cs="Calibri"/>
              </w:rPr>
            </w:pPr>
            <w:r w:rsidRPr="00DA5030">
              <w:rPr>
                <w:rFonts w:ascii="Calibri" w:hAnsi="Calibri" w:cs="Calibri"/>
                <w:b/>
                <w:bCs/>
              </w:rPr>
              <w:t>€ 50,25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7E90A0C1" w14:textId="77777777">
            <w:pPr>
              <w:spacing w:line="276" w:lineRule="auto"/>
              <w:rPr>
                <w:rFonts w:ascii="Calibri" w:hAnsi="Calibri" w:cs="Calibri"/>
                <w:lang w:val="es-ES"/>
              </w:rPr>
            </w:pPr>
            <w:r w:rsidRPr="00DA5030">
              <w:rPr>
                <w:rFonts w:ascii="Calibri" w:hAnsi="Calibri" w:cs="Calibri"/>
                <w:lang w:val="es-ES"/>
              </w:rPr>
              <w:t xml:space="preserve">Coca-Cola Zero </w:t>
            </w:r>
            <w:proofErr w:type="spellStart"/>
            <w:r w:rsidRPr="00DA5030">
              <w:rPr>
                <w:rFonts w:ascii="Calibri" w:hAnsi="Calibri" w:cs="Calibri"/>
                <w:lang w:val="es-ES"/>
              </w:rPr>
              <w:t>sugar</w:t>
            </w:r>
            <w:proofErr w:type="spellEnd"/>
            <w:r w:rsidRPr="00DA5030">
              <w:rPr>
                <w:rFonts w:ascii="Calibri" w:hAnsi="Calibri" w:cs="Calibri"/>
                <w:lang w:val="es-ES"/>
              </w:rPr>
              <w:t>: -€ 0,12</w:t>
            </w:r>
            <w:r w:rsidRPr="00DA5030">
              <w:rPr>
                <w:rFonts w:ascii="Calibri" w:hAnsi="Calibri" w:cs="Calibri"/>
                <w:lang w:val="es-ES"/>
              </w:rPr>
              <w:br/>
            </w:r>
            <w:r w:rsidRPr="00DA5030">
              <w:rPr>
                <w:rFonts w:ascii="Calibri" w:hAnsi="Calibri" w:cs="Calibri"/>
                <w:lang w:val="es-ES"/>
              </w:rPr>
              <w:br/>
            </w:r>
            <w:proofErr w:type="spellStart"/>
            <w:r w:rsidRPr="00DA5030">
              <w:rPr>
                <w:rFonts w:ascii="Calibri" w:hAnsi="Calibri" w:cs="Calibri"/>
                <w:lang w:val="es-ES"/>
              </w:rPr>
              <w:t>Lipton</w:t>
            </w:r>
            <w:proofErr w:type="spellEnd"/>
            <w:r w:rsidRPr="00DA5030">
              <w:rPr>
                <w:rFonts w:ascii="Calibri" w:hAnsi="Calibri" w:cs="Calibri"/>
                <w:lang w:val="es-ES"/>
              </w:rPr>
              <w:t xml:space="preserve"> Ice Tea </w:t>
            </w:r>
            <w:proofErr w:type="spellStart"/>
            <w:r w:rsidRPr="00DA5030">
              <w:rPr>
                <w:rFonts w:ascii="Calibri" w:hAnsi="Calibri" w:cs="Calibri"/>
                <w:lang w:val="es-ES"/>
              </w:rPr>
              <w:t>green</w:t>
            </w:r>
            <w:proofErr w:type="spellEnd"/>
            <w:r w:rsidRPr="00DA5030">
              <w:rPr>
                <w:rFonts w:ascii="Calibri" w:hAnsi="Calibri" w:cs="Calibri"/>
                <w:lang w:val="es-ES"/>
              </w:rPr>
              <w:t xml:space="preserve">: -€ 0,06 </w:t>
            </w:r>
            <w:r w:rsidRPr="00DA5030">
              <w:rPr>
                <w:rFonts w:ascii="Calibri" w:hAnsi="Calibri" w:cs="Calibri"/>
                <w:lang w:val="es-ES"/>
              </w:rPr>
              <w:br/>
            </w:r>
            <w:r w:rsidRPr="00DA5030">
              <w:rPr>
                <w:rFonts w:ascii="Calibri" w:hAnsi="Calibri" w:cs="Calibri"/>
                <w:lang w:val="es-ES"/>
              </w:rPr>
              <w:br/>
              <w:t>7UP: +€ 0,04</w:t>
            </w:r>
          </w:p>
          <w:p w:rsidRPr="00DA5030" w:rsidR="00C66DA8" w:rsidP="00A032EC" w:rsidRDefault="00C66DA8" w14:paraId="0D73F730" w14:textId="77777777">
            <w:pPr>
              <w:spacing w:line="276" w:lineRule="auto"/>
              <w:rPr>
                <w:rFonts w:ascii="Calibri" w:hAnsi="Calibri" w:cs="Calibri"/>
                <w:lang w:val="es-ES"/>
              </w:rPr>
            </w:pPr>
          </w:p>
          <w:p w:rsidRPr="00DA5030" w:rsidR="00C66DA8" w:rsidP="00A032EC" w:rsidRDefault="00C66DA8" w14:paraId="34DEB5A5" w14:textId="77777777">
            <w:pPr>
              <w:spacing w:line="276" w:lineRule="auto"/>
              <w:rPr>
                <w:rFonts w:ascii="Calibri" w:hAnsi="Calibri" w:cs="Calibri"/>
                <w:lang w:val="en-US"/>
              </w:rPr>
            </w:pPr>
            <w:r w:rsidRPr="00DA5030">
              <w:rPr>
                <w:rFonts w:ascii="Calibri" w:hAnsi="Calibri" w:cs="Calibri"/>
                <w:lang w:val="en-US"/>
              </w:rPr>
              <w:t>Royal Club Tonic: +€ 0,13</w:t>
            </w:r>
          </w:p>
          <w:p w:rsidRPr="00DA5030" w:rsidR="00C66DA8" w:rsidP="00A032EC" w:rsidRDefault="00C66DA8" w14:paraId="5EEB402C" w14:textId="77777777">
            <w:pPr>
              <w:spacing w:line="276" w:lineRule="auto"/>
              <w:rPr>
                <w:rFonts w:ascii="Calibri" w:hAnsi="Calibri" w:cs="Calibri"/>
                <w:lang w:val="en-US"/>
              </w:rPr>
            </w:pPr>
          </w:p>
          <w:p w:rsidRPr="00DA5030" w:rsidR="00C66DA8" w:rsidP="00A032EC" w:rsidRDefault="00C66DA8" w14:paraId="0209D1E6" w14:textId="77777777">
            <w:pPr>
              <w:spacing w:line="276" w:lineRule="auto"/>
              <w:rPr>
                <w:rFonts w:ascii="Calibri" w:hAnsi="Calibri" w:cs="Calibri"/>
                <w:lang w:val="en-US"/>
              </w:rPr>
            </w:pPr>
            <w:r w:rsidRPr="00DA5030">
              <w:rPr>
                <w:rFonts w:ascii="Calibri" w:hAnsi="Calibri" w:cs="Calibri"/>
                <w:lang w:val="en-US"/>
              </w:rPr>
              <w:t>Red Bull: +€ 0,24</w:t>
            </w:r>
          </w:p>
        </w:tc>
      </w:tr>
      <w:tr w:rsidRPr="00DA5030" w:rsidR="00C66DA8" w:rsidTr="00A032EC" w14:paraId="5E33F311" w14:textId="77777777">
        <w:trPr>
          <w:trHeight w:val="2642"/>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40DFFBC0" w14:textId="77777777">
            <w:pPr>
              <w:spacing w:line="276" w:lineRule="auto"/>
              <w:rPr>
                <w:rFonts w:ascii="Calibri" w:hAnsi="Calibri" w:cs="Calibri"/>
              </w:rPr>
            </w:pPr>
            <w:proofErr w:type="spellStart"/>
            <w:r w:rsidRPr="00DA5030">
              <w:rPr>
                <w:rFonts w:ascii="Calibri" w:hAnsi="Calibri" w:cs="Calibri"/>
              </w:rPr>
              <w:lastRenderedPageBreak/>
              <w:t>IVb</w:t>
            </w:r>
            <w:proofErr w:type="spellEnd"/>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BC9BA82" w14:textId="77777777">
            <w:pPr>
              <w:spacing w:line="276" w:lineRule="auto"/>
              <w:rPr>
                <w:rFonts w:ascii="Calibri" w:hAnsi="Calibri" w:cs="Calibri"/>
              </w:rPr>
            </w:pPr>
            <w:r w:rsidRPr="00DA5030">
              <w:rPr>
                <w:rFonts w:ascii="Calibri" w:hAnsi="Calibri" w:cs="Calibri"/>
              </w:rPr>
              <w:t>-Mineraalwater uitgezonderd</w:t>
            </w:r>
          </w:p>
          <w:p w:rsidRPr="00DA5030" w:rsidR="00C66DA8" w:rsidP="00A032EC" w:rsidRDefault="00C66DA8" w14:paraId="3504EB30" w14:textId="77777777">
            <w:pPr>
              <w:spacing w:line="276" w:lineRule="auto"/>
              <w:rPr>
                <w:rFonts w:ascii="Calibri" w:hAnsi="Calibri" w:cs="Calibri"/>
              </w:rPr>
            </w:pPr>
            <w:r w:rsidRPr="00DA5030">
              <w:rPr>
                <w:rFonts w:ascii="Calibri" w:hAnsi="Calibri" w:cs="Calibri"/>
              </w:rPr>
              <w:t>-Zuivel en sojadranken uitgezonderd (ongeacht suikergehalte)</w:t>
            </w:r>
          </w:p>
          <w:p w:rsidRPr="00DA5030" w:rsidR="00C66DA8" w:rsidP="00A032EC" w:rsidRDefault="00C66DA8" w14:paraId="18BF61E3" w14:textId="77777777">
            <w:pPr>
              <w:spacing w:line="276" w:lineRule="auto"/>
              <w:rPr>
                <w:rFonts w:ascii="Calibri" w:hAnsi="Calibri" w:cs="Calibri"/>
              </w:rPr>
            </w:pPr>
            <w:r w:rsidRPr="00DA5030">
              <w:rPr>
                <w:rFonts w:ascii="Calibri" w:hAnsi="Calibri" w:cs="Calibri"/>
              </w:rPr>
              <w:t>-Pure vruchten- en groentesappen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011B05F4" w14:textId="77777777">
            <w:pPr>
              <w:spacing w:line="276" w:lineRule="auto"/>
              <w:rPr>
                <w:rFonts w:ascii="Calibri" w:hAnsi="Calibri" w:cs="Calibri"/>
              </w:rPr>
            </w:pPr>
            <w:r w:rsidRPr="00DA5030">
              <w:rPr>
                <w:rFonts w:ascii="Calibri" w:hAnsi="Calibri" w:cs="Calibri"/>
              </w:rPr>
              <w:t>0 t/m 1</w:t>
            </w:r>
          </w:p>
          <w:p w:rsidRPr="00DA5030" w:rsidR="00C66DA8" w:rsidP="00A032EC" w:rsidRDefault="00C66DA8" w14:paraId="04C015DF" w14:textId="77777777">
            <w:pPr>
              <w:spacing w:line="276" w:lineRule="auto"/>
              <w:rPr>
                <w:rFonts w:ascii="Calibri" w:hAnsi="Calibri" w:cs="Calibri"/>
              </w:rPr>
            </w:pPr>
          </w:p>
          <w:p w:rsidRPr="00DA5030" w:rsidR="00C66DA8" w:rsidP="00A032EC" w:rsidRDefault="00C66DA8" w14:paraId="5813B047" w14:textId="77777777">
            <w:pPr>
              <w:spacing w:line="276" w:lineRule="auto"/>
              <w:rPr>
                <w:rFonts w:ascii="Calibri" w:hAnsi="Calibri" w:cs="Calibri"/>
                <w:lang w:val="de-DE"/>
              </w:rPr>
            </w:pPr>
            <w:r w:rsidRPr="00DA5030">
              <w:rPr>
                <w:rFonts w:ascii="Calibri" w:hAnsi="Calibri" w:cs="Calibri"/>
                <w:lang w:val="de-DE"/>
              </w:rPr>
              <w:t>1,1 t/m 4</w:t>
            </w:r>
          </w:p>
          <w:p w:rsidRPr="00DA5030" w:rsidR="00C66DA8" w:rsidP="00A032EC" w:rsidRDefault="00C66DA8" w14:paraId="065E75D6" w14:textId="77777777">
            <w:pPr>
              <w:spacing w:line="276" w:lineRule="auto"/>
              <w:rPr>
                <w:rFonts w:ascii="Calibri" w:hAnsi="Calibri" w:cs="Calibri"/>
                <w:lang w:val="de-DE"/>
              </w:rPr>
            </w:pPr>
          </w:p>
          <w:p w:rsidRPr="00DA5030" w:rsidR="00C66DA8" w:rsidP="00A032EC" w:rsidRDefault="00C66DA8" w14:paraId="70DB4564" w14:textId="77777777">
            <w:pPr>
              <w:spacing w:line="276" w:lineRule="auto"/>
              <w:rPr>
                <w:rFonts w:ascii="Calibri" w:hAnsi="Calibri" w:cs="Calibri"/>
                <w:lang w:val="de-DE"/>
              </w:rPr>
            </w:pPr>
            <w:r w:rsidRPr="00DA5030">
              <w:rPr>
                <w:rFonts w:ascii="Calibri" w:hAnsi="Calibri" w:cs="Calibri"/>
                <w:lang w:val="de-DE"/>
              </w:rPr>
              <w:t>4,1 t/m 7,5</w:t>
            </w:r>
          </w:p>
          <w:p w:rsidRPr="00DA5030" w:rsidR="00C66DA8" w:rsidP="00A032EC" w:rsidRDefault="00C66DA8" w14:paraId="27020571" w14:textId="77777777">
            <w:pPr>
              <w:spacing w:line="276" w:lineRule="auto"/>
              <w:rPr>
                <w:rFonts w:ascii="Calibri" w:hAnsi="Calibri" w:cs="Calibri"/>
                <w:lang w:val="de-DE"/>
              </w:rPr>
            </w:pPr>
          </w:p>
          <w:p w:rsidRPr="00DA5030" w:rsidR="00C66DA8" w:rsidP="00A032EC" w:rsidRDefault="00C66DA8" w14:paraId="13977A20" w14:textId="77777777">
            <w:pPr>
              <w:spacing w:line="276" w:lineRule="auto"/>
              <w:rPr>
                <w:rFonts w:ascii="Calibri" w:hAnsi="Calibri" w:cs="Calibri"/>
                <w:lang w:val="de-DE"/>
              </w:rPr>
            </w:pPr>
            <w:r w:rsidRPr="00DA5030">
              <w:rPr>
                <w:rFonts w:ascii="Calibri" w:hAnsi="Calibri" w:cs="Calibri"/>
                <w:lang w:val="de-DE"/>
              </w:rPr>
              <w:t>7,6 t/m 10</w:t>
            </w:r>
          </w:p>
          <w:p w:rsidRPr="00DA5030" w:rsidR="00C66DA8" w:rsidP="00A032EC" w:rsidRDefault="00C66DA8" w14:paraId="3534C856" w14:textId="77777777">
            <w:pPr>
              <w:spacing w:line="276" w:lineRule="auto"/>
              <w:rPr>
                <w:rFonts w:ascii="Calibri" w:hAnsi="Calibri" w:cs="Calibri"/>
                <w:lang w:val="de-DE"/>
              </w:rPr>
            </w:pPr>
          </w:p>
          <w:p w:rsidRPr="00DA5030" w:rsidR="00C66DA8" w:rsidP="00A032EC" w:rsidRDefault="00C66DA8" w14:paraId="44F65340" w14:textId="77777777">
            <w:pPr>
              <w:spacing w:line="276" w:lineRule="auto"/>
              <w:rPr>
                <w:rFonts w:ascii="Calibri" w:hAnsi="Calibri" w:cs="Calibri"/>
                <w:lang w:val="de-DE"/>
              </w:rPr>
            </w:pPr>
            <w:r w:rsidRPr="00DA5030">
              <w:rPr>
                <w:rFonts w:ascii="Calibri" w:hAnsi="Calibri" w:cs="Calibri"/>
                <w:lang w:val="de-DE"/>
              </w:rPr>
              <w:t xml:space="preserve">Meer </w:t>
            </w:r>
            <w:proofErr w:type="spellStart"/>
            <w:r w:rsidRPr="00DA5030">
              <w:rPr>
                <w:rFonts w:ascii="Calibri" w:hAnsi="Calibri" w:cs="Calibri"/>
                <w:lang w:val="de-DE"/>
              </w:rPr>
              <w:t>dan</w:t>
            </w:r>
            <w:proofErr w:type="spellEnd"/>
            <w:r w:rsidRPr="00DA5030">
              <w:rPr>
                <w:rFonts w:ascii="Calibri" w:hAnsi="Calibri" w:cs="Calibri"/>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38E48715" w14:textId="77777777">
            <w:pPr>
              <w:spacing w:line="276" w:lineRule="auto"/>
              <w:rPr>
                <w:rFonts w:ascii="Calibri" w:hAnsi="Calibri" w:cs="Calibri"/>
              </w:rPr>
            </w:pPr>
            <w:r w:rsidRPr="00DA5030">
              <w:rPr>
                <w:rFonts w:ascii="Calibri" w:hAnsi="Calibri" w:cs="Calibri"/>
                <w:b/>
                <w:bCs/>
              </w:rPr>
              <w:t>€ 16,75</w:t>
            </w:r>
          </w:p>
          <w:p w:rsidRPr="00DA5030" w:rsidR="00C66DA8" w:rsidP="00A032EC" w:rsidRDefault="00C66DA8" w14:paraId="321EF963" w14:textId="77777777">
            <w:pPr>
              <w:spacing w:line="276" w:lineRule="auto"/>
              <w:rPr>
                <w:rFonts w:ascii="Calibri" w:hAnsi="Calibri" w:cs="Calibri"/>
                <w:b/>
                <w:bCs/>
              </w:rPr>
            </w:pPr>
          </w:p>
          <w:p w:rsidRPr="00DA5030" w:rsidR="00C66DA8" w:rsidP="00A032EC" w:rsidRDefault="00C66DA8" w14:paraId="69520CC0" w14:textId="77777777">
            <w:pPr>
              <w:spacing w:line="276" w:lineRule="auto"/>
              <w:rPr>
                <w:rFonts w:ascii="Calibri" w:hAnsi="Calibri" w:cs="Calibri"/>
              </w:rPr>
            </w:pPr>
            <w:r w:rsidRPr="00DA5030">
              <w:rPr>
                <w:rFonts w:ascii="Calibri" w:hAnsi="Calibri" w:cs="Calibri"/>
                <w:b/>
                <w:bCs/>
              </w:rPr>
              <w:t>€ 22,75</w:t>
            </w:r>
          </w:p>
          <w:p w:rsidRPr="00DA5030" w:rsidR="00C66DA8" w:rsidP="00A032EC" w:rsidRDefault="00C66DA8" w14:paraId="0BC00E06" w14:textId="77777777">
            <w:pPr>
              <w:spacing w:line="276" w:lineRule="auto"/>
              <w:rPr>
                <w:rFonts w:ascii="Calibri" w:hAnsi="Calibri" w:cs="Calibri"/>
                <w:b/>
                <w:bCs/>
              </w:rPr>
            </w:pPr>
          </w:p>
          <w:p w:rsidRPr="00DA5030" w:rsidR="00C66DA8" w:rsidP="00A032EC" w:rsidRDefault="00C66DA8" w14:paraId="61E6C1B6" w14:textId="77777777">
            <w:pPr>
              <w:spacing w:line="276" w:lineRule="auto"/>
              <w:rPr>
                <w:rFonts w:ascii="Calibri" w:hAnsi="Calibri" w:cs="Calibri"/>
              </w:rPr>
            </w:pPr>
            <w:r w:rsidRPr="00DA5030">
              <w:rPr>
                <w:rFonts w:ascii="Calibri" w:hAnsi="Calibri" w:cs="Calibri"/>
                <w:b/>
                <w:bCs/>
              </w:rPr>
              <w:t>€ 32,50</w:t>
            </w:r>
          </w:p>
          <w:p w:rsidRPr="00DA5030" w:rsidR="00C66DA8" w:rsidP="00A032EC" w:rsidRDefault="00C66DA8" w14:paraId="6CA25288" w14:textId="77777777">
            <w:pPr>
              <w:spacing w:line="276" w:lineRule="auto"/>
              <w:rPr>
                <w:rFonts w:ascii="Calibri" w:hAnsi="Calibri" w:cs="Calibri"/>
                <w:b/>
                <w:bCs/>
              </w:rPr>
            </w:pPr>
          </w:p>
          <w:p w:rsidRPr="00DA5030" w:rsidR="00C66DA8" w:rsidP="00A032EC" w:rsidRDefault="00C66DA8" w14:paraId="2A452F6E" w14:textId="77777777">
            <w:pPr>
              <w:spacing w:line="276" w:lineRule="auto"/>
              <w:rPr>
                <w:rFonts w:ascii="Calibri" w:hAnsi="Calibri" w:cs="Calibri"/>
              </w:rPr>
            </w:pPr>
            <w:r w:rsidRPr="00DA5030">
              <w:rPr>
                <w:rFonts w:ascii="Calibri" w:hAnsi="Calibri" w:cs="Calibri"/>
                <w:b/>
                <w:bCs/>
              </w:rPr>
              <w:t>€ 41,50</w:t>
            </w:r>
          </w:p>
          <w:p w:rsidRPr="00DA5030" w:rsidR="00C66DA8" w:rsidP="00A032EC" w:rsidRDefault="00C66DA8" w14:paraId="3B396AE6" w14:textId="77777777">
            <w:pPr>
              <w:spacing w:line="276" w:lineRule="auto"/>
              <w:rPr>
                <w:rFonts w:ascii="Calibri" w:hAnsi="Calibri" w:cs="Calibri"/>
                <w:b/>
                <w:bCs/>
              </w:rPr>
            </w:pPr>
          </w:p>
          <w:p w:rsidRPr="00DA5030" w:rsidR="00C66DA8" w:rsidP="00A032EC" w:rsidRDefault="00C66DA8" w14:paraId="24C6CE86" w14:textId="77777777">
            <w:pPr>
              <w:spacing w:line="276" w:lineRule="auto"/>
              <w:rPr>
                <w:rFonts w:ascii="Calibri" w:hAnsi="Calibri" w:cs="Calibri"/>
              </w:rPr>
            </w:pPr>
            <w:r w:rsidRPr="00DA5030">
              <w:rPr>
                <w:rFonts w:ascii="Calibri" w:hAnsi="Calibri" w:cs="Calibri"/>
                <w:b/>
                <w:bCs/>
              </w:rPr>
              <w:t>€ 52,75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79EDC3C4" w14:textId="77777777">
            <w:pPr>
              <w:spacing w:line="276" w:lineRule="auto"/>
              <w:rPr>
                <w:rFonts w:ascii="Calibri" w:hAnsi="Calibri" w:cs="Calibri"/>
                <w:lang w:val="es-ES"/>
              </w:rPr>
            </w:pPr>
            <w:r w:rsidRPr="00DA5030">
              <w:rPr>
                <w:rFonts w:ascii="Calibri" w:hAnsi="Calibri" w:cs="Calibri"/>
                <w:lang w:val="es-ES"/>
              </w:rPr>
              <w:t xml:space="preserve">Coca-Cola Zero </w:t>
            </w:r>
            <w:proofErr w:type="spellStart"/>
            <w:r w:rsidRPr="00DA5030">
              <w:rPr>
                <w:rFonts w:ascii="Calibri" w:hAnsi="Calibri" w:cs="Calibri"/>
                <w:lang w:val="es-ES"/>
              </w:rPr>
              <w:t>sugar</w:t>
            </w:r>
            <w:proofErr w:type="spellEnd"/>
            <w:r w:rsidRPr="00DA5030">
              <w:rPr>
                <w:rFonts w:ascii="Calibri" w:hAnsi="Calibri" w:cs="Calibri"/>
                <w:lang w:val="es-ES"/>
              </w:rPr>
              <w:t xml:space="preserve">: -€ 0,09 </w:t>
            </w:r>
            <w:r w:rsidRPr="00DA5030">
              <w:rPr>
                <w:rFonts w:ascii="Calibri" w:hAnsi="Calibri" w:cs="Calibri"/>
                <w:lang w:val="es-ES"/>
              </w:rPr>
              <w:br/>
            </w:r>
            <w:r w:rsidRPr="00DA5030">
              <w:rPr>
                <w:rFonts w:ascii="Calibri" w:hAnsi="Calibri" w:cs="Calibri"/>
                <w:lang w:val="es-ES"/>
              </w:rPr>
              <w:br/>
            </w:r>
            <w:proofErr w:type="spellStart"/>
            <w:r w:rsidRPr="00DA5030">
              <w:rPr>
                <w:rFonts w:ascii="Calibri" w:hAnsi="Calibri" w:cs="Calibri"/>
                <w:lang w:val="es-ES"/>
              </w:rPr>
              <w:t>Lipton</w:t>
            </w:r>
            <w:proofErr w:type="spellEnd"/>
            <w:r w:rsidRPr="00DA5030">
              <w:rPr>
                <w:rFonts w:ascii="Calibri" w:hAnsi="Calibri" w:cs="Calibri"/>
                <w:lang w:val="es-ES"/>
              </w:rPr>
              <w:t xml:space="preserve"> Ice Tea </w:t>
            </w:r>
            <w:proofErr w:type="spellStart"/>
            <w:r w:rsidRPr="00DA5030">
              <w:rPr>
                <w:rFonts w:ascii="Calibri" w:hAnsi="Calibri" w:cs="Calibri"/>
                <w:lang w:val="es-ES"/>
              </w:rPr>
              <w:t>green</w:t>
            </w:r>
            <w:proofErr w:type="spellEnd"/>
            <w:r w:rsidRPr="00DA5030">
              <w:rPr>
                <w:rFonts w:ascii="Calibri" w:hAnsi="Calibri" w:cs="Calibri"/>
                <w:lang w:val="es-ES"/>
              </w:rPr>
              <w:t xml:space="preserve">: -€ 0,03  </w:t>
            </w:r>
            <w:r w:rsidRPr="00DA5030">
              <w:rPr>
                <w:rFonts w:ascii="Calibri" w:hAnsi="Calibri" w:cs="Calibri"/>
                <w:lang w:val="es-ES"/>
              </w:rPr>
              <w:br/>
            </w:r>
            <w:r w:rsidRPr="00DA5030">
              <w:rPr>
                <w:rFonts w:ascii="Calibri" w:hAnsi="Calibri" w:cs="Calibri"/>
                <w:lang w:val="es-ES"/>
              </w:rPr>
              <w:br/>
              <w:t>7UP: +€ 0,06</w:t>
            </w:r>
          </w:p>
          <w:p w:rsidRPr="00DA5030" w:rsidR="00C66DA8" w:rsidP="00A032EC" w:rsidRDefault="00C66DA8" w14:paraId="317C3548" w14:textId="77777777">
            <w:pPr>
              <w:spacing w:line="276" w:lineRule="auto"/>
              <w:rPr>
                <w:rFonts w:ascii="Calibri" w:hAnsi="Calibri" w:cs="Calibri"/>
                <w:lang w:val="es-ES"/>
              </w:rPr>
            </w:pPr>
          </w:p>
          <w:p w:rsidRPr="00DA5030" w:rsidR="00C66DA8" w:rsidP="00A032EC" w:rsidRDefault="00C66DA8" w14:paraId="0514E766" w14:textId="77777777">
            <w:pPr>
              <w:spacing w:line="276" w:lineRule="auto"/>
              <w:rPr>
                <w:rFonts w:ascii="Calibri" w:hAnsi="Calibri" w:cs="Calibri"/>
                <w:lang w:val="en-US"/>
              </w:rPr>
            </w:pPr>
            <w:r w:rsidRPr="00DA5030">
              <w:rPr>
                <w:rFonts w:ascii="Calibri" w:hAnsi="Calibri" w:cs="Calibri"/>
                <w:lang w:val="en-US"/>
              </w:rPr>
              <w:t>Royal Club Tonic: +€ 0,15</w:t>
            </w:r>
          </w:p>
          <w:p w:rsidRPr="00DA5030" w:rsidR="00C66DA8" w:rsidP="00A032EC" w:rsidRDefault="00C66DA8" w14:paraId="0DFDD82C" w14:textId="77777777">
            <w:pPr>
              <w:spacing w:line="276" w:lineRule="auto"/>
              <w:rPr>
                <w:rFonts w:ascii="Calibri" w:hAnsi="Calibri" w:cs="Calibri"/>
                <w:lang w:val="en-US"/>
              </w:rPr>
            </w:pPr>
          </w:p>
          <w:p w:rsidRPr="00DA5030" w:rsidR="00C66DA8" w:rsidP="00A032EC" w:rsidRDefault="00C66DA8" w14:paraId="5E5AD897" w14:textId="77777777">
            <w:pPr>
              <w:spacing w:line="276" w:lineRule="auto"/>
              <w:rPr>
                <w:rFonts w:ascii="Calibri" w:hAnsi="Calibri" w:cs="Calibri"/>
                <w:lang w:val="en-US"/>
              </w:rPr>
            </w:pPr>
            <w:r w:rsidRPr="00DA5030">
              <w:rPr>
                <w:rFonts w:ascii="Calibri" w:hAnsi="Calibri" w:cs="Calibri"/>
                <w:lang w:val="en-US"/>
              </w:rPr>
              <w:t>Red Bull: +€ 0,27</w:t>
            </w:r>
          </w:p>
        </w:tc>
      </w:tr>
    </w:tbl>
    <w:p w:rsidRPr="00DA5030" w:rsidR="00C66DA8" w:rsidP="00C66DA8" w:rsidRDefault="00C66DA8" w14:paraId="0A00C7B1" w14:textId="77777777">
      <w:pPr>
        <w:spacing w:line="276" w:lineRule="auto"/>
        <w:rPr>
          <w:rFonts w:ascii="Calibri" w:hAnsi="Calibri" w:cs="Calibri"/>
          <w:i/>
          <w:iCs/>
        </w:rPr>
      </w:pPr>
      <w:r w:rsidRPr="00DA5030">
        <w:rPr>
          <w:rFonts w:ascii="Calibri" w:hAnsi="Calibri" w:cs="Calibri"/>
          <w:i/>
          <w:iCs/>
        </w:rPr>
        <w:t xml:space="preserve">Tabel 1: te behandelen scenario’s met de daarbij behorende grondslagen en indicatieve tarieven </w:t>
      </w:r>
    </w:p>
    <w:p w:rsidRPr="00DA5030" w:rsidR="00C66DA8" w:rsidP="00C66DA8" w:rsidRDefault="00C66DA8" w14:paraId="5AF99615" w14:textId="77777777">
      <w:pPr>
        <w:spacing w:line="276" w:lineRule="auto"/>
        <w:rPr>
          <w:rFonts w:ascii="Calibri" w:hAnsi="Calibri" w:cs="Calibri"/>
        </w:rPr>
      </w:pPr>
    </w:p>
    <w:p w:rsidRPr="00DA5030" w:rsidR="00C66DA8" w:rsidP="00C66DA8" w:rsidRDefault="00C66DA8" w14:paraId="33FF9A17" w14:textId="77777777">
      <w:pPr>
        <w:spacing w:line="276" w:lineRule="auto"/>
        <w:rPr>
          <w:rFonts w:ascii="Calibri" w:hAnsi="Calibri" w:cs="Calibri"/>
        </w:rPr>
      </w:pPr>
      <w:r w:rsidRPr="00DA5030">
        <w:rPr>
          <w:rFonts w:ascii="Calibri" w:hAnsi="Calibri" w:cs="Calibri"/>
        </w:rPr>
        <w:t xml:space="preserve">Ter illustratie (hoe de tabel te lezen): in scenario III is het indicatieve tarief voor dranken tot en met 1 gram suiker per 100 milliliter </w:t>
      </w:r>
      <w:r w:rsidRPr="00DA5030">
        <w:rPr>
          <w:rFonts w:ascii="Calibri" w:hAnsi="Calibri" w:cs="Calibri"/>
          <w:b/>
          <w:bCs/>
        </w:rPr>
        <w:t>€ 10,75</w:t>
      </w:r>
      <w:r w:rsidRPr="00DA5030">
        <w:rPr>
          <w:rFonts w:ascii="Calibri" w:hAnsi="Calibri" w:cs="Calibri"/>
        </w:rPr>
        <w:t xml:space="preserve"> per hectoliter, en voor dranken met 1,1 tot en met 4 gram suiker per 100 milliliter </w:t>
      </w:r>
      <w:r w:rsidRPr="00DA5030">
        <w:rPr>
          <w:rFonts w:ascii="Calibri" w:hAnsi="Calibri" w:cs="Calibri"/>
          <w:b/>
          <w:bCs/>
        </w:rPr>
        <w:t>€ 16,75</w:t>
      </w:r>
      <w:r w:rsidRPr="00DA5030">
        <w:rPr>
          <w:rFonts w:ascii="Calibri" w:hAnsi="Calibri" w:cs="Calibri"/>
        </w:rPr>
        <w:t xml:space="preserve"> per hectoliter. Dat betekent dat voor deze dranken een aanzienlijke belastingvermindering plaatsvindt. De belasting bedraagt nu immers </w:t>
      </w:r>
      <w:r w:rsidRPr="00DA5030">
        <w:rPr>
          <w:rFonts w:ascii="Calibri" w:hAnsi="Calibri" w:cs="Calibri"/>
          <w:b/>
          <w:bCs/>
        </w:rPr>
        <w:t>€ 26,13</w:t>
      </w:r>
      <w:r w:rsidRPr="00DA5030">
        <w:rPr>
          <w:rFonts w:ascii="Calibri" w:hAnsi="Calibri" w:cs="Calibri"/>
        </w:rPr>
        <w:t xml:space="preserve"> per hectoliter. </w:t>
      </w:r>
    </w:p>
    <w:p w:rsidRPr="00DA5030" w:rsidR="00C66DA8" w:rsidP="00C66DA8" w:rsidRDefault="00C66DA8" w14:paraId="6FC744DC" w14:textId="77777777">
      <w:pPr>
        <w:spacing w:line="276" w:lineRule="auto"/>
        <w:rPr>
          <w:rFonts w:ascii="Calibri" w:hAnsi="Calibri" w:cs="Calibri"/>
        </w:rPr>
      </w:pPr>
    </w:p>
    <w:p w:rsidRPr="00DA5030" w:rsidR="00C66DA8" w:rsidP="00C66DA8" w:rsidRDefault="00C66DA8" w14:paraId="4AA9AA53" w14:textId="77777777">
      <w:pPr>
        <w:spacing w:line="276" w:lineRule="auto"/>
        <w:rPr>
          <w:rFonts w:ascii="Calibri" w:hAnsi="Calibri" w:cs="Calibri"/>
        </w:rPr>
      </w:pPr>
      <w:r w:rsidRPr="00DA5030">
        <w:rPr>
          <w:rFonts w:ascii="Calibri" w:hAnsi="Calibri" w:cs="Calibri"/>
        </w:rPr>
        <w:t xml:space="preserve">Voor suikerrijke dranken gaat de belasting in scenario III omhoog: de categorie dranken met meer dan 10 gram suiker zou worden belast met een tarief van </w:t>
      </w:r>
      <w:r w:rsidRPr="00DA5030">
        <w:rPr>
          <w:rFonts w:ascii="Calibri" w:hAnsi="Calibri" w:cs="Calibri"/>
          <w:b/>
          <w:bCs/>
        </w:rPr>
        <w:t>€ 46,75</w:t>
      </w:r>
      <w:r w:rsidRPr="00DA5030">
        <w:rPr>
          <w:rFonts w:ascii="Calibri" w:hAnsi="Calibri" w:cs="Calibri"/>
        </w:rPr>
        <w:t xml:space="preserve"> per hectoliter. Dit is echter aanzienlijk lager dan het “toptarief” dat zou komen te gelden onder de scenario’s </w:t>
      </w:r>
      <w:proofErr w:type="spellStart"/>
      <w:r w:rsidRPr="00DA5030">
        <w:rPr>
          <w:rFonts w:ascii="Calibri" w:hAnsi="Calibri" w:cs="Calibri"/>
        </w:rPr>
        <w:t>IVa</w:t>
      </w:r>
      <w:proofErr w:type="spellEnd"/>
      <w:r w:rsidRPr="00DA5030">
        <w:rPr>
          <w:rFonts w:ascii="Calibri" w:hAnsi="Calibri" w:cs="Calibri"/>
        </w:rPr>
        <w:t xml:space="preserve"> en </w:t>
      </w:r>
      <w:proofErr w:type="spellStart"/>
      <w:r w:rsidRPr="00DA5030">
        <w:rPr>
          <w:rFonts w:ascii="Calibri" w:hAnsi="Calibri" w:cs="Calibri"/>
        </w:rPr>
        <w:t>IVb</w:t>
      </w:r>
      <w:proofErr w:type="spellEnd"/>
      <w:r w:rsidRPr="00DA5030">
        <w:rPr>
          <w:rFonts w:ascii="Calibri" w:hAnsi="Calibri" w:cs="Calibri"/>
        </w:rPr>
        <w:t xml:space="preserve">. Onder die scenario’s geldt dat dranken met meer dan 10 gram suiker zouden worden belast met een tarief van </w:t>
      </w:r>
      <w:r w:rsidRPr="00DA5030">
        <w:rPr>
          <w:rFonts w:ascii="Calibri" w:hAnsi="Calibri" w:cs="Calibri"/>
          <w:b/>
          <w:bCs/>
        </w:rPr>
        <w:t>€ 50,52</w:t>
      </w:r>
      <w:r w:rsidRPr="00DA5030">
        <w:rPr>
          <w:rFonts w:ascii="Calibri" w:hAnsi="Calibri" w:cs="Calibri"/>
        </w:rPr>
        <w:t xml:space="preserve"> respectievelijk </w:t>
      </w:r>
      <w:r w:rsidRPr="00DA5030">
        <w:rPr>
          <w:rFonts w:ascii="Calibri" w:hAnsi="Calibri" w:cs="Calibri"/>
          <w:b/>
          <w:bCs/>
        </w:rPr>
        <w:t>€ 52,75</w:t>
      </w:r>
      <w:r w:rsidRPr="00DA5030">
        <w:rPr>
          <w:rFonts w:ascii="Calibri" w:hAnsi="Calibri" w:cs="Calibri"/>
        </w:rPr>
        <w:t xml:space="preserve"> per hectoliter. Voor scenario </w:t>
      </w:r>
      <w:proofErr w:type="spellStart"/>
      <w:r w:rsidRPr="00DA5030">
        <w:rPr>
          <w:rFonts w:ascii="Calibri" w:hAnsi="Calibri" w:cs="Calibri"/>
        </w:rPr>
        <w:t>IVb</w:t>
      </w:r>
      <w:proofErr w:type="spellEnd"/>
      <w:r w:rsidRPr="00DA5030">
        <w:rPr>
          <w:rFonts w:ascii="Calibri" w:hAnsi="Calibri" w:cs="Calibri"/>
        </w:rPr>
        <w:t xml:space="preserve"> betekent dit voor zeer suikerrijke dranken een verdubbeling van het tarief dat nu van toepassing is (€ 26,13 per hectoliter). </w:t>
      </w:r>
    </w:p>
    <w:p w:rsidRPr="00DA5030" w:rsidR="00C66DA8" w:rsidP="00C66DA8" w:rsidRDefault="00C66DA8" w14:paraId="69F81C79" w14:textId="77777777">
      <w:pPr>
        <w:spacing w:line="276" w:lineRule="auto"/>
        <w:rPr>
          <w:rFonts w:ascii="Calibri" w:hAnsi="Calibri" w:cs="Calibri"/>
        </w:rPr>
      </w:pPr>
    </w:p>
    <w:p w:rsidRPr="00DA5030" w:rsidR="00C66DA8" w:rsidP="00C66DA8" w:rsidRDefault="00C66DA8" w14:paraId="6E69447E" w14:textId="77777777">
      <w:pPr>
        <w:pStyle w:val="Lijstalinea"/>
        <w:numPr>
          <w:ilvl w:val="0"/>
          <w:numId w:val="1"/>
        </w:numPr>
        <w:autoSpaceDN w:val="0"/>
        <w:spacing w:after="0" w:line="276" w:lineRule="auto"/>
        <w:textAlignment w:val="baseline"/>
        <w:rPr>
          <w:rFonts w:ascii="Calibri" w:hAnsi="Calibri" w:cs="Calibri"/>
          <w:i/>
          <w:iCs/>
        </w:rPr>
      </w:pPr>
      <w:r w:rsidRPr="00DA5030">
        <w:rPr>
          <w:rFonts w:ascii="Calibri" w:hAnsi="Calibri" w:cs="Calibri"/>
          <w:i/>
          <w:iCs/>
        </w:rPr>
        <w:t>Scenario V</w:t>
      </w:r>
    </w:p>
    <w:p w:rsidRPr="00DA5030" w:rsidR="00C66DA8" w:rsidP="00C66DA8" w:rsidRDefault="00C66DA8" w14:paraId="57757D40" w14:textId="77777777">
      <w:pPr>
        <w:pStyle w:val="StandaardSlotzin"/>
        <w:spacing w:line="276" w:lineRule="auto"/>
        <w:rPr>
          <w:rFonts w:ascii="Calibri" w:hAnsi="Calibri" w:cs="Calibri"/>
          <w:sz w:val="22"/>
          <w:szCs w:val="22"/>
        </w:rPr>
      </w:pPr>
      <w:r w:rsidRPr="00DA5030">
        <w:rPr>
          <w:rFonts w:ascii="Calibri" w:hAnsi="Calibri" w:cs="Calibri"/>
          <w:sz w:val="22"/>
          <w:szCs w:val="22"/>
        </w:rPr>
        <w:t xml:space="preserve">Zoals aangegeven heeft het demissionaire kabinet bij de behandeling van het Belastingplan 2025 toegezegd twee extra scenario’s toe te lichten (scenario’s V en VI). In scenario V worden alleen alcoholvrije dranken </w:t>
      </w:r>
      <w:r w:rsidRPr="00DA5030">
        <w:rPr>
          <w:rFonts w:ascii="Calibri" w:hAnsi="Calibri" w:cs="Calibri"/>
          <w:i/>
          <w:iCs/>
          <w:sz w:val="22"/>
          <w:szCs w:val="22"/>
        </w:rPr>
        <w:t>met toegevoegd suiker</w:t>
      </w:r>
      <w:r w:rsidRPr="00DA5030">
        <w:rPr>
          <w:rFonts w:ascii="Calibri" w:hAnsi="Calibri" w:cs="Calibri"/>
          <w:sz w:val="22"/>
          <w:szCs w:val="22"/>
        </w:rPr>
        <w:t xml:space="preserve"> op basis van hun suikergehalte belast met verbruiksbelasting. Als hiertoe wordt besloten, worden dranken </w:t>
      </w:r>
      <w:r w:rsidRPr="00DA5030">
        <w:rPr>
          <w:rFonts w:ascii="Calibri" w:hAnsi="Calibri" w:cs="Calibri"/>
          <w:i/>
          <w:iCs/>
          <w:sz w:val="22"/>
          <w:szCs w:val="22"/>
        </w:rPr>
        <w:t>zonder toegevoegd suiker</w:t>
      </w:r>
      <w:r w:rsidRPr="00DA5030">
        <w:rPr>
          <w:rFonts w:ascii="Calibri" w:hAnsi="Calibri" w:cs="Calibri"/>
          <w:sz w:val="22"/>
          <w:szCs w:val="22"/>
        </w:rPr>
        <w:t xml:space="preserve"> dus niet langer belast. Niet </w:t>
      </w:r>
      <w:r w:rsidRPr="00DA5030">
        <w:rPr>
          <w:rFonts w:ascii="Calibri" w:hAnsi="Calibri" w:cs="Calibri"/>
          <w:sz w:val="22"/>
          <w:szCs w:val="22"/>
        </w:rPr>
        <w:lastRenderedPageBreak/>
        <w:t xml:space="preserve">alleen bijvoorbeeld zuivel- en sojadranken zonder toegevoegd suiker en pure vruchten- en groentesappen blijven dan onbelast, maar ook alcoholvrije dranken met alleen zoetstof (zero-frisdranken). Hierna wordt ingegaan op de effecten van scenario V voor de gezondheid (paragraaf 3.1), het effect op de tarieven voor de nog wel belaste dranken (paragraaf 3.2) en uitvoeringsaspecten (paragraaf 3.3). </w:t>
      </w:r>
    </w:p>
    <w:p w:rsidRPr="00DA5030" w:rsidR="00C66DA8" w:rsidP="00C66DA8" w:rsidRDefault="00C66DA8" w14:paraId="5152D43E" w14:textId="77777777">
      <w:pPr>
        <w:spacing w:line="276" w:lineRule="auto"/>
        <w:rPr>
          <w:rFonts w:ascii="Calibri" w:hAnsi="Calibri" w:cs="Calibri"/>
        </w:rPr>
      </w:pPr>
    </w:p>
    <w:p w:rsidRPr="00DA5030" w:rsidR="00C66DA8" w:rsidP="00C66DA8" w:rsidRDefault="00C66DA8" w14:paraId="71A5401D" w14:textId="77777777">
      <w:pPr>
        <w:pStyle w:val="Lijstalinea"/>
        <w:numPr>
          <w:ilvl w:val="1"/>
          <w:numId w:val="1"/>
        </w:numPr>
        <w:autoSpaceDN w:val="0"/>
        <w:spacing w:after="0" w:line="276" w:lineRule="auto"/>
        <w:textAlignment w:val="baseline"/>
        <w:rPr>
          <w:rFonts w:ascii="Calibri" w:hAnsi="Calibri" w:cs="Calibri"/>
          <w:i/>
          <w:iCs/>
        </w:rPr>
      </w:pPr>
      <w:r w:rsidRPr="00DA5030">
        <w:rPr>
          <w:rFonts w:ascii="Calibri" w:hAnsi="Calibri" w:cs="Calibri"/>
          <w:i/>
          <w:iCs/>
        </w:rPr>
        <w:t>Gezondheidsaspecten</w:t>
      </w:r>
    </w:p>
    <w:p w:rsidRPr="00DA5030" w:rsidR="00C66DA8" w:rsidP="00C66DA8" w:rsidRDefault="00C66DA8" w14:paraId="6B998075" w14:textId="77777777">
      <w:pPr>
        <w:spacing w:line="276" w:lineRule="auto"/>
        <w:rPr>
          <w:rFonts w:ascii="Calibri" w:hAnsi="Calibri" w:cs="Calibri"/>
        </w:rPr>
      </w:pPr>
    </w:p>
    <w:p w:rsidRPr="00DA5030" w:rsidR="00C66DA8" w:rsidP="00C66DA8" w:rsidRDefault="00C66DA8" w14:paraId="7AE2064E" w14:textId="77777777">
      <w:pPr>
        <w:spacing w:line="276" w:lineRule="auto"/>
        <w:rPr>
          <w:rFonts w:ascii="Calibri" w:hAnsi="Calibri" w:cs="Calibri"/>
        </w:rPr>
      </w:pPr>
      <w:r w:rsidRPr="00DA5030">
        <w:rPr>
          <w:rFonts w:ascii="Calibri" w:hAnsi="Calibri" w:cs="Calibri"/>
        </w:rPr>
        <w:t>De Gezondheidsraad adviseert via de Richtlijnen goede voeding om zo min mogelijk suikers binnen te krijgen via dranken. Het maakt daarbij niet uit of deze suikers van nature aanwezig zijn in de drank, bijvoorbeeld via vruchten, of dat de suikers aan de drank zijn toegevoegd. Het lichaam maakt geen onderscheid tussen van nature aanwezige of toegevoegde suikers. Omdat dranken minder snel een signaal van verzadiging naar de hersenen afgeven, kun je ongemerkt snel veel calorieën binnenkrijgen via suikers in dranken, bijvoorbeeld via het drinken van sappen. Bij het drinken van een glas puur sap consumeer je bijvoorbeeld wel vijf sinaasappels (en dus veel suiker), terwijl je die niet zo snel achter elkaar zult opeten. Bovendien bevat de hele vrucht, in tegenstelling tot sap, vezels die de opname van suiker in het lichaam vertragen. Hiervan uitgaande is er geen gezondheidsargument om dranken met toegevoegd suiker anders te behandelen dan dranken met van nature aanwezige suikers.</w:t>
      </w:r>
    </w:p>
    <w:p w:rsidRPr="00DA5030" w:rsidR="00C66DA8" w:rsidP="00C66DA8" w:rsidRDefault="00C66DA8" w14:paraId="4C18DDA4" w14:textId="77777777">
      <w:pPr>
        <w:spacing w:line="276" w:lineRule="auto"/>
        <w:rPr>
          <w:rFonts w:ascii="Calibri" w:hAnsi="Calibri" w:cs="Calibri"/>
          <w:i/>
          <w:iCs/>
        </w:rPr>
      </w:pPr>
    </w:p>
    <w:p w:rsidRPr="00DA5030" w:rsidR="00C66DA8" w:rsidP="00C66DA8" w:rsidRDefault="00C66DA8" w14:paraId="70FBA76E" w14:textId="77777777">
      <w:pPr>
        <w:spacing w:line="276" w:lineRule="auto"/>
        <w:rPr>
          <w:rFonts w:ascii="Calibri" w:hAnsi="Calibri" w:cs="Calibri"/>
        </w:rPr>
      </w:pPr>
      <w:r w:rsidRPr="00DA5030">
        <w:rPr>
          <w:rFonts w:ascii="Calibri" w:hAnsi="Calibri" w:cs="Calibri"/>
        </w:rPr>
        <w:t>Ook is er vanuit gezondheidsoptiek geen reden om zero-dranken uit te zonderen van de verbruiksbelasting. Zero-dranken bevatten weliswaar geen suiker, toch staan ze niet in de Schijf van Vijf</w:t>
      </w:r>
      <w:r w:rsidRPr="00DA5030">
        <w:rPr>
          <w:rStyle w:val="Voetnootmarkering"/>
          <w:rFonts w:ascii="Calibri" w:hAnsi="Calibri" w:cs="Calibri"/>
        </w:rPr>
        <w:footnoteReference w:id="9"/>
      </w:r>
      <w:r w:rsidRPr="00DA5030">
        <w:rPr>
          <w:rFonts w:ascii="Calibri" w:hAnsi="Calibri" w:cs="Calibri"/>
        </w:rPr>
        <w:t xml:space="preserve"> van het Voedingscentrum. Dit komt doordat zero-dranken, net als gewone frisdrank, de tanden aantasten vanwege de zuren die in de dranken zitten. Ook zegt de WHO dat het in het algemeen beter is dat mensen geen zoete dranken drinken omdat we daarmee meer wennen aan zoete smaken en dit mogelijk de suikerconsumptie verhoogt.</w:t>
      </w:r>
      <w:r w:rsidRPr="00DA5030">
        <w:rPr>
          <w:rStyle w:val="Voetnootmarkering"/>
          <w:rFonts w:ascii="Calibri" w:hAnsi="Calibri" w:cs="Calibri"/>
        </w:rPr>
        <w:footnoteReference w:id="10"/>
      </w:r>
    </w:p>
    <w:p w:rsidRPr="00DA5030" w:rsidR="00C66DA8" w:rsidP="00C66DA8" w:rsidRDefault="00C66DA8" w14:paraId="0153126A" w14:textId="77777777">
      <w:pPr>
        <w:spacing w:line="276" w:lineRule="auto"/>
        <w:rPr>
          <w:rFonts w:ascii="Calibri" w:hAnsi="Calibri" w:cs="Calibri"/>
        </w:rPr>
      </w:pPr>
    </w:p>
    <w:p w:rsidRPr="00DA5030" w:rsidR="00C66DA8" w:rsidP="00C66DA8" w:rsidRDefault="00C66DA8" w14:paraId="6AF60BE7" w14:textId="77777777">
      <w:pPr>
        <w:spacing w:line="276" w:lineRule="auto"/>
        <w:rPr>
          <w:rFonts w:ascii="Calibri" w:hAnsi="Calibri" w:cs="Calibri"/>
        </w:rPr>
      </w:pPr>
      <w:r w:rsidRPr="00DA5030">
        <w:rPr>
          <w:rFonts w:ascii="Calibri" w:hAnsi="Calibri" w:cs="Calibri"/>
        </w:rPr>
        <w:t xml:space="preserve">Het scenario waarin alleen de categorie pure vruchten- en groentesappen lager wordt belast dan op grond van het suikergehalte in die dranken aan de orde zou zijn </w:t>
      </w:r>
      <w:r w:rsidRPr="00DA5030">
        <w:rPr>
          <w:rFonts w:ascii="Calibri" w:hAnsi="Calibri" w:cs="Calibri"/>
        </w:rPr>
        <w:lastRenderedPageBreak/>
        <w:t xml:space="preserve">en het scenario waarin pure vruchten- en groentesappen helemaal niet worden belast, zijn toegelicht in de contourenbrief. Het gaat hierbij om scenario’s </w:t>
      </w:r>
      <w:proofErr w:type="spellStart"/>
      <w:r w:rsidRPr="00DA5030">
        <w:rPr>
          <w:rFonts w:ascii="Calibri" w:hAnsi="Calibri" w:cs="Calibri"/>
        </w:rPr>
        <w:t>IVa</w:t>
      </w:r>
      <w:proofErr w:type="spellEnd"/>
      <w:r w:rsidRPr="00DA5030">
        <w:rPr>
          <w:rFonts w:ascii="Calibri" w:hAnsi="Calibri" w:cs="Calibri"/>
        </w:rPr>
        <w:t xml:space="preserve"> en </w:t>
      </w:r>
      <w:proofErr w:type="spellStart"/>
      <w:r w:rsidRPr="00DA5030">
        <w:rPr>
          <w:rFonts w:ascii="Calibri" w:hAnsi="Calibri" w:cs="Calibri"/>
        </w:rPr>
        <w:t>IVb</w:t>
      </w:r>
      <w:proofErr w:type="spellEnd"/>
      <w:r w:rsidRPr="00DA5030">
        <w:rPr>
          <w:rFonts w:ascii="Calibri" w:hAnsi="Calibri" w:cs="Calibri"/>
        </w:rPr>
        <w:t xml:space="preserve">. De tarieven van deze scenario’s zijn te zien in tabel 1 hierboven.  </w:t>
      </w:r>
    </w:p>
    <w:p w:rsidRPr="00DA5030" w:rsidR="00C66DA8" w:rsidP="00C66DA8" w:rsidRDefault="00C66DA8" w14:paraId="7C337AE0" w14:textId="77777777">
      <w:pPr>
        <w:spacing w:line="276" w:lineRule="auto"/>
        <w:rPr>
          <w:rFonts w:ascii="Calibri" w:hAnsi="Calibri" w:cs="Calibri"/>
        </w:rPr>
      </w:pPr>
      <w:r w:rsidRPr="00DA5030">
        <w:rPr>
          <w:rFonts w:ascii="Calibri" w:hAnsi="Calibri" w:cs="Calibri"/>
        </w:rPr>
        <w:t xml:space="preserve"> </w:t>
      </w:r>
    </w:p>
    <w:p w:rsidRPr="00DA5030" w:rsidR="00C66DA8" w:rsidP="00C66DA8" w:rsidRDefault="00C66DA8" w14:paraId="5DFDE693" w14:textId="77777777">
      <w:pPr>
        <w:pStyle w:val="Lijstalinea"/>
        <w:numPr>
          <w:ilvl w:val="1"/>
          <w:numId w:val="1"/>
        </w:numPr>
        <w:autoSpaceDN w:val="0"/>
        <w:spacing w:after="0" w:line="276" w:lineRule="auto"/>
        <w:textAlignment w:val="baseline"/>
        <w:rPr>
          <w:rFonts w:ascii="Calibri" w:hAnsi="Calibri" w:cs="Calibri"/>
          <w:i/>
          <w:iCs/>
        </w:rPr>
      </w:pPr>
      <w:r w:rsidRPr="00DA5030">
        <w:rPr>
          <w:rFonts w:ascii="Calibri" w:hAnsi="Calibri" w:cs="Calibri"/>
          <w:i/>
          <w:iCs/>
        </w:rPr>
        <w:t xml:space="preserve">Tarieven </w:t>
      </w:r>
    </w:p>
    <w:p w:rsidRPr="00DA5030" w:rsidR="00C66DA8" w:rsidP="00C66DA8" w:rsidRDefault="00C66DA8" w14:paraId="70837156" w14:textId="77777777">
      <w:pPr>
        <w:spacing w:line="276" w:lineRule="auto"/>
        <w:rPr>
          <w:rFonts w:ascii="Calibri" w:hAnsi="Calibri" w:cs="Calibri"/>
        </w:rPr>
      </w:pPr>
    </w:p>
    <w:p w:rsidRPr="00DA5030" w:rsidR="00C66DA8" w:rsidP="00C66DA8" w:rsidRDefault="00C66DA8" w14:paraId="7D9FEB92" w14:textId="77777777">
      <w:pPr>
        <w:spacing w:line="276" w:lineRule="auto"/>
        <w:rPr>
          <w:rFonts w:ascii="Calibri" w:hAnsi="Calibri" w:cs="Calibri"/>
        </w:rPr>
      </w:pPr>
      <w:r w:rsidRPr="00DA5030">
        <w:rPr>
          <w:rFonts w:ascii="Calibri" w:hAnsi="Calibri" w:cs="Calibri"/>
        </w:rPr>
        <w:t xml:space="preserve">Het uitzonderen van alcoholvrije dranken zonder toegevoegd suiker heeft effect op de tarieven voor de alcoholvrije dranken die nog wél worden belast. Dat zijn dus enkel nog dranken met toegevoegd suiker. Het gaat dan veelal om frisdrank met toegevoegd suiker (dus niet de zero-varianten), vruchten- en groentesappen met toegevoegd suiker en zuiveldranken met toegevoegd suiker (zoals bepaalde chocolade- en frambozenmelk). Zoals aangegeven is het uitgangspunt van het demissionaire kabinet om de eventuele overgang naar een gedifferentieerde verbruiksbelasting </w:t>
      </w:r>
      <w:r w:rsidRPr="00DA5030">
        <w:rPr>
          <w:rFonts w:ascii="Calibri" w:hAnsi="Calibri" w:cs="Calibri"/>
          <w:i/>
          <w:iCs/>
        </w:rPr>
        <w:t xml:space="preserve">budgetneutraal </w:t>
      </w:r>
      <w:r w:rsidRPr="00DA5030">
        <w:rPr>
          <w:rFonts w:ascii="Calibri" w:hAnsi="Calibri" w:cs="Calibri"/>
        </w:rPr>
        <w:t xml:space="preserve">te realiseren. Voor scenario V heeft dat tot gevolg dat de tarieven van de kleinere groep nog wel belaste dranken verder zullen moeten stijgen. </w:t>
      </w:r>
    </w:p>
    <w:p w:rsidRPr="00DA5030" w:rsidR="00C66DA8" w:rsidP="00C66DA8" w:rsidRDefault="00C66DA8" w14:paraId="7B1D3FA3" w14:textId="77777777">
      <w:pPr>
        <w:spacing w:line="276" w:lineRule="auto"/>
        <w:rPr>
          <w:rFonts w:ascii="Calibri" w:hAnsi="Calibri" w:cs="Calibri"/>
        </w:rPr>
      </w:pPr>
    </w:p>
    <w:p w:rsidRPr="00DA5030" w:rsidR="00C66DA8" w:rsidP="00C66DA8" w:rsidRDefault="00C66DA8" w14:paraId="2C1F5D4E" w14:textId="77777777">
      <w:pPr>
        <w:spacing w:line="276" w:lineRule="auto"/>
        <w:rPr>
          <w:rFonts w:ascii="Calibri" w:hAnsi="Calibri" w:cs="Calibri"/>
        </w:rPr>
      </w:pPr>
      <w:r w:rsidRPr="00DA5030">
        <w:rPr>
          <w:rFonts w:ascii="Calibri" w:hAnsi="Calibri" w:cs="Calibri"/>
        </w:rPr>
        <w:t xml:space="preserve">Het RIVM is gevraagd indicatieve tarieven voor een dergelijk stelsel te berekenen. Het RIVM heeft echter aangegeven dit niet te kunnen uitvoeren, omdat de benodigde data hiervoor ontbreken. Op etiketten van voedingsmiddelen staat namelijk niet de hoeveelheid toegevoegde suikers vermeld (dit is conform Europese wetgeving). Wel kan uit cijfers van het CBS over verkoopvolumes van alcoholvrije dranken in supermarkten worden afgeleid dat zero-frisdranken naar schatting ongeveer 10% uitmaken van het totaal aan verkochte alcoholvrije dranken. We verwachten daardoor dat de indicatieve tarieven in scenario V hoger zullen uitpakken dan de tarieven die door het RIVM zijn uitgerekend voor scenario </w:t>
      </w:r>
      <w:proofErr w:type="spellStart"/>
      <w:r w:rsidRPr="00DA5030">
        <w:rPr>
          <w:rFonts w:ascii="Calibri" w:hAnsi="Calibri" w:cs="Calibri"/>
        </w:rPr>
        <w:t>IVb</w:t>
      </w:r>
      <w:proofErr w:type="spellEnd"/>
      <w:r w:rsidRPr="00DA5030">
        <w:rPr>
          <w:rFonts w:ascii="Calibri" w:hAnsi="Calibri" w:cs="Calibri"/>
        </w:rPr>
        <w:t xml:space="preserve"> (het scenario met de hoogste tarieven in tabel 1). </w:t>
      </w:r>
    </w:p>
    <w:p w:rsidRPr="00DA5030" w:rsidR="00C66DA8" w:rsidP="00C66DA8" w:rsidRDefault="00C66DA8" w14:paraId="4A4B5460" w14:textId="77777777">
      <w:pPr>
        <w:spacing w:line="276" w:lineRule="auto"/>
        <w:rPr>
          <w:rFonts w:ascii="Calibri" w:hAnsi="Calibri" w:cs="Calibri"/>
        </w:rPr>
      </w:pPr>
      <w:r w:rsidRPr="00DA5030">
        <w:rPr>
          <w:rFonts w:ascii="Calibri" w:hAnsi="Calibri" w:cs="Calibri"/>
        </w:rPr>
        <w:t xml:space="preserve">Ter verduidelijking, de indicatieve tarieven in scenario </w:t>
      </w:r>
      <w:proofErr w:type="spellStart"/>
      <w:r w:rsidRPr="00DA5030">
        <w:rPr>
          <w:rFonts w:ascii="Calibri" w:hAnsi="Calibri" w:cs="Calibri"/>
        </w:rPr>
        <w:t>IVb</w:t>
      </w:r>
      <w:proofErr w:type="spellEnd"/>
      <w:r w:rsidRPr="00DA5030">
        <w:rPr>
          <w:rFonts w:ascii="Calibri" w:hAnsi="Calibri" w:cs="Calibri"/>
        </w:rPr>
        <w:t xml:space="preserve"> zijn:</w:t>
      </w:r>
    </w:p>
    <w:p w:rsidRPr="00DA5030" w:rsidR="00C66DA8" w:rsidP="00C66DA8" w:rsidRDefault="00C66DA8" w14:paraId="46F0B4F3" w14:textId="77777777">
      <w:pPr>
        <w:spacing w:line="276" w:lineRule="auto"/>
        <w:rPr>
          <w:rFonts w:ascii="Calibri" w:hAnsi="Calibri" w:cs="Calibri"/>
        </w:rPr>
      </w:pPr>
    </w:p>
    <w:p w:rsidRPr="00DA5030" w:rsidR="00C66DA8" w:rsidP="00C66DA8" w:rsidRDefault="00C66DA8" w14:paraId="1B5AB276" w14:textId="77777777">
      <w:pPr>
        <w:spacing w:line="276" w:lineRule="auto"/>
        <w:rPr>
          <w:rFonts w:ascii="Calibri" w:hAnsi="Calibri" w:cs="Calibri"/>
        </w:rPr>
      </w:pPr>
    </w:p>
    <w:p w:rsidRPr="00DA5030" w:rsidR="00C66DA8" w:rsidP="00C66DA8" w:rsidRDefault="00C66DA8" w14:paraId="017D06BA" w14:textId="77777777">
      <w:pPr>
        <w:spacing w:line="276" w:lineRule="auto"/>
        <w:rPr>
          <w:rFonts w:ascii="Calibri" w:hAnsi="Calibri" w:cs="Calibri"/>
        </w:rPr>
      </w:pPr>
    </w:p>
    <w:tbl>
      <w:tblPr>
        <w:tblW w:w="10490" w:type="dxa"/>
        <w:tblInd w:w="-719" w:type="dxa"/>
        <w:tblCellMar>
          <w:left w:w="0" w:type="dxa"/>
          <w:right w:w="0" w:type="dxa"/>
        </w:tblCellMar>
        <w:tblLook w:val="0600" w:firstRow="0" w:lastRow="0" w:firstColumn="0" w:lastColumn="0" w:noHBand="1" w:noVBand="1"/>
      </w:tblPr>
      <w:tblGrid>
        <w:gridCol w:w="1135"/>
        <w:gridCol w:w="1984"/>
        <w:gridCol w:w="2032"/>
        <w:gridCol w:w="1472"/>
        <w:gridCol w:w="3867"/>
      </w:tblGrid>
      <w:tr w:rsidRPr="00DA5030" w:rsidR="00C66DA8" w:rsidTr="00A032EC" w14:paraId="14CD4AD7" w14:textId="77777777">
        <w:trPr>
          <w:trHeight w:val="859"/>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3477C757" w14:textId="77777777">
            <w:pPr>
              <w:spacing w:line="276" w:lineRule="auto"/>
              <w:rPr>
                <w:rFonts w:ascii="Calibri" w:hAnsi="Calibri" w:cs="Calibri"/>
                <w:b/>
                <w:bCs/>
              </w:rPr>
            </w:pPr>
            <w:r w:rsidRPr="00DA5030">
              <w:rPr>
                <w:rFonts w:ascii="Calibri" w:hAnsi="Calibri" w:cs="Calibri"/>
                <w:b/>
                <w:bCs/>
              </w:rPr>
              <w:lastRenderedPageBreak/>
              <w:t>Scenario</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7227302B" w14:textId="77777777">
            <w:pPr>
              <w:spacing w:line="276" w:lineRule="auto"/>
              <w:rPr>
                <w:rFonts w:ascii="Calibri" w:hAnsi="Calibri" w:cs="Calibri"/>
                <w:b/>
                <w:bCs/>
              </w:rPr>
            </w:pPr>
            <w:r w:rsidRPr="00DA5030">
              <w:rPr>
                <w:rFonts w:ascii="Calibri" w:hAnsi="Calibri" w:cs="Calibri"/>
                <w:b/>
                <w:bCs/>
              </w:rPr>
              <w:t>Grondslag</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646FC59C" w14:textId="77777777">
            <w:pPr>
              <w:spacing w:line="276" w:lineRule="auto"/>
              <w:rPr>
                <w:rFonts w:ascii="Calibri" w:hAnsi="Calibri" w:cs="Calibri"/>
                <w:b/>
                <w:bCs/>
              </w:rPr>
            </w:pPr>
            <w:r w:rsidRPr="00DA5030">
              <w:rPr>
                <w:rFonts w:ascii="Calibri" w:hAnsi="Calibri" w:cs="Calibri"/>
                <w:b/>
                <w:bCs/>
              </w:rPr>
              <w:t>Staffels (aantal gram suiker per</w:t>
            </w:r>
          </w:p>
          <w:p w:rsidRPr="00DA5030" w:rsidR="00C66DA8" w:rsidP="00A032EC" w:rsidRDefault="00C66DA8" w14:paraId="2EFCEE21" w14:textId="77777777">
            <w:pPr>
              <w:spacing w:line="276" w:lineRule="auto"/>
              <w:rPr>
                <w:rFonts w:ascii="Calibri" w:hAnsi="Calibri" w:cs="Calibri"/>
                <w:b/>
                <w:bCs/>
              </w:rPr>
            </w:pPr>
            <w:r w:rsidRPr="00DA5030">
              <w:rPr>
                <w:rFonts w:ascii="Calibri" w:hAnsi="Calibri" w:cs="Calibri"/>
                <w:b/>
                <w:bCs/>
              </w:rPr>
              <w:t>100 milliliter)</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38483684" w14:textId="77777777">
            <w:pPr>
              <w:spacing w:line="276" w:lineRule="auto"/>
              <w:rPr>
                <w:rFonts w:ascii="Calibri" w:hAnsi="Calibri" w:cs="Calibri"/>
                <w:b/>
                <w:bCs/>
              </w:rPr>
            </w:pPr>
            <w:r w:rsidRPr="00DA5030">
              <w:rPr>
                <w:rFonts w:ascii="Calibri" w:hAnsi="Calibri" w:cs="Calibri"/>
                <w:b/>
                <w:bCs/>
              </w:rPr>
              <w:t>Indicatieve tarieven per 100 liter</w:t>
            </w:r>
            <w:r w:rsidRPr="00DA5030">
              <w:rPr>
                <w:rStyle w:val="Voetnootmarkering"/>
                <w:rFonts w:ascii="Calibri" w:hAnsi="Calibri" w:cs="Calibri"/>
                <w:b/>
                <w:bCs/>
              </w:rPr>
              <w:footnoteReference w:id="11"/>
            </w:r>
            <w:r w:rsidRPr="00DA5030">
              <w:rPr>
                <w:rStyle w:val="Voetnootmarkering"/>
                <w:rFonts w:ascii="Calibri" w:hAnsi="Calibri" w:cs="Calibri"/>
                <w:b/>
                <w:bCs/>
              </w:rPr>
              <w:footnoteReference w:id="12"/>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45602737" w14:textId="77777777">
            <w:pPr>
              <w:spacing w:line="276" w:lineRule="auto"/>
              <w:rPr>
                <w:rFonts w:ascii="Calibri" w:hAnsi="Calibri" w:cs="Calibri"/>
                <w:b/>
                <w:bCs/>
              </w:rPr>
            </w:pPr>
            <w:r w:rsidRPr="00DA5030">
              <w:rPr>
                <w:rFonts w:ascii="Calibri" w:hAnsi="Calibri" w:cs="Calibri"/>
                <w:b/>
                <w:bCs/>
              </w:rPr>
              <w:t>Verschil belastingdruk per liter</w:t>
            </w:r>
            <w:r w:rsidRPr="00DA5030">
              <w:rPr>
                <w:rStyle w:val="Voetnootmarkering"/>
                <w:rFonts w:ascii="Calibri" w:hAnsi="Calibri" w:cs="Calibri"/>
                <w:b/>
                <w:bCs/>
              </w:rPr>
              <w:footnoteReference w:id="13"/>
            </w:r>
          </w:p>
        </w:tc>
      </w:tr>
      <w:tr w:rsidRPr="00DA5030" w:rsidR="00C66DA8" w:rsidTr="00A032EC" w14:paraId="6AD4F213" w14:textId="77777777">
        <w:trPr>
          <w:trHeight w:val="2642"/>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22BCD620" w14:textId="77777777">
            <w:pPr>
              <w:spacing w:line="276" w:lineRule="auto"/>
              <w:rPr>
                <w:rFonts w:ascii="Calibri" w:hAnsi="Calibri" w:cs="Calibri"/>
              </w:rPr>
            </w:pPr>
            <w:proofErr w:type="spellStart"/>
            <w:r w:rsidRPr="00DA5030">
              <w:rPr>
                <w:rFonts w:ascii="Calibri" w:hAnsi="Calibri" w:cs="Calibri"/>
              </w:rPr>
              <w:t>IVb</w:t>
            </w:r>
            <w:proofErr w:type="spellEnd"/>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416F500F" w14:textId="77777777">
            <w:pPr>
              <w:spacing w:line="276" w:lineRule="auto"/>
              <w:rPr>
                <w:rFonts w:ascii="Calibri" w:hAnsi="Calibri" w:cs="Calibri"/>
              </w:rPr>
            </w:pPr>
            <w:r w:rsidRPr="00DA5030">
              <w:rPr>
                <w:rFonts w:ascii="Calibri" w:hAnsi="Calibri" w:cs="Calibri"/>
              </w:rPr>
              <w:t>-Mineraalwater uitgezonderd</w:t>
            </w:r>
          </w:p>
          <w:p w:rsidRPr="00DA5030" w:rsidR="00C66DA8" w:rsidP="00A032EC" w:rsidRDefault="00C66DA8" w14:paraId="665F1F65" w14:textId="77777777">
            <w:pPr>
              <w:spacing w:line="276" w:lineRule="auto"/>
              <w:rPr>
                <w:rFonts w:ascii="Calibri" w:hAnsi="Calibri" w:cs="Calibri"/>
              </w:rPr>
            </w:pPr>
            <w:r w:rsidRPr="00DA5030">
              <w:rPr>
                <w:rFonts w:ascii="Calibri" w:hAnsi="Calibri" w:cs="Calibri"/>
              </w:rPr>
              <w:t>-Zuivel en sojadranken uitgezonderd (ongeacht suikergehalte)</w:t>
            </w:r>
          </w:p>
          <w:p w:rsidRPr="00DA5030" w:rsidR="00C66DA8" w:rsidP="00A032EC" w:rsidRDefault="00C66DA8" w14:paraId="6A445EA0" w14:textId="77777777">
            <w:pPr>
              <w:spacing w:line="276" w:lineRule="auto"/>
              <w:rPr>
                <w:rFonts w:ascii="Calibri" w:hAnsi="Calibri" w:cs="Calibri"/>
              </w:rPr>
            </w:pPr>
            <w:r w:rsidRPr="00DA5030">
              <w:rPr>
                <w:rFonts w:ascii="Calibri" w:hAnsi="Calibri" w:cs="Calibri"/>
              </w:rPr>
              <w:t>-Pure vruchten- en groentesappen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5BEF0068" w14:textId="77777777">
            <w:pPr>
              <w:spacing w:line="276" w:lineRule="auto"/>
              <w:rPr>
                <w:rFonts w:ascii="Calibri" w:hAnsi="Calibri" w:cs="Calibri"/>
              </w:rPr>
            </w:pPr>
            <w:r w:rsidRPr="00DA5030">
              <w:rPr>
                <w:rFonts w:ascii="Calibri" w:hAnsi="Calibri" w:cs="Calibri"/>
              </w:rPr>
              <w:t>0 t/m 1</w:t>
            </w:r>
          </w:p>
          <w:p w:rsidRPr="00DA5030" w:rsidR="00C66DA8" w:rsidP="00A032EC" w:rsidRDefault="00C66DA8" w14:paraId="7AEF7F47" w14:textId="77777777">
            <w:pPr>
              <w:spacing w:line="276" w:lineRule="auto"/>
              <w:rPr>
                <w:rFonts w:ascii="Calibri" w:hAnsi="Calibri" w:cs="Calibri"/>
              </w:rPr>
            </w:pPr>
          </w:p>
          <w:p w:rsidRPr="00DA5030" w:rsidR="00C66DA8" w:rsidP="00A032EC" w:rsidRDefault="00C66DA8" w14:paraId="50F2BD67" w14:textId="77777777">
            <w:pPr>
              <w:spacing w:line="276" w:lineRule="auto"/>
              <w:rPr>
                <w:rFonts w:ascii="Calibri" w:hAnsi="Calibri" w:cs="Calibri"/>
                <w:lang w:val="de-DE"/>
              </w:rPr>
            </w:pPr>
            <w:r w:rsidRPr="00DA5030">
              <w:rPr>
                <w:rFonts w:ascii="Calibri" w:hAnsi="Calibri" w:cs="Calibri"/>
                <w:lang w:val="de-DE"/>
              </w:rPr>
              <w:t>1,1 t/m 4</w:t>
            </w:r>
          </w:p>
          <w:p w:rsidRPr="00DA5030" w:rsidR="00C66DA8" w:rsidP="00A032EC" w:rsidRDefault="00C66DA8" w14:paraId="0B5906F1" w14:textId="77777777">
            <w:pPr>
              <w:spacing w:line="276" w:lineRule="auto"/>
              <w:rPr>
                <w:rFonts w:ascii="Calibri" w:hAnsi="Calibri" w:cs="Calibri"/>
                <w:lang w:val="de-DE"/>
              </w:rPr>
            </w:pPr>
          </w:p>
          <w:p w:rsidRPr="00DA5030" w:rsidR="00C66DA8" w:rsidP="00A032EC" w:rsidRDefault="00C66DA8" w14:paraId="716BFBF4" w14:textId="77777777">
            <w:pPr>
              <w:spacing w:line="276" w:lineRule="auto"/>
              <w:rPr>
                <w:rFonts w:ascii="Calibri" w:hAnsi="Calibri" w:cs="Calibri"/>
                <w:lang w:val="de-DE"/>
              </w:rPr>
            </w:pPr>
            <w:r w:rsidRPr="00DA5030">
              <w:rPr>
                <w:rFonts w:ascii="Calibri" w:hAnsi="Calibri" w:cs="Calibri"/>
                <w:lang w:val="de-DE"/>
              </w:rPr>
              <w:t>4,1 t/m 7,5</w:t>
            </w:r>
          </w:p>
          <w:p w:rsidRPr="00DA5030" w:rsidR="00C66DA8" w:rsidP="00A032EC" w:rsidRDefault="00C66DA8" w14:paraId="56ADA684" w14:textId="77777777">
            <w:pPr>
              <w:spacing w:line="276" w:lineRule="auto"/>
              <w:rPr>
                <w:rFonts w:ascii="Calibri" w:hAnsi="Calibri" w:cs="Calibri"/>
                <w:lang w:val="de-DE"/>
              </w:rPr>
            </w:pPr>
          </w:p>
          <w:p w:rsidRPr="00DA5030" w:rsidR="00C66DA8" w:rsidP="00A032EC" w:rsidRDefault="00C66DA8" w14:paraId="5ED9FEED" w14:textId="77777777">
            <w:pPr>
              <w:spacing w:line="276" w:lineRule="auto"/>
              <w:rPr>
                <w:rFonts w:ascii="Calibri" w:hAnsi="Calibri" w:cs="Calibri"/>
                <w:lang w:val="de-DE"/>
              </w:rPr>
            </w:pPr>
            <w:r w:rsidRPr="00DA5030">
              <w:rPr>
                <w:rFonts w:ascii="Calibri" w:hAnsi="Calibri" w:cs="Calibri"/>
                <w:lang w:val="de-DE"/>
              </w:rPr>
              <w:t>7,6 t/m 10</w:t>
            </w:r>
          </w:p>
          <w:p w:rsidRPr="00DA5030" w:rsidR="00C66DA8" w:rsidP="00A032EC" w:rsidRDefault="00C66DA8" w14:paraId="6C15B64B" w14:textId="77777777">
            <w:pPr>
              <w:spacing w:line="276" w:lineRule="auto"/>
              <w:rPr>
                <w:rFonts w:ascii="Calibri" w:hAnsi="Calibri" w:cs="Calibri"/>
                <w:lang w:val="de-DE"/>
              </w:rPr>
            </w:pPr>
          </w:p>
          <w:p w:rsidRPr="00DA5030" w:rsidR="00C66DA8" w:rsidP="00A032EC" w:rsidRDefault="00C66DA8" w14:paraId="17FF402D" w14:textId="77777777">
            <w:pPr>
              <w:spacing w:line="276" w:lineRule="auto"/>
              <w:rPr>
                <w:rFonts w:ascii="Calibri" w:hAnsi="Calibri" w:cs="Calibri"/>
                <w:lang w:val="de-DE"/>
              </w:rPr>
            </w:pPr>
            <w:r w:rsidRPr="00DA5030">
              <w:rPr>
                <w:rFonts w:ascii="Calibri" w:hAnsi="Calibri" w:cs="Calibri"/>
                <w:lang w:val="de-DE"/>
              </w:rPr>
              <w:t xml:space="preserve">Meer </w:t>
            </w:r>
            <w:proofErr w:type="spellStart"/>
            <w:r w:rsidRPr="00DA5030">
              <w:rPr>
                <w:rFonts w:ascii="Calibri" w:hAnsi="Calibri" w:cs="Calibri"/>
                <w:lang w:val="de-DE"/>
              </w:rPr>
              <w:t>dan</w:t>
            </w:r>
            <w:proofErr w:type="spellEnd"/>
            <w:r w:rsidRPr="00DA5030">
              <w:rPr>
                <w:rFonts w:ascii="Calibri" w:hAnsi="Calibri" w:cs="Calibri"/>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364DCB9A" w14:textId="77777777">
            <w:pPr>
              <w:spacing w:line="276" w:lineRule="auto"/>
              <w:rPr>
                <w:rFonts w:ascii="Calibri" w:hAnsi="Calibri" w:cs="Calibri"/>
              </w:rPr>
            </w:pPr>
            <w:r w:rsidRPr="00DA5030">
              <w:rPr>
                <w:rFonts w:ascii="Calibri" w:hAnsi="Calibri" w:cs="Calibri"/>
                <w:b/>
                <w:bCs/>
              </w:rPr>
              <w:t>€ 16,75</w:t>
            </w:r>
          </w:p>
          <w:p w:rsidRPr="00DA5030" w:rsidR="00C66DA8" w:rsidP="00A032EC" w:rsidRDefault="00C66DA8" w14:paraId="618890D6" w14:textId="77777777">
            <w:pPr>
              <w:spacing w:line="276" w:lineRule="auto"/>
              <w:rPr>
                <w:rFonts w:ascii="Calibri" w:hAnsi="Calibri" w:cs="Calibri"/>
                <w:b/>
                <w:bCs/>
              </w:rPr>
            </w:pPr>
          </w:p>
          <w:p w:rsidRPr="00DA5030" w:rsidR="00C66DA8" w:rsidP="00A032EC" w:rsidRDefault="00C66DA8" w14:paraId="4F293CEE" w14:textId="77777777">
            <w:pPr>
              <w:spacing w:line="276" w:lineRule="auto"/>
              <w:rPr>
                <w:rFonts w:ascii="Calibri" w:hAnsi="Calibri" w:cs="Calibri"/>
              </w:rPr>
            </w:pPr>
            <w:r w:rsidRPr="00DA5030">
              <w:rPr>
                <w:rFonts w:ascii="Calibri" w:hAnsi="Calibri" w:cs="Calibri"/>
                <w:b/>
                <w:bCs/>
              </w:rPr>
              <w:t>€ 22,75</w:t>
            </w:r>
          </w:p>
          <w:p w:rsidRPr="00DA5030" w:rsidR="00C66DA8" w:rsidP="00A032EC" w:rsidRDefault="00C66DA8" w14:paraId="7C135278" w14:textId="77777777">
            <w:pPr>
              <w:spacing w:line="276" w:lineRule="auto"/>
              <w:rPr>
                <w:rFonts w:ascii="Calibri" w:hAnsi="Calibri" w:cs="Calibri"/>
                <w:b/>
                <w:bCs/>
              </w:rPr>
            </w:pPr>
          </w:p>
          <w:p w:rsidRPr="00DA5030" w:rsidR="00C66DA8" w:rsidP="00A032EC" w:rsidRDefault="00C66DA8" w14:paraId="0C4FC7E6" w14:textId="77777777">
            <w:pPr>
              <w:spacing w:line="276" w:lineRule="auto"/>
              <w:rPr>
                <w:rFonts w:ascii="Calibri" w:hAnsi="Calibri" w:cs="Calibri"/>
              </w:rPr>
            </w:pPr>
            <w:r w:rsidRPr="00DA5030">
              <w:rPr>
                <w:rFonts w:ascii="Calibri" w:hAnsi="Calibri" w:cs="Calibri"/>
                <w:b/>
                <w:bCs/>
              </w:rPr>
              <w:t>€ 32,50</w:t>
            </w:r>
          </w:p>
          <w:p w:rsidRPr="00DA5030" w:rsidR="00C66DA8" w:rsidP="00A032EC" w:rsidRDefault="00C66DA8" w14:paraId="6BB4713C" w14:textId="77777777">
            <w:pPr>
              <w:spacing w:line="276" w:lineRule="auto"/>
              <w:rPr>
                <w:rFonts w:ascii="Calibri" w:hAnsi="Calibri" w:cs="Calibri"/>
                <w:b/>
                <w:bCs/>
              </w:rPr>
            </w:pPr>
          </w:p>
          <w:p w:rsidRPr="00DA5030" w:rsidR="00C66DA8" w:rsidP="00A032EC" w:rsidRDefault="00C66DA8" w14:paraId="0468EADC" w14:textId="77777777">
            <w:pPr>
              <w:spacing w:line="276" w:lineRule="auto"/>
              <w:rPr>
                <w:rFonts w:ascii="Calibri" w:hAnsi="Calibri" w:cs="Calibri"/>
              </w:rPr>
            </w:pPr>
            <w:r w:rsidRPr="00DA5030">
              <w:rPr>
                <w:rFonts w:ascii="Calibri" w:hAnsi="Calibri" w:cs="Calibri"/>
                <w:b/>
                <w:bCs/>
              </w:rPr>
              <w:t>€ 41,50</w:t>
            </w:r>
          </w:p>
          <w:p w:rsidRPr="00DA5030" w:rsidR="00C66DA8" w:rsidP="00A032EC" w:rsidRDefault="00C66DA8" w14:paraId="4806A84D" w14:textId="77777777">
            <w:pPr>
              <w:spacing w:line="276" w:lineRule="auto"/>
              <w:rPr>
                <w:rFonts w:ascii="Calibri" w:hAnsi="Calibri" w:cs="Calibri"/>
                <w:b/>
                <w:bCs/>
              </w:rPr>
            </w:pPr>
          </w:p>
          <w:p w:rsidRPr="00DA5030" w:rsidR="00C66DA8" w:rsidP="00A032EC" w:rsidRDefault="00C66DA8" w14:paraId="42737C85" w14:textId="77777777">
            <w:pPr>
              <w:spacing w:line="276" w:lineRule="auto"/>
              <w:rPr>
                <w:rFonts w:ascii="Calibri" w:hAnsi="Calibri" w:cs="Calibri"/>
              </w:rPr>
            </w:pPr>
            <w:r w:rsidRPr="00DA5030">
              <w:rPr>
                <w:rFonts w:ascii="Calibri" w:hAnsi="Calibri" w:cs="Calibri"/>
                <w:b/>
                <w:bCs/>
              </w:rPr>
              <w:t>€ 52,75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637CDF65" w14:textId="77777777">
            <w:pPr>
              <w:spacing w:line="276" w:lineRule="auto"/>
              <w:rPr>
                <w:rFonts w:ascii="Calibri" w:hAnsi="Calibri" w:cs="Calibri"/>
                <w:lang w:val="es-ES"/>
              </w:rPr>
            </w:pPr>
            <w:r w:rsidRPr="00DA5030">
              <w:rPr>
                <w:rFonts w:ascii="Calibri" w:hAnsi="Calibri" w:cs="Calibri"/>
                <w:lang w:val="es-ES"/>
              </w:rPr>
              <w:t xml:space="preserve">Coca-Cola Zero </w:t>
            </w:r>
            <w:proofErr w:type="spellStart"/>
            <w:r w:rsidRPr="00DA5030">
              <w:rPr>
                <w:rFonts w:ascii="Calibri" w:hAnsi="Calibri" w:cs="Calibri"/>
                <w:lang w:val="es-ES"/>
              </w:rPr>
              <w:t>sugar</w:t>
            </w:r>
            <w:proofErr w:type="spellEnd"/>
            <w:r w:rsidRPr="00DA5030">
              <w:rPr>
                <w:rFonts w:ascii="Calibri" w:hAnsi="Calibri" w:cs="Calibri"/>
                <w:lang w:val="es-ES"/>
              </w:rPr>
              <w:t xml:space="preserve">: -€ 0,09 </w:t>
            </w:r>
            <w:r w:rsidRPr="00DA5030">
              <w:rPr>
                <w:rFonts w:ascii="Calibri" w:hAnsi="Calibri" w:cs="Calibri"/>
                <w:lang w:val="es-ES"/>
              </w:rPr>
              <w:br/>
            </w:r>
            <w:r w:rsidRPr="00DA5030">
              <w:rPr>
                <w:rFonts w:ascii="Calibri" w:hAnsi="Calibri" w:cs="Calibri"/>
                <w:lang w:val="es-ES"/>
              </w:rPr>
              <w:br/>
            </w:r>
            <w:proofErr w:type="spellStart"/>
            <w:r w:rsidRPr="00DA5030">
              <w:rPr>
                <w:rFonts w:ascii="Calibri" w:hAnsi="Calibri" w:cs="Calibri"/>
                <w:lang w:val="es-ES"/>
              </w:rPr>
              <w:t>Lipton</w:t>
            </w:r>
            <w:proofErr w:type="spellEnd"/>
            <w:r w:rsidRPr="00DA5030">
              <w:rPr>
                <w:rFonts w:ascii="Calibri" w:hAnsi="Calibri" w:cs="Calibri"/>
                <w:lang w:val="es-ES"/>
              </w:rPr>
              <w:t xml:space="preserve"> Ice Tea </w:t>
            </w:r>
            <w:proofErr w:type="spellStart"/>
            <w:r w:rsidRPr="00DA5030">
              <w:rPr>
                <w:rFonts w:ascii="Calibri" w:hAnsi="Calibri" w:cs="Calibri"/>
                <w:lang w:val="es-ES"/>
              </w:rPr>
              <w:t>green</w:t>
            </w:r>
            <w:proofErr w:type="spellEnd"/>
            <w:r w:rsidRPr="00DA5030">
              <w:rPr>
                <w:rFonts w:ascii="Calibri" w:hAnsi="Calibri" w:cs="Calibri"/>
                <w:lang w:val="es-ES"/>
              </w:rPr>
              <w:t xml:space="preserve">: -€ 0,03  </w:t>
            </w:r>
            <w:r w:rsidRPr="00DA5030">
              <w:rPr>
                <w:rFonts w:ascii="Calibri" w:hAnsi="Calibri" w:cs="Calibri"/>
                <w:lang w:val="es-ES"/>
              </w:rPr>
              <w:br/>
            </w:r>
            <w:r w:rsidRPr="00DA5030">
              <w:rPr>
                <w:rFonts w:ascii="Calibri" w:hAnsi="Calibri" w:cs="Calibri"/>
                <w:lang w:val="es-ES"/>
              </w:rPr>
              <w:br/>
              <w:t>7UP: +€ 0,06</w:t>
            </w:r>
          </w:p>
          <w:p w:rsidRPr="00DA5030" w:rsidR="00C66DA8" w:rsidP="00A032EC" w:rsidRDefault="00C66DA8" w14:paraId="489300CE" w14:textId="77777777">
            <w:pPr>
              <w:spacing w:line="276" w:lineRule="auto"/>
              <w:rPr>
                <w:rFonts w:ascii="Calibri" w:hAnsi="Calibri" w:cs="Calibri"/>
                <w:lang w:val="es-ES"/>
              </w:rPr>
            </w:pPr>
          </w:p>
          <w:p w:rsidRPr="00DA5030" w:rsidR="00C66DA8" w:rsidP="00A032EC" w:rsidRDefault="00C66DA8" w14:paraId="4A92B3E1" w14:textId="77777777">
            <w:pPr>
              <w:spacing w:line="276" w:lineRule="auto"/>
              <w:rPr>
                <w:rFonts w:ascii="Calibri" w:hAnsi="Calibri" w:cs="Calibri"/>
                <w:lang w:val="en-US"/>
              </w:rPr>
            </w:pPr>
            <w:r w:rsidRPr="00DA5030">
              <w:rPr>
                <w:rFonts w:ascii="Calibri" w:hAnsi="Calibri" w:cs="Calibri"/>
                <w:lang w:val="en-US"/>
              </w:rPr>
              <w:t>Royal Club Tonic: +€ 0,15</w:t>
            </w:r>
          </w:p>
          <w:p w:rsidRPr="00DA5030" w:rsidR="00C66DA8" w:rsidP="00A032EC" w:rsidRDefault="00C66DA8" w14:paraId="790B9ECB" w14:textId="77777777">
            <w:pPr>
              <w:spacing w:line="276" w:lineRule="auto"/>
              <w:rPr>
                <w:rFonts w:ascii="Calibri" w:hAnsi="Calibri" w:cs="Calibri"/>
                <w:lang w:val="en-US"/>
              </w:rPr>
            </w:pPr>
          </w:p>
          <w:p w:rsidRPr="00DA5030" w:rsidR="00C66DA8" w:rsidP="00A032EC" w:rsidRDefault="00C66DA8" w14:paraId="4DD7CCB4" w14:textId="77777777">
            <w:pPr>
              <w:spacing w:line="276" w:lineRule="auto"/>
              <w:rPr>
                <w:rFonts w:ascii="Calibri" w:hAnsi="Calibri" w:cs="Calibri"/>
                <w:lang w:val="en-US"/>
              </w:rPr>
            </w:pPr>
            <w:r w:rsidRPr="00DA5030">
              <w:rPr>
                <w:rFonts w:ascii="Calibri" w:hAnsi="Calibri" w:cs="Calibri"/>
                <w:lang w:val="en-US"/>
              </w:rPr>
              <w:t>Red Bull: +€ 0,27</w:t>
            </w:r>
          </w:p>
        </w:tc>
      </w:tr>
    </w:tbl>
    <w:p w:rsidRPr="00DA5030" w:rsidR="00C66DA8" w:rsidP="00C66DA8" w:rsidRDefault="00C66DA8" w14:paraId="0657B732" w14:textId="77777777">
      <w:pPr>
        <w:spacing w:line="276" w:lineRule="auto"/>
        <w:rPr>
          <w:rFonts w:ascii="Calibri" w:hAnsi="Calibri" w:cs="Calibri"/>
          <w:i/>
          <w:iCs/>
        </w:rPr>
      </w:pPr>
      <w:r w:rsidRPr="00DA5030">
        <w:rPr>
          <w:rFonts w:ascii="Calibri" w:hAnsi="Calibri" w:cs="Calibri"/>
          <w:i/>
          <w:iCs/>
        </w:rPr>
        <w:t xml:space="preserve">Tabel 2: indicatieve tarieven voor scenario </w:t>
      </w:r>
      <w:proofErr w:type="spellStart"/>
      <w:r w:rsidRPr="00DA5030">
        <w:rPr>
          <w:rFonts w:ascii="Calibri" w:hAnsi="Calibri" w:cs="Calibri"/>
          <w:i/>
          <w:iCs/>
        </w:rPr>
        <w:t>IVb</w:t>
      </w:r>
      <w:proofErr w:type="spellEnd"/>
      <w:r w:rsidRPr="00DA5030">
        <w:rPr>
          <w:rFonts w:ascii="Calibri" w:hAnsi="Calibri" w:cs="Calibri"/>
          <w:i/>
          <w:iCs/>
        </w:rPr>
        <w:t xml:space="preserve"> (zoals ook opgenomen in tabel 1)</w:t>
      </w:r>
    </w:p>
    <w:p w:rsidRPr="00DA5030" w:rsidR="00C66DA8" w:rsidP="00C66DA8" w:rsidRDefault="00C66DA8" w14:paraId="6E1BA90A" w14:textId="77777777">
      <w:pPr>
        <w:spacing w:line="276" w:lineRule="auto"/>
        <w:rPr>
          <w:rFonts w:ascii="Calibri" w:hAnsi="Calibri" w:cs="Calibri"/>
        </w:rPr>
      </w:pPr>
    </w:p>
    <w:p w:rsidRPr="00DA5030" w:rsidR="00C66DA8" w:rsidP="00C66DA8" w:rsidRDefault="00C66DA8" w14:paraId="3630E775" w14:textId="77777777">
      <w:pPr>
        <w:spacing w:line="276" w:lineRule="auto"/>
        <w:rPr>
          <w:rFonts w:ascii="Calibri" w:hAnsi="Calibri" w:cs="Calibri"/>
        </w:rPr>
      </w:pPr>
      <w:r w:rsidRPr="00DA5030">
        <w:rPr>
          <w:rFonts w:ascii="Calibri" w:hAnsi="Calibri" w:cs="Calibri"/>
        </w:rPr>
        <w:t xml:space="preserve">Onder scenario </w:t>
      </w:r>
      <w:proofErr w:type="spellStart"/>
      <w:r w:rsidRPr="00DA5030">
        <w:rPr>
          <w:rFonts w:ascii="Calibri" w:hAnsi="Calibri" w:cs="Calibri"/>
        </w:rPr>
        <w:t>IVb</w:t>
      </w:r>
      <w:proofErr w:type="spellEnd"/>
      <w:r w:rsidRPr="00DA5030">
        <w:rPr>
          <w:rFonts w:ascii="Calibri" w:hAnsi="Calibri" w:cs="Calibri"/>
        </w:rPr>
        <w:t xml:space="preserve"> zijn zero-frisdranken wél belast, terwijl dit in scenario V niet het geval zal zijn. Dat betekent dat de zogenoemde grondslag van de belaste dranken in scenario V verder versmalt ten opzichte van scenario </w:t>
      </w:r>
      <w:proofErr w:type="spellStart"/>
      <w:r w:rsidRPr="00DA5030">
        <w:rPr>
          <w:rFonts w:ascii="Calibri" w:hAnsi="Calibri" w:cs="Calibri"/>
        </w:rPr>
        <w:t>IVb</w:t>
      </w:r>
      <w:proofErr w:type="spellEnd"/>
      <w:r w:rsidRPr="00DA5030">
        <w:rPr>
          <w:rFonts w:ascii="Calibri" w:hAnsi="Calibri" w:cs="Calibri"/>
        </w:rPr>
        <w:t xml:space="preserve">. Kort gezegd: onder scenario V worden minder dranken belast, wat hogere tarieven betekent voor de nog wel belaste dranken om tot een </w:t>
      </w:r>
      <w:proofErr w:type="spellStart"/>
      <w:r w:rsidRPr="00DA5030">
        <w:rPr>
          <w:rFonts w:ascii="Calibri" w:hAnsi="Calibri" w:cs="Calibri"/>
        </w:rPr>
        <w:t>budgetneutrale</w:t>
      </w:r>
      <w:proofErr w:type="spellEnd"/>
      <w:r w:rsidRPr="00DA5030">
        <w:rPr>
          <w:rFonts w:ascii="Calibri" w:hAnsi="Calibri" w:cs="Calibri"/>
        </w:rPr>
        <w:t xml:space="preserve"> omzetting te kunnen overgaan. Zoals gezegd verwacht het demissionaire kabinet daardoor dat de indicatieve </w:t>
      </w:r>
      <w:r w:rsidRPr="00DA5030">
        <w:rPr>
          <w:rFonts w:ascii="Calibri" w:hAnsi="Calibri" w:cs="Calibri"/>
        </w:rPr>
        <w:lastRenderedPageBreak/>
        <w:t>tarieven in scenario V hoger zullen uitpakken dan de tarieven die hierboven zijn weergegeven.</w:t>
      </w:r>
      <w:r w:rsidRPr="00DA5030">
        <w:rPr>
          <w:rStyle w:val="Voetnootmarkering"/>
          <w:rFonts w:ascii="Calibri" w:hAnsi="Calibri" w:cs="Calibri"/>
        </w:rPr>
        <w:footnoteReference w:id="14"/>
      </w:r>
      <w:r w:rsidRPr="00DA5030">
        <w:rPr>
          <w:rFonts w:ascii="Calibri" w:hAnsi="Calibri" w:cs="Calibri"/>
        </w:rPr>
        <w:t xml:space="preserve"> </w:t>
      </w:r>
    </w:p>
    <w:p w:rsidRPr="00DA5030" w:rsidR="00C66DA8" w:rsidP="00C66DA8" w:rsidRDefault="00C66DA8" w14:paraId="0D2C530A" w14:textId="77777777">
      <w:pPr>
        <w:spacing w:line="276" w:lineRule="auto"/>
        <w:rPr>
          <w:rFonts w:ascii="Calibri" w:hAnsi="Calibri" w:cs="Calibri"/>
        </w:rPr>
      </w:pPr>
    </w:p>
    <w:p w:rsidRPr="00DA5030" w:rsidR="00C66DA8" w:rsidP="00C66DA8" w:rsidRDefault="00C66DA8" w14:paraId="787A70CF" w14:textId="77777777">
      <w:pPr>
        <w:pStyle w:val="Lijstalinea"/>
        <w:numPr>
          <w:ilvl w:val="1"/>
          <w:numId w:val="1"/>
        </w:numPr>
        <w:autoSpaceDN w:val="0"/>
        <w:spacing w:after="0" w:line="276" w:lineRule="auto"/>
        <w:textAlignment w:val="baseline"/>
        <w:rPr>
          <w:rFonts w:ascii="Calibri" w:hAnsi="Calibri" w:cs="Calibri"/>
          <w:i/>
          <w:iCs/>
        </w:rPr>
      </w:pPr>
      <w:r w:rsidRPr="00DA5030">
        <w:rPr>
          <w:rFonts w:ascii="Calibri" w:hAnsi="Calibri" w:cs="Calibri"/>
          <w:i/>
          <w:iCs/>
        </w:rPr>
        <w:t>Uitvoering</w:t>
      </w:r>
    </w:p>
    <w:p w:rsidRPr="00DA5030" w:rsidR="00C66DA8" w:rsidP="00C66DA8" w:rsidRDefault="00C66DA8" w14:paraId="0C46AEA9" w14:textId="77777777">
      <w:pPr>
        <w:pStyle w:val="Lijstalinea"/>
        <w:spacing w:line="276" w:lineRule="auto"/>
        <w:rPr>
          <w:rFonts w:ascii="Calibri" w:hAnsi="Calibri" w:cs="Calibri"/>
          <w:i/>
          <w:iCs/>
          <w:u w:val="single"/>
        </w:rPr>
      </w:pPr>
    </w:p>
    <w:p w:rsidRPr="00DA5030" w:rsidR="00C66DA8" w:rsidP="00C66DA8" w:rsidRDefault="00C66DA8" w14:paraId="0EA74DCF" w14:textId="77777777">
      <w:pPr>
        <w:spacing w:line="276" w:lineRule="auto"/>
        <w:rPr>
          <w:rFonts w:ascii="Calibri" w:hAnsi="Calibri" w:cs="Calibri"/>
        </w:rPr>
      </w:pPr>
      <w:r w:rsidRPr="00DA5030">
        <w:rPr>
          <w:rFonts w:ascii="Calibri" w:hAnsi="Calibri" w:cs="Calibri"/>
        </w:rPr>
        <w:t xml:space="preserve">Tot slot geldt dat het gehalte aan toegevoegde suikers door Douane (de uitvoerder van de verbruiksbelasting van alcoholvrije dranken) achteraf niet te onderscheiden is van natuurlijke suikers. Als een etiket zou vermelden dat een alcoholvrije drank alleen natuurlijke suikers bevat en geen toegevoegde suikers, is die claim door Douane niet te controleren. Dat brengt frauderisico’s voor het stelsel met zich mee. </w:t>
      </w:r>
    </w:p>
    <w:p w:rsidRPr="00DA5030" w:rsidR="00C66DA8" w:rsidP="00C66DA8" w:rsidRDefault="00C66DA8" w14:paraId="4360AB75" w14:textId="77777777">
      <w:pPr>
        <w:spacing w:line="276" w:lineRule="auto"/>
        <w:rPr>
          <w:rFonts w:ascii="Calibri" w:hAnsi="Calibri" w:cs="Calibri"/>
          <w:i/>
          <w:iCs/>
        </w:rPr>
      </w:pPr>
    </w:p>
    <w:p w:rsidRPr="00DA5030" w:rsidR="00C66DA8" w:rsidP="00C66DA8" w:rsidRDefault="00C66DA8" w14:paraId="6E9E7640" w14:textId="77777777">
      <w:pPr>
        <w:pStyle w:val="Lijstalinea"/>
        <w:numPr>
          <w:ilvl w:val="0"/>
          <w:numId w:val="1"/>
        </w:numPr>
        <w:autoSpaceDN w:val="0"/>
        <w:spacing w:after="0" w:line="276" w:lineRule="auto"/>
        <w:textAlignment w:val="baseline"/>
        <w:rPr>
          <w:rFonts w:ascii="Calibri" w:hAnsi="Calibri" w:cs="Calibri"/>
          <w:i/>
          <w:iCs/>
        </w:rPr>
      </w:pPr>
      <w:r w:rsidRPr="00DA5030">
        <w:rPr>
          <w:rFonts w:ascii="Calibri" w:hAnsi="Calibri" w:cs="Calibri"/>
          <w:i/>
          <w:iCs/>
        </w:rPr>
        <w:t>Scenario VI</w:t>
      </w:r>
    </w:p>
    <w:p w:rsidRPr="00DA5030" w:rsidR="00C66DA8" w:rsidP="00C66DA8" w:rsidRDefault="00C66DA8" w14:paraId="502B71C8" w14:textId="77777777">
      <w:pPr>
        <w:pStyle w:val="Lijstalinea"/>
        <w:spacing w:line="276" w:lineRule="auto"/>
        <w:rPr>
          <w:rFonts w:ascii="Calibri" w:hAnsi="Calibri" w:cs="Calibri"/>
          <w:i/>
          <w:iCs/>
        </w:rPr>
      </w:pPr>
    </w:p>
    <w:p w:rsidRPr="00DA5030" w:rsidR="00C66DA8" w:rsidP="00C66DA8" w:rsidRDefault="00C66DA8" w14:paraId="2DB8DB4D" w14:textId="77777777">
      <w:pPr>
        <w:spacing w:line="276" w:lineRule="auto"/>
        <w:rPr>
          <w:rFonts w:ascii="Calibri" w:hAnsi="Calibri" w:cs="Calibri"/>
        </w:rPr>
      </w:pPr>
      <w:r w:rsidRPr="00DA5030">
        <w:rPr>
          <w:rFonts w:ascii="Calibri" w:hAnsi="Calibri" w:cs="Calibri"/>
        </w:rPr>
        <w:t xml:space="preserve">Naar aanleiding van de eerdergenoemde toezegging volgt hieronder de toelichting op het scenario waarbij naast mineraalwater, zuivel en sojadranken en pure vruchten- en groentesappen ook </w:t>
      </w:r>
      <w:r w:rsidRPr="00DA5030">
        <w:rPr>
          <w:rFonts w:ascii="Calibri" w:hAnsi="Calibri" w:cs="Calibri"/>
          <w:i/>
          <w:iCs/>
        </w:rPr>
        <w:t>plantaardige zuiveldranken</w:t>
      </w:r>
      <w:r w:rsidRPr="00DA5030">
        <w:rPr>
          <w:rFonts w:ascii="Calibri" w:hAnsi="Calibri" w:cs="Calibri"/>
        </w:rPr>
        <w:t xml:space="preserve"> worden uitgezonderd van de verbruiksbelasting van alcoholvrije dranken. Net als bij scenario V worden achtereenvolgens toegelicht de gezondheidsaspecten (4.1), het effect op de tarieven voor de nog wel belaste dranken (4.2) en uitvoeringsaspecten (paragraaf 4.3).</w:t>
      </w:r>
    </w:p>
    <w:p w:rsidRPr="00DA5030" w:rsidR="00C66DA8" w:rsidP="00C66DA8" w:rsidRDefault="00C66DA8" w14:paraId="27C1E40D" w14:textId="77777777">
      <w:pPr>
        <w:spacing w:line="276" w:lineRule="auto"/>
        <w:rPr>
          <w:rFonts w:ascii="Calibri" w:hAnsi="Calibri" w:cs="Calibri"/>
          <w:i/>
          <w:iCs/>
        </w:rPr>
      </w:pPr>
    </w:p>
    <w:p w:rsidRPr="00DA5030" w:rsidR="00C66DA8" w:rsidP="00C66DA8" w:rsidRDefault="00C66DA8" w14:paraId="5456A0B6" w14:textId="77777777">
      <w:pPr>
        <w:pStyle w:val="Lijstalinea"/>
        <w:numPr>
          <w:ilvl w:val="1"/>
          <w:numId w:val="1"/>
        </w:numPr>
        <w:autoSpaceDN w:val="0"/>
        <w:spacing w:after="0" w:line="276" w:lineRule="auto"/>
        <w:textAlignment w:val="baseline"/>
        <w:rPr>
          <w:rFonts w:ascii="Calibri" w:hAnsi="Calibri" w:cs="Calibri"/>
          <w:i/>
          <w:iCs/>
        </w:rPr>
      </w:pPr>
      <w:r w:rsidRPr="00DA5030">
        <w:rPr>
          <w:rFonts w:ascii="Calibri" w:hAnsi="Calibri" w:cs="Calibri"/>
          <w:i/>
          <w:iCs/>
        </w:rPr>
        <w:t>Gezondheidsaspecten</w:t>
      </w:r>
    </w:p>
    <w:p w:rsidRPr="00DA5030" w:rsidR="00C66DA8" w:rsidP="00C66DA8" w:rsidRDefault="00C66DA8" w14:paraId="1A6045BA" w14:textId="77777777">
      <w:pPr>
        <w:spacing w:line="276" w:lineRule="auto"/>
        <w:ind w:left="360"/>
        <w:rPr>
          <w:rFonts w:ascii="Calibri" w:hAnsi="Calibri" w:cs="Calibri"/>
          <w:i/>
          <w:iCs/>
        </w:rPr>
      </w:pPr>
    </w:p>
    <w:p w:rsidRPr="00DA5030" w:rsidR="00C66DA8" w:rsidP="00C66DA8" w:rsidRDefault="00C66DA8" w14:paraId="7A5FC1B7" w14:textId="77777777">
      <w:pPr>
        <w:spacing w:line="276" w:lineRule="auto"/>
        <w:rPr>
          <w:rFonts w:ascii="Calibri" w:hAnsi="Calibri" w:cs="Calibri"/>
        </w:rPr>
      </w:pPr>
      <w:r w:rsidRPr="00DA5030">
        <w:rPr>
          <w:rFonts w:ascii="Calibri" w:hAnsi="Calibri" w:cs="Calibri"/>
        </w:rPr>
        <w:t xml:space="preserve">Uit de genoemde Richtlijnen goede voeding volgt dat magere, halfvolle en volle melk (hierna kortweg melk) en karnemelk in een gezond voedingspatroon passen. Deze producten bevatten essentiële voedingsstoffen zoals eiwit, vitamines B2, B12 en calcium. Ook hangt het consumeren van zuivel samen met een lager risico op darmkanker. Hoewel het nog onduidelijk is of plantaardige alternatieven op lange termijn dezelfde gezondheidsvoordelen bieden als zuiveldranken (zoals het verlagen </w:t>
      </w:r>
      <w:r w:rsidRPr="00DA5030">
        <w:rPr>
          <w:rFonts w:ascii="Calibri" w:hAnsi="Calibri" w:cs="Calibri"/>
        </w:rPr>
        <w:lastRenderedPageBreak/>
        <w:t>van het risico op darmkanker), is in de praktijk een sojadrank verrijkt met calcium, vitamine B2 en vitamine B12 de meest volwaardige vervanger voor zuivel omdat hierin voldoende eiwit zit. Voor wat betreft andere verrijkte zuivelalternatieven, zoals havermelk en amandelmelk, geldt dat veel van deze dranken een lager eiwitgehalte hebben en daardoor niet gelden als een volwaardig alternatief voor zuiveldranken. Mensen die geen zuiveldranken kunnen of willen drinken, kunnen volgens het Voedingscentrum dus het beste kiezen voor sojadrank. Het ligt vanuit gezondheidsperspectief dan ook niet in de rede om andere plantaardige zuiveldranken dan sojadranken uit te zonderen van de gedifferentieerde verbruiksbelasting zoals in scenario VI wordt voorgesteld.</w:t>
      </w:r>
    </w:p>
    <w:p w:rsidRPr="00DA5030" w:rsidR="00C66DA8" w:rsidP="00C66DA8" w:rsidRDefault="00C66DA8" w14:paraId="46977ED1" w14:textId="77777777">
      <w:pPr>
        <w:spacing w:line="276" w:lineRule="auto"/>
        <w:rPr>
          <w:rFonts w:ascii="Calibri" w:hAnsi="Calibri" w:cs="Calibri"/>
        </w:rPr>
      </w:pPr>
    </w:p>
    <w:p w:rsidRPr="00DA5030" w:rsidR="00C66DA8" w:rsidP="00C66DA8" w:rsidRDefault="00C66DA8" w14:paraId="3CE90326" w14:textId="77777777">
      <w:pPr>
        <w:pStyle w:val="Lijstalinea"/>
        <w:numPr>
          <w:ilvl w:val="1"/>
          <w:numId w:val="1"/>
        </w:numPr>
        <w:autoSpaceDN w:val="0"/>
        <w:spacing w:after="0" w:line="276" w:lineRule="auto"/>
        <w:textAlignment w:val="baseline"/>
        <w:rPr>
          <w:rFonts w:ascii="Calibri" w:hAnsi="Calibri" w:cs="Calibri"/>
        </w:rPr>
      </w:pPr>
      <w:r w:rsidRPr="00DA5030">
        <w:rPr>
          <w:rFonts w:ascii="Calibri" w:hAnsi="Calibri" w:cs="Calibri"/>
          <w:i/>
          <w:iCs/>
        </w:rPr>
        <w:t xml:space="preserve">Tarieven </w:t>
      </w:r>
    </w:p>
    <w:p w:rsidRPr="00DA5030" w:rsidR="00C66DA8" w:rsidP="00C66DA8" w:rsidRDefault="00C66DA8" w14:paraId="522A9FDF" w14:textId="77777777">
      <w:pPr>
        <w:spacing w:line="276" w:lineRule="auto"/>
        <w:rPr>
          <w:rFonts w:ascii="Calibri" w:hAnsi="Calibri" w:cs="Calibri"/>
        </w:rPr>
      </w:pPr>
    </w:p>
    <w:p w:rsidRPr="00DA5030" w:rsidR="00C66DA8" w:rsidP="00C66DA8" w:rsidRDefault="00C66DA8" w14:paraId="48440A66" w14:textId="77777777">
      <w:pPr>
        <w:spacing w:line="276" w:lineRule="auto"/>
        <w:rPr>
          <w:rFonts w:ascii="Calibri" w:hAnsi="Calibri" w:cs="Calibri"/>
        </w:rPr>
      </w:pPr>
      <w:r w:rsidRPr="00DA5030">
        <w:rPr>
          <w:rFonts w:ascii="Calibri" w:hAnsi="Calibri" w:cs="Calibri"/>
        </w:rPr>
        <w:t xml:space="preserve">Omdat ook in scenario VI sprake is van een extra categorie alcoholvrije dranken die wordt uitgezonderd (namelijk plantaardige zuiveldranken) geldt voor dit scenario - net als voor scenario V – dat de tarieven hoger zullen zijn dan de tarieven die zijn weergegeven in tabel 2. Ter verduidelijking zijn die tarieven hieronder weer opgenomen. </w:t>
      </w:r>
    </w:p>
    <w:p w:rsidRPr="00DA5030" w:rsidR="00C66DA8" w:rsidP="00C66DA8" w:rsidRDefault="00C66DA8" w14:paraId="754FC378" w14:textId="77777777">
      <w:pPr>
        <w:spacing w:line="276" w:lineRule="auto"/>
        <w:rPr>
          <w:rFonts w:ascii="Calibri" w:hAnsi="Calibri" w:cs="Calibri"/>
        </w:rPr>
      </w:pPr>
    </w:p>
    <w:tbl>
      <w:tblPr>
        <w:tblW w:w="10490" w:type="dxa"/>
        <w:tblInd w:w="-719" w:type="dxa"/>
        <w:tblCellMar>
          <w:left w:w="0" w:type="dxa"/>
          <w:right w:w="0" w:type="dxa"/>
        </w:tblCellMar>
        <w:tblLook w:val="0600" w:firstRow="0" w:lastRow="0" w:firstColumn="0" w:lastColumn="0" w:noHBand="1" w:noVBand="1"/>
      </w:tblPr>
      <w:tblGrid>
        <w:gridCol w:w="1135"/>
        <w:gridCol w:w="1984"/>
        <w:gridCol w:w="2032"/>
        <w:gridCol w:w="1472"/>
        <w:gridCol w:w="3867"/>
      </w:tblGrid>
      <w:tr w:rsidRPr="00DA5030" w:rsidR="00C66DA8" w:rsidTr="00A032EC" w14:paraId="6CFA6C8E" w14:textId="77777777">
        <w:trPr>
          <w:trHeight w:val="859"/>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100AB953" w14:textId="77777777">
            <w:pPr>
              <w:spacing w:line="276" w:lineRule="auto"/>
              <w:rPr>
                <w:rFonts w:ascii="Calibri" w:hAnsi="Calibri" w:cs="Calibri"/>
                <w:b/>
                <w:bCs/>
              </w:rPr>
            </w:pPr>
            <w:r w:rsidRPr="00DA5030">
              <w:rPr>
                <w:rFonts w:ascii="Calibri" w:hAnsi="Calibri" w:cs="Calibri"/>
                <w:b/>
                <w:bCs/>
              </w:rPr>
              <w:t>Scenario</w:t>
            </w:r>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067459D5" w14:textId="77777777">
            <w:pPr>
              <w:spacing w:line="276" w:lineRule="auto"/>
              <w:rPr>
                <w:rFonts w:ascii="Calibri" w:hAnsi="Calibri" w:cs="Calibri"/>
                <w:b/>
                <w:bCs/>
              </w:rPr>
            </w:pPr>
            <w:r w:rsidRPr="00DA5030">
              <w:rPr>
                <w:rFonts w:ascii="Calibri" w:hAnsi="Calibri" w:cs="Calibri"/>
                <w:b/>
                <w:bCs/>
              </w:rPr>
              <w:t>Grondslag</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38A6E817" w14:textId="77777777">
            <w:pPr>
              <w:spacing w:line="276" w:lineRule="auto"/>
              <w:rPr>
                <w:rFonts w:ascii="Calibri" w:hAnsi="Calibri" w:cs="Calibri"/>
                <w:b/>
                <w:bCs/>
              </w:rPr>
            </w:pPr>
            <w:r w:rsidRPr="00DA5030">
              <w:rPr>
                <w:rFonts w:ascii="Calibri" w:hAnsi="Calibri" w:cs="Calibri"/>
                <w:b/>
                <w:bCs/>
              </w:rPr>
              <w:t>Staffels (aantal gram suiker per</w:t>
            </w:r>
          </w:p>
          <w:p w:rsidRPr="00DA5030" w:rsidR="00C66DA8" w:rsidP="00A032EC" w:rsidRDefault="00C66DA8" w14:paraId="76229E88" w14:textId="77777777">
            <w:pPr>
              <w:spacing w:line="276" w:lineRule="auto"/>
              <w:rPr>
                <w:rFonts w:ascii="Calibri" w:hAnsi="Calibri" w:cs="Calibri"/>
                <w:b/>
                <w:bCs/>
              </w:rPr>
            </w:pPr>
            <w:r w:rsidRPr="00DA5030">
              <w:rPr>
                <w:rFonts w:ascii="Calibri" w:hAnsi="Calibri" w:cs="Calibri"/>
                <w:b/>
                <w:bCs/>
              </w:rPr>
              <w:t>100 milliliter)</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2928C1FE" w14:textId="77777777">
            <w:pPr>
              <w:spacing w:line="276" w:lineRule="auto"/>
              <w:rPr>
                <w:rFonts w:ascii="Calibri" w:hAnsi="Calibri" w:cs="Calibri"/>
                <w:b/>
                <w:bCs/>
              </w:rPr>
            </w:pPr>
            <w:r w:rsidRPr="00DA5030">
              <w:rPr>
                <w:rFonts w:ascii="Calibri" w:hAnsi="Calibri" w:cs="Calibri"/>
                <w:b/>
                <w:bCs/>
              </w:rPr>
              <w:t>Indicatieve tarieven per 100 liter</w:t>
            </w:r>
            <w:r w:rsidRPr="00DA5030">
              <w:rPr>
                <w:rStyle w:val="Voetnootmarkering"/>
                <w:rFonts w:ascii="Calibri" w:hAnsi="Calibri" w:cs="Calibri"/>
                <w:b/>
                <w:bCs/>
              </w:rPr>
              <w:footnoteReference w:id="15"/>
            </w:r>
            <w:r w:rsidRPr="00DA5030">
              <w:rPr>
                <w:rStyle w:val="Voetnootmarkering"/>
                <w:rFonts w:ascii="Calibri" w:hAnsi="Calibri" w:cs="Calibri"/>
                <w:b/>
                <w:bCs/>
              </w:rPr>
              <w:footnoteReference w:id="16"/>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tcPr>
          <w:p w:rsidRPr="00DA5030" w:rsidR="00C66DA8" w:rsidP="00A032EC" w:rsidRDefault="00C66DA8" w14:paraId="1BA6E70C" w14:textId="77777777">
            <w:pPr>
              <w:spacing w:line="276" w:lineRule="auto"/>
              <w:rPr>
                <w:rFonts w:ascii="Calibri" w:hAnsi="Calibri" w:cs="Calibri"/>
                <w:b/>
                <w:bCs/>
              </w:rPr>
            </w:pPr>
            <w:r w:rsidRPr="00DA5030">
              <w:rPr>
                <w:rFonts w:ascii="Calibri" w:hAnsi="Calibri" w:cs="Calibri"/>
                <w:b/>
                <w:bCs/>
              </w:rPr>
              <w:t>Verschil belastingdruk per liter</w:t>
            </w:r>
            <w:r w:rsidRPr="00DA5030">
              <w:rPr>
                <w:rStyle w:val="Voetnootmarkering"/>
                <w:rFonts w:ascii="Calibri" w:hAnsi="Calibri" w:cs="Calibri"/>
                <w:b/>
                <w:bCs/>
              </w:rPr>
              <w:footnoteReference w:id="17"/>
            </w:r>
          </w:p>
        </w:tc>
      </w:tr>
      <w:tr w:rsidRPr="00DA5030" w:rsidR="00C66DA8" w:rsidTr="00A032EC" w14:paraId="15801B66" w14:textId="77777777">
        <w:trPr>
          <w:trHeight w:val="2642"/>
        </w:trPr>
        <w:tc>
          <w:tcPr>
            <w:tcW w:w="1135"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5E238270" w14:textId="77777777">
            <w:pPr>
              <w:spacing w:line="276" w:lineRule="auto"/>
              <w:rPr>
                <w:rFonts w:ascii="Calibri" w:hAnsi="Calibri" w:cs="Calibri"/>
              </w:rPr>
            </w:pPr>
            <w:proofErr w:type="spellStart"/>
            <w:r w:rsidRPr="00DA5030">
              <w:rPr>
                <w:rFonts w:ascii="Calibri" w:hAnsi="Calibri" w:cs="Calibri"/>
              </w:rPr>
              <w:lastRenderedPageBreak/>
              <w:t>IVb</w:t>
            </w:r>
            <w:proofErr w:type="spellEnd"/>
          </w:p>
        </w:tc>
        <w:tc>
          <w:tcPr>
            <w:tcW w:w="1984"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134FF076" w14:textId="77777777">
            <w:pPr>
              <w:spacing w:line="276" w:lineRule="auto"/>
              <w:rPr>
                <w:rFonts w:ascii="Calibri" w:hAnsi="Calibri" w:cs="Calibri"/>
              </w:rPr>
            </w:pPr>
            <w:r w:rsidRPr="00DA5030">
              <w:rPr>
                <w:rFonts w:ascii="Calibri" w:hAnsi="Calibri" w:cs="Calibri"/>
              </w:rPr>
              <w:t>-Mineraalwater uitgezonderd</w:t>
            </w:r>
          </w:p>
          <w:p w:rsidRPr="00DA5030" w:rsidR="00C66DA8" w:rsidP="00A032EC" w:rsidRDefault="00C66DA8" w14:paraId="7CC89650" w14:textId="77777777">
            <w:pPr>
              <w:spacing w:line="276" w:lineRule="auto"/>
              <w:rPr>
                <w:rFonts w:ascii="Calibri" w:hAnsi="Calibri" w:cs="Calibri"/>
              </w:rPr>
            </w:pPr>
            <w:r w:rsidRPr="00DA5030">
              <w:rPr>
                <w:rFonts w:ascii="Calibri" w:hAnsi="Calibri" w:cs="Calibri"/>
              </w:rPr>
              <w:t>-Zuivel en sojadranken uitgezonderd (ongeacht suikergehalte)</w:t>
            </w:r>
          </w:p>
          <w:p w:rsidRPr="00DA5030" w:rsidR="00C66DA8" w:rsidP="00A032EC" w:rsidRDefault="00C66DA8" w14:paraId="363B64CA" w14:textId="77777777">
            <w:pPr>
              <w:spacing w:line="276" w:lineRule="auto"/>
              <w:rPr>
                <w:rFonts w:ascii="Calibri" w:hAnsi="Calibri" w:cs="Calibri"/>
              </w:rPr>
            </w:pPr>
            <w:r w:rsidRPr="00DA5030">
              <w:rPr>
                <w:rFonts w:ascii="Calibri" w:hAnsi="Calibri" w:cs="Calibri"/>
              </w:rPr>
              <w:t>-Pure vruchten- en groentesappen uitgezonderd</w:t>
            </w:r>
          </w:p>
        </w:tc>
        <w:tc>
          <w:tcPr>
            <w:tcW w:w="203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1F965840" w14:textId="77777777">
            <w:pPr>
              <w:spacing w:line="276" w:lineRule="auto"/>
              <w:rPr>
                <w:rFonts w:ascii="Calibri" w:hAnsi="Calibri" w:cs="Calibri"/>
              </w:rPr>
            </w:pPr>
            <w:r w:rsidRPr="00DA5030">
              <w:rPr>
                <w:rFonts w:ascii="Calibri" w:hAnsi="Calibri" w:cs="Calibri"/>
              </w:rPr>
              <w:t>0 t/m 1</w:t>
            </w:r>
          </w:p>
          <w:p w:rsidRPr="00DA5030" w:rsidR="00C66DA8" w:rsidP="00A032EC" w:rsidRDefault="00C66DA8" w14:paraId="65C451EF" w14:textId="77777777">
            <w:pPr>
              <w:spacing w:line="276" w:lineRule="auto"/>
              <w:rPr>
                <w:rFonts w:ascii="Calibri" w:hAnsi="Calibri" w:cs="Calibri"/>
              </w:rPr>
            </w:pPr>
          </w:p>
          <w:p w:rsidRPr="00DA5030" w:rsidR="00C66DA8" w:rsidP="00A032EC" w:rsidRDefault="00C66DA8" w14:paraId="378830FD" w14:textId="77777777">
            <w:pPr>
              <w:spacing w:line="276" w:lineRule="auto"/>
              <w:rPr>
                <w:rFonts w:ascii="Calibri" w:hAnsi="Calibri" w:cs="Calibri"/>
                <w:lang w:val="de-DE"/>
              </w:rPr>
            </w:pPr>
            <w:r w:rsidRPr="00DA5030">
              <w:rPr>
                <w:rFonts w:ascii="Calibri" w:hAnsi="Calibri" w:cs="Calibri"/>
                <w:lang w:val="de-DE"/>
              </w:rPr>
              <w:t>1,1 t/m 4</w:t>
            </w:r>
          </w:p>
          <w:p w:rsidRPr="00DA5030" w:rsidR="00C66DA8" w:rsidP="00A032EC" w:rsidRDefault="00C66DA8" w14:paraId="7ECC3AB7" w14:textId="77777777">
            <w:pPr>
              <w:spacing w:line="276" w:lineRule="auto"/>
              <w:rPr>
                <w:rFonts w:ascii="Calibri" w:hAnsi="Calibri" w:cs="Calibri"/>
                <w:lang w:val="de-DE"/>
              </w:rPr>
            </w:pPr>
          </w:p>
          <w:p w:rsidRPr="00DA5030" w:rsidR="00C66DA8" w:rsidP="00A032EC" w:rsidRDefault="00C66DA8" w14:paraId="7BF57264" w14:textId="77777777">
            <w:pPr>
              <w:spacing w:line="276" w:lineRule="auto"/>
              <w:rPr>
                <w:rFonts w:ascii="Calibri" w:hAnsi="Calibri" w:cs="Calibri"/>
                <w:lang w:val="de-DE"/>
              </w:rPr>
            </w:pPr>
            <w:r w:rsidRPr="00DA5030">
              <w:rPr>
                <w:rFonts w:ascii="Calibri" w:hAnsi="Calibri" w:cs="Calibri"/>
                <w:lang w:val="de-DE"/>
              </w:rPr>
              <w:t>4,1 t/m 7,5</w:t>
            </w:r>
          </w:p>
          <w:p w:rsidRPr="00DA5030" w:rsidR="00C66DA8" w:rsidP="00A032EC" w:rsidRDefault="00C66DA8" w14:paraId="12326689" w14:textId="77777777">
            <w:pPr>
              <w:spacing w:line="276" w:lineRule="auto"/>
              <w:rPr>
                <w:rFonts w:ascii="Calibri" w:hAnsi="Calibri" w:cs="Calibri"/>
                <w:lang w:val="de-DE"/>
              </w:rPr>
            </w:pPr>
          </w:p>
          <w:p w:rsidRPr="00DA5030" w:rsidR="00C66DA8" w:rsidP="00A032EC" w:rsidRDefault="00C66DA8" w14:paraId="32944127" w14:textId="77777777">
            <w:pPr>
              <w:spacing w:line="276" w:lineRule="auto"/>
              <w:rPr>
                <w:rFonts w:ascii="Calibri" w:hAnsi="Calibri" w:cs="Calibri"/>
                <w:lang w:val="de-DE"/>
              </w:rPr>
            </w:pPr>
            <w:r w:rsidRPr="00DA5030">
              <w:rPr>
                <w:rFonts w:ascii="Calibri" w:hAnsi="Calibri" w:cs="Calibri"/>
                <w:lang w:val="de-DE"/>
              </w:rPr>
              <w:t>7,6 t/m 10</w:t>
            </w:r>
          </w:p>
          <w:p w:rsidRPr="00DA5030" w:rsidR="00C66DA8" w:rsidP="00A032EC" w:rsidRDefault="00C66DA8" w14:paraId="7C945586" w14:textId="77777777">
            <w:pPr>
              <w:spacing w:line="276" w:lineRule="auto"/>
              <w:rPr>
                <w:rFonts w:ascii="Calibri" w:hAnsi="Calibri" w:cs="Calibri"/>
                <w:lang w:val="de-DE"/>
              </w:rPr>
            </w:pPr>
          </w:p>
          <w:p w:rsidRPr="00DA5030" w:rsidR="00C66DA8" w:rsidP="00A032EC" w:rsidRDefault="00C66DA8" w14:paraId="61A1E625" w14:textId="77777777">
            <w:pPr>
              <w:spacing w:line="276" w:lineRule="auto"/>
              <w:rPr>
                <w:rFonts w:ascii="Calibri" w:hAnsi="Calibri" w:cs="Calibri"/>
                <w:lang w:val="de-DE"/>
              </w:rPr>
            </w:pPr>
            <w:r w:rsidRPr="00DA5030">
              <w:rPr>
                <w:rFonts w:ascii="Calibri" w:hAnsi="Calibri" w:cs="Calibri"/>
                <w:lang w:val="de-DE"/>
              </w:rPr>
              <w:t xml:space="preserve">Meer </w:t>
            </w:r>
            <w:proofErr w:type="spellStart"/>
            <w:r w:rsidRPr="00DA5030">
              <w:rPr>
                <w:rFonts w:ascii="Calibri" w:hAnsi="Calibri" w:cs="Calibri"/>
                <w:lang w:val="de-DE"/>
              </w:rPr>
              <w:t>dan</w:t>
            </w:r>
            <w:proofErr w:type="spellEnd"/>
            <w:r w:rsidRPr="00DA5030">
              <w:rPr>
                <w:rFonts w:ascii="Calibri" w:hAnsi="Calibri" w:cs="Calibri"/>
                <w:lang w:val="de-DE"/>
              </w:rPr>
              <w:t xml:space="preserve"> 10</w:t>
            </w:r>
          </w:p>
        </w:tc>
        <w:tc>
          <w:tcPr>
            <w:tcW w:w="1472"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1B070C02" w14:textId="77777777">
            <w:pPr>
              <w:spacing w:line="276" w:lineRule="auto"/>
              <w:rPr>
                <w:rFonts w:ascii="Calibri" w:hAnsi="Calibri" w:cs="Calibri"/>
              </w:rPr>
            </w:pPr>
            <w:r w:rsidRPr="00DA5030">
              <w:rPr>
                <w:rFonts w:ascii="Calibri" w:hAnsi="Calibri" w:cs="Calibri"/>
                <w:b/>
                <w:bCs/>
              </w:rPr>
              <w:t>€ 16,75</w:t>
            </w:r>
          </w:p>
          <w:p w:rsidRPr="00DA5030" w:rsidR="00C66DA8" w:rsidP="00A032EC" w:rsidRDefault="00C66DA8" w14:paraId="78647826" w14:textId="77777777">
            <w:pPr>
              <w:spacing w:line="276" w:lineRule="auto"/>
              <w:rPr>
                <w:rFonts w:ascii="Calibri" w:hAnsi="Calibri" w:cs="Calibri"/>
                <w:b/>
                <w:bCs/>
              </w:rPr>
            </w:pPr>
          </w:p>
          <w:p w:rsidRPr="00DA5030" w:rsidR="00C66DA8" w:rsidP="00A032EC" w:rsidRDefault="00C66DA8" w14:paraId="41623853" w14:textId="77777777">
            <w:pPr>
              <w:spacing w:line="276" w:lineRule="auto"/>
              <w:rPr>
                <w:rFonts w:ascii="Calibri" w:hAnsi="Calibri" w:cs="Calibri"/>
              </w:rPr>
            </w:pPr>
            <w:r w:rsidRPr="00DA5030">
              <w:rPr>
                <w:rFonts w:ascii="Calibri" w:hAnsi="Calibri" w:cs="Calibri"/>
                <w:b/>
                <w:bCs/>
              </w:rPr>
              <w:t>€ 22,75</w:t>
            </w:r>
          </w:p>
          <w:p w:rsidRPr="00DA5030" w:rsidR="00C66DA8" w:rsidP="00A032EC" w:rsidRDefault="00C66DA8" w14:paraId="70179EFE" w14:textId="77777777">
            <w:pPr>
              <w:spacing w:line="276" w:lineRule="auto"/>
              <w:rPr>
                <w:rFonts w:ascii="Calibri" w:hAnsi="Calibri" w:cs="Calibri"/>
                <w:b/>
                <w:bCs/>
              </w:rPr>
            </w:pPr>
          </w:p>
          <w:p w:rsidRPr="00DA5030" w:rsidR="00C66DA8" w:rsidP="00A032EC" w:rsidRDefault="00C66DA8" w14:paraId="553B641E" w14:textId="77777777">
            <w:pPr>
              <w:spacing w:line="276" w:lineRule="auto"/>
              <w:rPr>
                <w:rFonts w:ascii="Calibri" w:hAnsi="Calibri" w:cs="Calibri"/>
              </w:rPr>
            </w:pPr>
            <w:r w:rsidRPr="00DA5030">
              <w:rPr>
                <w:rFonts w:ascii="Calibri" w:hAnsi="Calibri" w:cs="Calibri"/>
                <w:b/>
                <w:bCs/>
              </w:rPr>
              <w:t>€ 32,50</w:t>
            </w:r>
          </w:p>
          <w:p w:rsidRPr="00DA5030" w:rsidR="00C66DA8" w:rsidP="00A032EC" w:rsidRDefault="00C66DA8" w14:paraId="627CB7D3" w14:textId="77777777">
            <w:pPr>
              <w:spacing w:line="276" w:lineRule="auto"/>
              <w:rPr>
                <w:rFonts w:ascii="Calibri" w:hAnsi="Calibri" w:cs="Calibri"/>
                <w:b/>
                <w:bCs/>
              </w:rPr>
            </w:pPr>
          </w:p>
          <w:p w:rsidRPr="00DA5030" w:rsidR="00C66DA8" w:rsidP="00A032EC" w:rsidRDefault="00C66DA8" w14:paraId="65A50D31" w14:textId="77777777">
            <w:pPr>
              <w:spacing w:line="276" w:lineRule="auto"/>
              <w:rPr>
                <w:rFonts w:ascii="Calibri" w:hAnsi="Calibri" w:cs="Calibri"/>
              </w:rPr>
            </w:pPr>
            <w:r w:rsidRPr="00DA5030">
              <w:rPr>
                <w:rFonts w:ascii="Calibri" w:hAnsi="Calibri" w:cs="Calibri"/>
                <w:b/>
                <w:bCs/>
              </w:rPr>
              <w:t>€ 41,50</w:t>
            </w:r>
          </w:p>
          <w:p w:rsidRPr="00DA5030" w:rsidR="00C66DA8" w:rsidP="00A032EC" w:rsidRDefault="00C66DA8" w14:paraId="07F7EE17" w14:textId="77777777">
            <w:pPr>
              <w:spacing w:line="276" w:lineRule="auto"/>
              <w:rPr>
                <w:rFonts w:ascii="Calibri" w:hAnsi="Calibri" w:cs="Calibri"/>
                <w:b/>
                <w:bCs/>
              </w:rPr>
            </w:pPr>
          </w:p>
          <w:p w:rsidRPr="00DA5030" w:rsidR="00C66DA8" w:rsidP="00A032EC" w:rsidRDefault="00C66DA8" w14:paraId="4D75A14D" w14:textId="77777777">
            <w:pPr>
              <w:spacing w:line="276" w:lineRule="auto"/>
              <w:rPr>
                <w:rFonts w:ascii="Calibri" w:hAnsi="Calibri" w:cs="Calibri"/>
              </w:rPr>
            </w:pPr>
            <w:r w:rsidRPr="00DA5030">
              <w:rPr>
                <w:rFonts w:ascii="Calibri" w:hAnsi="Calibri" w:cs="Calibri"/>
                <w:b/>
                <w:bCs/>
              </w:rPr>
              <w:t>€ 52,75</w:t>
            </w:r>
          </w:p>
        </w:tc>
        <w:tc>
          <w:tcPr>
            <w:tcW w:w="3867" w:type="dxa"/>
            <w:tcBorders>
              <w:top w:val="single" w:color="FFFFFF" w:sz="8" w:space="0"/>
              <w:left w:val="single" w:color="FFFFFF" w:sz="8" w:space="0"/>
              <w:bottom w:val="single" w:color="FFFFFF" w:sz="8" w:space="0"/>
              <w:right w:val="single" w:color="FFFFFF" w:sz="8" w:space="0"/>
            </w:tcBorders>
            <w:shd w:val="clear" w:color="auto" w:fill="FCEEF6"/>
            <w:tcMar>
              <w:top w:w="15" w:type="dxa"/>
              <w:left w:w="15" w:type="dxa"/>
              <w:bottom w:w="0" w:type="dxa"/>
              <w:right w:w="15" w:type="dxa"/>
            </w:tcMar>
            <w:hideMark/>
          </w:tcPr>
          <w:p w:rsidRPr="00DA5030" w:rsidR="00C66DA8" w:rsidP="00A032EC" w:rsidRDefault="00C66DA8" w14:paraId="34B9E29C" w14:textId="77777777">
            <w:pPr>
              <w:spacing w:line="276" w:lineRule="auto"/>
              <w:rPr>
                <w:rFonts w:ascii="Calibri" w:hAnsi="Calibri" w:cs="Calibri"/>
                <w:lang w:val="es-ES"/>
              </w:rPr>
            </w:pPr>
            <w:r w:rsidRPr="00DA5030">
              <w:rPr>
                <w:rFonts w:ascii="Calibri" w:hAnsi="Calibri" w:cs="Calibri"/>
                <w:lang w:val="es-ES"/>
              </w:rPr>
              <w:t xml:space="preserve">Coca-Cola Zero </w:t>
            </w:r>
            <w:proofErr w:type="spellStart"/>
            <w:r w:rsidRPr="00DA5030">
              <w:rPr>
                <w:rFonts w:ascii="Calibri" w:hAnsi="Calibri" w:cs="Calibri"/>
                <w:lang w:val="es-ES"/>
              </w:rPr>
              <w:t>sugar</w:t>
            </w:r>
            <w:proofErr w:type="spellEnd"/>
            <w:r w:rsidRPr="00DA5030">
              <w:rPr>
                <w:rFonts w:ascii="Calibri" w:hAnsi="Calibri" w:cs="Calibri"/>
                <w:lang w:val="es-ES"/>
              </w:rPr>
              <w:t xml:space="preserve">: -€ 0,09 </w:t>
            </w:r>
            <w:r w:rsidRPr="00DA5030">
              <w:rPr>
                <w:rFonts w:ascii="Calibri" w:hAnsi="Calibri" w:cs="Calibri"/>
                <w:lang w:val="es-ES"/>
              </w:rPr>
              <w:br/>
            </w:r>
            <w:r w:rsidRPr="00DA5030">
              <w:rPr>
                <w:rFonts w:ascii="Calibri" w:hAnsi="Calibri" w:cs="Calibri"/>
                <w:lang w:val="es-ES"/>
              </w:rPr>
              <w:br/>
            </w:r>
            <w:proofErr w:type="spellStart"/>
            <w:r w:rsidRPr="00DA5030">
              <w:rPr>
                <w:rFonts w:ascii="Calibri" w:hAnsi="Calibri" w:cs="Calibri"/>
                <w:lang w:val="es-ES"/>
              </w:rPr>
              <w:t>Lipton</w:t>
            </w:r>
            <w:proofErr w:type="spellEnd"/>
            <w:r w:rsidRPr="00DA5030">
              <w:rPr>
                <w:rFonts w:ascii="Calibri" w:hAnsi="Calibri" w:cs="Calibri"/>
                <w:lang w:val="es-ES"/>
              </w:rPr>
              <w:t xml:space="preserve"> Ice Tea </w:t>
            </w:r>
            <w:proofErr w:type="spellStart"/>
            <w:r w:rsidRPr="00DA5030">
              <w:rPr>
                <w:rFonts w:ascii="Calibri" w:hAnsi="Calibri" w:cs="Calibri"/>
                <w:lang w:val="es-ES"/>
              </w:rPr>
              <w:t>green</w:t>
            </w:r>
            <w:proofErr w:type="spellEnd"/>
            <w:r w:rsidRPr="00DA5030">
              <w:rPr>
                <w:rFonts w:ascii="Calibri" w:hAnsi="Calibri" w:cs="Calibri"/>
                <w:lang w:val="es-ES"/>
              </w:rPr>
              <w:t xml:space="preserve">: -€ 0,03  </w:t>
            </w:r>
            <w:r w:rsidRPr="00DA5030">
              <w:rPr>
                <w:rFonts w:ascii="Calibri" w:hAnsi="Calibri" w:cs="Calibri"/>
                <w:lang w:val="es-ES"/>
              </w:rPr>
              <w:br/>
            </w:r>
            <w:r w:rsidRPr="00DA5030">
              <w:rPr>
                <w:rFonts w:ascii="Calibri" w:hAnsi="Calibri" w:cs="Calibri"/>
                <w:lang w:val="es-ES"/>
              </w:rPr>
              <w:br/>
              <w:t>7UP: +€ 0,06</w:t>
            </w:r>
          </w:p>
          <w:p w:rsidRPr="00DA5030" w:rsidR="00C66DA8" w:rsidP="00A032EC" w:rsidRDefault="00C66DA8" w14:paraId="5A375A21" w14:textId="77777777">
            <w:pPr>
              <w:spacing w:line="276" w:lineRule="auto"/>
              <w:rPr>
                <w:rFonts w:ascii="Calibri" w:hAnsi="Calibri" w:cs="Calibri"/>
                <w:lang w:val="es-ES"/>
              </w:rPr>
            </w:pPr>
          </w:p>
          <w:p w:rsidRPr="00DA5030" w:rsidR="00C66DA8" w:rsidP="00A032EC" w:rsidRDefault="00C66DA8" w14:paraId="18898D91" w14:textId="77777777">
            <w:pPr>
              <w:spacing w:line="276" w:lineRule="auto"/>
              <w:rPr>
                <w:rFonts w:ascii="Calibri" w:hAnsi="Calibri" w:cs="Calibri"/>
                <w:lang w:val="en-US"/>
              </w:rPr>
            </w:pPr>
            <w:r w:rsidRPr="00DA5030">
              <w:rPr>
                <w:rFonts w:ascii="Calibri" w:hAnsi="Calibri" w:cs="Calibri"/>
                <w:lang w:val="en-US"/>
              </w:rPr>
              <w:t>Royal Club Tonic: +€ 0,15</w:t>
            </w:r>
          </w:p>
          <w:p w:rsidRPr="00DA5030" w:rsidR="00C66DA8" w:rsidP="00A032EC" w:rsidRDefault="00C66DA8" w14:paraId="7008A487" w14:textId="77777777">
            <w:pPr>
              <w:spacing w:line="276" w:lineRule="auto"/>
              <w:rPr>
                <w:rFonts w:ascii="Calibri" w:hAnsi="Calibri" w:cs="Calibri"/>
                <w:lang w:val="en-US"/>
              </w:rPr>
            </w:pPr>
          </w:p>
          <w:p w:rsidRPr="00DA5030" w:rsidR="00C66DA8" w:rsidP="00A032EC" w:rsidRDefault="00C66DA8" w14:paraId="169CB95E" w14:textId="77777777">
            <w:pPr>
              <w:spacing w:line="276" w:lineRule="auto"/>
              <w:rPr>
                <w:rFonts w:ascii="Calibri" w:hAnsi="Calibri" w:cs="Calibri"/>
                <w:lang w:val="en-US"/>
              </w:rPr>
            </w:pPr>
            <w:r w:rsidRPr="00DA5030">
              <w:rPr>
                <w:rFonts w:ascii="Calibri" w:hAnsi="Calibri" w:cs="Calibri"/>
                <w:lang w:val="en-US"/>
              </w:rPr>
              <w:t>Red Bull: +€ 0,27</w:t>
            </w:r>
          </w:p>
        </w:tc>
      </w:tr>
    </w:tbl>
    <w:p w:rsidRPr="00DA5030" w:rsidR="00C66DA8" w:rsidP="00C66DA8" w:rsidRDefault="00C66DA8" w14:paraId="6EA7E022" w14:textId="77777777">
      <w:pPr>
        <w:spacing w:line="276" w:lineRule="auto"/>
        <w:rPr>
          <w:rFonts w:ascii="Calibri" w:hAnsi="Calibri" w:cs="Calibri"/>
        </w:rPr>
      </w:pPr>
      <w:r w:rsidRPr="00DA5030">
        <w:rPr>
          <w:rFonts w:ascii="Calibri" w:hAnsi="Calibri" w:cs="Calibri"/>
          <w:i/>
          <w:iCs/>
        </w:rPr>
        <w:t xml:space="preserve">Wederom tabel 2: indicatieve tarieven voor scenario </w:t>
      </w:r>
      <w:proofErr w:type="spellStart"/>
      <w:r w:rsidRPr="00DA5030">
        <w:rPr>
          <w:rFonts w:ascii="Calibri" w:hAnsi="Calibri" w:cs="Calibri"/>
          <w:i/>
          <w:iCs/>
        </w:rPr>
        <w:t>IVb</w:t>
      </w:r>
      <w:proofErr w:type="spellEnd"/>
      <w:r w:rsidRPr="00DA5030">
        <w:rPr>
          <w:rFonts w:ascii="Calibri" w:hAnsi="Calibri" w:cs="Calibri"/>
          <w:i/>
          <w:iCs/>
        </w:rPr>
        <w:t xml:space="preserve"> (zoals ook opgenomen in tabel 1)</w:t>
      </w:r>
    </w:p>
    <w:p w:rsidRPr="00DA5030" w:rsidR="00C66DA8" w:rsidP="00C66DA8" w:rsidRDefault="00C66DA8" w14:paraId="394E6E84" w14:textId="77777777">
      <w:pPr>
        <w:spacing w:line="276" w:lineRule="auto"/>
        <w:rPr>
          <w:rFonts w:ascii="Calibri" w:hAnsi="Calibri" w:cs="Calibri"/>
        </w:rPr>
      </w:pPr>
    </w:p>
    <w:p w:rsidRPr="00DA5030" w:rsidR="00C66DA8" w:rsidP="00C66DA8" w:rsidRDefault="00C66DA8" w14:paraId="10F282AA" w14:textId="77777777">
      <w:pPr>
        <w:spacing w:line="276" w:lineRule="auto"/>
        <w:rPr>
          <w:rFonts w:ascii="Calibri" w:hAnsi="Calibri" w:cs="Calibri"/>
        </w:rPr>
      </w:pPr>
      <w:r w:rsidRPr="00DA5030">
        <w:rPr>
          <w:rFonts w:ascii="Calibri" w:hAnsi="Calibri" w:cs="Calibri"/>
        </w:rPr>
        <w:t>De verhoging van de tarieven in scenario VI ten opzichte van de hier weergegeven tarieven zal naar verwachting minimaal zijn, omdat plantaardige zuiveldranken een relatief kleine categorie alcoholvrije dranken is.</w:t>
      </w:r>
      <w:r w:rsidRPr="00DA5030">
        <w:rPr>
          <w:rStyle w:val="Voetnootmarkering"/>
          <w:rFonts w:ascii="Calibri" w:hAnsi="Calibri" w:cs="Calibri"/>
        </w:rPr>
        <w:footnoteReference w:id="18"/>
      </w:r>
      <w:r w:rsidRPr="00DA5030">
        <w:rPr>
          <w:rFonts w:ascii="Calibri" w:hAnsi="Calibri" w:cs="Calibri"/>
        </w:rPr>
        <w:t xml:space="preserve"> Ook het RIVM geeft aan dat de tarieven in scenario VI niet bijzonder veel zullen veranderen ten opzichte van de tarieven in scenario </w:t>
      </w:r>
      <w:proofErr w:type="spellStart"/>
      <w:r w:rsidRPr="00DA5030">
        <w:rPr>
          <w:rFonts w:ascii="Calibri" w:hAnsi="Calibri" w:cs="Calibri"/>
        </w:rPr>
        <w:t>IVb</w:t>
      </w:r>
      <w:proofErr w:type="spellEnd"/>
      <w:r w:rsidRPr="00DA5030">
        <w:rPr>
          <w:rFonts w:ascii="Calibri" w:hAnsi="Calibri" w:cs="Calibri"/>
        </w:rPr>
        <w:t xml:space="preserve">, omdat hiervoor de aantallen te klein zijn en zijn de bandbreedtes van de schattingen te groot. Daarnaast is ‘plantaardige zuiveldranken’ een onduidelijk afgebakende categorie, waardoor er niet direct data beschikbaar is om de berekening te maken. Het RIVM heeft dan ook voor scenario VI aangegeven de precieze doorrekening niet te kunnen maken. </w:t>
      </w:r>
    </w:p>
    <w:p w:rsidRPr="00DA5030" w:rsidR="00C66DA8" w:rsidP="00C66DA8" w:rsidRDefault="00C66DA8" w14:paraId="428B7CE3" w14:textId="77777777">
      <w:pPr>
        <w:spacing w:line="276" w:lineRule="auto"/>
        <w:rPr>
          <w:rFonts w:ascii="Calibri" w:hAnsi="Calibri" w:cs="Calibri"/>
        </w:rPr>
      </w:pPr>
    </w:p>
    <w:p w:rsidRPr="00DA5030" w:rsidR="00C66DA8" w:rsidP="00C66DA8" w:rsidRDefault="00C66DA8" w14:paraId="7C42F517" w14:textId="77777777">
      <w:pPr>
        <w:pStyle w:val="Lijstalinea"/>
        <w:numPr>
          <w:ilvl w:val="1"/>
          <w:numId w:val="1"/>
        </w:numPr>
        <w:autoSpaceDN w:val="0"/>
        <w:spacing w:after="0" w:line="276" w:lineRule="auto"/>
        <w:textAlignment w:val="baseline"/>
        <w:rPr>
          <w:rFonts w:ascii="Calibri" w:hAnsi="Calibri" w:cs="Calibri"/>
        </w:rPr>
      </w:pPr>
      <w:r w:rsidRPr="00DA5030">
        <w:rPr>
          <w:rFonts w:ascii="Calibri" w:hAnsi="Calibri" w:cs="Calibri"/>
          <w:i/>
          <w:iCs/>
        </w:rPr>
        <w:t xml:space="preserve">Uitvoeringsaspecten </w:t>
      </w:r>
    </w:p>
    <w:p w:rsidRPr="00DA5030" w:rsidR="00C66DA8" w:rsidP="00C66DA8" w:rsidRDefault="00C66DA8" w14:paraId="2FC17163" w14:textId="77777777">
      <w:pPr>
        <w:spacing w:line="276" w:lineRule="auto"/>
        <w:rPr>
          <w:rFonts w:ascii="Calibri" w:hAnsi="Calibri" w:cs="Calibri"/>
        </w:rPr>
      </w:pPr>
    </w:p>
    <w:p w:rsidRPr="00DA5030" w:rsidR="00C66DA8" w:rsidP="00C66DA8" w:rsidRDefault="00C66DA8" w14:paraId="2B27AA86" w14:textId="77777777">
      <w:pPr>
        <w:spacing w:line="276" w:lineRule="auto"/>
        <w:rPr>
          <w:rFonts w:ascii="Calibri" w:hAnsi="Calibri" w:cs="Calibri"/>
        </w:rPr>
      </w:pPr>
      <w:r w:rsidRPr="00DA5030">
        <w:rPr>
          <w:rFonts w:ascii="Calibri" w:hAnsi="Calibri" w:cs="Calibri"/>
        </w:rPr>
        <w:t xml:space="preserve">Naast de gezondheidsargumenten om plantaardige zuiveldranken niet uit te zonderen, geldt afbakeningsproblematiek. Voor het creëren van een uitzonderingscategorie dient op basis van objectieve criteria te worden aangegeven wanneer een drank precies kan worden gezien als een plantaardig alternatief voor zuivel. Als hierbij bijvoorbeeld wordt gekozen voor een bepaald ingrediënt afkomstig van bijvoorbeeld noten of peulvruchten, ontstaat mogelijk een nieuwe </w:t>
      </w:r>
      <w:r w:rsidRPr="00DA5030">
        <w:rPr>
          <w:rFonts w:ascii="Calibri" w:hAnsi="Calibri" w:cs="Calibri"/>
        </w:rPr>
        <w:lastRenderedPageBreak/>
        <w:t>omzeilingsroute (zie, ter vergelijk, frisdranken met een vleugje zuivel). Verder geldt dat de aanwezigheid van lage gehalten van plantaardige alternatieven voor zuivel en het onderscheid tussen verschillende plantaardige bronnen niet door het Douane Laboratorium zijn vast te stellen, waardoor controle van de aanduiding van ingrediënten op de etiketten door Douane niet altijd mogelijk is.</w:t>
      </w:r>
    </w:p>
    <w:p w:rsidRPr="00DA5030" w:rsidR="00C66DA8" w:rsidP="00C66DA8" w:rsidRDefault="00C66DA8" w14:paraId="2BC59C11" w14:textId="77777777">
      <w:pPr>
        <w:pStyle w:val="StandaardSlotzin"/>
        <w:numPr>
          <w:ilvl w:val="0"/>
          <w:numId w:val="1"/>
        </w:numPr>
        <w:spacing w:line="276" w:lineRule="auto"/>
        <w:rPr>
          <w:rFonts w:ascii="Calibri" w:hAnsi="Calibri" w:cs="Calibri"/>
          <w:i/>
          <w:iCs/>
          <w:sz w:val="22"/>
          <w:szCs w:val="22"/>
        </w:rPr>
      </w:pPr>
      <w:r w:rsidRPr="00DA5030">
        <w:rPr>
          <w:rFonts w:ascii="Calibri" w:hAnsi="Calibri" w:cs="Calibri"/>
          <w:i/>
          <w:iCs/>
          <w:sz w:val="22"/>
          <w:szCs w:val="22"/>
        </w:rPr>
        <w:t>Relatie verbruiksbelasting alcoholvrije dranken en alcoholaccijns</w:t>
      </w:r>
    </w:p>
    <w:p w:rsidRPr="00DA5030" w:rsidR="00C66DA8" w:rsidP="00C66DA8" w:rsidRDefault="00C66DA8" w14:paraId="5700F34B" w14:textId="77777777">
      <w:pPr>
        <w:kinsoku w:val="0"/>
        <w:overflowPunct w:val="0"/>
        <w:autoSpaceDE w:val="0"/>
        <w:adjustRightInd w:val="0"/>
        <w:spacing w:line="276" w:lineRule="auto"/>
        <w:rPr>
          <w:rFonts w:ascii="Calibri" w:hAnsi="Calibri" w:cs="Calibri"/>
        </w:rPr>
      </w:pPr>
    </w:p>
    <w:p w:rsidRPr="00DA5030" w:rsidR="00C66DA8" w:rsidP="00C66DA8" w:rsidRDefault="00C66DA8" w14:paraId="5A826A26" w14:textId="77777777">
      <w:pPr>
        <w:kinsoku w:val="0"/>
        <w:overflowPunct w:val="0"/>
        <w:autoSpaceDE w:val="0"/>
        <w:adjustRightInd w:val="0"/>
        <w:spacing w:line="276" w:lineRule="auto"/>
        <w:rPr>
          <w:rFonts w:ascii="Calibri" w:hAnsi="Calibri" w:cs="Calibri"/>
        </w:rPr>
      </w:pPr>
      <w:r w:rsidRPr="00DA5030">
        <w:rPr>
          <w:rFonts w:ascii="Calibri" w:hAnsi="Calibri" w:cs="Calibri"/>
        </w:rPr>
        <w:t xml:space="preserve">Zoals in de contourenbrief uiteengezet, is het tarief in de verbruiksbelasting van alcoholvrije dranken momenteel gekoppeld aan het minimumbedrag in de bieraccijns. Per 1 januari 2024 bedraagt de bieraccijns € 8,12 per hectoliter per procent alcohol, met een minimumbedrag aan bieraccijns van € 26,13. Dit minimumbedrag is gelijk aan het tarief van de verbruiksbelasting per hectoliter. De beleidsmatige ratio hiervoor is dat het vanuit alcoholpreventie onwenselijk is om alcoholhoudend bier lager te belasten dan frisdrank of alcoholarm of -vrij bier (‘bier niet lager belast dan fris’). Het demissionaire kabinet steunt deze ratio vanuit alcoholpreventie en acht het daarom wenselijk om deze koppeling ook onder een gedifferentieerde verbruiksbelasting te behouden. Dat betekent dat het minimumbedrag in de bieraccijns gelijk moet worden gesteld met het hoogste tarief van de gedifferentieerde verbruiksbelasting. Het past bij het uitgangspunt van een </w:t>
      </w:r>
      <w:proofErr w:type="spellStart"/>
      <w:r w:rsidRPr="00DA5030">
        <w:rPr>
          <w:rFonts w:ascii="Calibri" w:hAnsi="Calibri" w:cs="Calibri"/>
        </w:rPr>
        <w:t>budgetneutrale</w:t>
      </w:r>
      <w:proofErr w:type="spellEnd"/>
      <w:r w:rsidRPr="00DA5030">
        <w:rPr>
          <w:rFonts w:ascii="Calibri" w:hAnsi="Calibri" w:cs="Calibri"/>
        </w:rPr>
        <w:t xml:space="preserve"> omzetting om de extra opbrengst van de bieraccijns te verdisconteren in de tarieven, zodat zowel de bieraccijns als de tarieven van de verbruiksbelasting minder stijgen dan anders het geval zou zijn.</w:t>
      </w:r>
      <w:r w:rsidRPr="00DA5030">
        <w:rPr>
          <w:rStyle w:val="Voetnootmarkering"/>
          <w:rFonts w:ascii="Calibri" w:hAnsi="Calibri" w:cs="Calibri"/>
        </w:rPr>
        <w:footnoteReference w:id="19"/>
      </w:r>
    </w:p>
    <w:p w:rsidRPr="00DA5030" w:rsidR="00C66DA8" w:rsidP="00C66DA8" w:rsidRDefault="00C66DA8" w14:paraId="582F0ED7" w14:textId="77777777">
      <w:pPr>
        <w:kinsoku w:val="0"/>
        <w:overflowPunct w:val="0"/>
        <w:autoSpaceDE w:val="0"/>
        <w:adjustRightInd w:val="0"/>
        <w:spacing w:line="276" w:lineRule="auto"/>
        <w:ind w:left="360"/>
        <w:rPr>
          <w:rFonts w:ascii="Calibri" w:hAnsi="Calibri" w:cs="Calibri"/>
        </w:rPr>
      </w:pPr>
    </w:p>
    <w:p w:rsidRPr="00DA5030" w:rsidR="00C66DA8" w:rsidP="00C66DA8" w:rsidRDefault="00C66DA8" w14:paraId="2059428C" w14:textId="77777777">
      <w:pPr>
        <w:kinsoku w:val="0"/>
        <w:overflowPunct w:val="0"/>
        <w:autoSpaceDE w:val="0"/>
        <w:adjustRightInd w:val="0"/>
        <w:spacing w:line="276" w:lineRule="auto"/>
        <w:rPr>
          <w:rFonts w:ascii="Calibri" w:hAnsi="Calibri" w:cs="Calibri"/>
        </w:rPr>
      </w:pPr>
      <w:r w:rsidRPr="00DA5030">
        <w:rPr>
          <w:rFonts w:ascii="Calibri" w:hAnsi="Calibri" w:cs="Calibri"/>
        </w:rPr>
        <w:t>Ter illustratie: onder een gedifferentieerde verbruiksbelasting bedraagt het hoogste tarief (voor dranken met meer dan 10 gram suiker per 100 milliliter) in scenario III € 46,75 per hectoliter (zie tabel 1). Vanuit het uitgangspunt ‘bier niet lager belasten dan fris’ betekent dit dat het minimumbedrag aan bieraccijns ook op dit bedrag vast zou moeten worden gesteld. Dat betekent dat het minimumbedrag aan bieraccijns stijgt van € 26,13 naar € 46,75 per hectoliter. In tabel 2 zijn de indicatieve effecten van deze keuze op de bieraccijns per scenario nader toegelicht. Het eerstgenoemde bedrag is de verandering in accijns in het scenario ten opzichte van de huidige accijns per 1 januari 2024. Het bedrag tussen haken is het totale accijnsbedrag in het gegeven scenario.</w:t>
      </w:r>
    </w:p>
    <w:p w:rsidRPr="00DA5030" w:rsidR="00C66DA8" w:rsidP="00C66DA8" w:rsidRDefault="00C66DA8" w14:paraId="1B5AB2AE" w14:textId="77777777">
      <w:pPr>
        <w:kinsoku w:val="0"/>
        <w:overflowPunct w:val="0"/>
        <w:autoSpaceDE w:val="0"/>
        <w:adjustRightInd w:val="0"/>
        <w:spacing w:line="276" w:lineRule="auto"/>
        <w:ind w:left="360"/>
        <w:rPr>
          <w:rFonts w:ascii="Calibri" w:hAnsi="Calibri" w:cs="Calibri"/>
        </w:rPr>
      </w:pPr>
    </w:p>
    <w:tbl>
      <w:tblPr>
        <w:tblW w:w="7936" w:type="dxa"/>
        <w:tblInd w:w="107" w:type="dxa"/>
        <w:tblLayout w:type="fixed"/>
        <w:tblCellMar>
          <w:left w:w="0" w:type="dxa"/>
          <w:right w:w="0" w:type="dxa"/>
        </w:tblCellMar>
        <w:tblLook w:val="0000" w:firstRow="0" w:lastRow="0" w:firstColumn="0" w:lastColumn="0" w:noHBand="0" w:noVBand="0"/>
      </w:tblPr>
      <w:tblGrid>
        <w:gridCol w:w="1981"/>
        <w:gridCol w:w="3118"/>
        <w:gridCol w:w="2837"/>
      </w:tblGrid>
      <w:tr w:rsidRPr="00DA5030" w:rsidR="00C66DA8" w:rsidTr="00A032EC" w14:paraId="47867B5E" w14:textId="77777777">
        <w:trPr>
          <w:trHeight w:val="479"/>
        </w:trPr>
        <w:tc>
          <w:tcPr>
            <w:tcW w:w="1981"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01856B12" w14:textId="77777777">
            <w:pPr>
              <w:kinsoku w:val="0"/>
              <w:overflowPunct w:val="0"/>
              <w:autoSpaceDE w:val="0"/>
              <w:adjustRightInd w:val="0"/>
              <w:spacing w:line="276" w:lineRule="auto"/>
              <w:ind w:left="360"/>
              <w:rPr>
                <w:rFonts w:ascii="Calibri" w:hAnsi="Calibri" w:cs="Calibri"/>
                <w:b/>
                <w:bCs/>
              </w:rPr>
            </w:pPr>
            <w:r w:rsidRPr="00DA5030">
              <w:rPr>
                <w:rFonts w:ascii="Calibri" w:hAnsi="Calibri" w:cs="Calibri"/>
                <w:b/>
                <w:bCs/>
              </w:rPr>
              <w:lastRenderedPageBreak/>
              <w:t>Scenario</w:t>
            </w:r>
          </w:p>
        </w:tc>
        <w:tc>
          <w:tcPr>
            <w:tcW w:w="3118"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76694B4E" w14:textId="77777777">
            <w:pPr>
              <w:kinsoku w:val="0"/>
              <w:overflowPunct w:val="0"/>
              <w:autoSpaceDE w:val="0"/>
              <w:adjustRightInd w:val="0"/>
              <w:spacing w:line="276" w:lineRule="auto"/>
              <w:ind w:left="360"/>
              <w:rPr>
                <w:rFonts w:ascii="Calibri" w:hAnsi="Calibri" w:cs="Calibri"/>
                <w:b/>
                <w:bCs/>
              </w:rPr>
            </w:pPr>
            <w:r w:rsidRPr="00DA5030">
              <w:rPr>
                <w:rFonts w:ascii="Calibri" w:hAnsi="Calibri" w:cs="Calibri"/>
                <w:b/>
                <w:bCs/>
              </w:rPr>
              <w:t xml:space="preserve">Blikje </w:t>
            </w:r>
            <w:proofErr w:type="spellStart"/>
            <w:r w:rsidRPr="00DA5030">
              <w:rPr>
                <w:rFonts w:ascii="Calibri" w:hAnsi="Calibri" w:cs="Calibri"/>
                <w:b/>
                <w:bCs/>
              </w:rPr>
              <w:t>Radler</w:t>
            </w:r>
            <w:proofErr w:type="spellEnd"/>
            <w:r w:rsidRPr="00DA5030">
              <w:rPr>
                <w:rFonts w:ascii="Calibri" w:hAnsi="Calibri" w:cs="Calibri"/>
                <w:b/>
                <w:bCs/>
              </w:rPr>
              <w:t xml:space="preserve"> van 33 centiliter met 2% alcohol</w:t>
            </w:r>
          </w:p>
        </w:tc>
        <w:tc>
          <w:tcPr>
            <w:tcW w:w="2837"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407AF143" w14:textId="77777777">
            <w:pPr>
              <w:kinsoku w:val="0"/>
              <w:overflowPunct w:val="0"/>
              <w:autoSpaceDE w:val="0"/>
              <w:adjustRightInd w:val="0"/>
              <w:spacing w:line="276" w:lineRule="auto"/>
              <w:ind w:left="360"/>
              <w:rPr>
                <w:rFonts w:ascii="Calibri" w:hAnsi="Calibri" w:cs="Calibri"/>
                <w:b/>
                <w:bCs/>
              </w:rPr>
            </w:pPr>
            <w:r w:rsidRPr="00DA5030">
              <w:rPr>
                <w:rFonts w:ascii="Calibri" w:hAnsi="Calibri" w:cs="Calibri"/>
                <w:b/>
                <w:bCs/>
              </w:rPr>
              <w:t>Flesje pils van 33 centiliter met 5% alcohol</w:t>
            </w:r>
          </w:p>
        </w:tc>
      </w:tr>
      <w:tr w:rsidRPr="00DA5030" w:rsidR="00C66DA8" w:rsidTr="00A032EC" w14:paraId="2ED2A170" w14:textId="77777777">
        <w:trPr>
          <w:trHeight w:val="482"/>
        </w:trPr>
        <w:tc>
          <w:tcPr>
            <w:tcW w:w="1981"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0D37B1CC"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Huidige accijns per 1 januari 2024</w:t>
            </w:r>
          </w:p>
        </w:tc>
        <w:tc>
          <w:tcPr>
            <w:tcW w:w="3118"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2CACA11F"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€ 0,09</w:t>
            </w:r>
          </w:p>
        </w:tc>
        <w:tc>
          <w:tcPr>
            <w:tcW w:w="2837"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75ADFD12"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€ 0,14</w:t>
            </w:r>
          </w:p>
        </w:tc>
      </w:tr>
      <w:tr w:rsidRPr="00DA5030" w:rsidR="00C66DA8" w:rsidTr="00A032EC" w14:paraId="38BB2710" w14:textId="77777777">
        <w:trPr>
          <w:trHeight w:val="239"/>
        </w:trPr>
        <w:tc>
          <w:tcPr>
            <w:tcW w:w="1981"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61880FF1"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I</w:t>
            </w:r>
          </w:p>
        </w:tc>
        <w:tc>
          <w:tcPr>
            <w:tcW w:w="3118"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3BD86A9D"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€ 0,05 (€ 0,13)</w:t>
            </w:r>
          </w:p>
        </w:tc>
        <w:tc>
          <w:tcPr>
            <w:tcW w:w="2837"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787EEF9C"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€ 0,00 (€ 0,13)</w:t>
            </w:r>
          </w:p>
        </w:tc>
      </w:tr>
      <w:tr w:rsidRPr="00DA5030" w:rsidR="00C66DA8" w:rsidTr="00A032EC" w14:paraId="419EAC38" w14:textId="77777777">
        <w:trPr>
          <w:trHeight w:val="239"/>
        </w:trPr>
        <w:tc>
          <w:tcPr>
            <w:tcW w:w="1981"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7ED66028"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II</w:t>
            </w:r>
          </w:p>
        </w:tc>
        <w:tc>
          <w:tcPr>
            <w:tcW w:w="3118"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0133EC73"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€ 0,05 (€ 0,14)</w:t>
            </w:r>
          </w:p>
        </w:tc>
        <w:tc>
          <w:tcPr>
            <w:tcW w:w="2837"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4002AC74"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€ 0,00 (€ 0,14)</w:t>
            </w:r>
          </w:p>
        </w:tc>
      </w:tr>
      <w:tr w:rsidRPr="00DA5030" w:rsidR="00C66DA8" w:rsidTr="00A032EC" w14:paraId="7BC93993" w14:textId="77777777">
        <w:trPr>
          <w:trHeight w:val="239"/>
        </w:trPr>
        <w:tc>
          <w:tcPr>
            <w:tcW w:w="1981"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7F41A99F"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III</w:t>
            </w:r>
          </w:p>
        </w:tc>
        <w:tc>
          <w:tcPr>
            <w:tcW w:w="3118"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15152B54"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€ 0,07 (€ 0,15)</w:t>
            </w:r>
          </w:p>
        </w:tc>
        <w:tc>
          <w:tcPr>
            <w:tcW w:w="2837"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682C0503"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€ 0,02 (€ 0,15)</w:t>
            </w:r>
          </w:p>
        </w:tc>
      </w:tr>
      <w:tr w:rsidRPr="00DA5030" w:rsidR="00C66DA8" w:rsidTr="00A032EC" w14:paraId="1B703900" w14:textId="77777777">
        <w:trPr>
          <w:trHeight w:val="239"/>
        </w:trPr>
        <w:tc>
          <w:tcPr>
            <w:tcW w:w="1981"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71B2B569" w14:textId="77777777">
            <w:pPr>
              <w:kinsoku w:val="0"/>
              <w:overflowPunct w:val="0"/>
              <w:autoSpaceDE w:val="0"/>
              <w:adjustRightInd w:val="0"/>
              <w:spacing w:line="276" w:lineRule="auto"/>
              <w:ind w:left="360"/>
              <w:rPr>
                <w:rFonts w:ascii="Calibri" w:hAnsi="Calibri" w:cs="Calibri"/>
              </w:rPr>
            </w:pPr>
            <w:proofErr w:type="spellStart"/>
            <w:r w:rsidRPr="00DA5030">
              <w:rPr>
                <w:rFonts w:ascii="Calibri" w:hAnsi="Calibri" w:cs="Calibri"/>
              </w:rPr>
              <w:t>IVa</w:t>
            </w:r>
            <w:proofErr w:type="spellEnd"/>
          </w:p>
        </w:tc>
        <w:tc>
          <w:tcPr>
            <w:tcW w:w="3118"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6FE66478"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€ 0,08 (€ 0,17)</w:t>
            </w:r>
          </w:p>
        </w:tc>
        <w:tc>
          <w:tcPr>
            <w:tcW w:w="2837"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74A93C03"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€ 0,03 (€ 0,17)</w:t>
            </w:r>
          </w:p>
        </w:tc>
      </w:tr>
      <w:tr w:rsidRPr="00DA5030" w:rsidR="00C66DA8" w:rsidTr="00A032EC" w14:paraId="1DD4CD23" w14:textId="77777777">
        <w:trPr>
          <w:trHeight w:val="242"/>
        </w:trPr>
        <w:tc>
          <w:tcPr>
            <w:tcW w:w="1981"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3B477CDB" w14:textId="77777777">
            <w:pPr>
              <w:kinsoku w:val="0"/>
              <w:overflowPunct w:val="0"/>
              <w:autoSpaceDE w:val="0"/>
              <w:adjustRightInd w:val="0"/>
              <w:spacing w:line="276" w:lineRule="auto"/>
              <w:ind w:left="360"/>
              <w:rPr>
                <w:rFonts w:ascii="Calibri" w:hAnsi="Calibri" w:cs="Calibri"/>
              </w:rPr>
            </w:pPr>
            <w:proofErr w:type="spellStart"/>
            <w:r w:rsidRPr="00DA5030">
              <w:rPr>
                <w:rFonts w:ascii="Calibri" w:hAnsi="Calibri" w:cs="Calibri"/>
              </w:rPr>
              <w:t>IVb</w:t>
            </w:r>
            <w:proofErr w:type="spellEnd"/>
          </w:p>
        </w:tc>
        <w:tc>
          <w:tcPr>
            <w:tcW w:w="3118"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408DBED1"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€ 0,09 (€ 0,17)</w:t>
            </w:r>
          </w:p>
        </w:tc>
        <w:tc>
          <w:tcPr>
            <w:tcW w:w="2837" w:type="dxa"/>
            <w:tcBorders>
              <w:top w:val="single" w:color="000000" w:sz="4" w:space="0"/>
              <w:left w:val="single" w:color="000000" w:sz="4" w:space="0"/>
              <w:bottom w:val="single" w:color="000000" w:sz="4" w:space="0"/>
              <w:right w:val="single" w:color="000000" w:sz="4" w:space="0"/>
            </w:tcBorders>
          </w:tcPr>
          <w:p w:rsidRPr="00DA5030" w:rsidR="00C66DA8" w:rsidP="00A032EC" w:rsidRDefault="00C66DA8" w14:paraId="18DE28ED" w14:textId="77777777">
            <w:pPr>
              <w:kinsoku w:val="0"/>
              <w:overflowPunct w:val="0"/>
              <w:autoSpaceDE w:val="0"/>
              <w:adjustRightInd w:val="0"/>
              <w:spacing w:line="276" w:lineRule="auto"/>
              <w:ind w:left="360"/>
              <w:rPr>
                <w:rFonts w:ascii="Calibri" w:hAnsi="Calibri" w:cs="Calibri"/>
              </w:rPr>
            </w:pPr>
            <w:r w:rsidRPr="00DA5030">
              <w:rPr>
                <w:rFonts w:ascii="Calibri" w:hAnsi="Calibri" w:cs="Calibri"/>
              </w:rPr>
              <w:t>+ € 0,04 (€ 0,17)</w:t>
            </w:r>
          </w:p>
        </w:tc>
      </w:tr>
    </w:tbl>
    <w:p w:rsidRPr="00DA5030" w:rsidR="00C66DA8" w:rsidP="00C66DA8" w:rsidRDefault="00C66DA8" w14:paraId="07CE84AC" w14:textId="77777777">
      <w:pPr>
        <w:kinsoku w:val="0"/>
        <w:overflowPunct w:val="0"/>
        <w:autoSpaceDE w:val="0"/>
        <w:adjustRightInd w:val="0"/>
        <w:spacing w:line="276" w:lineRule="auto"/>
        <w:rPr>
          <w:rFonts w:ascii="Calibri" w:hAnsi="Calibri" w:cs="Calibri"/>
          <w:i/>
          <w:iCs/>
        </w:rPr>
      </w:pPr>
      <w:r w:rsidRPr="00DA5030">
        <w:rPr>
          <w:rFonts w:ascii="Calibri" w:hAnsi="Calibri" w:cs="Calibri"/>
          <w:i/>
          <w:iCs/>
        </w:rPr>
        <w:t>Tabel 3: Indicatieve effecten op de bieraccijns per scenario. De tabel laat de verandering in accijns bij het scenario zien ten opzichte van de huidige accijns per 1 januari 2024. De bedragen zijn afgerond op 2 decimalen achter de komma. Verandering in euro; het bedrag tussen haken is de totale accijns exclusief btw.</w:t>
      </w:r>
    </w:p>
    <w:p w:rsidRPr="00DA5030" w:rsidR="00C66DA8" w:rsidP="00C66DA8" w:rsidRDefault="00C66DA8" w14:paraId="18C45C81" w14:textId="77777777">
      <w:pPr>
        <w:kinsoku w:val="0"/>
        <w:overflowPunct w:val="0"/>
        <w:autoSpaceDE w:val="0"/>
        <w:adjustRightInd w:val="0"/>
        <w:spacing w:line="276" w:lineRule="auto"/>
        <w:ind w:left="360"/>
        <w:rPr>
          <w:rFonts w:ascii="Calibri" w:hAnsi="Calibri" w:cs="Calibri"/>
        </w:rPr>
      </w:pPr>
    </w:p>
    <w:p w:rsidRPr="00DA5030" w:rsidR="00C66DA8" w:rsidP="00C66DA8" w:rsidRDefault="00C66DA8" w14:paraId="401D862C" w14:textId="77777777">
      <w:pPr>
        <w:kinsoku w:val="0"/>
        <w:overflowPunct w:val="0"/>
        <w:autoSpaceDE w:val="0"/>
        <w:adjustRightInd w:val="0"/>
        <w:spacing w:line="276" w:lineRule="auto"/>
        <w:rPr>
          <w:rFonts w:ascii="Calibri" w:hAnsi="Calibri" w:cs="Calibri"/>
        </w:rPr>
      </w:pPr>
      <w:r w:rsidRPr="00DA5030">
        <w:rPr>
          <w:rFonts w:ascii="Calibri" w:hAnsi="Calibri" w:cs="Calibri"/>
        </w:rPr>
        <w:t>Ten aanzien van wijn zijn twee accijnstarieven van toepassing. De accijns bedraagt per hectoliter voor wijn met een alcoholgehalte van niet meer dan 8,5% alcoholvolume € 47,95, en voor wijn met een alcoholgehalte van meer dan 8,5% alcoholvolume € 95,69.</w:t>
      </w:r>
      <w:r w:rsidRPr="00DA5030">
        <w:rPr>
          <w:rStyle w:val="Voetnootmarkering"/>
          <w:rFonts w:ascii="Calibri" w:hAnsi="Calibri" w:cs="Calibri"/>
        </w:rPr>
        <w:footnoteReference w:id="20"/>
      </w:r>
      <w:r w:rsidRPr="00DA5030">
        <w:rPr>
          <w:rFonts w:ascii="Calibri" w:hAnsi="Calibri" w:cs="Calibri"/>
        </w:rPr>
        <w:t xml:space="preserve"> Ter illustratie: dat betekent dat – uitgaande van het uitgangspunt dat de accijns op alcoholvrije dranken niet hoger mag zijn dan de accijns op alcoholhoudende dranken – de wijnaccijns in scenario III niet hoeft te stijgen. Het hoogste tarief in scenario III (voor dranken met meer dan 10 gram suiker) bedraagt immers € 46,75 (wat betekent dat de wijnaccijns hoger is dan de verbruiksbelasting van alcoholvrije dranken). In de scenario’s </w:t>
      </w:r>
      <w:proofErr w:type="spellStart"/>
      <w:r w:rsidRPr="00DA5030">
        <w:rPr>
          <w:rFonts w:ascii="Calibri" w:hAnsi="Calibri" w:cs="Calibri"/>
        </w:rPr>
        <w:t>IVa</w:t>
      </w:r>
      <w:proofErr w:type="spellEnd"/>
      <w:r w:rsidRPr="00DA5030">
        <w:rPr>
          <w:rFonts w:ascii="Calibri" w:hAnsi="Calibri" w:cs="Calibri"/>
        </w:rPr>
        <w:t xml:space="preserve"> en </w:t>
      </w:r>
      <w:proofErr w:type="spellStart"/>
      <w:r w:rsidRPr="00DA5030">
        <w:rPr>
          <w:rFonts w:ascii="Calibri" w:hAnsi="Calibri" w:cs="Calibri"/>
        </w:rPr>
        <w:t>IVb</w:t>
      </w:r>
      <w:proofErr w:type="spellEnd"/>
      <w:r w:rsidRPr="00DA5030">
        <w:rPr>
          <w:rFonts w:ascii="Calibri" w:hAnsi="Calibri" w:cs="Calibri"/>
        </w:rPr>
        <w:t xml:space="preserve"> zal de wijnaccijns wel moeten stijgen indien aan het voornoemde uitgangspunt wordt vastgehouden. </w:t>
      </w:r>
    </w:p>
    <w:p w:rsidRPr="00DA5030" w:rsidR="00C66DA8" w:rsidP="00C66DA8" w:rsidRDefault="00C66DA8" w14:paraId="47B1207F" w14:textId="77777777">
      <w:pPr>
        <w:spacing w:line="276" w:lineRule="auto"/>
        <w:rPr>
          <w:rFonts w:ascii="Calibri" w:hAnsi="Calibri" w:cs="Calibri"/>
        </w:rPr>
      </w:pPr>
    </w:p>
    <w:p w:rsidRPr="00DA5030" w:rsidR="00C66DA8" w:rsidP="00C66DA8" w:rsidRDefault="00C66DA8" w14:paraId="71389228" w14:textId="77777777">
      <w:pPr>
        <w:pStyle w:val="Lijstalinea"/>
        <w:numPr>
          <w:ilvl w:val="0"/>
          <w:numId w:val="1"/>
        </w:numPr>
        <w:autoSpaceDN w:val="0"/>
        <w:spacing w:after="0" w:line="276" w:lineRule="auto"/>
        <w:textAlignment w:val="baseline"/>
        <w:rPr>
          <w:rFonts w:ascii="Calibri" w:hAnsi="Calibri" w:cs="Calibri"/>
          <w:i/>
          <w:iCs/>
        </w:rPr>
      </w:pPr>
      <w:r w:rsidRPr="00DA5030">
        <w:rPr>
          <w:rFonts w:ascii="Calibri" w:hAnsi="Calibri" w:cs="Calibri"/>
          <w:i/>
          <w:iCs/>
        </w:rPr>
        <w:t xml:space="preserve">Staatssteunaspecten </w:t>
      </w:r>
    </w:p>
    <w:p w:rsidRPr="00DA5030" w:rsidR="00C66DA8" w:rsidP="00C66DA8" w:rsidRDefault="00C66DA8" w14:paraId="224C098F" w14:textId="77777777">
      <w:pPr>
        <w:spacing w:line="276" w:lineRule="auto"/>
        <w:rPr>
          <w:rFonts w:ascii="Calibri" w:hAnsi="Calibri" w:cs="Calibri"/>
        </w:rPr>
      </w:pPr>
    </w:p>
    <w:p w:rsidRPr="00DA5030" w:rsidR="00C66DA8" w:rsidP="00C66DA8" w:rsidRDefault="00C66DA8" w14:paraId="5A1784B2" w14:textId="77777777">
      <w:pPr>
        <w:spacing w:line="276" w:lineRule="auto"/>
        <w:rPr>
          <w:rFonts w:ascii="Calibri" w:hAnsi="Calibri" w:cs="Calibri"/>
        </w:rPr>
      </w:pPr>
      <w:r w:rsidRPr="00DA5030">
        <w:rPr>
          <w:rFonts w:ascii="Calibri" w:hAnsi="Calibri" w:cs="Calibri"/>
        </w:rPr>
        <w:t>Zoals in de contourenbrief reeds toegelicht, geldt dat het bevoordelen of uitzonderen van bepaalde (categorieën) dranken staatssteunrisico’s met zich mee kan brengen.</w:t>
      </w:r>
      <w:r w:rsidRPr="00DA5030">
        <w:rPr>
          <w:rStyle w:val="Voetnootmarkering"/>
          <w:rFonts w:ascii="Calibri" w:hAnsi="Calibri" w:cs="Calibri"/>
        </w:rPr>
        <w:footnoteReference w:id="21"/>
      </w:r>
      <w:r w:rsidRPr="00DA5030">
        <w:rPr>
          <w:rFonts w:ascii="Calibri" w:hAnsi="Calibri" w:cs="Calibri"/>
        </w:rPr>
        <w:t xml:space="preserve"> Afhankelijk van het gekozen scenario – en in het bijzonder de uitgezonderde categorieën alcoholvrije dranken binnen dat scenario – kan hierdoor </w:t>
      </w:r>
      <w:r w:rsidRPr="00DA5030">
        <w:rPr>
          <w:rFonts w:ascii="Calibri" w:hAnsi="Calibri" w:cs="Calibri"/>
        </w:rPr>
        <w:lastRenderedPageBreak/>
        <w:t xml:space="preserve">een traject met de diensten van de Europese Commissie noodzakelijk zijn. Dat heeft tijd nodig en kan invloed hebben op de voorgestelde maatregel. </w:t>
      </w:r>
    </w:p>
    <w:p w:rsidRPr="00DA5030" w:rsidR="00C66DA8" w:rsidP="00C66DA8" w:rsidRDefault="00C66DA8" w14:paraId="04E6A53A" w14:textId="77777777">
      <w:pPr>
        <w:pStyle w:val="WitregelW1bodytekst"/>
        <w:spacing w:line="276" w:lineRule="auto"/>
        <w:rPr>
          <w:rFonts w:ascii="Calibri" w:hAnsi="Calibri" w:cs="Calibri"/>
          <w:sz w:val="22"/>
          <w:szCs w:val="22"/>
          <w:lang w:val="de-DE"/>
        </w:rPr>
      </w:pPr>
    </w:p>
    <w:p w:rsidRPr="00DA5030" w:rsidR="005457AD" w:rsidP="00DA5030" w:rsidRDefault="005457AD" w14:paraId="1F4258D8" w14:textId="52C61A58">
      <w:pPr>
        <w:spacing w:after="0" w:line="60" w:lineRule="atLeast"/>
        <w:rPr>
          <w:rFonts w:ascii="Calibri" w:hAnsi="Calibri" w:cs="Calibri"/>
        </w:rPr>
      </w:pPr>
      <w:r w:rsidRPr="00DA5030">
        <w:rPr>
          <w:rFonts w:ascii="Calibri" w:hAnsi="Calibri" w:cs="Calibri"/>
          <w:lang w:val="de-DE" w:eastAsia="nl-NL"/>
        </w:rPr>
        <w:t xml:space="preserve">De </w:t>
      </w:r>
      <w:r w:rsidRPr="00DA5030">
        <w:rPr>
          <w:rFonts w:ascii="Calibri" w:hAnsi="Calibri" w:cs="Calibri"/>
        </w:rPr>
        <w:t>staatssecretaris van Financiën,</w:t>
      </w:r>
    </w:p>
    <w:p w:rsidRPr="00DA5030" w:rsidR="005457AD" w:rsidP="00DA5030" w:rsidRDefault="005457AD" w14:paraId="7956DBF7" w14:textId="75A03B94">
      <w:pPr>
        <w:spacing w:after="0" w:line="60" w:lineRule="atLeast"/>
        <w:rPr>
          <w:rFonts w:ascii="Calibri" w:hAnsi="Calibri" w:cs="Calibri"/>
        </w:rPr>
      </w:pPr>
      <w:r w:rsidRPr="00DA5030">
        <w:rPr>
          <w:rFonts w:ascii="Calibri" w:hAnsi="Calibri" w:cs="Calibri"/>
        </w:rPr>
        <w:t>T. van Oostenbruggen</w:t>
      </w:r>
    </w:p>
    <w:p w:rsidRPr="00DA5030" w:rsidR="00DA5030" w:rsidP="00DA5030" w:rsidRDefault="00DA5030" w14:paraId="16080925" w14:textId="77777777">
      <w:pPr>
        <w:spacing w:after="0" w:line="60" w:lineRule="atLeast"/>
        <w:rPr>
          <w:rFonts w:ascii="Calibri" w:hAnsi="Calibri" w:cs="Calibri"/>
        </w:rPr>
      </w:pPr>
    </w:p>
    <w:p w:rsidRPr="00DA5030" w:rsidR="005457AD" w:rsidP="00DA5030" w:rsidRDefault="005457AD" w14:paraId="5960FAB9" w14:textId="46C24C74">
      <w:pPr>
        <w:spacing w:after="0" w:line="60" w:lineRule="atLeast"/>
        <w:rPr>
          <w:rFonts w:ascii="Calibri" w:hAnsi="Calibri" w:cs="Calibri"/>
        </w:rPr>
      </w:pPr>
      <w:r w:rsidRPr="00DA5030">
        <w:rPr>
          <w:rFonts w:ascii="Calibri" w:hAnsi="Calibri" w:cs="Calibri"/>
        </w:rPr>
        <w:t>De staatssecretaris van Volksgezondheid, Welzijn en Sport,</w:t>
      </w:r>
    </w:p>
    <w:p w:rsidRPr="00DA5030" w:rsidR="005457AD" w:rsidP="00DA5030" w:rsidRDefault="005457AD" w14:paraId="248E6165" w14:textId="1C7F0DA2">
      <w:pPr>
        <w:spacing w:after="0" w:line="60" w:lineRule="atLeast"/>
        <w:rPr>
          <w:rFonts w:ascii="Calibri" w:hAnsi="Calibri" w:cs="Calibri"/>
        </w:rPr>
      </w:pPr>
      <w:r w:rsidRPr="00DA5030">
        <w:rPr>
          <w:rFonts w:ascii="Calibri" w:hAnsi="Calibri" w:cs="Calibri"/>
        </w:rPr>
        <w:t>J.Z.</w:t>
      </w:r>
      <w:r w:rsidRPr="00DA5030" w:rsidR="00DA5030">
        <w:rPr>
          <w:rFonts w:ascii="Calibri" w:hAnsi="Calibri" w:cs="Calibri"/>
        </w:rPr>
        <w:t>C.</w:t>
      </w:r>
      <w:r w:rsidRPr="00DA5030">
        <w:rPr>
          <w:rFonts w:ascii="Calibri" w:hAnsi="Calibri" w:cs="Calibri"/>
        </w:rPr>
        <w:t>M. Tielen</w:t>
      </w:r>
    </w:p>
    <w:p w:rsidRPr="00DA5030" w:rsidR="00F80165" w:rsidP="00DA5030" w:rsidRDefault="00F80165" w14:paraId="1F5D643C" w14:textId="77777777">
      <w:pPr>
        <w:spacing w:after="0" w:line="60" w:lineRule="atLeast"/>
        <w:rPr>
          <w:rFonts w:ascii="Calibri" w:hAnsi="Calibri" w:cs="Calibri"/>
        </w:rPr>
      </w:pPr>
    </w:p>
    <w:sectPr w:rsidRPr="00DA5030" w:rsidR="00F80165" w:rsidSect="00C66DA8">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585B" w14:textId="77777777" w:rsidR="00C66DA8" w:rsidRDefault="00C66DA8" w:rsidP="00C66DA8">
      <w:pPr>
        <w:spacing w:after="0" w:line="240" w:lineRule="auto"/>
      </w:pPr>
      <w:r>
        <w:separator/>
      </w:r>
    </w:p>
  </w:endnote>
  <w:endnote w:type="continuationSeparator" w:id="0">
    <w:p w14:paraId="1A06C652" w14:textId="77777777" w:rsidR="00C66DA8" w:rsidRDefault="00C66DA8" w:rsidP="00C6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B331" w14:textId="77777777" w:rsidR="00C66DA8" w:rsidRPr="00C66DA8" w:rsidRDefault="00C66DA8" w:rsidP="00C66D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04C0" w14:textId="77777777" w:rsidR="00C66DA8" w:rsidRPr="00C66DA8" w:rsidRDefault="00C66DA8" w:rsidP="00C66D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1626" w14:textId="77777777" w:rsidR="00C66DA8" w:rsidRPr="00C66DA8" w:rsidRDefault="00C66DA8" w:rsidP="00C66D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4BC8" w14:textId="77777777" w:rsidR="00C66DA8" w:rsidRDefault="00C66DA8" w:rsidP="00C66DA8">
      <w:pPr>
        <w:spacing w:after="0" w:line="240" w:lineRule="auto"/>
      </w:pPr>
      <w:r>
        <w:separator/>
      </w:r>
    </w:p>
  </w:footnote>
  <w:footnote w:type="continuationSeparator" w:id="0">
    <w:p w14:paraId="4C2976A9" w14:textId="77777777" w:rsidR="00C66DA8" w:rsidRDefault="00C66DA8" w:rsidP="00C66DA8">
      <w:pPr>
        <w:spacing w:after="0" w:line="240" w:lineRule="auto"/>
      </w:pPr>
      <w:r>
        <w:continuationSeparator/>
      </w:r>
    </w:p>
  </w:footnote>
  <w:footnote w:id="1">
    <w:p w14:paraId="235BF633" w14:textId="5AA5579A" w:rsidR="00C66DA8" w:rsidRPr="005457AD" w:rsidRDefault="00C66DA8" w:rsidP="00C66DA8">
      <w:pPr>
        <w:pStyle w:val="Voetnoottekst"/>
        <w:rPr>
          <w:rFonts w:ascii="Calibri" w:hAnsi="Calibri" w:cs="Calibri"/>
        </w:rPr>
      </w:pPr>
      <w:r w:rsidRPr="005457AD">
        <w:rPr>
          <w:rStyle w:val="Voetnootmarkering"/>
          <w:rFonts w:ascii="Calibri" w:hAnsi="Calibri" w:cs="Calibri"/>
        </w:rPr>
        <w:footnoteRef/>
      </w:r>
      <w:r w:rsidRPr="005457AD">
        <w:rPr>
          <w:rFonts w:ascii="Calibri" w:hAnsi="Calibri" w:cs="Calibri"/>
        </w:rPr>
        <w:t xml:space="preserve"> </w:t>
      </w:r>
      <w:r w:rsidRPr="005457AD">
        <w:rPr>
          <w:rFonts w:ascii="Calibri" w:hAnsi="Calibri" w:cs="Calibri"/>
          <w:color w:val="auto"/>
        </w:rPr>
        <w:t>Kamerstukken II 2023/24, 36 418, nr. 87 (Grinwis), Kamerstukken II 2023/24, 36 418, nr. 72 (Erkens), Kamerstukken I 2023/24, 36 410, F (Koffeman c.s.), Kamerstukken I 2023/24, 36 418, W (</w:t>
      </w:r>
      <w:proofErr w:type="spellStart"/>
      <w:r w:rsidRPr="005457AD">
        <w:rPr>
          <w:rFonts w:ascii="Calibri" w:hAnsi="Calibri" w:cs="Calibri"/>
          <w:color w:val="auto"/>
        </w:rPr>
        <w:t>Visseren</w:t>
      </w:r>
      <w:proofErr w:type="spellEnd"/>
      <w:r w:rsidRPr="005457AD">
        <w:rPr>
          <w:rFonts w:ascii="Calibri" w:hAnsi="Calibri" w:cs="Calibri"/>
          <w:color w:val="auto"/>
        </w:rPr>
        <w:t>-Hamakers c.s.) en Kamerstukken I 2023/24, 36 418, nr. X (</w:t>
      </w:r>
      <w:proofErr w:type="spellStart"/>
      <w:r w:rsidRPr="005457AD">
        <w:rPr>
          <w:rFonts w:ascii="Calibri" w:hAnsi="Calibri" w:cs="Calibri"/>
          <w:color w:val="auto"/>
        </w:rPr>
        <w:t>Visseren</w:t>
      </w:r>
      <w:proofErr w:type="spellEnd"/>
      <w:r w:rsidRPr="005457AD">
        <w:rPr>
          <w:rFonts w:ascii="Calibri" w:hAnsi="Calibri" w:cs="Calibri"/>
          <w:color w:val="auto"/>
        </w:rPr>
        <w:t>-Hamakers c.s.).</w:t>
      </w:r>
    </w:p>
  </w:footnote>
  <w:footnote w:id="2">
    <w:p w14:paraId="1A00C956" w14:textId="141E9993" w:rsidR="00C66DA8" w:rsidRPr="00376D47" w:rsidRDefault="00C66DA8" w:rsidP="00C66DA8">
      <w:pPr>
        <w:pStyle w:val="Voetnoottekst"/>
        <w:rPr>
          <w:sz w:val="16"/>
          <w:szCs w:val="16"/>
        </w:rPr>
      </w:pPr>
      <w:r w:rsidRPr="005457AD">
        <w:rPr>
          <w:rStyle w:val="Voetnootmarkering"/>
          <w:rFonts w:ascii="Calibri" w:hAnsi="Calibri" w:cs="Calibri"/>
        </w:rPr>
        <w:footnoteRef/>
      </w:r>
      <w:r w:rsidRPr="005457AD">
        <w:rPr>
          <w:rFonts w:ascii="Calibri" w:hAnsi="Calibri" w:cs="Calibri"/>
        </w:rPr>
        <w:t xml:space="preserve"> </w:t>
      </w:r>
      <w:r w:rsidRPr="005457AD">
        <w:rPr>
          <w:rFonts w:ascii="Calibri" w:hAnsi="Calibri" w:cs="Calibri"/>
          <w:color w:val="auto"/>
        </w:rPr>
        <w:t>Kamerstukken II 2023/24, 32 140, 186.</w:t>
      </w:r>
    </w:p>
  </w:footnote>
  <w:footnote w:id="3">
    <w:p w14:paraId="2B38B4AC" w14:textId="0A29665F"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w:t>
      </w:r>
      <w:r w:rsidRPr="00376D47">
        <w:rPr>
          <w:color w:val="auto"/>
          <w:sz w:val="16"/>
          <w:szCs w:val="16"/>
        </w:rPr>
        <w:t>Kamerstukken II 2023/24, 32</w:t>
      </w:r>
      <w:r>
        <w:rPr>
          <w:color w:val="auto"/>
          <w:sz w:val="16"/>
          <w:szCs w:val="16"/>
        </w:rPr>
        <w:t xml:space="preserve"> </w:t>
      </w:r>
      <w:r w:rsidRPr="00376D47">
        <w:rPr>
          <w:color w:val="auto"/>
          <w:sz w:val="16"/>
          <w:szCs w:val="16"/>
        </w:rPr>
        <w:t>140, 186.</w:t>
      </w:r>
    </w:p>
  </w:footnote>
  <w:footnote w:id="4">
    <w:p w14:paraId="3977E873"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Het gaat hierbij om </w:t>
      </w:r>
      <w:r>
        <w:rPr>
          <w:sz w:val="16"/>
          <w:szCs w:val="16"/>
        </w:rPr>
        <w:t xml:space="preserve">water, </w:t>
      </w:r>
      <w:r w:rsidRPr="00376D47">
        <w:rPr>
          <w:sz w:val="16"/>
          <w:szCs w:val="16"/>
        </w:rPr>
        <w:t>mineraalwater en spuitwater voor zover niet vallend onder GN-code 2201</w:t>
      </w:r>
      <w:r>
        <w:rPr>
          <w:sz w:val="16"/>
          <w:szCs w:val="16"/>
        </w:rPr>
        <w:t>, zie artikel 6 Wet verbruiksbelasting van alcoholvrije dranken</w:t>
      </w:r>
      <w:r w:rsidRPr="00376D47">
        <w:rPr>
          <w:sz w:val="16"/>
          <w:szCs w:val="16"/>
        </w:rPr>
        <w:t xml:space="preserve">. </w:t>
      </w:r>
    </w:p>
  </w:footnote>
  <w:footnote w:id="5">
    <w:p w14:paraId="481D65EF"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Artikel 9, derde lid, Wet verbruiksbelasting van alcoholvrije dranken. </w:t>
      </w:r>
    </w:p>
  </w:footnote>
  <w:footnote w:id="6">
    <w:p w14:paraId="2ADC59B7"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De tarieven bij scenario’s II, III, </w:t>
      </w:r>
      <w:proofErr w:type="spellStart"/>
      <w:r w:rsidRPr="00376D47">
        <w:rPr>
          <w:sz w:val="16"/>
          <w:szCs w:val="16"/>
        </w:rPr>
        <w:t>IVa</w:t>
      </w:r>
      <w:proofErr w:type="spellEnd"/>
      <w:r w:rsidRPr="00376D47">
        <w:rPr>
          <w:sz w:val="16"/>
          <w:szCs w:val="16"/>
        </w:rPr>
        <w:t xml:space="preserve"> en </w:t>
      </w:r>
      <w:proofErr w:type="spellStart"/>
      <w:r w:rsidRPr="00376D47">
        <w:rPr>
          <w:sz w:val="16"/>
          <w:szCs w:val="16"/>
        </w:rPr>
        <w:t>IVb</w:t>
      </w:r>
      <w:proofErr w:type="spellEnd"/>
      <w:r w:rsidRPr="00376D47">
        <w:rPr>
          <w:sz w:val="16"/>
          <w:szCs w:val="16"/>
        </w:rPr>
        <w:t xml:space="preserve"> zijn berekend door het RIVM. Het RIVM was al betrokken bij het onderzoek naar de mogelijkheden voor een gedifferentieerde verbruiksbelasting op basis van suiker dat op 6 juli 2023 met uw Kamer is gedeeld. Voor de berekening van de tarieven is gebruik gemaakt van het model dat door het RIVM in dat onderzoek is gebruikt. Het betreft mogelijke tarieven die lineair oplopen en voldoen aan de volgende voorwaarden: budgetneutraliteit, lineair oplopende tarieven om herformulering door de producent en gedragsverandering door de consument te stimuleren, en gelijke tarieven voor iedere drank. Een nadere toelichting op de berekeningen is te vinden in een separate publicatie van het RIVM te raadplegen via: https://www.rivm.nl/publicaties/verbruiksbelasting-alcoholvrije-dranken.  </w:t>
      </w:r>
    </w:p>
  </w:footnote>
  <w:footnote w:id="7">
    <w:p w14:paraId="626A9DCA"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De tarieven bij scenario I zijn berekend door het ministerie van Financiën zelf.  </w:t>
      </w:r>
    </w:p>
  </w:footnote>
  <w:footnote w:id="8">
    <w:p w14:paraId="2F344632"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Ter illustratie is het verschil in belastingdruk voor een aantal dranken weergegeven. Daarbij is uitgegaan van het verschil tussen de huidige belastingdruk (€ 0,2613 per liter) en de nieuwe belastingdruk in het gegeven scenario per liter alcoholvrije drank. De bedragen zijn afgerond op 2 decimalen achter de komma. De genoemde dranken zijn toegewezen aan de staffel op basis van het suikergehalte dat op het etiket van dit soort dranken is vermeld.  </w:t>
      </w:r>
    </w:p>
  </w:footnote>
  <w:footnote w:id="9">
    <w:p w14:paraId="0375B0A7"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De Schijf van Vijf van het Voedingscentrum is een hulpmiddel dat mensen kunnen gebruiken om gezonder en duurzamer te eten. Producten in de Schijf van Vijf passen in een gezond voedingspatroon. De Schijf van Vijf is gebaseerd op de adviezen van de Gezondheidsraad over gezonde voeding. Deze adviezen zijn opgenomen in de Richtlijnen goede voeding die gebaseerd zijn op wetenschappelijk onderzoek. Ook is de Schijf van Vijf gebaseerd op de voedingsnormen van de Gezondheidsraad en inzichten van het RIVM over wat we in Nederland eten.</w:t>
      </w:r>
    </w:p>
  </w:footnote>
  <w:footnote w:id="10">
    <w:p w14:paraId="5506AAE4"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lang w:val="en-US"/>
        </w:rPr>
        <w:t xml:space="preserve"> Use of non-sugar sweeteners: WHO guideline. </w:t>
      </w:r>
      <w:r w:rsidRPr="00376D47">
        <w:rPr>
          <w:sz w:val="16"/>
          <w:szCs w:val="16"/>
        </w:rPr>
        <w:t xml:space="preserve">Geneva: World Health </w:t>
      </w:r>
      <w:proofErr w:type="spellStart"/>
      <w:r w:rsidRPr="00376D47">
        <w:rPr>
          <w:sz w:val="16"/>
          <w:szCs w:val="16"/>
        </w:rPr>
        <w:t>Organization</w:t>
      </w:r>
      <w:proofErr w:type="spellEnd"/>
      <w:r w:rsidRPr="00376D47">
        <w:rPr>
          <w:sz w:val="16"/>
          <w:szCs w:val="16"/>
        </w:rPr>
        <w:t>; 2023.</w:t>
      </w:r>
    </w:p>
  </w:footnote>
  <w:footnote w:id="11">
    <w:p w14:paraId="7BD6DDD1"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De tarieven bij scenario’s II, III, </w:t>
      </w:r>
      <w:proofErr w:type="spellStart"/>
      <w:r w:rsidRPr="00376D47">
        <w:rPr>
          <w:sz w:val="16"/>
          <w:szCs w:val="16"/>
        </w:rPr>
        <w:t>IVa</w:t>
      </w:r>
      <w:proofErr w:type="spellEnd"/>
      <w:r w:rsidRPr="00376D47">
        <w:rPr>
          <w:sz w:val="16"/>
          <w:szCs w:val="16"/>
        </w:rPr>
        <w:t xml:space="preserve"> en </w:t>
      </w:r>
      <w:proofErr w:type="spellStart"/>
      <w:r w:rsidRPr="00376D47">
        <w:rPr>
          <w:sz w:val="16"/>
          <w:szCs w:val="16"/>
        </w:rPr>
        <w:t>IVb</w:t>
      </w:r>
      <w:proofErr w:type="spellEnd"/>
      <w:r w:rsidRPr="00376D47">
        <w:rPr>
          <w:sz w:val="16"/>
          <w:szCs w:val="16"/>
        </w:rPr>
        <w:t xml:space="preserve"> zijn berekend door het RIVM. Het RIVM was al betrokken bij het onderzoek naar de mogelijkheden voor een gedifferentieerde verbruiksbelasting op basis van suiker dat op 6 juli 2023 met uw Kamer is gedeeld. Voor de berekening van de tarieven is gebruik gemaakt van het model dat door het RIVM in dat onderzoek is gebruikt. Het betreft mogelijke tarieven die lineair oplopen en voldoen aan de volgende voorwaarden: budgetneutraliteit, lineair oplopende tarieven om herformulering door de producent en gedragsverandering door de consument te stimuleren, en gelijke tarieven voor iedere drank. Een nadere toelichting op de berekeningen is te vinden in een separate publicatie van het RIVM te raadplegen via: https://www.rivm.nl/publicaties/verbruiksbelasting-alcoholvrije-dranken.  </w:t>
      </w:r>
    </w:p>
  </w:footnote>
  <w:footnote w:id="12">
    <w:p w14:paraId="7D0897D4"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De tarieven bij scenario I zijn berekend door het ministerie van Financiën zelf.  </w:t>
      </w:r>
    </w:p>
  </w:footnote>
  <w:footnote w:id="13">
    <w:p w14:paraId="4DB5986D"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Ter illustratie is het verschil in belastingdruk voor een aantal dranken weergegeven. Daarbij is uitgegaan van het verschil tussen de huidige belastingdruk (€ 0,2613 per liter) en de nieuwe belastingdruk in het gegeven scenario per liter alcoholvrije drank. De bedragen zijn afgerond op 2 decimalen achter de komma. De genoemde dranken zijn toegewezen aan de staffel op basis van het huidige suikergehalte.  </w:t>
      </w:r>
    </w:p>
  </w:footnote>
  <w:footnote w:id="14">
    <w:p w14:paraId="4AA5638A"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Hoe de bijstelling van de tarieven in scenario V precíes zal uitpakken ten opzichte van scenario </w:t>
      </w:r>
      <w:proofErr w:type="spellStart"/>
      <w:r w:rsidRPr="00376D47">
        <w:rPr>
          <w:sz w:val="16"/>
          <w:szCs w:val="16"/>
        </w:rPr>
        <w:t>IVb</w:t>
      </w:r>
      <w:proofErr w:type="spellEnd"/>
      <w:r w:rsidRPr="00376D47">
        <w:rPr>
          <w:sz w:val="16"/>
          <w:szCs w:val="16"/>
        </w:rPr>
        <w:t xml:space="preserve">, hangt ook af van de keuze die wordt gemaakt in de belasting van zuiveldranken onder scenario V. In scenario </w:t>
      </w:r>
      <w:proofErr w:type="spellStart"/>
      <w:r w:rsidRPr="00376D47">
        <w:rPr>
          <w:sz w:val="16"/>
          <w:szCs w:val="16"/>
        </w:rPr>
        <w:t>IVb</w:t>
      </w:r>
      <w:proofErr w:type="spellEnd"/>
      <w:r w:rsidRPr="00376D47">
        <w:rPr>
          <w:sz w:val="16"/>
          <w:szCs w:val="16"/>
        </w:rPr>
        <w:t xml:space="preserve"> is het RIVM er bij de berekening van de tarieven vanuit gegaan dat álle zuiveldranken worden uitgezonderd, ongeacht het suikerpercentage. Ook aan deze knop kan echter worden gedraaid in scenario V. Zo kan ervoor worden gekozen alleen zuiveldranken met een laag suikergehalte uit te zonderen (in lijn met de </w:t>
      </w:r>
      <w:r>
        <w:rPr>
          <w:sz w:val="16"/>
          <w:szCs w:val="16"/>
        </w:rPr>
        <w:t xml:space="preserve">voorgenomen aanpassing </w:t>
      </w:r>
      <w:r w:rsidRPr="00376D47">
        <w:rPr>
          <w:sz w:val="16"/>
          <w:szCs w:val="16"/>
        </w:rPr>
        <w:t xml:space="preserve">in het Belastingplan 2026). Hierdoor zullen de tarieven iets dalen. Echter geldt nog steeds dat zero-frisdranken naar schatting ongeveer 10% uitmaken van het totaal aan verkochte alcoholvrije dranken, waardoor de tarieven in scenario V ook na een dergelijke aanpassing naar verwachting alsnog zullen moeten stijgen ten opzichte van de tarieven die nu zijn genoemd in scenario </w:t>
      </w:r>
      <w:proofErr w:type="spellStart"/>
      <w:r w:rsidRPr="00376D47">
        <w:rPr>
          <w:sz w:val="16"/>
          <w:szCs w:val="16"/>
        </w:rPr>
        <w:t>IVb</w:t>
      </w:r>
      <w:proofErr w:type="spellEnd"/>
      <w:r w:rsidRPr="00376D47">
        <w:rPr>
          <w:sz w:val="16"/>
          <w:szCs w:val="16"/>
        </w:rPr>
        <w:t>.</w:t>
      </w:r>
    </w:p>
  </w:footnote>
  <w:footnote w:id="15">
    <w:p w14:paraId="45E88C16"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De tarieven bij scenario’s II, III, </w:t>
      </w:r>
      <w:proofErr w:type="spellStart"/>
      <w:r w:rsidRPr="00376D47">
        <w:rPr>
          <w:sz w:val="16"/>
          <w:szCs w:val="16"/>
        </w:rPr>
        <w:t>IVa</w:t>
      </w:r>
      <w:proofErr w:type="spellEnd"/>
      <w:r w:rsidRPr="00376D47">
        <w:rPr>
          <w:sz w:val="16"/>
          <w:szCs w:val="16"/>
        </w:rPr>
        <w:t xml:space="preserve"> en </w:t>
      </w:r>
      <w:proofErr w:type="spellStart"/>
      <w:r w:rsidRPr="00376D47">
        <w:rPr>
          <w:sz w:val="16"/>
          <w:szCs w:val="16"/>
        </w:rPr>
        <w:t>IVb</w:t>
      </w:r>
      <w:proofErr w:type="spellEnd"/>
      <w:r w:rsidRPr="00376D47">
        <w:rPr>
          <w:sz w:val="16"/>
          <w:szCs w:val="16"/>
        </w:rPr>
        <w:t xml:space="preserve"> zijn berekend door het RIVM. Het RIVM was al betrokken bij het onderzoek naar de mogelijkheden voor een gedifferentieerde verbruiksbelasting op basis van suiker dat op 6 juli 2023 met uw Kamer is gedeeld. Voor de berekening van de tarieven is gebruik gemaakt van het model dat door het RIVM in dat onderzoek is gebruikt. Het betreft mogelijke tarieven die lineair oplopen en voldoen aan de volgende voorwaarden: budgetneutraliteit, lineair oplopende tarieven om herformulering door de producent en gedragsverandering door de consument te stimuleren, en gelijke tarieven voor iedere drank. Een nadere toelichting op de berekeningen is te vinden in een separate publicatie van het RIVM te raadplegen via: https://www.rivm.nl/publicaties/verbruiksbelasting-alcoholvrije-dranken.  </w:t>
      </w:r>
    </w:p>
  </w:footnote>
  <w:footnote w:id="16">
    <w:p w14:paraId="0552F180"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De tarieven bij scenario I zijn berekend door het ministerie van Financiën zelf.  </w:t>
      </w:r>
    </w:p>
  </w:footnote>
  <w:footnote w:id="17">
    <w:p w14:paraId="5A07763E"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Ter illustratie is het verschil in belastingdruk voor een aantal dranken weergegeven. Daarbij is uitgegaan van het verschil tussen de huidige belastingdruk (€ 0,2613 per liter) en de nieuwe belastingdruk in het gegeven scenario per liter alcoholvrije drank. De bedragen zijn afgerond op 2 decimalen achter de komma. De genoemde dranken zijn toegewezen aan de staffel op basis van het huidige suikergehalte.  </w:t>
      </w:r>
    </w:p>
  </w:footnote>
  <w:footnote w:id="18">
    <w:p w14:paraId="6B5011F2"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F. van der Lucht, G. den Boer,  M. Buijs, C. </w:t>
      </w:r>
      <w:proofErr w:type="spellStart"/>
      <w:r w:rsidRPr="00376D47">
        <w:rPr>
          <w:sz w:val="16"/>
          <w:szCs w:val="16"/>
        </w:rPr>
        <w:t>Deuning</w:t>
      </w:r>
      <w:proofErr w:type="spellEnd"/>
      <w:r w:rsidRPr="00376D47">
        <w:rPr>
          <w:sz w:val="16"/>
          <w:szCs w:val="16"/>
        </w:rPr>
        <w:t xml:space="preserve">, H. Hilderink, M. Plasmans, R. Poos, L. Zwakhals, C. </w:t>
      </w:r>
      <w:proofErr w:type="spellStart"/>
      <w:r w:rsidRPr="00376D47">
        <w:rPr>
          <w:sz w:val="16"/>
          <w:szCs w:val="16"/>
        </w:rPr>
        <w:t>Couwenbergh</w:t>
      </w:r>
      <w:proofErr w:type="spellEnd"/>
      <w:r w:rsidRPr="00376D47">
        <w:rPr>
          <w:sz w:val="16"/>
          <w:szCs w:val="16"/>
        </w:rPr>
        <w:t xml:space="preserve"> (2024). Trendscenario Volksgezondheid Toekomst Verkenning 2024. Bilthoven: RIVM(Rijksinstituut voor Volksgezondheid en Milieu).” </w:t>
      </w:r>
      <w:hyperlink r:id="rId1" w:history="1">
        <w:r w:rsidRPr="00376D47">
          <w:rPr>
            <w:rStyle w:val="Hyperlink"/>
            <w:sz w:val="16"/>
            <w:szCs w:val="16"/>
          </w:rPr>
          <w:t>www.volksgezondheidtoekomstverkenning.nl/vtv-2024/trendscenario</w:t>
        </w:r>
      </w:hyperlink>
    </w:p>
  </w:footnote>
  <w:footnote w:id="19">
    <w:p w14:paraId="79CD608E"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De extra opbrengsten van de bieraccijns zijn in deze brief nog niet verdisconteerd in de tarieven.</w:t>
      </w:r>
    </w:p>
  </w:footnote>
  <w:footnote w:id="20">
    <w:p w14:paraId="56FE1A4D" w14:textId="77777777"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Zie artikel 10 van de Wet op de accijns. </w:t>
      </w:r>
    </w:p>
  </w:footnote>
  <w:footnote w:id="21">
    <w:p w14:paraId="6D43D968" w14:textId="7148FB36" w:rsidR="00C66DA8" w:rsidRPr="00376D47" w:rsidRDefault="00C66DA8" w:rsidP="00C66DA8">
      <w:pPr>
        <w:pStyle w:val="Voetnoottekst"/>
        <w:rPr>
          <w:sz w:val="16"/>
          <w:szCs w:val="16"/>
        </w:rPr>
      </w:pPr>
      <w:r w:rsidRPr="00376D47">
        <w:rPr>
          <w:rStyle w:val="Voetnootmarkering"/>
          <w:sz w:val="16"/>
          <w:szCs w:val="16"/>
        </w:rPr>
        <w:footnoteRef/>
      </w:r>
      <w:r w:rsidRPr="00376D47">
        <w:rPr>
          <w:sz w:val="16"/>
          <w:szCs w:val="16"/>
        </w:rPr>
        <w:t xml:space="preserve"> </w:t>
      </w:r>
      <w:r w:rsidRPr="00376D47">
        <w:rPr>
          <w:color w:val="auto"/>
          <w:sz w:val="16"/>
          <w:szCs w:val="16"/>
        </w:rPr>
        <w:t>Kamerstukken II 2023/24, 32</w:t>
      </w:r>
      <w:r>
        <w:rPr>
          <w:color w:val="auto"/>
          <w:sz w:val="16"/>
          <w:szCs w:val="16"/>
        </w:rPr>
        <w:t xml:space="preserve"> </w:t>
      </w:r>
      <w:r w:rsidRPr="00376D47">
        <w:rPr>
          <w:color w:val="auto"/>
          <w:sz w:val="16"/>
          <w:szCs w:val="16"/>
        </w:rPr>
        <w:t>140, 186</w:t>
      </w:r>
      <w:r>
        <w:rPr>
          <w:color w:val="auto"/>
          <w:sz w:val="16"/>
          <w:szCs w:val="16"/>
        </w:rPr>
        <w:t xml:space="preserve">, </w:t>
      </w:r>
      <w:r w:rsidRPr="00376D47">
        <w:rPr>
          <w:sz w:val="16"/>
          <w:szCs w:val="16"/>
        </w:rPr>
        <w:t>paragraaf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6CC1" w14:textId="77777777" w:rsidR="00C66DA8" w:rsidRPr="00C66DA8" w:rsidRDefault="00C66DA8" w:rsidP="00C66D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6215" w14:textId="77777777" w:rsidR="00C66DA8" w:rsidRPr="00C66DA8" w:rsidRDefault="00C66DA8" w:rsidP="00C66D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4B1F" w14:textId="77777777" w:rsidR="00C66DA8" w:rsidRPr="00C66DA8" w:rsidRDefault="00C66DA8" w:rsidP="00C66D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F7027"/>
    <w:multiLevelType w:val="multilevel"/>
    <w:tmpl w:val="C8608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13294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A8"/>
    <w:rsid w:val="0008254D"/>
    <w:rsid w:val="00084BCF"/>
    <w:rsid w:val="0017250E"/>
    <w:rsid w:val="00274418"/>
    <w:rsid w:val="005457AD"/>
    <w:rsid w:val="00950AE9"/>
    <w:rsid w:val="00C66DA8"/>
    <w:rsid w:val="00DA5030"/>
    <w:rsid w:val="00EA20A8"/>
    <w:rsid w:val="00EA36C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D597"/>
  <w15:chartTrackingRefBased/>
  <w15:docId w15:val="{A8603F2C-E507-455E-A76B-B20D3065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D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D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D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D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D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D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D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D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D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D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D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D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D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D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D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DA8"/>
    <w:rPr>
      <w:rFonts w:eastAsiaTheme="majorEastAsia" w:cstheme="majorBidi"/>
      <w:color w:val="272727" w:themeColor="text1" w:themeTint="D8"/>
    </w:rPr>
  </w:style>
  <w:style w:type="paragraph" w:styleId="Titel">
    <w:name w:val="Title"/>
    <w:basedOn w:val="Standaard"/>
    <w:next w:val="Standaard"/>
    <w:link w:val="TitelChar"/>
    <w:uiPriority w:val="10"/>
    <w:qFormat/>
    <w:rsid w:val="00C66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D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D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D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D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DA8"/>
    <w:rPr>
      <w:i/>
      <w:iCs/>
      <w:color w:val="404040" w:themeColor="text1" w:themeTint="BF"/>
    </w:rPr>
  </w:style>
  <w:style w:type="paragraph" w:styleId="Lijstalinea">
    <w:name w:val="List Paragraph"/>
    <w:basedOn w:val="Standaard"/>
    <w:uiPriority w:val="34"/>
    <w:qFormat/>
    <w:rsid w:val="00C66DA8"/>
    <w:pPr>
      <w:ind w:left="720"/>
      <w:contextualSpacing/>
    </w:pPr>
  </w:style>
  <w:style w:type="character" w:styleId="Intensievebenadrukking">
    <w:name w:val="Intense Emphasis"/>
    <w:basedOn w:val="Standaardalinea-lettertype"/>
    <w:uiPriority w:val="21"/>
    <w:qFormat/>
    <w:rsid w:val="00C66DA8"/>
    <w:rPr>
      <w:i/>
      <w:iCs/>
      <w:color w:val="0F4761" w:themeColor="accent1" w:themeShade="BF"/>
    </w:rPr>
  </w:style>
  <w:style w:type="paragraph" w:styleId="Duidelijkcitaat">
    <w:name w:val="Intense Quote"/>
    <w:basedOn w:val="Standaard"/>
    <w:next w:val="Standaard"/>
    <w:link w:val="DuidelijkcitaatChar"/>
    <w:uiPriority w:val="30"/>
    <w:qFormat/>
    <w:rsid w:val="00C66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DA8"/>
    <w:rPr>
      <w:i/>
      <w:iCs/>
      <w:color w:val="0F4761" w:themeColor="accent1" w:themeShade="BF"/>
    </w:rPr>
  </w:style>
  <w:style w:type="character" w:styleId="Intensieveverwijzing">
    <w:name w:val="Intense Reference"/>
    <w:basedOn w:val="Standaardalinea-lettertype"/>
    <w:uiPriority w:val="32"/>
    <w:qFormat/>
    <w:rsid w:val="00C66DA8"/>
    <w:rPr>
      <w:b/>
      <w:bCs/>
      <w:smallCaps/>
      <w:color w:val="0F4761" w:themeColor="accent1" w:themeShade="BF"/>
      <w:spacing w:val="5"/>
    </w:rPr>
  </w:style>
  <w:style w:type="character" w:styleId="Hyperlink">
    <w:name w:val="Hyperlink"/>
    <w:basedOn w:val="Standaardalinea-lettertype"/>
    <w:uiPriority w:val="99"/>
    <w:unhideWhenUsed/>
    <w:rsid w:val="00C66DA8"/>
    <w:rPr>
      <w:color w:val="467886" w:themeColor="hyperlink"/>
      <w:u w:val="single"/>
    </w:rPr>
  </w:style>
  <w:style w:type="paragraph" w:customStyle="1" w:styleId="StandaardSlotzin">
    <w:name w:val="Standaard_Slotzin"/>
    <w:basedOn w:val="Standaard"/>
    <w:next w:val="Standaard"/>
    <w:rsid w:val="00C66DA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66DA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C66DA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66D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6DA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6D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6DA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66D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6DA8"/>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C66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volksgezondheidtoekomstverkenning.nl/vtv-2024/trendscenari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3518</ap:Words>
  <ap:Characters>19353</ap:Characters>
  <ap:DocSecurity>0</ap:DocSecurity>
  <ap:Lines>161</ap:Lines>
  <ap:Paragraphs>45</ap:Paragraphs>
  <ap:ScaleCrop>false</ap:ScaleCrop>
  <ap:LinksUpToDate>false</ap:LinksUpToDate>
  <ap:CharactersWithSpaces>22826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2025-07-23T08:06:00.0000000Z</dcterms:created>
  <dcterms:modified xsi:type="dcterms:W3CDTF">2025-07-23T08:06:00.0000000Z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