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30EB" w:rsidP="00D330EB" w:rsidRDefault="003831C5" w14:paraId="1BCAB19B" w14:textId="0059A6D5">
      <w:r w:rsidRPr="003831C5">
        <w:t xml:space="preserve">Toezeggingen Code </w:t>
      </w:r>
      <w:proofErr w:type="spellStart"/>
      <w:r w:rsidRPr="003831C5">
        <w:t>Zaakstoedeling</w:t>
      </w:r>
      <w:r w:rsidRPr="00C024CB" w:rsidR="00956926">
        <w:t>Uw</w:t>
      </w:r>
      <w:proofErr w:type="spellEnd"/>
      <w:r w:rsidRPr="00C024CB" w:rsidR="00956926">
        <w:t xml:space="preserve"> Kamer heeft </w:t>
      </w:r>
      <w:r w:rsidRPr="00C024CB" w:rsidR="00B40868">
        <w:t>bij</w:t>
      </w:r>
      <w:r w:rsidRPr="00C024CB" w:rsidR="00956926">
        <w:t xml:space="preserve"> motie van </w:t>
      </w:r>
      <w:r w:rsidRPr="00C024CB" w:rsidR="00B40868">
        <w:t xml:space="preserve">lid </w:t>
      </w:r>
      <w:r w:rsidRPr="00C024CB" w:rsidR="00956926">
        <w:t>Six Dijkstra</w:t>
      </w:r>
      <w:r w:rsidRPr="00C024CB" w:rsidR="00956926">
        <w:rPr>
          <w:rStyle w:val="Voetnootmarkering"/>
        </w:rPr>
        <w:footnoteReference w:id="1"/>
      </w:r>
      <w:r w:rsidRPr="00C024CB" w:rsidR="00956926">
        <w:t xml:space="preserve"> </w:t>
      </w:r>
      <w:r w:rsidRPr="00C024CB" w:rsidR="001B53B7">
        <w:t xml:space="preserve">elk departement </w:t>
      </w:r>
      <w:r w:rsidRPr="00C024CB" w:rsidR="00956926">
        <w:t xml:space="preserve">gevraagd </w:t>
      </w:r>
      <w:r w:rsidRPr="00C024CB" w:rsidR="001B53B7">
        <w:t xml:space="preserve">om </w:t>
      </w:r>
      <w:r w:rsidRPr="00C024CB" w:rsidR="00956926">
        <w:t>een</w:t>
      </w:r>
      <w:r w:rsidRPr="00C024CB" w:rsidR="00596B30">
        <w:t xml:space="preserve"> brief</w:t>
      </w:r>
      <w:r w:rsidRPr="00C024CB" w:rsidR="00956926">
        <w:t xml:space="preserve"> met daarin een plan voor de registratie van impactvolle algoritmen (categorie B in de handreiking algoritmeregister</w:t>
      </w:r>
      <w:r w:rsidRPr="00C024CB" w:rsidR="00C37976">
        <w:rPr>
          <w:rStyle w:val="Voetnootmarkering"/>
        </w:rPr>
        <w:footnoteReference w:id="2"/>
      </w:r>
      <w:r w:rsidRPr="00C024CB" w:rsidR="00956926">
        <w:t>)</w:t>
      </w:r>
      <w:r w:rsidRPr="00C024CB" w:rsidR="0085343C">
        <w:t xml:space="preserve"> en </w:t>
      </w:r>
      <w:proofErr w:type="spellStart"/>
      <w:r w:rsidRPr="00C024CB" w:rsidR="0085343C">
        <w:t>hoogrisico</w:t>
      </w:r>
      <w:proofErr w:type="spellEnd"/>
      <w:r w:rsidRPr="00C024CB" w:rsidR="004A2223">
        <w:t>-</w:t>
      </w:r>
      <w:r w:rsidRPr="00C024CB" w:rsidR="0085343C">
        <w:t xml:space="preserve">AI-systemen </w:t>
      </w:r>
      <w:r w:rsidRPr="00C024CB" w:rsidR="00956926">
        <w:t>(categorie A).</w:t>
      </w:r>
      <w:r w:rsidRPr="00C024CB" w:rsidR="001B53B7">
        <w:t xml:space="preserve"> Met deze brief geef ik, mede namens de minister van Justitie en Veiligheid</w:t>
      </w:r>
      <w:r w:rsidRPr="00C024CB" w:rsidR="00A05AE4">
        <w:t xml:space="preserve">, </w:t>
      </w:r>
      <w:r w:rsidRPr="00C024CB" w:rsidR="001B53B7">
        <w:t>de minister van Asiel en Migratie</w:t>
      </w:r>
      <w:r w:rsidRPr="00C024CB" w:rsidR="00A05AE4">
        <w:t xml:space="preserve"> en de</w:t>
      </w:r>
      <w:r w:rsidRPr="00C024CB" w:rsidR="006F7FF2">
        <w:t xml:space="preserve"> minister voor Asiel en Migratie</w:t>
      </w:r>
      <w:r w:rsidRPr="00C024CB" w:rsidR="009C20A8">
        <w:t xml:space="preserve"> M.C.G. Keijzer</w:t>
      </w:r>
      <w:r w:rsidRPr="00C024CB" w:rsidR="00C920B8">
        <w:t>,</w:t>
      </w:r>
      <w:r w:rsidRPr="00C024CB" w:rsidR="001B53B7">
        <w:t xml:space="preserve"> </w:t>
      </w:r>
      <w:r w:rsidRPr="00C024CB" w:rsidR="00F267F0">
        <w:t>uitvoering aan</w:t>
      </w:r>
      <w:r w:rsidRPr="00C024CB" w:rsidR="0097578F">
        <w:t xml:space="preserve"> </w:t>
      </w:r>
      <w:r w:rsidRPr="00C024CB" w:rsidR="001B53B7">
        <w:t>deze motie.</w:t>
      </w:r>
      <w:r w:rsidR="00B872E6">
        <w:t xml:space="preserve"> </w:t>
      </w:r>
    </w:p>
    <w:p w:rsidR="00D330EB" w:rsidP="00D330EB" w:rsidRDefault="00D330EB" w14:paraId="553D3FE7" w14:textId="77777777"/>
    <w:p w:rsidR="00D330EB" w:rsidP="00956926" w:rsidRDefault="00CB372A" w14:paraId="4D736332" w14:textId="0F8A34C7">
      <w:r w:rsidRPr="00CB372A">
        <w:t xml:space="preserve">Het </w:t>
      </w:r>
      <w:r w:rsidR="001B53B7">
        <w:t>m</w:t>
      </w:r>
      <w:r w:rsidRPr="00CB372A">
        <w:t xml:space="preserve">inisterie van Justitie en Veiligheid </w:t>
      </w:r>
      <w:r w:rsidR="001B53B7">
        <w:t>en het ministerie van Asiel en Mig</w:t>
      </w:r>
      <w:r w:rsidR="00B91AA9">
        <w:t>r</w:t>
      </w:r>
      <w:r w:rsidR="001B53B7">
        <w:t xml:space="preserve">atie </w:t>
      </w:r>
      <w:r w:rsidRPr="00CB372A">
        <w:t>onderschrij</w:t>
      </w:r>
      <w:r w:rsidR="001B53B7">
        <w:t>ven</w:t>
      </w:r>
      <w:r w:rsidRPr="00CB372A">
        <w:t xml:space="preserve"> het belang van transparantie over algoritmen </w:t>
      </w:r>
      <w:r w:rsidR="004A2223">
        <w:t xml:space="preserve">en AI-systemen </w:t>
      </w:r>
      <w:r w:rsidRPr="00CB372A">
        <w:t xml:space="preserve">die worden </w:t>
      </w:r>
      <w:r w:rsidR="0097578F">
        <w:t>ingezet bij de uitvoering van hun wettelijke taken</w:t>
      </w:r>
      <w:r w:rsidRPr="00CB372A">
        <w:t xml:space="preserve"> en</w:t>
      </w:r>
      <w:r w:rsidR="001B53B7">
        <w:t xml:space="preserve"> </w:t>
      </w:r>
      <w:r w:rsidRPr="00CB372A">
        <w:t xml:space="preserve">dat dit op een verantwoorde manier gebeurt. Om het vertrouwen van burgers in ons werk te vergroten en transparant te zijn over onze dienstverlening wordt gewerkt aan het publiceren van algoritmen in het </w:t>
      </w:r>
      <w:r w:rsidR="00C8105F">
        <w:t>r</w:t>
      </w:r>
      <w:r w:rsidR="00FD1C55">
        <w:t>ijksbrede algoritme</w:t>
      </w:r>
      <w:r w:rsidRPr="00CB372A">
        <w:t>register</w:t>
      </w:r>
      <w:r w:rsidR="006318F1">
        <w:t xml:space="preserve">, </w:t>
      </w:r>
      <w:hyperlink w:history="1" r:id="rId9">
        <w:r w:rsidRPr="006930AB" w:rsidR="006318F1">
          <w:rPr>
            <w:rStyle w:val="Hyperlink"/>
          </w:rPr>
          <w:t>www.algoritmeregister.nl</w:t>
        </w:r>
      </w:hyperlink>
      <w:r w:rsidR="006318F1">
        <w:t xml:space="preserve">. Dit zorgt ervoor dat alle informatie over de inzet van algoritmen </w:t>
      </w:r>
      <w:r w:rsidR="004A2223">
        <w:t xml:space="preserve">en AI-systemen </w:t>
      </w:r>
      <w:r w:rsidR="006318F1">
        <w:t>bij de overheid voor de burger op één plek laagdrempelig en begrijpelijk te vinden is.</w:t>
      </w:r>
    </w:p>
    <w:p w:rsidR="00566570" w:rsidP="00956926" w:rsidRDefault="00566570" w14:paraId="29CBDABB" w14:textId="77777777"/>
    <w:p w:rsidR="00B91AA9" w:rsidP="00B91AA9" w:rsidRDefault="00B91AA9" w14:paraId="335EEF5D" w14:textId="2B9B46EE">
      <w:pPr>
        <w:rPr>
          <w:b/>
          <w:bCs/>
        </w:rPr>
      </w:pPr>
      <w:r>
        <w:rPr>
          <w:b/>
          <w:bCs/>
        </w:rPr>
        <w:t xml:space="preserve">Huidige vulling door </w:t>
      </w:r>
      <w:proofErr w:type="spellStart"/>
      <w:r>
        <w:rPr>
          <w:b/>
          <w:bCs/>
        </w:rPr>
        <w:t>JenV</w:t>
      </w:r>
      <w:proofErr w:type="spellEnd"/>
      <w:r w:rsidR="00A05AE4">
        <w:rPr>
          <w:b/>
          <w:bCs/>
        </w:rPr>
        <w:t xml:space="preserve"> en </w:t>
      </w:r>
      <w:proofErr w:type="spellStart"/>
      <w:r>
        <w:rPr>
          <w:b/>
          <w:bCs/>
        </w:rPr>
        <w:t>Ae</w:t>
      </w:r>
      <w:r w:rsidR="006318F1">
        <w:rPr>
          <w:b/>
          <w:bCs/>
        </w:rPr>
        <w:t>n</w:t>
      </w:r>
      <w:r>
        <w:rPr>
          <w:b/>
          <w:bCs/>
        </w:rPr>
        <w:t>M</w:t>
      </w:r>
      <w:proofErr w:type="spellEnd"/>
    </w:p>
    <w:p w:rsidR="00B91AA9" w:rsidP="00B91AA9" w:rsidRDefault="00B91AA9" w14:paraId="5C1194A7" w14:textId="34B1B42A">
      <w:r w:rsidRPr="00C024CB">
        <w:t xml:space="preserve">Op dit moment hebben </w:t>
      </w:r>
      <w:r w:rsidRPr="00C024CB" w:rsidR="00A05AE4">
        <w:t>de</w:t>
      </w:r>
      <w:r w:rsidRPr="00C024CB" w:rsidR="00B872E6">
        <w:t xml:space="preserve"> beide</w:t>
      </w:r>
      <w:r w:rsidRPr="00C024CB" w:rsidR="00A05AE4">
        <w:t xml:space="preserve"> ministeries</w:t>
      </w:r>
      <w:r w:rsidRPr="00C024CB">
        <w:t xml:space="preserve"> en haar</w:t>
      </w:r>
      <w:r w:rsidRPr="00C024CB" w:rsidR="00596B30">
        <w:t xml:space="preserve"> taak</w:t>
      </w:r>
      <w:r w:rsidRPr="00C024CB">
        <w:t xml:space="preserve">organisaties </w:t>
      </w:r>
      <w:r w:rsidRPr="00C024CB" w:rsidR="00492524">
        <w:t>3</w:t>
      </w:r>
      <w:r w:rsidRPr="00C024CB" w:rsidR="006F7FF2">
        <w:t>2</w:t>
      </w:r>
      <w:r w:rsidRPr="00C024CB">
        <w:t xml:space="preserve"> algoritmen </w:t>
      </w:r>
      <w:r w:rsidRPr="00C024CB" w:rsidR="004A2223">
        <w:t xml:space="preserve">en AI-systemen </w:t>
      </w:r>
      <w:r w:rsidRPr="00C024CB">
        <w:t>gepubliceerd in het algoritmeregister</w:t>
      </w:r>
      <w:r>
        <w:t xml:space="preserve">. Het gaat om algoritmen </w:t>
      </w:r>
      <w:r w:rsidR="004A2223">
        <w:t xml:space="preserve">en AI-systemen </w:t>
      </w:r>
      <w:r>
        <w:t>van Politie (6), het Nederlands Forensisch Instituut (4), het kerndepartement (4), het Nationaal Cyber Security Centrum (3), Dienst Justitiële Inrichtingen (2), Raad voor Rechtsbijstand (2), Immigratie en Nationalisatie Dienst (2), Justitiële Informatiedienst (2),</w:t>
      </w:r>
      <w:r w:rsidR="005A7D5A">
        <w:t xml:space="preserve"> Raad voor de Kinderbescherming (2), </w:t>
      </w:r>
      <w:r>
        <w:t xml:space="preserve">het Centraal Justitieel Incasso Bureau (1), </w:t>
      </w:r>
      <w:proofErr w:type="spellStart"/>
      <w:r>
        <w:t>Justis</w:t>
      </w:r>
      <w:proofErr w:type="spellEnd"/>
      <w:r>
        <w:t xml:space="preserve"> (1), </w:t>
      </w:r>
      <w:r w:rsidR="00492524">
        <w:t>Dienst Terugkeer en Vertrek (1)</w:t>
      </w:r>
      <w:r w:rsidR="006F7FF2">
        <w:t xml:space="preserve">, </w:t>
      </w:r>
      <w:r>
        <w:t>het Centraal Opvangorgaan Asielzoekers (1)</w:t>
      </w:r>
      <w:r w:rsidR="006F7FF2">
        <w:t xml:space="preserve"> en het Nederlands Instituut Publieke Veiligheid (1).</w:t>
      </w:r>
    </w:p>
    <w:p w:rsidR="00B91AA9" w:rsidP="00956926" w:rsidRDefault="00B91AA9" w14:paraId="0017FD59" w14:textId="77777777"/>
    <w:p w:rsidR="00566570" w:rsidP="00566570" w:rsidRDefault="00B91AA9" w14:paraId="41873E9F" w14:textId="0736E424">
      <w:pPr>
        <w:rPr>
          <w:b/>
          <w:bCs/>
        </w:rPr>
      </w:pPr>
      <w:r>
        <w:rPr>
          <w:b/>
          <w:bCs/>
        </w:rPr>
        <w:t xml:space="preserve">Aanpak </w:t>
      </w:r>
      <w:proofErr w:type="spellStart"/>
      <w:r w:rsidR="00211D48">
        <w:rPr>
          <w:b/>
          <w:bCs/>
        </w:rPr>
        <w:t>r</w:t>
      </w:r>
      <w:r>
        <w:rPr>
          <w:b/>
          <w:bCs/>
        </w:rPr>
        <w:t>ijksbreed</w:t>
      </w:r>
      <w:proofErr w:type="spellEnd"/>
    </w:p>
    <w:p w:rsidR="00566570" w:rsidP="00566570" w:rsidRDefault="00566570" w14:paraId="7C7A2F2D" w14:textId="01D0310B">
      <w:r>
        <w:t>Om het register gevuld te krijgen moeten organisaties verschillende stappen doorlopen</w:t>
      </w:r>
      <w:r w:rsidR="004A2223">
        <w:t>.</w:t>
      </w:r>
      <w:r w:rsidR="00C37976">
        <w:t xml:space="preserve"> </w:t>
      </w:r>
      <w:r w:rsidR="004A2223">
        <w:t>D</w:t>
      </w:r>
      <w:r w:rsidR="00C37976">
        <w:t>eze staan benoemd in de Handreiking Algoritmeregister</w:t>
      </w:r>
      <w:r>
        <w:t xml:space="preserve">. Allereerst moeten alle algoritmes </w:t>
      </w:r>
      <w:r w:rsidR="004A2223">
        <w:t xml:space="preserve">en AI-systemen </w:t>
      </w:r>
      <w:r>
        <w:t xml:space="preserve">binnen een organisatie geïnventariseerd worden. Vervolgens moet bepaald worden welke algoritmes </w:t>
      </w:r>
      <w:r w:rsidR="004A2223">
        <w:t xml:space="preserve">en AI-systemen </w:t>
      </w:r>
      <w:r>
        <w:t xml:space="preserve">in het algoritmeregister terecht komen. Daarbij wordt prioriteit gegeven aan de </w:t>
      </w:r>
      <w:proofErr w:type="spellStart"/>
      <w:r>
        <w:t>hoogrisico</w:t>
      </w:r>
      <w:proofErr w:type="spellEnd"/>
      <w:r w:rsidR="004A2223">
        <w:t>-</w:t>
      </w:r>
      <w:r>
        <w:t xml:space="preserve">AI-systemen zoals gedefinieerd in de AI-verordening. Met de </w:t>
      </w:r>
      <w:r>
        <w:lastRenderedPageBreak/>
        <w:t xml:space="preserve">staatssecretaris van </w:t>
      </w:r>
      <w:r w:rsidR="005A7D5A">
        <w:t>Digitalisering</w:t>
      </w:r>
      <w:r>
        <w:t xml:space="preserve"> hebben departementen afgesproken voor het eind van 2025 ten minste alle </w:t>
      </w:r>
      <w:proofErr w:type="spellStart"/>
      <w:r>
        <w:t>hoogrisico</w:t>
      </w:r>
      <w:proofErr w:type="spellEnd"/>
      <w:r w:rsidR="004A2223">
        <w:t>-</w:t>
      </w:r>
      <w:r>
        <w:t>AI-systemen te registreren</w:t>
      </w:r>
      <w:r>
        <w:rPr>
          <w:rStyle w:val="Voetnootmarkering"/>
        </w:rPr>
        <w:footnoteReference w:id="3"/>
      </w:r>
      <w:r>
        <w:t>.</w:t>
      </w:r>
      <w:r w:rsidR="0087074C">
        <w:t xml:space="preserve"> </w:t>
      </w:r>
      <w:proofErr w:type="spellStart"/>
      <w:r w:rsidR="0087074C">
        <w:t>JenV</w:t>
      </w:r>
      <w:proofErr w:type="spellEnd"/>
      <w:r w:rsidR="0087074C">
        <w:t xml:space="preserve"> en </w:t>
      </w:r>
      <w:proofErr w:type="spellStart"/>
      <w:r w:rsidR="0087074C">
        <w:t>AenM</w:t>
      </w:r>
      <w:proofErr w:type="spellEnd"/>
      <w:r w:rsidR="0087074C">
        <w:t xml:space="preserve"> zijn op koers om dit te halen.</w:t>
      </w:r>
      <w:r>
        <w:t xml:space="preserve"> </w:t>
      </w:r>
      <w:r w:rsidRPr="00C024CB">
        <w:t>Conform de motie Dekker-</w:t>
      </w:r>
      <w:proofErr w:type="spellStart"/>
      <w:r w:rsidRPr="00C024CB">
        <w:t>Abdulaziz</w:t>
      </w:r>
      <w:proofErr w:type="spellEnd"/>
      <w:r w:rsidRPr="00C024CB">
        <w:t xml:space="preserve"> van uw Kamer</w:t>
      </w:r>
      <w:r w:rsidRPr="00C024CB">
        <w:rPr>
          <w:rStyle w:val="Voetnootmarkering"/>
        </w:rPr>
        <w:footnoteReference w:id="4"/>
      </w:r>
      <w:r w:rsidRPr="00C024CB">
        <w:t xml:space="preserve"> zullen nieuwe </w:t>
      </w:r>
      <w:proofErr w:type="spellStart"/>
      <w:r w:rsidRPr="00C024CB">
        <w:t>hoogrisico</w:t>
      </w:r>
      <w:proofErr w:type="spellEnd"/>
      <w:r w:rsidRPr="00C024CB" w:rsidR="00630D33">
        <w:t>-</w:t>
      </w:r>
      <w:r w:rsidRPr="00C024CB">
        <w:t xml:space="preserve">AI-systemen direct opgenomen worden in het register. </w:t>
      </w:r>
      <w:r w:rsidRPr="00C024CB" w:rsidR="0097578F">
        <w:t xml:space="preserve">Daarnaast worden ook impactvolle algoritmen geregistreerd, </w:t>
      </w:r>
      <w:r w:rsidRPr="00C024CB">
        <w:t xml:space="preserve">waaronder </w:t>
      </w:r>
      <w:proofErr w:type="spellStart"/>
      <w:r w:rsidRPr="00C024CB">
        <w:t>risicoselectietechnieken</w:t>
      </w:r>
      <w:proofErr w:type="spellEnd"/>
      <w:r w:rsidRPr="00C024CB">
        <w:t>. Na de selectie en categorisering worden de beschrijvingen opgemaakt, gecontroleerd en vervolgens gepubliceerd.</w:t>
      </w:r>
    </w:p>
    <w:p w:rsidR="00566570" w:rsidP="00956926" w:rsidRDefault="00566570" w14:paraId="6BD8B3AA" w14:textId="77777777"/>
    <w:p w:rsidRPr="00956926" w:rsidR="00956926" w:rsidRDefault="00107BD3" w14:paraId="2766B24A" w14:textId="60F730BD">
      <w:pPr>
        <w:rPr>
          <w:b/>
          <w:bCs/>
        </w:rPr>
      </w:pPr>
      <w:proofErr w:type="spellStart"/>
      <w:r>
        <w:rPr>
          <w:b/>
          <w:bCs/>
        </w:rPr>
        <w:t>Departementsbrede</w:t>
      </w:r>
      <w:proofErr w:type="spellEnd"/>
      <w:r>
        <w:rPr>
          <w:b/>
          <w:bCs/>
        </w:rPr>
        <w:t xml:space="preserve"> tijdslijn en aanpak</w:t>
      </w:r>
    </w:p>
    <w:p w:rsidR="00F8198E" w:rsidP="00F8198E" w:rsidRDefault="00F8198E" w14:paraId="7E0FEC58" w14:textId="20C50E51">
      <w:r>
        <w:t xml:space="preserve">In 2023 is een projectgroep gestart om </w:t>
      </w:r>
      <w:proofErr w:type="spellStart"/>
      <w:r>
        <w:t>JenV</w:t>
      </w:r>
      <w:proofErr w:type="spellEnd"/>
      <w:r>
        <w:t xml:space="preserve"> en </w:t>
      </w:r>
      <w:proofErr w:type="spellStart"/>
      <w:r>
        <w:t>AenM</w:t>
      </w:r>
      <w:proofErr w:type="spellEnd"/>
      <w:r>
        <w:t xml:space="preserve"> organisaties te ondersteunen bij het publiceren van impactvolle algoritmen </w:t>
      </w:r>
      <w:r w:rsidR="004A2223">
        <w:t xml:space="preserve">en </w:t>
      </w:r>
      <w:proofErr w:type="spellStart"/>
      <w:r w:rsidR="004A2223">
        <w:t>hoogrisico</w:t>
      </w:r>
      <w:proofErr w:type="spellEnd"/>
      <w:r w:rsidR="004A2223">
        <w:t xml:space="preserve">-AI-systemen </w:t>
      </w:r>
      <w:r>
        <w:t>in het algoritmeregister. Hierin wordt gewerkt met een aanpak (zie bijlage I) in 5 fasen: agenderen, inventariseren, documenteren, publiceren en inbedden. Inmiddels zijn organisaties in de fase van publiceren én actief met het inbedden van het algoritmeregister in de organisatie. In de projectgroep wordt hulp geboden bij het opstellen van publicatieteksten op B1-niveau om de kwaliteit en begrijpelijkheid van registraties voor burgers te verhogen. Ook worden er twee keer per jaar publicatiemomenten georganiseerd waarbij nieuwe publicaties worden gepresenteerd. Hierbij is ook aandacht voor de nieuwe</w:t>
      </w:r>
      <w:r w:rsidR="0087074C">
        <w:t xml:space="preserve"> </w:t>
      </w:r>
      <w:r>
        <w:t xml:space="preserve">transparantieverplichtingen die volgen uit de AI-verordening, die in augustus 2024 in werking is getreden. De voortgang voor de vulling van het algoritmeregister wordt elk kwartaal besproken in de CDO- en CIO-raad van </w:t>
      </w:r>
      <w:proofErr w:type="spellStart"/>
      <w:r>
        <w:t>JenV</w:t>
      </w:r>
      <w:proofErr w:type="spellEnd"/>
      <w:r>
        <w:t>/</w:t>
      </w:r>
      <w:proofErr w:type="spellStart"/>
      <w:r>
        <w:t>AenM</w:t>
      </w:r>
      <w:proofErr w:type="spellEnd"/>
      <w:r>
        <w:t xml:space="preserve">, waar de </w:t>
      </w:r>
      <w:r w:rsidRPr="006318F1">
        <w:rPr>
          <w:i/>
          <w:iCs/>
        </w:rPr>
        <w:t xml:space="preserve">chief data </w:t>
      </w:r>
      <w:proofErr w:type="spellStart"/>
      <w:r w:rsidRPr="006318F1">
        <w:rPr>
          <w:i/>
          <w:iCs/>
        </w:rPr>
        <w:t>officers</w:t>
      </w:r>
      <w:proofErr w:type="spellEnd"/>
      <w:r>
        <w:t xml:space="preserve"> en de </w:t>
      </w:r>
      <w:r w:rsidRPr="006318F1">
        <w:rPr>
          <w:i/>
          <w:iCs/>
        </w:rPr>
        <w:t xml:space="preserve">chief information </w:t>
      </w:r>
      <w:proofErr w:type="spellStart"/>
      <w:r w:rsidRPr="006318F1">
        <w:rPr>
          <w:i/>
          <w:iCs/>
        </w:rPr>
        <w:t>officer</w:t>
      </w:r>
      <w:r>
        <w:rPr>
          <w:i/>
          <w:iCs/>
        </w:rPr>
        <w:t>s</w:t>
      </w:r>
      <w:proofErr w:type="spellEnd"/>
      <w:r>
        <w:t xml:space="preserve"> van de organisaties in het </w:t>
      </w:r>
      <w:proofErr w:type="spellStart"/>
      <w:r>
        <w:t>JenV</w:t>
      </w:r>
      <w:proofErr w:type="spellEnd"/>
      <w:r>
        <w:t>/</w:t>
      </w:r>
      <w:proofErr w:type="spellStart"/>
      <w:r>
        <w:t>AenM</w:t>
      </w:r>
      <w:proofErr w:type="spellEnd"/>
      <w:r>
        <w:t xml:space="preserve">-domein zitting in hebben. </w:t>
      </w:r>
    </w:p>
    <w:p w:rsidR="00F8198E" w:rsidP="00F8198E" w:rsidRDefault="00F8198E" w14:paraId="1801E656" w14:textId="77777777"/>
    <w:p w:rsidR="00B40868" w:rsidP="009C7A68" w:rsidRDefault="00612C5B" w14:paraId="1D12A645" w14:textId="7C650D12">
      <w:proofErr w:type="spellStart"/>
      <w:r>
        <w:t>JenV</w:t>
      </w:r>
      <w:proofErr w:type="spellEnd"/>
      <w:r>
        <w:t xml:space="preserve"> </w:t>
      </w:r>
      <w:r w:rsidR="00566570">
        <w:t xml:space="preserve">en </w:t>
      </w:r>
      <w:proofErr w:type="spellStart"/>
      <w:r w:rsidR="00566570">
        <w:t>AenM</w:t>
      </w:r>
      <w:proofErr w:type="spellEnd"/>
      <w:r w:rsidR="00566570">
        <w:t xml:space="preserve"> hebben samen</w:t>
      </w:r>
      <w:r>
        <w:t xml:space="preserve"> ruim 40 taakorganisaties. </w:t>
      </w:r>
      <w:r w:rsidR="009C7A68">
        <w:t xml:space="preserve">Het vraagt een forse inspanning van organisaties om de inventarisatie, documentatie en publicatie zorgvuldig </w:t>
      </w:r>
      <w:r w:rsidR="00566570">
        <w:t>uit te voeren</w:t>
      </w:r>
      <w:r w:rsidR="009C7A68">
        <w:t xml:space="preserve"> om </w:t>
      </w:r>
      <w:r w:rsidR="00566570">
        <w:t xml:space="preserve">zo </w:t>
      </w:r>
      <w:r w:rsidR="009C7A68">
        <w:t>de burger zo goed mogelijk van informatie te voorzien.</w:t>
      </w:r>
      <w:r w:rsidR="00FD1C55">
        <w:t xml:space="preserve"> Daarbij blijkt met name dat het zorgvuldig documenteren conform de daarvoor </w:t>
      </w:r>
      <w:r w:rsidR="006318F1">
        <w:t xml:space="preserve">thans </w:t>
      </w:r>
      <w:r w:rsidR="00FD1C55">
        <w:t>geldende kaders de nodige inzet van organisaties vraagt.</w:t>
      </w:r>
      <w:r w:rsidR="009C7A68">
        <w:t xml:space="preserve"> </w:t>
      </w:r>
    </w:p>
    <w:p w:rsidRPr="00C024CB" w:rsidR="004B134E" w:rsidP="009C7A68" w:rsidRDefault="00566570" w14:paraId="3F2126BB" w14:textId="291C5777">
      <w:r w:rsidRPr="00C024CB">
        <w:t>Alle organisaties hebben inmiddels hun inventarisaties uitgevoerd en hun planningen ingericht om</w:t>
      </w:r>
      <w:r w:rsidRPr="00C024CB" w:rsidR="009C7A68">
        <w:t xml:space="preserve"> eind 2025 alle impactvolle algoritmen </w:t>
      </w:r>
      <w:r w:rsidRPr="00C024CB" w:rsidR="004A2223">
        <w:t xml:space="preserve">en </w:t>
      </w:r>
      <w:proofErr w:type="spellStart"/>
      <w:r w:rsidRPr="00C024CB" w:rsidR="004A2223">
        <w:t>hoogrisico</w:t>
      </w:r>
      <w:proofErr w:type="spellEnd"/>
      <w:r w:rsidRPr="00C024CB" w:rsidR="004A2223">
        <w:t xml:space="preserve">-AI-systemen </w:t>
      </w:r>
      <w:r w:rsidRPr="00C024CB" w:rsidR="009C7A68">
        <w:t xml:space="preserve">gepubliceerd te hebben. </w:t>
      </w:r>
    </w:p>
    <w:p w:rsidR="004B134E" w:rsidP="009C7A68" w:rsidRDefault="004B134E" w14:paraId="6C88E9BD" w14:textId="77777777">
      <w:pPr>
        <w:rPr>
          <w:highlight w:val="yellow"/>
        </w:rPr>
      </w:pPr>
    </w:p>
    <w:p w:rsidR="009C7A68" w:rsidP="009C7A68" w:rsidRDefault="009C7A68" w14:paraId="594799A2" w14:textId="7F88D2AC">
      <w:r w:rsidRPr="00C024CB">
        <w:t xml:space="preserve">In uitzonderlijke gevallen kan de registratieplicht van algoritmen leiden tot ondermijning van andere zwaarwegende belangen, zoals het opsporingsbelang. In dat geval wordt er </w:t>
      </w:r>
      <w:r w:rsidRPr="00C024CB" w:rsidR="00FD1C55">
        <w:t xml:space="preserve">telkens </w:t>
      </w:r>
      <w:r w:rsidRPr="00C024CB">
        <w:t>gekeken welke informatie gedeeld kan worden</w:t>
      </w:r>
      <w:r w:rsidRPr="00C024CB" w:rsidR="0087074C">
        <w:t xml:space="preserve"> </w:t>
      </w:r>
      <w:r w:rsidRPr="00C024CB" w:rsidR="004B134E">
        <w:t xml:space="preserve">zonder </w:t>
      </w:r>
      <w:r w:rsidRPr="00C024CB" w:rsidR="0087074C">
        <w:t>deze belangen te schaden</w:t>
      </w:r>
      <w:r w:rsidRPr="00C024CB" w:rsidR="00FD1C55">
        <w:t>.</w:t>
      </w:r>
      <w:r w:rsidR="0087074C">
        <w:t xml:space="preserve"> Organisaties houden in deze uitzonderlijke gevallen een interne boekhouding bij.  </w:t>
      </w:r>
    </w:p>
    <w:p w:rsidR="007103F1" w:rsidP="00B46A8D" w:rsidRDefault="007103F1" w14:paraId="0AD8FF25" w14:textId="77777777"/>
    <w:p w:rsidRPr="00107BD3" w:rsidR="00107BD3" w:rsidP="00B46A8D" w:rsidRDefault="00107BD3" w14:paraId="27B68535" w14:textId="6720C24F">
      <w:pPr>
        <w:rPr>
          <w:b/>
          <w:bCs/>
        </w:rPr>
      </w:pPr>
      <w:r w:rsidRPr="00107BD3">
        <w:rPr>
          <w:b/>
          <w:bCs/>
        </w:rPr>
        <w:t>Aandachtspunten</w:t>
      </w:r>
    </w:p>
    <w:p w:rsidR="0087074C" w:rsidRDefault="007103F1" w14:paraId="544BE021" w14:textId="5EDAF19A">
      <w:r>
        <w:t xml:space="preserve">Voor </w:t>
      </w:r>
      <w:proofErr w:type="spellStart"/>
      <w:r>
        <w:t>JenV</w:t>
      </w:r>
      <w:proofErr w:type="spellEnd"/>
      <w:r w:rsidR="00A05AE4">
        <w:t xml:space="preserve"> en </w:t>
      </w:r>
      <w:proofErr w:type="spellStart"/>
      <w:r>
        <w:t>AenM</w:t>
      </w:r>
      <w:proofErr w:type="spellEnd"/>
      <w:r>
        <w:t xml:space="preserve"> zijn er </w:t>
      </w:r>
      <w:r w:rsidR="008D474F">
        <w:t xml:space="preserve">in totaal 32 verplicht te publiceren algoritmen </w:t>
      </w:r>
      <w:r w:rsidR="004A2223">
        <w:t xml:space="preserve">en AI-systemen </w:t>
      </w:r>
      <w:r w:rsidR="008D474F">
        <w:t xml:space="preserve">geïnventariseerd. Hierbij gaat het om </w:t>
      </w:r>
      <w:r>
        <w:t>22 impactvolle algoritmen</w:t>
      </w:r>
      <w:r w:rsidR="004A2223">
        <w:t xml:space="preserve"> (inclusief </w:t>
      </w:r>
      <w:proofErr w:type="spellStart"/>
      <w:r w:rsidR="004A2223">
        <w:t>risicoselectietechnieken</w:t>
      </w:r>
      <w:proofErr w:type="spellEnd"/>
      <w:r w:rsidR="004A2223">
        <w:t xml:space="preserve">) en 10 </w:t>
      </w:r>
      <w:proofErr w:type="spellStart"/>
      <w:r w:rsidR="004A2223">
        <w:t>hoogrisico</w:t>
      </w:r>
      <w:proofErr w:type="spellEnd"/>
      <w:r w:rsidR="00630D33">
        <w:t>-</w:t>
      </w:r>
      <w:r w:rsidR="004A2223">
        <w:t>AI-systemen</w:t>
      </w:r>
      <w:r w:rsidR="00C8105F">
        <w:rPr>
          <w:rStyle w:val="Voetnootmarkering"/>
        </w:rPr>
        <w:footnoteReference w:id="5"/>
      </w:r>
      <w:r w:rsidR="004A2223">
        <w:t xml:space="preserve">. </w:t>
      </w:r>
      <w:r w:rsidR="00596B30">
        <w:t xml:space="preserve">Hiervan zijn </w:t>
      </w:r>
      <w:r w:rsidR="0041175F">
        <w:t xml:space="preserve">inmiddels </w:t>
      </w:r>
      <w:r w:rsidR="006F7FF2">
        <w:t>11</w:t>
      </w:r>
      <w:r w:rsidR="0041175F">
        <w:t xml:space="preserve"> impactvolle algoritmen </w:t>
      </w:r>
      <w:r w:rsidR="004A2223">
        <w:t xml:space="preserve">en 3 </w:t>
      </w:r>
      <w:proofErr w:type="spellStart"/>
      <w:r w:rsidR="004A2223">
        <w:t>hoogrisico</w:t>
      </w:r>
      <w:proofErr w:type="spellEnd"/>
      <w:r w:rsidR="00630D33">
        <w:t>-</w:t>
      </w:r>
      <w:r w:rsidR="004A2223">
        <w:t xml:space="preserve">AI-systemen </w:t>
      </w:r>
      <w:r w:rsidR="008D474F">
        <w:t xml:space="preserve">gepubliceerd. </w:t>
      </w:r>
      <w:r w:rsidR="00107BD3">
        <w:t>De overige</w:t>
      </w:r>
      <w:r w:rsidR="00D43020">
        <w:t xml:space="preserve"> </w:t>
      </w:r>
      <w:r w:rsidR="006F7FF2">
        <w:t>11</w:t>
      </w:r>
      <w:r w:rsidR="00236EA3">
        <w:t xml:space="preserve"> impactvolle</w:t>
      </w:r>
      <w:r w:rsidR="00107BD3">
        <w:t xml:space="preserve"> algoritmen </w:t>
      </w:r>
      <w:r w:rsidR="004A2223">
        <w:t xml:space="preserve">en 7 </w:t>
      </w:r>
      <w:proofErr w:type="spellStart"/>
      <w:r w:rsidR="004A2223">
        <w:t>hoogrisico</w:t>
      </w:r>
      <w:proofErr w:type="spellEnd"/>
      <w:r w:rsidR="00630D33">
        <w:t>-</w:t>
      </w:r>
      <w:r w:rsidR="004A2223">
        <w:t xml:space="preserve">AI-systemen </w:t>
      </w:r>
      <w:r w:rsidR="00107BD3">
        <w:t>staan voor eind 2025 gepland voor publicatie.</w:t>
      </w:r>
      <w:r w:rsidR="0087074C">
        <w:t xml:space="preserve"> </w:t>
      </w:r>
    </w:p>
    <w:p w:rsidR="0087074C" w:rsidRDefault="0087074C" w14:paraId="6833FBA2" w14:textId="77777777"/>
    <w:p w:rsidR="0011619F" w:rsidRDefault="0087074C" w14:paraId="09B71A62" w14:textId="1D346DBF">
      <w:r>
        <w:lastRenderedPageBreak/>
        <w:t>De overige 18 van de inmiddels 3</w:t>
      </w:r>
      <w:r w:rsidR="006F7FF2">
        <w:t>2</w:t>
      </w:r>
      <w:r>
        <w:t xml:space="preserve"> gepubliceerde algoritmen </w:t>
      </w:r>
      <w:r w:rsidR="004A2223">
        <w:t xml:space="preserve">en AI-systemen </w:t>
      </w:r>
      <w:r>
        <w:t>zijn niet gecategoriseerd als impactvol</w:t>
      </w:r>
      <w:r w:rsidR="004A2223">
        <w:t xml:space="preserve"> of </w:t>
      </w:r>
      <w:proofErr w:type="spellStart"/>
      <w:r w:rsidR="004A2223">
        <w:t>hoogrisico</w:t>
      </w:r>
      <w:proofErr w:type="spellEnd"/>
      <w:r>
        <w:t xml:space="preserve">, maar als overig (categorie C). Deze overige algoritmen </w:t>
      </w:r>
      <w:r w:rsidR="004A2223">
        <w:t xml:space="preserve">en AI-systemen </w:t>
      </w:r>
      <w:r>
        <w:t xml:space="preserve">kennen geen verplichte publicatie. De betrokken organisaties zijn van oordeel dat publicatie van deze overige algoritmen bijdragen aan de gewenste transparantie. </w:t>
      </w:r>
      <w:r w:rsidR="00D43020">
        <w:t xml:space="preserve">Vanwege continue ontwikkeling kunnen aantallen wijzigen wanneer er </w:t>
      </w:r>
      <w:r w:rsidRPr="00262B4C" w:rsidR="00262B4C">
        <w:t xml:space="preserve">nieuwe </w:t>
      </w:r>
      <w:r w:rsidR="00D43020">
        <w:t xml:space="preserve">algoritmen </w:t>
      </w:r>
      <w:r w:rsidR="004A2223">
        <w:t xml:space="preserve">en AI-systemen </w:t>
      </w:r>
      <w:r w:rsidRPr="00262B4C" w:rsidR="00262B4C">
        <w:t>in gebruik worden genomen.</w:t>
      </w:r>
    </w:p>
    <w:p w:rsidRPr="00C024CB" w:rsidR="00630D33" w:rsidRDefault="00630D33" w14:paraId="391D83FC" w14:textId="77777777"/>
    <w:p w:rsidR="009C7A68" w:rsidRDefault="00B40868" w14:paraId="1EA57EF8" w14:textId="42200B42">
      <w:r w:rsidRPr="00C024CB">
        <w:t>In deze telling zijn</w:t>
      </w:r>
      <w:r w:rsidRPr="00C024CB" w:rsidR="006318F1">
        <w:t xml:space="preserve"> de onafhankelijke</w:t>
      </w:r>
      <w:r w:rsidRPr="00C024CB">
        <w:t xml:space="preserve"> toezichthouders in het domein van </w:t>
      </w:r>
      <w:proofErr w:type="spellStart"/>
      <w:r w:rsidRPr="00C024CB">
        <w:t>JenV</w:t>
      </w:r>
      <w:proofErr w:type="spellEnd"/>
      <w:r w:rsidRPr="00C024CB">
        <w:t xml:space="preserve"> en </w:t>
      </w:r>
      <w:proofErr w:type="spellStart"/>
      <w:r w:rsidRPr="00C024CB">
        <w:t>AenM</w:t>
      </w:r>
      <w:proofErr w:type="spellEnd"/>
      <w:r w:rsidRPr="00C024CB">
        <w:t xml:space="preserve"> niet meegenomen</w:t>
      </w:r>
      <w:r w:rsidRPr="00C024CB" w:rsidR="00C37976">
        <w:rPr>
          <w:rStyle w:val="Voetnootmarkering"/>
        </w:rPr>
        <w:footnoteReference w:id="6"/>
      </w:r>
      <w:r w:rsidRPr="00C024CB" w:rsidR="005A7D5A">
        <w:t>.</w:t>
      </w:r>
      <w:r w:rsidRPr="00C024CB" w:rsidR="00FD1C55">
        <w:t xml:space="preserve"> </w:t>
      </w:r>
      <w:r w:rsidRPr="00C024CB" w:rsidR="006318F1">
        <w:t>Z</w:t>
      </w:r>
      <w:r w:rsidRPr="00C024CB" w:rsidR="009C7A68">
        <w:t>ij</w:t>
      </w:r>
      <w:r w:rsidRPr="00C024CB" w:rsidR="006318F1">
        <w:t xml:space="preserve"> registreren</w:t>
      </w:r>
      <w:r w:rsidRPr="00C024CB" w:rsidR="009C7A68">
        <w:t xml:space="preserve"> zelfstandig </w:t>
      </w:r>
      <w:r w:rsidRPr="00C024CB" w:rsidR="008D474F">
        <w:t xml:space="preserve">algoritmen </w:t>
      </w:r>
      <w:r w:rsidRPr="00C024CB" w:rsidR="004A2223">
        <w:t xml:space="preserve">en AI-systemen </w:t>
      </w:r>
      <w:r w:rsidRPr="00C024CB" w:rsidR="009C7A68">
        <w:t>in het register</w:t>
      </w:r>
      <w:r w:rsidR="009C7A68">
        <w:t xml:space="preserve">. </w:t>
      </w:r>
      <w:r>
        <w:t>Des</w:t>
      </w:r>
      <w:r w:rsidR="009C7A68">
        <w:t xml:space="preserve">gevraagd ontvangen zij </w:t>
      </w:r>
      <w:r w:rsidR="00FD1C55">
        <w:t xml:space="preserve">wel </w:t>
      </w:r>
      <w:r w:rsidR="009C7A68">
        <w:t xml:space="preserve">ondersteuning vanuit </w:t>
      </w:r>
      <w:r w:rsidR="006318F1">
        <w:t>de</w:t>
      </w:r>
      <w:r w:rsidR="009C7A68">
        <w:t xml:space="preserve"> project</w:t>
      </w:r>
      <w:r w:rsidR="006318F1">
        <w:t>groep</w:t>
      </w:r>
      <w:r w:rsidR="009C7A68">
        <w:t xml:space="preserve">. </w:t>
      </w:r>
    </w:p>
    <w:p w:rsidR="006318F1" w:rsidRDefault="006318F1" w14:paraId="58098952" w14:textId="77777777"/>
    <w:p w:rsidR="000B6931" w:rsidP="00B40868" w:rsidRDefault="00B40868" w14:paraId="00BEBA37" w14:textId="7D3085A9">
      <w:r>
        <w:t xml:space="preserve">Een goede rechtsbescherming voor burgers bij </w:t>
      </w:r>
      <w:r w:rsidR="00C37976">
        <w:t xml:space="preserve">de inzet van </w:t>
      </w:r>
      <w:r w:rsidR="004A2223">
        <w:t xml:space="preserve">impactvolle algoritmen en </w:t>
      </w:r>
      <w:proofErr w:type="spellStart"/>
      <w:r w:rsidR="00C37976">
        <w:t>hoogrisico</w:t>
      </w:r>
      <w:proofErr w:type="spellEnd"/>
      <w:r w:rsidR="00630D33">
        <w:t>-</w:t>
      </w:r>
      <w:r w:rsidR="00C37976">
        <w:t xml:space="preserve">AI-systemen </w:t>
      </w:r>
      <w:r>
        <w:t xml:space="preserve"> acht ik van groot belang en is </w:t>
      </w:r>
      <w:r w:rsidR="000B6931">
        <w:t>onmisbaar</w:t>
      </w:r>
      <w:r>
        <w:t xml:space="preserve"> </w:t>
      </w:r>
      <w:r w:rsidR="000B6931">
        <w:t xml:space="preserve">bij het benutten van de kansen van deze </w:t>
      </w:r>
      <w:r w:rsidR="00630D33">
        <w:t>technologieën</w:t>
      </w:r>
      <w:r w:rsidR="000B6931">
        <w:t xml:space="preserve"> voor de opgaven waar </w:t>
      </w:r>
      <w:proofErr w:type="spellStart"/>
      <w:r w:rsidR="000B6931">
        <w:t>JenV</w:t>
      </w:r>
      <w:proofErr w:type="spellEnd"/>
      <w:r w:rsidR="000B6931">
        <w:t xml:space="preserve"> en </w:t>
      </w:r>
      <w:proofErr w:type="spellStart"/>
      <w:r w:rsidR="000B6931">
        <w:t>AenM</w:t>
      </w:r>
      <w:proofErr w:type="spellEnd"/>
      <w:r w:rsidR="000B6931">
        <w:t xml:space="preserve"> voor staan. Transparantie door middel van publicatie in het </w:t>
      </w:r>
      <w:r w:rsidR="0011619F">
        <w:t>a</w:t>
      </w:r>
      <w:r w:rsidR="000B6931">
        <w:t xml:space="preserve">lgoritmeregister is hiervan een wezenlijk onderdeel. </w:t>
      </w:r>
    </w:p>
    <w:p w:rsidR="000B6931" w:rsidP="00B40868" w:rsidRDefault="000B6931" w14:paraId="3C719B6F" w14:textId="77777777"/>
    <w:p w:rsidRPr="00107BD3" w:rsidR="00107BD3" w:rsidP="00B40868" w:rsidRDefault="00107BD3" w14:paraId="0AEFF4D3" w14:textId="1D1890C5">
      <w:pPr>
        <w:rPr>
          <w:b/>
          <w:bCs/>
        </w:rPr>
      </w:pPr>
      <w:r w:rsidRPr="00107BD3">
        <w:rPr>
          <w:b/>
          <w:bCs/>
        </w:rPr>
        <w:t>Vervolgproces</w:t>
      </w:r>
    </w:p>
    <w:p w:rsidRPr="00FE0742" w:rsidR="00FE0742" w:rsidRDefault="00596B30" w14:paraId="0ECF2010" w14:textId="688F3083">
      <w:r w:rsidRPr="00C024CB">
        <w:t xml:space="preserve">Ik zal </w:t>
      </w:r>
      <w:r w:rsidRPr="00C024CB" w:rsidR="00FE0742">
        <w:t xml:space="preserve">uw Kamer via de Jaarrapportage Bedrijfsvoering Rijk 2025 informeren </w:t>
      </w:r>
      <w:r w:rsidRPr="00C024CB" w:rsidR="006318F1">
        <w:t>over de verdere voortgang</w:t>
      </w:r>
      <w:r w:rsidRPr="00C024CB" w:rsidR="00C37976">
        <w:t>, deze wordt</w:t>
      </w:r>
      <w:r w:rsidRPr="00C024CB" w:rsidR="00117CD0">
        <w:t xml:space="preserve"> in mei</w:t>
      </w:r>
      <w:r w:rsidRPr="00C024CB" w:rsidR="00C37976">
        <w:t xml:space="preserve"> 2026 verwacht</w:t>
      </w:r>
      <w:r w:rsidRPr="00C024CB" w:rsidR="0041175F">
        <w:t>.</w:t>
      </w:r>
    </w:p>
    <w:p w:rsidR="00A463CF" w:rsidRDefault="00A463CF" w14:paraId="26EE4261" w14:textId="77777777"/>
    <w:p w:rsidR="00C920B8" w:rsidRDefault="00C920B8" w14:paraId="09352B85" w14:textId="77777777"/>
    <w:p w:rsidR="00221A53" w:rsidRDefault="00844E09" w14:paraId="26D262F2" w14:textId="5091ECC5">
      <w:r>
        <w:t xml:space="preserve">De </w:t>
      </w:r>
      <w:r w:rsidR="00A316AA">
        <w:t>S</w:t>
      </w:r>
      <w:r w:rsidR="004C035D">
        <w:t>taatssecretaris Rechtsbescherming</w:t>
      </w:r>
      <w:r w:rsidR="00A316AA">
        <w:t>,</w:t>
      </w:r>
    </w:p>
    <w:p w:rsidR="00C920B8" w:rsidP="00137584" w:rsidRDefault="00C920B8" w14:paraId="1F06D16D" w14:textId="77777777"/>
    <w:p w:rsidR="00C920B8" w:rsidP="00137584" w:rsidRDefault="00C920B8" w14:paraId="21B77C18" w14:textId="77777777"/>
    <w:p w:rsidR="003831C5" w:rsidP="00137584" w:rsidRDefault="003831C5" w14:paraId="501977FB" w14:textId="77777777"/>
    <w:p w:rsidR="00F267F0" w:rsidP="00137584" w:rsidRDefault="00F267F0" w14:paraId="76D849BA" w14:textId="77777777"/>
    <w:p w:rsidR="00BB363A" w:rsidP="00137584" w:rsidRDefault="00A316AA" w14:paraId="2A7F7E80" w14:textId="172C8358">
      <w:r w:rsidRPr="00A316AA">
        <w:t>T.H.D.</w:t>
      </w:r>
      <w:r w:rsidRPr="00A316AA" w:rsidR="004C035D">
        <w:t xml:space="preserve"> </w:t>
      </w:r>
      <w:proofErr w:type="spellStart"/>
      <w:r w:rsidRPr="00A316AA" w:rsidR="004C035D">
        <w:t>Struy</w:t>
      </w:r>
      <w:r w:rsidRPr="00A316AA">
        <w:t>c</w:t>
      </w:r>
      <w:r w:rsidRPr="00A316AA" w:rsidR="004C035D">
        <w:t>ken</w:t>
      </w:r>
      <w:proofErr w:type="spellEnd"/>
    </w:p>
    <w:p w:rsidR="00BB363A" w:rsidP="00137584" w:rsidRDefault="00BB363A" w14:paraId="321BEA2F" w14:textId="77777777"/>
    <w:p w:rsidR="00C8105F" w:rsidP="00BB363A" w:rsidRDefault="00C8105F" w14:paraId="4483BB9B" w14:textId="0D0879E7">
      <w:r>
        <w:br w:type="page"/>
      </w:r>
    </w:p>
    <w:p w:rsidR="00BB363A" w:rsidP="00137584" w:rsidRDefault="00BB363A" w14:paraId="17444435" w14:textId="77777777"/>
    <w:p w:rsidRPr="006953BE" w:rsidR="00221A53" w:rsidP="006953BE" w:rsidRDefault="00A463CF" w14:paraId="391F09D8" w14:textId="3C19CABE">
      <w:pPr>
        <w:spacing w:line="240" w:lineRule="auto"/>
      </w:pPr>
      <w:r w:rsidRPr="00A463CF">
        <w:rPr>
          <w:b/>
          <w:bCs/>
        </w:rPr>
        <w:t>Bijlage</w:t>
      </w:r>
      <w:r w:rsidR="004C364A">
        <w:rPr>
          <w:b/>
          <w:bCs/>
        </w:rPr>
        <w:t xml:space="preserve"> I</w:t>
      </w:r>
      <w:r w:rsidRPr="00A463CF">
        <w:rPr>
          <w:b/>
          <w:bCs/>
        </w:rPr>
        <w:t>: 5-fasen aanpak project uitrol algoritmeregisters JenV</w:t>
      </w:r>
    </w:p>
    <w:p w:rsidR="00A463CF" w:rsidRDefault="00A463CF" w14:paraId="4BA8E278" w14:textId="77777777"/>
    <w:p w:rsidR="00A463CF" w:rsidRDefault="00A463CF" w14:paraId="3B909BF3" w14:textId="108BE86F">
      <w:r w:rsidRPr="00A463CF">
        <w:rPr>
          <w:noProof/>
        </w:rPr>
        <w:drawing>
          <wp:inline distT="0" distB="0" distL="0" distR="0" wp14:anchorId="6260A3A5" wp14:editId="2DD43CD8">
            <wp:extent cx="4788535" cy="1936750"/>
            <wp:effectExtent l="0" t="0" r="0" b="6350"/>
            <wp:docPr id="99106523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065230" name=""/>
                    <pic:cNvPicPr/>
                  </pic:nvPicPr>
                  <pic:blipFill>
                    <a:blip r:embed="rId10"/>
                    <a:stretch>
                      <a:fillRect/>
                    </a:stretch>
                  </pic:blipFill>
                  <pic:spPr>
                    <a:xfrm>
                      <a:off x="0" y="0"/>
                      <a:ext cx="4788535" cy="1936750"/>
                    </a:xfrm>
                    <a:prstGeom prst="rect">
                      <a:avLst/>
                    </a:prstGeom>
                  </pic:spPr>
                </pic:pic>
              </a:graphicData>
            </a:graphic>
          </wp:inline>
        </w:drawing>
      </w:r>
    </w:p>
    <w:p w:rsidR="004C364A" w:rsidRDefault="004C364A" w14:paraId="024EBEB7" w14:textId="77777777"/>
    <w:p w:rsidRPr="00512BA5" w:rsidR="004C364A" w:rsidP="00512BA5" w:rsidRDefault="004C364A" w14:paraId="3C1E7FB7" w14:textId="70F8F6D1">
      <w:pPr>
        <w:spacing w:line="240" w:lineRule="auto"/>
        <w:rPr>
          <w:b/>
          <w:bCs/>
        </w:rPr>
      </w:pPr>
    </w:p>
    <w:sectPr w:rsidRPr="00512BA5" w:rsidR="004C364A">
      <w:headerReference w:type="default" r:id="rId11"/>
      <w:footerReference w:type="default" r:id="rId12"/>
      <w:head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1712E" w14:textId="77777777" w:rsidR="00E510DF" w:rsidRDefault="00E510DF">
      <w:pPr>
        <w:spacing w:line="240" w:lineRule="auto"/>
      </w:pPr>
      <w:r>
        <w:separator/>
      </w:r>
    </w:p>
  </w:endnote>
  <w:endnote w:type="continuationSeparator" w:id="0">
    <w:p w14:paraId="72B020B5" w14:textId="77777777" w:rsidR="00E510DF" w:rsidRDefault="00E51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Lohit Hindi">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A71E" w14:textId="77777777" w:rsidR="00221A53" w:rsidRDefault="00221A53">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05183" w14:textId="77777777" w:rsidR="00E510DF" w:rsidRDefault="00E510DF">
      <w:pPr>
        <w:spacing w:line="240" w:lineRule="auto"/>
      </w:pPr>
      <w:r>
        <w:separator/>
      </w:r>
    </w:p>
  </w:footnote>
  <w:footnote w:type="continuationSeparator" w:id="0">
    <w:p w14:paraId="12CC6E44" w14:textId="77777777" w:rsidR="00E510DF" w:rsidRDefault="00E510DF">
      <w:pPr>
        <w:spacing w:line="240" w:lineRule="auto"/>
      </w:pPr>
      <w:r>
        <w:continuationSeparator/>
      </w:r>
    </w:p>
  </w:footnote>
  <w:footnote w:id="1">
    <w:p w14:paraId="40D4E1D0" w14:textId="77777777" w:rsidR="00956926" w:rsidRPr="001B294B" w:rsidRDefault="00956926" w:rsidP="00956926">
      <w:pPr>
        <w:pStyle w:val="Voetnoottekst"/>
        <w:rPr>
          <w:sz w:val="16"/>
          <w:szCs w:val="16"/>
        </w:rPr>
      </w:pPr>
      <w:r w:rsidRPr="001B294B">
        <w:rPr>
          <w:rStyle w:val="Voetnootmarkering"/>
          <w:sz w:val="16"/>
          <w:szCs w:val="16"/>
        </w:rPr>
        <w:footnoteRef/>
      </w:r>
      <w:r w:rsidRPr="001B294B">
        <w:rPr>
          <w:sz w:val="16"/>
          <w:szCs w:val="16"/>
        </w:rPr>
        <w:t xml:space="preserve"> </w:t>
      </w:r>
      <w:r w:rsidRPr="001B294B">
        <w:rPr>
          <w:i/>
          <w:iCs/>
          <w:sz w:val="16"/>
          <w:szCs w:val="16"/>
        </w:rPr>
        <w:t>Kamerstukken II</w:t>
      </w:r>
      <w:r w:rsidRPr="001B294B">
        <w:rPr>
          <w:sz w:val="16"/>
          <w:szCs w:val="16"/>
        </w:rPr>
        <w:t xml:space="preserve"> 2024/25, 26643, nr. 1286</w:t>
      </w:r>
    </w:p>
  </w:footnote>
  <w:footnote w:id="2">
    <w:p w14:paraId="1AF812D8" w14:textId="0DD20ED6" w:rsidR="00C37976" w:rsidRPr="00C37976" w:rsidRDefault="00C37976">
      <w:pPr>
        <w:pStyle w:val="Voetnoottekst"/>
      </w:pPr>
      <w:r>
        <w:rPr>
          <w:rStyle w:val="Voetnootmarkering"/>
        </w:rPr>
        <w:footnoteRef/>
      </w:r>
      <w:r>
        <w:t xml:space="preserve"> </w:t>
      </w:r>
      <w:r w:rsidRPr="00630D33">
        <w:rPr>
          <w:sz w:val="16"/>
          <w:szCs w:val="16"/>
        </w:rPr>
        <w:t>Digitale Overheid, Handreiking Algoritmeregister, Ministerie van Binnenlandse Zaken en Koninkrijksrelaties, november 2023, versie 1.0.</w:t>
      </w:r>
    </w:p>
  </w:footnote>
  <w:footnote w:id="3">
    <w:p w14:paraId="618B5B50" w14:textId="77777777" w:rsidR="00566570" w:rsidRDefault="00566570" w:rsidP="00566570">
      <w:pPr>
        <w:pStyle w:val="Voetnoottekst"/>
      </w:pPr>
      <w:r w:rsidRPr="00F11211">
        <w:rPr>
          <w:rStyle w:val="Voetnootmarkering"/>
          <w:sz w:val="16"/>
          <w:szCs w:val="16"/>
        </w:rPr>
        <w:footnoteRef/>
      </w:r>
      <w:r w:rsidRPr="00F11211">
        <w:rPr>
          <w:sz w:val="16"/>
          <w:szCs w:val="16"/>
        </w:rPr>
        <w:t xml:space="preserve"> </w:t>
      </w:r>
      <w:r w:rsidRPr="00F11211">
        <w:rPr>
          <w:i/>
          <w:iCs/>
          <w:sz w:val="16"/>
          <w:szCs w:val="16"/>
        </w:rPr>
        <w:t>Kamerstukken II</w:t>
      </w:r>
      <w:r w:rsidRPr="00F11211">
        <w:rPr>
          <w:sz w:val="16"/>
          <w:szCs w:val="16"/>
        </w:rPr>
        <w:t xml:space="preserve"> 2022/23, 26643, nr. 1056</w:t>
      </w:r>
    </w:p>
  </w:footnote>
  <w:footnote w:id="4">
    <w:p w14:paraId="3A3AF197" w14:textId="77777777" w:rsidR="00566570" w:rsidRPr="00F11211" w:rsidRDefault="00566570" w:rsidP="00566570">
      <w:pPr>
        <w:pStyle w:val="Voetnoottekst"/>
        <w:rPr>
          <w:sz w:val="16"/>
          <w:szCs w:val="16"/>
        </w:rPr>
      </w:pPr>
      <w:r w:rsidRPr="00F11211">
        <w:rPr>
          <w:rStyle w:val="Voetnootmarkering"/>
          <w:sz w:val="16"/>
          <w:szCs w:val="16"/>
        </w:rPr>
        <w:footnoteRef/>
      </w:r>
      <w:r w:rsidRPr="00F11211">
        <w:rPr>
          <w:sz w:val="16"/>
          <w:szCs w:val="16"/>
        </w:rPr>
        <w:t xml:space="preserve"> </w:t>
      </w:r>
      <w:r w:rsidRPr="00F11211">
        <w:rPr>
          <w:i/>
          <w:iCs/>
          <w:sz w:val="16"/>
          <w:szCs w:val="16"/>
        </w:rPr>
        <w:t xml:space="preserve">Kamerstukken II </w:t>
      </w:r>
      <w:r w:rsidRPr="00F11211">
        <w:rPr>
          <w:sz w:val="16"/>
          <w:szCs w:val="16"/>
        </w:rPr>
        <w:t>2022/23, 36360 VI, nr. 14</w:t>
      </w:r>
    </w:p>
  </w:footnote>
  <w:footnote w:id="5">
    <w:p w14:paraId="2916B293" w14:textId="49772523" w:rsidR="00C8105F" w:rsidRDefault="00C8105F">
      <w:pPr>
        <w:pStyle w:val="Voetnoottekst"/>
      </w:pPr>
      <w:r>
        <w:rPr>
          <w:rStyle w:val="Voetnootmarkering"/>
        </w:rPr>
        <w:footnoteRef/>
      </w:r>
      <w:r>
        <w:t xml:space="preserve"> </w:t>
      </w:r>
      <w:r w:rsidRPr="00C8105F">
        <w:rPr>
          <w:sz w:val="16"/>
          <w:szCs w:val="16"/>
        </w:rPr>
        <w:t xml:space="preserve">De Kamer is </w:t>
      </w:r>
      <w:r w:rsidR="00A05AE4">
        <w:rPr>
          <w:sz w:val="16"/>
          <w:szCs w:val="16"/>
        </w:rPr>
        <w:t xml:space="preserve">hierover </w:t>
      </w:r>
      <w:r w:rsidR="00C37976">
        <w:rPr>
          <w:sz w:val="16"/>
          <w:szCs w:val="16"/>
        </w:rPr>
        <w:t xml:space="preserve">op 21 mei 2025 </w:t>
      </w:r>
      <w:r w:rsidR="00D43020">
        <w:rPr>
          <w:sz w:val="16"/>
          <w:szCs w:val="16"/>
        </w:rPr>
        <w:t>via</w:t>
      </w:r>
      <w:r w:rsidRPr="00C8105F">
        <w:rPr>
          <w:sz w:val="16"/>
          <w:szCs w:val="16"/>
        </w:rPr>
        <w:t xml:space="preserve"> de</w:t>
      </w:r>
      <w:r w:rsidR="007642F5">
        <w:rPr>
          <w:sz w:val="16"/>
          <w:szCs w:val="16"/>
        </w:rPr>
        <w:t xml:space="preserve"> Jaarrapportage Bedrijfsvoering Rijk 2024 (31490-365) </w:t>
      </w:r>
      <w:r w:rsidRPr="00C8105F">
        <w:rPr>
          <w:sz w:val="16"/>
          <w:szCs w:val="16"/>
        </w:rPr>
        <w:t>geïnformeerd.</w:t>
      </w:r>
    </w:p>
  </w:footnote>
  <w:footnote w:id="6">
    <w:p w14:paraId="4361157B" w14:textId="62B55C5F" w:rsidR="00C37976" w:rsidRPr="00C37976" w:rsidRDefault="00C37976">
      <w:pPr>
        <w:pStyle w:val="Voetnoottekst"/>
      </w:pPr>
      <w:r>
        <w:rPr>
          <w:rStyle w:val="Voetnootmarkering"/>
        </w:rPr>
        <w:footnoteRef/>
      </w:r>
      <w:r>
        <w:t xml:space="preserve"> </w:t>
      </w:r>
      <w:r w:rsidRPr="00630D33">
        <w:rPr>
          <w:sz w:val="16"/>
          <w:szCs w:val="16"/>
        </w:rPr>
        <w:t xml:space="preserve">Dit betreft Inspectie Justitie en Veiligheid, Autoriteit online Terroristisch en </w:t>
      </w:r>
      <w:proofErr w:type="spellStart"/>
      <w:r w:rsidRPr="00630D33">
        <w:rPr>
          <w:sz w:val="16"/>
          <w:szCs w:val="16"/>
        </w:rPr>
        <w:t>Kinderpornografisch</w:t>
      </w:r>
      <w:proofErr w:type="spellEnd"/>
      <w:r w:rsidRPr="00630D33">
        <w:rPr>
          <w:sz w:val="16"/>
          <w:szCs w:val="16"/>
        </w:rPr>
        <w:t xml:space="preserve"> materiaal, Autoriteit Persoonsgegevens, Bureau Financieel Toezicht, College van Toezicht Collectieve Beheersorganisaties auteurs- en naburige rechten, College voor de Rechten van de Mens en de Kansspelautoriteit.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3B64" w14:textId="77777777" w:rsidR="00221A53" w:rsidRDefault="006F17A2">
    <w:r>
      <w:rPr>
        <w:noProof/>
      </w:rPr>
      <mc:AlternateContent>
        <mc:Choice Requires="wps">
          <w:drawing>
            <wp:anchor distT="0" distB="0" distL="0" distR="0" simplePos="0" relativeHeight="251652608" behindDoc="0" locked="1" layoutInCell="1" allowOverlap="1" wp14:anchorId="13BF59DC" wp14:editId="2EE7093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C64E844" w14:textId="77777777" w:rsidR="00221A53" w:rsidRDefault="006F17A2">
                          <w:pPr>
                            <w:pStyle w:val="Referentiegegevensbold"/>
                          </w:pPr>
                          <w:r>
                            <w:t>Datum</w:t>
                          </w:r>
                        </w:p>
                        <w:p w14:paraId="062F50BF" w14:textId="6553CF5D" w:rsidR="00221A53" w:rsidRDefault="003831C5">
                          <w:pPr>
                            <w:pStyle w:val="Referentiegegevens"/>
                          </w:pPr>
                          <w:sdt>
                            <w:sdtPr>
                              <w:id w:val="1967858338"/>
                              <w:date w:fullDate="2025-07-11T00:00:00Z">
                                <w:dateFormat w:val="d MMMM yyyy"/>
                                <w:lid w:val="nl"/>
                                <w:storeMappedDataAs w:val="dateTime"/>
                                <w:calendar w:val="gregorian"/>
                              </w:date>
                            </w:sdtPr>
                            <w:sdtEndPr/>
                            <w:sdtContent>
                              <w:r>
                                <w:t>11 juli 2025</w:t>
                              </w:r>
                            </w:sdtContent>
                          </w:sdt>
                        </w:p>
                        <w:p w14:paraId="60397345" w14:textId="77777777" w:rsidR="00221A53" w:rsidRDefault="00221A53">
                          <w:pPr>
                            <w:pStyle w:val="WitregelW1"/>
                          </w:pPr>
                        </w:p>
                        <w:p w14:paraId="17080DA3" w14:textId="77777777" w:rsidR="00221A53" w:rsidRDefault="006F17A2">
                          <w:pPr>
                            <w:pStyle w:val="Referentiegegevensbold"/>
                          </w:pPr>
                          <w:r>
                            <w:t>Onze referentie</w:t>
                          </w:r>
                        </w:p>
                        <w:p w14:paraId="2AFFEB73" w14:textId="77777777" w:rsidR="00221A53" w:rsidRDefault="006F17A2">
                          <w:pPr>
                            <w:pStyle w:val="Referentiegegevens"/>
                          </w:pPr>
                          <w:r>
                            <w:t>6309873</w:t>
                          </w:r>
                        </w:p>
                      </w:txbxContent>
                    </wps:txbx>
                    <wps:bodyPr vert="horz" wrap="square" lIns="0" tIns="0" rIns="0" bIns="0" anchor="t" anchorCtr="0"/>
                  </wps:wsp>
                </a:graphicData>
              </a:graphic>
            </wp:anchor>
          </w:drawing>
        </mc:Choice>
        <mc:Fallback>
          <w:pict>
            <v:shapetype w14:anchorId="13BF59D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C64E844" w14:textId="77777777" w:rsidR="00221A53" w:rsidRDefault="006F17A2">
                    <w:pPr>
                      <w:pStyle w:val="Referentiegegevensbold"/>
                    </w:pPr>
                    <w:r>
                      <w:t>Datum</w:t>
                    </w:r>
                  </w:p>
                  <w:p w14:paraId="062F50BF" w14:textId="6553CF5D" w:rsidR="00221A53" w:rsidRDefault="003831C5">
                    <w:pPr>
                      <w:pStyle w:val="Referentiegegevens"/>
                    </w:pPr>
                    <w:sdt>
                      <w:sdtPr>
                        <w:id w:val="1967858338"/>
                        <w:date w:fullDate="2025-07-11T00:00:00Z">
                          <w:dateFormat w:val="d MMMM yyyy"/>
                          <w:lid w:val="nl"/>
                          <w:storeMappedDataAs w:val="dateTime"/>
                          <w:calendar w:val="gregorian"/>
                        </w:date>
                      </w:sdtPr>
                      <w:sdtEndPr/>
                      <w:sdtContent>
                        <w:r>
                          <w:t>11 juli 2025</w:t>
                        </w:r>
                      </w:sdtContent>
                    </w:sdt>
                  </w:p>
                  <w:p w14:paraId="60397345" w14:textId="77777777" w:rsidR="00221A53" w:rsidRDefault="00221A53">
                    <w:pPr>
                      <w:pStyle w:val="WitregelW1"/>
                    </w:pPr>
                  </w:p>
                  <w:p w14:paraId="17080DA3" w14:textId="77777777" w:rsidR="00221A53" w:rsidRDefault="006F17A2">
                    <w:pPr>
                      <w:pStyle w:val="Referentiegegevensbold"/>
                    </w:pPr>
                    <w:r>
                      <w:t>Onze referentie</w:t>
                    </w:r>
                  </w:p>
                  <w:p w14:paraId="2AFFEB73" w14:textId="77777777" w:rsidR="00221A53" w:rsidRDefault="006F17A2">
                    <w:pPr>
                      <w:pStyle w:val="Referentiegegevens"/>
                    </w:pPr>
                    <w:r>
                      <w:t>6309873</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05A4B77" wp14:editId="530DFA0F">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3AD2DEE" w14:textId="77777777" w:rsidR="007E5AB8" w:rsidRDefault="007E5AB8"/>
                      </w:txbxContent>
                    </wps:txbx>
                    <wps:bodyPr vert="horz" wrap="square" lIns="0" tIns="0" rIns="0" bIns="0" anchor="t" anchorCtr="0"/>
                  </wps:wsp>
                </a:graphicData>
              </a:graphic>
            </wp:anchor>
          </w:drawing>
        </mc:Choice>
        <mc:Fallback>
          <w:pict>
            <v:shape w14:anchorId="705A4B7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3AD2DEE" w14:textId="77777777" w:rsidR="007E5AB8" w:rsidRDefault="007E5AB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A3EE598" wp14:editId="39FAD162">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552A1BA" w14:textId="66744975" w:rsidR="00221A53" w:rsidRDefault="006F17A2">
                          <w:pPr>
                            <w:pStyle w:val="Referentiegegevens"/>
                          </w:pPr>
                          <w:r>
                            <w:t xml:space="preserve">Pagina </w:t>
                          </w:r>
                          <w:r>
                            <w:fldChar w:fldCharType="begin"/>
                          </w:r>
                          <w:r>
                            <w:instrText>PAGE</w:instrText>
                          </w:r>
                          <w:r>
                            <w:fldChar w:fldCharType="separate"/>
                          </w:r>
                          <w:r w:rsidR="00A463CF">
                            <w:rPr>
                              <w:noProof/>
                            </w:rPr>
                            <w:t>2</w:t>
                          </w:r>
                          <w:r>
                            <w:fldChar w:fldCharType="end"/>
                          </w:r>
                          <w:r>
                            <w:t xml:space="preserve"> van </w:t>
                          </w:r>
                          <w:r>
                            <w:fldChar w:fldCharType="begin"/>
                          </w:r>
                          <w:r>
                            <w:instrText>NUMPAGES</w:instrText>
                          </w:r>
                          <w:r>
                            <w:fldChar w:fldCharType="separate"/>
                          </w:r>
                          <w:r w:rsidR="003363FE">
                            <w:rPr>
                              <w:noProof/>
                            </w:rPr>
                            <w:t>1</w:t>
                          </w:r>
                          <w:r>
                            <w:fldChar w:fldCharType="end"/>
                          </w:r>
                        </w:p>
                      </w:txbxContent>
                    </wps:txbx>
                    <wps:bodyPr vert="horz" wrap="square" lIns="0" tIns="0" rIns="0" bIns="0" anchor="t" anchorCtr="0"/>
                  </wps:wsp>
                </a:graphicData>
              </a:graphic>
            </wp:anchor>
          </w:drawing>
        </mc:Choice>
        <mc:Fallback>
          <w:pict>
            <v:shape w14:anchorId="5A3EE598"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552A1BA" w14:textId="66744975" w:rsidR="00221A53" w:rsidRDefault="006F17A2">
                    <w:pPr>
                      <w:pStyle w:val="Referentiegegevens"/>
                    </w:pPr>
                    <w:r>
                      <w:t xml:space="preserve">Pagina </w:t>
                    </w:r>
                    <w:r>
                      <w:fldChar w:fldCharType="begin"/>
                    </w:r>
                    <w:r>
                      <w:instrText>PAGE</w:instrText>
                    </w:r>
                    <w:r>
                      <w:fldChar w:fldCharType="separate"/>
                    </w:r>
                    <w:r w:rsidR="00A463CF">
                      <w:rPr>
                        <w:noProof/>
                      </w:rPr>
                      <w:t>2</w:t>
                    </w:r>
                    <w:r>
                      <w:fldChar w:fldCharType="end"/>
                    </w:r>
                    <w:r>
                      <w:t xml:space="preserve"> van </w:t>
                    </w:r>
                    <w:r>
                      <w:fldChar w:fldCharType="begin"/>
                    </w:r>
                    <w:r>
                      <w:instrText>NUMPAGES</w:instrText>
                    </w:r>
                    <w:r>
                      <w:fldChar w:fldCharType="separate"/>
                    </w:r>
                    <w:r w:rsidR="003363FE">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EDA0" w14:textId="2D647539" w:rsidR="00221A53" w:rsidRDefault="006F17A2">
    <w:pPr>
      <w:spacing w:after="6377" w:line="14" w:lineRule="exact"/>
    </w:pPr>
    <w:r>
      <w:rPr>
        <w:noProof/>
      </w:rPr>
      <mc:AlternateContent>
        <mc:Choice Requires="wps">
          <w:drawing>
            <wp:anchor distT="0" distB="0" distL="0" distR="0" simplePos="0" relativeHeight="251655680" behindDoc="0" locked="1" layoutInCell="1" allowOverlap="1" wp14:anchorId="663F7C48" wp14:editId="2C8FD4A3">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5206907" w14:textId="334CABB1" w:rsidR="00221A53" w:rsidRDefault="006F17A2">
                          <w:r>
                            <w:t xml:space="preserve">Aan de Voorzitter van de Tweede Kamer </w:t>
                          </w:r>
                          <w:r w:rsidR="003831C5">
                            <w:br/>
                          </w:r>
                          <w:r>
                            <w:t>der Staten-Generaal</w:t>
                          </w:r>
                        </w:p>
                        <w:p w14:paraId="076A0EFB" w14:textId="77777777" w:rsidR="00221A53" w:rsidRDefault="006F17A2">
                          <w:r>
                            <w:t xml:space="preserve">Postbus 20018 </w:t>
                          </w:r>
                        </w:p>
                        <w:p w14:paraId="0ACD7A12" w14:textId="77777777" w:rsidR="00221A53" w:rsidRDefault="006F17A2">
                          <w:r>
                            <w:t>2500 EA  DEN HAAG</w:t>
                          </w:r>
                        </w:p>
                      </w:txbxContent>
                    </wps:txbx>
                    <wps:bodyPr vert="horz" wrap="square" lIns="0" tIns="0" rIns="0" bIns="0" anchor="t" anchorCtr="0"/>
                  </wps:wsp>
                </a:graphicData>
              </a:graphic>
            </wp:anchor>
          </w:drawing>
        </mc:Choice>
        <mc:Fallback>
          <w:pict>
            <v:shapetype w14:anchorId="663F7C4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5206907" w14:textId="334CABB1" w:rsidR="00221A53" w:rsidRDefault="006F17A2">
                    <w:r>
                      <w:t xml:space="preserve">Aan de Voorzitter van de Tweede Kamer </w:t>
                    </w:r>
                    <w:r w:rsidR="003831C5">
                      <w:br/>
                    </w:r>
                    <w:r>
                      <w:t>der Staten-Generaal</w:t>
                    </w:r>
                  </w:p>
                  <w:p w14:paraId="076A0EFB" w14:textId="77777777" w:rsidR="00221A53" w:rsidRDefault="006F17A2">
                    <w:r>
                      <w:t xml:space="preserve">Postbus 20018 </w:t>
                    </w:r>
                  </w:p>
                  <w:p w14:paraId="0ACD7A12" w14:textId="77777777" w:rsidR="00221A53" w:rsidRDefault="006F17A2">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4DD3C12" wp14:editId="2E07D2B6">
              <wp:simplePos x="0" y="0"/>
              <wp:positionH relativeFrom="page">
                <wp:posOffset>1009650</wp:posOffset>
              </wp:positionH>
              <wp:positionV relativeFrom="page">
                <wp:posOffset>3352800</wp:posOffset>
              </wp:positionV>
              <wp:extent cx="4787900" cy="5524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524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21A53" w14:paraId="4CAD0251" w14:textId="77777777">
                            <w:trPr>
                              <w:trHeight w:val="240"/>
                            </w:trPr>
                            <w:tc>
                              <w:tcPr>
                                <w:tcW w:w="1140" w:type="dxa"/>
                              </w:tcPr>
                              <w:p w14:paraId="6C390E3F" w14:textId="77777777" w:rsidR="00221A53" w:rsidRDefault="006F17A2">
                                <w:r>
                                  <w:t>Datum</w:t>
                                </w:r>
                              </w:p>
                            </w:tc>
                            <w:tc>
                              <w:tcPr>
                                <w:tcW w:w="5918" w:type="dxa"/>
                              </w:tcPr>
                              <w:p w14:paraId="63E4696A" w14:textId="439641D7" w:rsidR="00221A53" w:rsidRDefault="003831C5">
                                <w:sdt>
                                  <w:sdtPr>
                                    <w:id w:val="2108232750"/>
                                    <w:date w:fullDate="2025-07-11T00:00:00Z">
                                      <w:dateFormat w:val="d MMMM yyyy"/>
                                      <w:lid w:val="nl"/>
                                      <w:storeMappedDataAs w:val="dateTime"/>
                                      <w:calendar w:val="gregorian"/>
                                    </w:date>
                                  </w:sdtPr>
                                  <w:sdtEndPr/>
                                  <w:sdtContent>
                                    <w:r>
                                      <w:rPr>
                                        <w:lang w:val="nl"/>
                                      </w:rPr>
                                      <w:t>11 juli 2025</w:t>
                                    </w:r>
                                  </w:sdtContent>
                                </w:sdt>
                              </w:p>
                            </w:tc>
                          </w:tr>
                          <w:tr w:rsidR="00221A53" w14:paraId="7920038D" w14:textId="77777777">
                            <w:trPr>
                              <w:trHeight w:val="240"/>
                            </w:trPr>
                            <w:tc>
                              <w:tcPr>
                                <w:tcW w:w="1140" w:type="dxa"/>
                              </w:tcPr>
                              <w:p w14:paraId="243EAC1A" w14:textId="77777777" w:rsidR="00221A53" w:rsidRDefault="006F17A2">
                                <w:r>
                                  <w:t>Betreft</w:t>
                                </w:r>
                              </w:p>
                            </w:tc>
                            <w:tc>
                              <w:tcPr>
                                <w:tcW w:w="5918" w:type="dxa"/>
                              </w:tcPr>
                              <w:p w14:paraId="135D30A6" w14:textId="5420C207" w:rsidR="00221A53" w:rsidRDefault="00D14D93">
                                <w:r>
                                  <w:t>Planning impactvolle algoritmen in het algoritmeregister</w:t>
                                </w:r>
                              </w:p>
                            </w:tc>
                          </w:tr>
                        </w:tbl>
                        <w:p w14:paraId="5C3541B7" w14:textId="77777777" w:rsidR="007E5AB8" w:rsidRDefault="007E5AB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4DD3C12" id="46feebd0-aa3c-11ea-a756-beb5f67e67be" o:spid="_x0000_s1030" type="#_x0000_t202" style="position:absolute;margin-left:79.5pt;margin-top:264pt;width:377pt;height:43.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21A53" w14:paraId="4CAD0251" w14:textId="77777777">
                      <w:trPr>
                        <w:trHeight w:val="240"/>
                      </w:trPr>
                      <w:tc>
                        <w:tcPr>
                          <w:tcW w:w="1140" w:type="dxa"/>
                        </w:tcPr>
                        <w:p w14:paraId="6C390E3F" w14:textId="77777777" w:rsidR="00221A53" w:rsidRDefault="006F17A2">
                          <w:r>
                            <w:t>Datum</w:t>
                          </w:r>
                        </w:p>
                      </w:tc>
                      <w:tc>
                        <w:tcPr>
                          <w:tcW w:w="5918" w:type="dxa"/>
                        </w:tcPr>
                        <w:p w14:paraId="63E4696A" w14:textId="439641D7" w:rsidR="00221A53" w:rsidRDefault="003831C5">
                          <w:sdt>
                            <w:sdtPr>
                              <w:id w:val="2108232750"/>
                              <w:date w:fullDate="2025-07-11T00:00:00Z">
                                <w:dateFormat w:val="d MMMM yyyy"/>
                                <w:lid w:val="nl"/>
                                <w:storeMappedDataAs w:val="dateTime"/>
                                <w:calendar w:val="gregorian"/>
                              </w:date>
                            </w:sdtPr>
                            <w:sdtEndPr/>
                            <w:sdtContent>
                              <w:r>
                                <w:rPr>
                                  <w:lang w:val="nl"/>
                                </w:rPr>
                                <w:t>11 juli 2025</w:t>
                              </w:r>
                            </w:sdtContent>
                          </w:sdt>
                        </w:p>
                      </w:tc>
                    </w:tr>
                    <w:tr w:rsidR="00221A53" w14:paraId="7920038D" w14:textId="77777777">
                      <w:trPr>
                        <w:trHeight w:val="240"/>
                      </w:trPr>
                      <w:tc>
                        <w:tcPr>
                          <w:tcW w:w="1140" w:type="dxa"/>
                        </w:tcPr>
                        <w:p w14:paraId="243EAC1A" w14:textId="77777777" w:rsidR="00221A53" w:rsidRDefault="006F17A2">
                          <w:r>
                            <w:t>Betreft</w:t>
                          </w:r>
                        </w:p>
                      </w:tc>
                      <w:tc>
                        <w:tcPr>
                          <w:tcW w:w="5918" w:type="dxa"/>
                        </w:tcPr>
                        <w:p w14:paraId="135D30A6" w14:textId="5420C207" w:rsidR="00221A53" w:rsidRDefault="00D14D93">
                          <w:r>
                            <w:t>Planning impactvolle algoritmen in het algoritmeregister</w:t>
                          </w:r>
                        </w:p>
                      </w:tc>
                    </w:tr>
                  </w:tbl>
                  <w:p w14:paraId="5C3541B7" w14:textId="77777777" w:rsidR="007E5AB8" w:rsidRDefault="007E5AB8"/>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66D16BC" wp14:editId="620DFA52">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B77DC5" w14:textId="77777777" w:rsidR="00221A53" w:rsidRDefault="006F17A2">
                          <w:pPr>
                            <w:pStyle w:val="Referentiegegevens"/>
                          </w:pPr>
                          <w:r>
                            <w:t>www.rijksoverheid.nl/jenv</w:t>
                          </w:r>
                        </w:p>
                        <w:p w14:paraId="5C60C0C4" w14:textId="77777777" w:rsidR="00221A53" w:rsidRDefault="00221A53">
                          <w:pPr>
                            <w:pStyle w:val="WitregelW2"/>
                          </w:pPr>
                        </w:p>
                        <w:p w14:paraId="06CFF3A7" w14:textId="77777777" w:rsidR="00221A53" w:rsidRDefault="006F17A2">
                          <w:pPr>
                            <w:pStyle w:val="Referentiegegevensbold"/>
                          </w:pPr>
                          <w:r>
                            <w:t>Onze referentie</w:t>
                          </w:r>
                        </w:p>
                        <w:p w14:paraId="72C2F5FA" w14:textId="77777777" w:rsidR="00221A53" w:rsidRDefault="006F17A2">
                          <w:pPr>
                            <w:pStyle w:val="Referentiegegevens"/>
                          </w:pPr>
                          <w:r>
                            <w:t>6309873</w:t>
                          </w:r>
                        </w:p>
                      </w:txbxContent>
                    </wps:txbx>
                    <wps:bodyPr vert="horz" wrap="square" lIns="0" tIns="0" rIns="0" bIns="0" anchor="t" anchorCtr="0"/>
                  </wps:wsp>
                </a:graphicData>
              </a:graphic>
            </wp:anchor>
          </w:drawing>
        </mc:Choice>
        <mc:Fallback>
          <w:pict>
            <v:shape w14:anchorId="466D16BC"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AB77DC5" w14:textId="77777777" w:rsidR="00221A53" w:rsidRDefault="006F17A2">
                    <w:pPr>
                      <w:pStyle w:val="Referentiegegevens"/>
                    </w:pPr>
                    <w:r>
                      <w:t>www.rijksoverheid.nl/jenv</w:t>
                    </w:r>
                  </w:p>
                  <w:p w14:paraId="5C60C0C4" w14:textId="77777777" w:rsidR="00221A53" w:rsidRDefault="00221A53">
                    <w:pPr>
                      <w:pStyle w:val="WitregelW2"/>
                    </w:pPr>
                  </w:p>
                  <w:p w14:paraId="06CFF3A7" w14:textId="77777777" w:rsidR="00221A53" w:rsidRDefault="006F17A2">
                    <w:pPr>
                      <w:pStyle w:val="Referentiegegevensbold"/>
                    </w:pPr>
                    <w:r>
                      <w:t>Onze referentie</w:t>
                    </w:r>
                  </w:p>
                  <w:p w14:paraId="72C2F5FA" w14:textId="77777777" w:rsidR="00221A53" w:rsidRDefault="006F17A2">
                    <w:pPr>
                      <w:pStyle w:val="Referentiegegevens"/>
                    </w:pPr>
                    <w:r>
                      <w:t>6309873</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D48F554" wp14:editId="02F873AE">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D68224A" w14:textId="77777777" w:rsidR="007E5AB8" w:rsidRDefault="007E5AB8"/>
                      </w:txbxContent>
                    </wps:txbx>
                    <wps:bodyPr vert="horz" wrap="square" lIns="0" tIns="0" rIns="0" bIns="0" anchor="t" anchorCtr="0"/>
                  </wps:wsp>
                </a:graphicData>
              </a:graphic>
            </wp:anchor>
          </w:drawing>
        </mc:Choice>
        <mc:Fallback>
          <w:pict>
            <v:shape w14:anchorId="4D48F55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4D68224A" w14:textId="77777777" w:rsidR="007E5AB8" w:rsidRDefault="007E5AB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07A9DB9" wp14:editId="4B018EF0">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8C730D2" w14:textId="77777777" w:rsidR="00221A53" w:rsidRDefault="006F17A2">
                          <w:pPr>
                            <w:pStyle w:val="Referentiegegevens"/>
                          </w:pPr>
                          <w:r>
                            <w:t xml:space="preserve">Pagina </w:t>
                          </w:r>
                          <w:r>
                            <w:fldChar w:fldCharType="begin"/>
                          </w:r>
                          <w:r>
                            <w:instrText>PAGE</w:instrText>
                          </w:r>
                          <w:r>
                            <w:fldChar w:fldCharType="separate"/>
                          </w:r>
                          <w:r w:rsidR="003363FE">
                            <w:rPr>
                              <w:noProof/>
                            </w:rPr>
                            <w:t>1</w:t>
                          </w:r>
                          <w:r>
                            <w:fldChar w:fldCharType="end"/>
                          </w:r>
                          <w:r>
                            <w:t xml:space="preserve"> van </w:t>
                          </w:r>
                          <w:r>
                            <w:fldChar w:fldCharType="begin"/>
                          </w:r>
                          <w:r>
                            <w:instrText>NUMPAGES</w:instrText>
                          </w:r>
                          <w:r>
                            <w:fldChar w:fldCharType="separate"/>
                          </w:r>
                          <w:r w:rsidR="003363FE">
                            <w:rPr>
                              <w:noProof/>
                            </w:rPr>
                            <w:t>1</w:t>
                          </w:r>
                          <w:r>
                            <w:fldChar w:fldCharType="end"/>
                          </w:r>
                        </w:p>
                      </w:txbxContent>
                    </wps:txbx>
                    <wps:bodyPr vert="horz" wrap="square" lIns="0" tIns="0" rIns="0" bIns="0" anchor="t" anchorCtr="0"/>
                  </wps:wsp>
                </a:graphicData>
              </a:graphic>
            </wp:anchor>
          </w:drawing>
        </mc:Choice>
        <mc:Fallback>
          <w:pict>
            <v:shape w14:anchorId="107A9DB9"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8C730D2" w14:textId="77777777" w:rsidR="00221A53" w:rsidRDefault="006F17A2">
                    <w:pPr>
                      <w:pStyle w:val="Referentiegegevens"/>
                    </w:pPr>
                    <w:r>
                      <w:t xml:space="preserve">Pagina </w:t>
                    </w:r>
                    <w:r>
                      <w:fldChar w:fldCharType="begin"/>
                    </w:r>
                    <w:r>
                      <w:instrText>PAGE</w:instrText>
                    </w:r>
                    <w:r>
                      <w:fldChar w:fldCharType="separate"/>
                    </w:r>
                    <w:r w:rsidR="003363FE">
                      <w:rPr>
                        <w:noProof/>
                      </w:rPr>
                      <w:t>1</w:t>
                    </w:r>
                    <w:r>
                      <w:fldChar w:fldCharType="end"/>
                    </w:r>
                    <w:r>
                      <w:t xml:space="preserve"> van </w:t>
                    </w:r>
                    <w:r>
                      <w:fldChar w:fldCharType="begin"/>
                    </w:r>
                    <w:r>
                      <w:instrText>NUMPAGES</w:instrText>
                    </w:r>
                    <w:r>
                      <w:fldChar w:fldCharType="separate"/>
                    </w:r>
                    <w:r w:rsidR="003363F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5D557AB" wp14:editId="349103BA">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9923537" w14:textId="77777777" w:rsidR="00221A53" w:rsidRDefault="006F17A2">
                          <w:pPr>
                            <w:spacing w:line="240" w:lineRule="auto"/>
                          </w:pPr>
                          <w:r>
                            <w:rPr>
                              <w:noProof/>
                            </w:rPr>
                            <w:drawing>
                              <wp:inline distT="0" distB="0" distL="0" distR="0" wp14:anchorId="26C5FE20" wp14:editId="14B2D8C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D557AB"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9923537" w14:textId="77777777" w:rsidR="00221A53" w:rsidRDefault="006F17A2">
                    <w:pPr>
                      <w:spacing w:line="240" w:lineRule="auto"/>
                    </w:pPr>
                    <w:r>
                      <w:rPr>
                        <w:noProof/>
                      </w:rPr>
                      <w:drawing>
                        <wp:inline distT="0" distB="0" distL="0" distR="0" wp14:anchorId="26C5FE20" wp14:editId="14B2D8C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A48D0C9" wp14:editId="167E7D2C">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185B4F9" w14:textId="77777777" w:rsidR="00221A53" w:rsidRDefault="006F17A2">
                          <w:pPr>
                            <w:spacing w:line="240" w:lineRule="auto"/>
                          </w:pPr>
                          <w:r>
                            <w:rPr>
                              <w:noProof/>
                            </w:rPr>
                            <w:drawing>
                              <wp:inline distT="0" distB="0" distL="0" distR="0" wp14:anchorId="2C34461B" wp14:editId="6C72498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A48D0C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185B4F9" w14:textId="77777777" w:rsidR="00221A53" w:rsidRDefault="006F17A2">
                    <w:pPr>
                      <w:spacing w:line="240" w:lineRule="auto"/>
                    </w:pPr>
                    <w:r>
                      <w:rPr>
                        <w:noProof/>
                      </w:rPr>
                      <w:drawing>
                        <wp:inline distT="0" distB="0" distL="0" distR="0" wp14:anchorId="2C34461B" wp14:editId="6C72498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D94C5C6" wp14:editId="1F73E6AB">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126F9E4" w14:textId="77777777" w:rsidR="00221A53" w:rsidRDefault="006F17A2">
                          <w:pPr>
                            <w:pStyle w:val="Referentiegegevens"/>
                          </w:pPr>
                          <w:r>
                            <w:t xml:space="preserve">&gt; Retouradres   </w:t>
                          </w:r>
                        </w:p>
                      </w:txbxContent>
                    </wps:txbx>
                    <wps:bodyPr vert="horz" wrap="square" lIns="0" tIns="0" rIns="0" bIns="0" anchor="t" anchorCtr="0"/>
                  </wps:wsp>
                </a:graphicData>
              </a:graphic>
            </wp:anchor>
          </w:drawing>
        </mc:Choice>
        <mc:Fallback>
          <w:pict>
            <v:shape w14:anchorId="0D94C5C6"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7126F9E4" w14:textId="77777777" w:rsidR="00221A53" w:rsidRDefault="006F17A2">
                    <w:pPr>
                      <w:pStyle w:val="Referentiegegevens"/>
                    </w:pPr>
                    <w:r>
                      <w:t xml:space="preserve">&gt; Retouradres   </w:t>
                    </w:r>
                  </w:p>
                </w:txbxContent>
              </v:textbox>
              <w10:wrap anchorx="page" anchory="page"/>
              <w10:anchorlock/>
            </v:shape>
          </w:pict>
        </mc:Fallback>
      </mc:AlternateContent>
    </w:r>
    <w:r w:rsidR="00B91AA9">
      <w:t xml:space="preserve">14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775EBD"/>
    <w:multiLevelType w:val="multilevel"/>
    <w:tmpl w:val="3D2B13A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E9927CF"/>
    <w:multiLevelType w:val="hybridMultilevel"/>
    <w:tmpl w:val="1E46BE32"/>
    <w:lvl w:ilvl="0" w:tplc="E91A3942">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A6A2F81"/>
    <w:multiLevelType w:val="multilevel"/>
    <w:tmpl w:val="AE7FF7E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3849E316"/>
    <w:multiLevelType w:val="multilevel"/>
    <w:tmpl w:val="4133292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62385F87"/>
    <w:multiLevelType w:val="multilevel"/>
    <w:tmpl w:val="4D4BBE1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7834709"/>
    <w:multiLevelType w:val="hybridMultilevel"/>
    <w:tmpl w:val="41C20B56"/>
    <w:lvl w:ilvl="0" w:tplc="0F741E7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CE905E8"/>
    <w:multiLevelType w:val="hybridMultilevel"/>
    <w:tmpl w:val="F5DCAFBE"/>
    <w:lvl w:ilvl="0" w:tplc="F192F664">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F9E0D41"/>
    <w:multiLevelType w:val="multilevel"/>
    <w:tmpl w:val="C5A8B71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779B4F6A"/>
    <w:multiLevelType w:val="multilevel"/>
    <w:tmpl w:val="060E89A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983388105">
    <w:abstractNumId w:val="0"/>
  </w:num>
  <w:num w:numId="2" w16cid:durableId="2116633219">
    <w:abstractNumId w:val="8"/>
  </w:num>
  <w:num w:numId="3" w16cid:durableId="1322930982">
    <w:abstractNumId w:val="2"/>
  </w:num>
  <w:num w:numId="4" w16cid:durableId="1242301919">
    <w:abstractNumId w:val="3"/>
  </w:num>
  <w:num w:numId="5" w16cid:durableId="1562861407">
    <w:abstractNumId w:val="7"/>
  </w:num>
  <w:num w:numId="6" w16cid:durableId="1992100688">
    <w:abstractNumId w:val="4"/>
  </w:num>
  <w:num w:numId="7" w16cid:durableId="1114209775">
    <w:abstractNumId w:val="5"/>
  </w:num>
  <w:num w:numId="8" w16cid:durableId="1548682536">
    <w:abstractNumId w:val="1"/>
  </w:num>
  <w:num w:numId="9" w16cid:durableId="16045337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3FE"/>
    <w:rsid w:val="0000600C"/>
    <w:rsid w:val="000327F6"/>
    <w:rsid w:val="000348B6"/>
    <w:rsid w:val="0004341E"/>
    <w:rsid w:val="00050E1E"/>
    <w:rsid w:val="000626B2"/>
    <w:rsid w:val="000654AD"/>
    <w:rsid w:val="00071DB3"/>
    <w:rsid w:val="000A6057"/>
    <w:rsid w:val="000A7997"/>
    <w:rsid w:val="000B6931"/>
    <w:rsid w:val="000C14CE"/>
    <w:rsid w:val="000C4FDE"/>
    <w:rsid w:val="000D0D54"/>
    <w:rsid w:val="000E04B7"/>
    <w:rsid w:val="000E2B4F"/>
    <w:rsid w:val="000F1B0D"/>
    <w:rsid w:val="000F55AF"/>
    <w:rsid w:val="00104002"/>
    <w:rsid w:val="0010537A"/>
    <w:rsid w:val="00107BD3"/>
    <w:rsid w:val="00110B66"/>
    <w:rsid w:val="00111235"/>
    <w:rsid w:val="00115D6A"/>
    <w:rsid w:val="0011619F"/>
    <w:rsid w:val="00117CD0"/>
    <w:rsid w:val="00120B35"/>
    <w:rsid w:val="00131E6E"/>
    <w:rsid w:val="00131FBC"/>
    <w:rsid w:val="00137584"/>
    <w:rsid w:val="00162972"/>
    <w:rsid w:val="001657A1"/>
    <w:rsid w:val="00177043"/>
    <w:rsid w:val="00180AF6"/>
    <w:rsid w:val="001812B7"/>
    <w:rsid w:val="00190CBB"/>
    <w:rsid w:val="001B2506"/>
    <w:rsid w:val="001B53B7"/>
    <w:rsid w:val="001C3D4E"/>
    <w:rsid w:val="001C6712"/>
    <w:rsid w:val="001D0367"/>
    <w:rsid w:val="001E23DA"/>
    <w:rsid w:val="001E48DB"/>
    <w:rsid w:val="001F2960"/>
    <w:rsid w:val="00211D48"/>
    <w:rsid w:val="00221A53"/>
    <w:rsid w:val="002240F4"/>
    <w:rsid w:val="002246A0"/>
    <w:rsid w:val="002247E3"/>
    <w:rsid w:val="002270B3"/>
    <w:rsid w:val="00236EA3"/>
    <w:rsid w:val="002457AD"/>
    <w:rsid w:val="00246598"/>
    <w:rsid w:val="00253306"/>
    <w:rsid w:val="002620D8"/>
    <w:rsid w:val="00262B4C"/>
    <w:rsid w:val="00276C82"/>
    <w:rsid w:val="00284235"/>
    <w:rsid w:val="002B25E2"/>
    <w:rsid w:val="002C4DB6"/>
    <w:rsid w:val="002D75A2"/>
    <w:rsid w:val="00304094"/>
    <w:rsid w:val="00305DD1"/>
    <w:rsid w:val="00334FCD"/>
    <w:rsid w:val="003363FE"/>
    <w:rsid w:val="00342A67"/>
    <w:rsid w:val="0034541F"/>
    <w:rsid w:val="00353209"/>
    <w:rsid w:val="00357534"/>
    <w:rsid w:val="003831C5"/>
    <w:rsid w:val="003A0007"/>
    <w:rsid w:val="003C34FD"/>
    <w:rsid w:val="003E2F89"/>
    <w:rsid w:val="003E3A1A"/>
    <w:rsid w:val="003F08F5"/>
    <w:rsid w:val="0041175F"/>
    <w:rsid w:val="00415E99"/>
    <w:rsid w:val="00415FD0"/>
    <w:rsid w:val="0043076A"/>
    <w:rsid w:val="00430DDF"/>
    <w:rsid w:val="00442967"/>
    <w:rsid w:val="00443BFA"/>
    <w:rsid w:val="00443CEE"/>
    <w:rsid w:val="00451E5A"/>
    <w:rsid w:val="0045770D"/>
    <w:rsid w:val="00462F01"/>
    <w:rsid w:val="00467D50"/>
    <w:rsid w:val="00481822"/>
    <w:rsid w:val="00492524"/>
    <w:rsid w:val="004A1D3F"/>
    <w:rsid w:val="004A2223"/>
    <w:rsid w:val="004B134E"/>
    <w:rsid w:val="004B484A"/>
    <w:rsid w:val="004C035D"/>
    <w:rsid w:val="004C364A"/>
    <w:rsid w:val="004C526F"/>
    <w:rsid w:val="004E1C61"/>
    <w:rsid w:val="00512BA5"/>
    <w:rsid w:val="005173AB"/>
    <w:rsid w:val="005204C2"/>
    <w:rsid w:val="00523A64"/>
    <w:rsid w:val="005307EA"/>
    <w:rsid w:val="005443CF"/>
    <w:rsid w:val="00566570"/>
    <w:rsid w:val="005850FA"/>
    <w:rsid w:val="00585D9B"/>
    <w:rsid w:val="00596B30"/>
    <w:rsid w:val="005A5027"/>
    <w:rsid w:val="005A7D5A"/>
    <w:rsid w:val="005B6B34"/>
    <w:rsid w:val="005C5D33"/>
    <w:rsid w:val="005C7F91"/>
    <w:rsid w:val="005D13AE"/>
    <w:rsid w:val="005D2066"/>
    <w:rsid w:val="00612C5B"/>
    <w:rsid w:val="00630D33"/>
    <w:rsid w:val="006318F1"/>
    <w:rsid w:val="00641E61"/>
    <w:rsid w:val="00643068"/>
    <w:rsid w:val="00655378"/>
    <w:rsid w:val="00670019"/>
    <w:rsid w:val="006733BF"/>
    <w:rsid w:val="00681A18"/>
    <w:rsid w:val="0068631C"/>
    <w:rsid w:val="00692155"/>
    <w:rsid w:val="0069235D"/>
    <w:rsid w:val="006953BE"/>
    <w:rsid w:val="00695CC6"/>
    <w:rsid w:val="006B23CA"/>
    <w:rsid w:val="006B5C8B"/>
    <w:rsid w:val="006C1278"/>
    <w:rsid w:val="006C3567"/>
    <w:rsid w:val="006C557C"/>
    <w:rsid w:val="006D0AEB"/>
    <w:rsid w:val="006D71B9"/>
    <w:rsid w:val="006F17A2"/>
    <w:rsid w:val="006F4700"/>
    <w:rsid w:val="006F7FF2"/>
    <w:rsid w:val="007103F1"/>
    <w:rsid w:val="00724F3C"/>
    <w:rsid w:val="00744B7F"/>
    <w:rsid w:val="00744E0A"/>
    <w:rsid w:val="007642F5"/>
    <w:rsid w:val="0078406F"/>
    <w:rsid w:val="0078454D"/>
    <w:rsid w:val="007A3A46"/>
    <w:rsid w:val="007B0D96"/>
    <w:rsid w:val="007B49E0"/>
    <w:rsid w:val="007B5589"/>
    <w:rsid w:val="007C54A6"/>
    <w:rsid w:val="007D6660"/>
    <w:rsid w:val="007D7B99"/>
    <w:rsid w:val="007E31AA"/>
    <w:rsid w:val="007E5AB8"/>
    <w:rsid w:val="007F29B5"/>
    <w:rsid w:val="0080187D"/>
    <w:rsid w:val="00817B98"/>
    <w:rsid w:val="00823549"/>
    <w:rsid w:val="00844E09"/>
    <w:rsid w:val="00847020"/>
    <w:rsid w:val="00850D10"/>
    <w:rsid w:val="0085343C"/>
    <w:rsid w:val="00855241"/>
    <w:rsid w:val="00857CD3"/>
    <w:rsid w:val="0086233A"/>
    <w:rsid w:val="0087074C"/>
    <w:rsid w:val="00893411"/>
    <w:rsid w:val="008C5731"/>
    <w:rsid w:val="008D474F"/>
    <w:rsid w:val="008D6E49"/>
    <w:rsid w:val="00911E05"/>
    <w:rsid w:val="00914E81"/>
    <w:rsid w:val="00937956"/>
    <w:rsid w:val="00956926"/>
    <w:rsid w:val="00960202"/>
    <w:rsid w:val="0097578F"/>
    <w:rsid w:val="00976C69"/>
    <w:rsid w:val="009830C4"/>
    <w:rsid w:val="009911A0"/>
    <w:rsid w:val="0099450F"/>
    <w:rsid w:val="009B6720"/>
    <w:rsid w:val="009B7123"/>
    <w:rsid w:val="009C061C"/>
    <w:rsid w:val="009C20A8"/>
    <w:rsid w:val="009C7A68"/>
    <w:rsid w:val="009E6E4A"/>
    <w:rsid w:val="009F7040"/>
    <w:rsid w:val="00A018C0"/>
    <w:rsid w:val="00A05AE4"/>
    <w:rsid w:val="00A07658"/>
    <w:rsid w:val="00A20E57"/>
    <w:rsid w:val="00A26FB9"/>
    <w:rsid w:val="00A316AA"/>
    <w:rsid w:val="00A33FD4"/>
    <w:rsid w:val="00A3585E"/>
    <w:rsid w:val="00A463CF"/>
    <w:rsid w:val="00A47990"/>
    <w:rsid w:val="00A76977"/>
    <w:rsid w:val="00A96938"/>
    <w:rsid w:val="00AA6458"/>
    <w:rsid w:val="00AE3E98"/>
    <w:rsid w:val="00AF3974"/>
    <w:rsid w:val="00AF398B"/>
    <w:rsid w:val="00B04BFA"/>
    <w:rsid w:val="00B0774C"/>
    <w:rsid w:val="00B111E2"/>
    <w:rsid w:val="00B40868"/>
    <w:rsid w:val="00B46A8D"/>
    <w:rsid w:val="00B52A42"/>
    <w:rsid w:val="00B65D35"/>
    <w:rsid w:val="00B669EE"/>
    <w:rsid w:val="00B715AC"/>
    <w:rsid w:val="00B872E6"/>
    <w:rsid w:val="00B91AA9"/>
    <w:rsid w:val="00B93D77"/>
    <w:rsid w:val="00BB2179"/>
    <w:rsid w:val="00BB2260"/>
    <w:rsid w:val="00BB363A"/>
    <w:rsid w:val="00C024CB"/>
    <w:rsid w:val="00C04266"/>
    <w:rsid w:val="00C06E13"/>
    <w:rsid w:val="00C101B0"/>
    <w:rsid w:val="00C10DB5"/>
    <w:rsid w:val="00C167BC"/>
    <w:rsid w:val="00C25003"/>
    <w:rsid w:val="00C2559A"/>
    <w:rsid w:val="00C37976"/>
    <w:rsid w:val="00C42DE7"/>
    <w:rsid w:val="00C5368E"/>
    <w:rsid w:val="00C55FBE"/>
    <w:rsid w:val="00C8105F"/>
    <w:rsid w:val="00C920B8"/>
    <w:rsid w:val="00CB372A"/>
    <w:rsid w:val="00CC70A1"/>
    <w:rsid w:val="00CC75BA"/>
    <w:rsid w:val="00CC790D"/>
    <w:rsid w:val="00CD78A3"/>
    <w:rsid w:val="00CE3A87"/>
    <w:rsid w:val="00CE577D"/>
    <w:rsid w:val="00D14D93"/>
    <w:rsid w:val="00D26A39"/>
    <w:rsid w:val="00D31B79"/>
    <w:rsid w:val="00D330EB"/>
    <w:rsid w:val="00D43020"/>
    <w:rsid w:val="00D455DE"/>
    <w:rsid w:val="00D50AAE"/>
    <w:rsid w:val="00D8467A"/>
    <w:rsid w:val="00DA3780"/>
    <w:rsid w:val="00DB1D86"/>
    <w:rsid w:val="00DC4C83"/>
    <w:rsid w:val="00DD4D7F"/>
    <w:rsid w:val="00DE2BD6"/>
    <w:rsid w:val="00DE6032"/>
    <w:rsid w:val="00DF08C8"/>
    <w:rsid w:val="00DF77A7"/>
    <w:rsid w:val="00E16179"/>
    <w:rsid w:val="00E27511"/>
    <w:rsid w:val="00E36A06"/>
    <w:rsid w:val="00E420BE"/>
    <w:rsid w:val="00E45453"/>
    <w:rsid w:val="00E510DF"/>
    <w:rsid w:val="00E57EAD"/>
    <w:rsid w:val="00E65836"/>
    <w:rsid w:val="00E7422E"/>
    <w:rsid w:val="00E82709"/>
    <w:rsid w:val="00EA4620"/>
    <w:rsid w:val="00EB703A"/>
    <w:rsid w:val="00EC04D1"/>
    <w:rsid w:val="00ED3A78"/>
    <w:rsid w:val="00EE0B72"/>
    <w:rsid w:val="00EE1D69"/>
    <w:rsid w:val="00EE4C48"/>
    <w:rsid w:val="00EE74FA"/>
    <w:rsid w:val="00EF052C"/>
    <w:rsid w:val="00EF13B2"/>
    <w:rsid w:val="00EF6C0F"/>
    <w:rsid w:val="00F044A6"/>
    <w:rsid w:val="00F25AFA"/>
    <w:rsid w:val="00F267F0"/>
    <w:rsid w:val="00F40780"/>
    <w:rsid w:val="00F63F1B"/>
    <w:rsid w:val="00F72B3B"/>
    <w:rsid w:val="00F770FC"/>
    <w:rsid w:val="00F8198E"/>
    <w:rsid w:val="00F8638A"/>
    <w:rsid w:val="00F94762"/>
    <w:rsid w:val="00FA78C2"/>
    <w:rsid w:val="00FB3D9D"/>
    <w:rsid w:val="00FC3D6A"/>
    <w:rsid w:val="00FC533C"/>
    <w:rsid w:val="00FC67E1"/>
    <w:rsid w:val="00FD1C55"/>
    <w:rsid w:val="00FD382E"/>
    <w:rsid w:val="00FE0742"/>
    <w:rsid w:val="00FE1DD2"/>
    <w:rsid w:val="00FE52B9"/>
    <w:rsid w:val="00FE73A2"/>
    <w:rsid w:val="00FE7C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1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363F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363FE"/>
    <w:rPr>
      <w:rFonts w:ascii="Verdana" w:hAnsi="Verdana"/>
      <w:color w:val="000000"/>
      <w:sz w:val="18"/>
      <w:szCs w:val="18"/>
    </w:rPr>
  </w:style>
  <w:style w:type="character" w:styleId="Onopgelostemelding">
    <w:name w:val="Unresolved Mention"/>
    <w:basedOn w:val="Standaardalinea-lettertype"/>
    <w:uiPriority w:val="99"/>
    <w:semiHidden/>
    <w:unhideWhenUsed/>
    <w:rsid w:val="003363FE"/>
    <w:rPr>
      <w:color w:val="605E5C"/>
      <w:shd w:val="clear" w:color="auto" w:fill="E1DFDD"/>
    </w:rPr>
  </w:style>
  <w:style w:type="character" w:styleId="Verwijzingopmerking">
    <w:name w:val="annotation reference"/>
    <w:basedOn w:val="Standaardalinea-lettertype"/>
    <w:uiPriority w:val="99"/>
    <w:semiHidden/>
    <w:unhideWhenUsed/>
    <w:rsid w:val="00844E09"/>
    <w:rPr>
      <w:sz w:val="16"/>
      <w:szCs w:val="16"/>
    </w:rPr>
  </w:style>
  <w:style w:type="paragraph" w:styleId="Tekstopmerking">
    <w:name w:val="annotation text"/>
    <w:basedOn w:val="Standaard"/>
    <w:link w:val="TekstopmerkingChar"/>
    <w:uiPriority w:val="99"/>
    <w:unhideWhenUsed/>
    <w:rsid w:val="00844E09"/>
    <w:pPr>
      <w:spacing w:line="240" w:lineRule="auto"/>
    </w:pPr>
    <w:rPr>
      <w:sz w:val="20"/>
      <w:szCs w:val="20"/>
    </w:rPr>
  </w:style>
  <w:style w:type="character" w:customStyle="1" w:styleId="TekstopmerkingChar">
    <w:name w:val="Tekst opmerking Char"/>
    <w:basedOn w:val="Standaardalinea-lettertype"/>
    <w:link w:val="Tekstopmerking"/>
    <w:uiPriority w:val="99"/>
    <w:rsid w:val="00844E0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44E09"/>
    <w:rPr>
      <w:b/>
      <w:bCs/>
    </w:rPr>
  </w:style>
  <w:style w:type="character" w:customStyle="1" w:styleId="OnderwerpvanopmerkingChar">
    <w:name w:val="Onderwerp van opmerking Char"/>
    <w:basedOn w:val="TekstopmerkingChar"/>
    <w:link w:val="Onderwerpvanopmerking"/>
    <w:uiPriority w:val="99"/>
    <w:semiHidden/>
    <w:rsid w:val="00844E09"/>
    <w:rPr>
      <w:rFonts w:ascii="Verdana" w:hAnsi="Verdana"/>
      <w:b/>
      <w:bCs/>
      <w:color w:val="000000"/>
    </w:rPr>
  </w:style>
  <w:style w:type="paragraph" w:styleId="Voetnoottekst">
    <w:name w:val="footnote text"/>
    <w:basedOn w:val="Standaard"/>
    <w:link w:val="VoetnoottekstChar"/>
    <w:uiPriority w:val="99"/>
    <w:semiHidden/>
    <w:unhideWhenUsed/>
    <w:rsid w:val="0095692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56926"/>
    <w:rPr>
      <w:rFonts w:ascii="Verdana" w:hAnsi="Verdana"/>
      <w:color w:val="000000"/>
    </w:rPr>
  </w:style>
  <w:style w:type="character" w:styleId="Voetnootmarkering">
    <w:name w:val="footnote reference"/>
    <w:basedOn w:val="Standaardalinea-lettertype"/>
    <w:uiPriority w:val="99"/>
    <w:semiHidden/>
    <w:unhideWhenUsed/>
    <w:rsid w:val="00956926"/>
    <w:rPr>
      <w:vertAlign w:val="superscript"/>
    </w:rPr>
  </w:style>
  <w:style w:type="paragraph" w:styleId="Revisie">
    <w:name w:val="Revision"/>
    <w:hidden/>
    <w:uiPriority w:val="99"/>
    <w:semiHidden/>
    <w:rsid w:val="004C035D"/>
    <w:pPr>
      <w:autoSpaceDN/>
      <w:textAlignment w:val="auto"/>
    </w:pPr>
    <w:rPr>
      <w:rFonts w:ascii="Verdana" w:hAnsi="Verdana"/>
      <w:color w:val="000000"/>
      <w:sz w:val="18"/>
      <w:szCs w:val="18"/>
    </w:rPr>
  </w:style>
  <w:style w:type="paragraph" w:styleId="Lijstalinea">
    <w:name w:val="List Paragraph"/>
    <w:basedOn w:val="Standaard"/>
    <w:uiPriority w:val="34"/>
    <w:semiHidden/>
    <w:rsid w:val="00CC75BA"/>
    <w:pPr>
      <w:ind w:left="720"/>
      <w:contextualSpacing/>
    </w:pPr>
  </w:style>
  <w:style w:type="character" w:styleId="GevolgdeHyperlink">
    <w:name w:val="FollowedHyperlink"/>
    <w:basedOn w:val="Standaardalinea-lettertype"/>
    <w:uiPriority w:val="99"/>
    <w:semiHidden/>
    <w:unhideWhenUsed/>
    <w:rsid w:val="00D26A3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5669">
      <w:bodyDiv w:val="1"/>
      <w:marLeft w:val="0"/>
      <w:marRight w:val="0"/>
      <w:marTop w:val="0"/>
      <w:marBottom w:val="0"/>
      <w:divBdr>
        <w:top w:val="none" w:sz="0" w:space="0" w:color="auto"/>
        <w:left w:val="none" w:sz="0" w:space="0" w:color="auto"/>
        <w:bottom w:val="none" w:sz="0" w:space="0" w:color="auto"/>
        <w:right w:val="none" w:sz="0" w:space="0" w:color="auto"/>
      </w:divBdr>
    </w:div>
    <w:div w:id="1586108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webSetting" Target="webSettings0.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hyperlink" Target="http://www.algoritmeregister.nl" TargetMode="Externa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1035</ap:Words>
  <ap:Characters>5693</ap:Characters>
  <ap:DocSecurity>0</ap:DocSecurity>
  <ap:Lines>47</ap:Lines>
  <ap:Paragraphs>13</ap:Paragraphs>
  <ap:ScaleCrop>false</ap:ScaleCrop>
  <ap:LinksUpToDate>false</ap:LinksUpToDate>
  <ap:CharactersWithSpaces>6715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2025-07-11T12:23:00.0000000Z</dcterms:created>
  <dcterms:modified xsi:type="dcterms:W3CDTF">2025-07-11T12:23:00.0000000Z</dcterms:modified>
  <dc:description>------------------------</dc:description>
  <dc:subject/>
  <keywords/>
  <version/>
  <category/>
</coreProperties>
</file>