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052E" w:rsidP="00FD2756" w:rsidRDefault="00BF052E" w14:paraId="3DF5C38D" w14:textId="77777777"/>
    <w:p w:rsidR="00BF052E" w:rsidP="00FD2756" w:rsidRDefault="00BF052E" w14:paraId="16B5F48E" w14:textId="77777777"/>
    <w:p w:rsidR="00A87C71" w:rsidP="00FD2756" w:rsidRDefault="00FD2756" w14:paraId="4F47421A" w14:textId="185BD98F">
      <w:r>
        <w:t xml:space="preserve">Hierbij beantwoord ik de vragen van de leden Bikker (ChristenUnie) en Van Nispen (SP) over het bericht dat Eurojackpot de nieuwe hoofdsponsor van de KNVB Beker wordt </w:t>
      </w:r>
      <w:r w:rsidRPr="00FD2756">
        <w:t>(ingezonden 18 juni 2025)</w:t>
      </w:r>
      <w:r>
        <w:t>.</w:t>
      </w:r>
    </w:p>
    <w:p w:rsidR="00A87C71" w:rsidRDefault="00A87C71" w14:paraId="7BBFCB90" w14:textId="77777777"/>
    <w:p w:rsidR="00A87C71" w:rsidRDefault="00A87C71" w14:paraId="07F157A4" w14:textId="77777777">
      <w:pPr>
        <w:pStyle w:val="WitregelW1bodytekst"/>
      </w:pPr>
    </w:p>
    <w:p w:rsidR="00A87C71" w:rsidRDefault="007D6D4C" w14:paraId="519A133E" w14:textId="77777777">
      <w:r>
        <w:t>De Staatssecretaris Rechtsbescherming,</w:t>
      </w:r>
    </w:p>
    <w:p w:rsidR="00A87C71" w:rsidRDefault="00A87C71" w14:paraId="1EE10C1D" w14:textId="77777777"/>
    <w:p w:rsidR="00A87C71" w:rsidRDefault="00A87C71" w14:paraId="3A9A7F2A" w14:textId="77777777"/>
    <w:p w:rsidR="00BF052E" w:rsidRDefault="00BF052E" w14:paraId="7B3F5412" w14:textId="77777777"/>
    <w:p w:rsidR="00FD2756" w:rsidRDefault="00FD2756" w14:paraId="5E50B53D" w14:textId="77777777"/>
    <w:p w:rsidR="00A87C71" w:rsidRDefault="007D6D4C" w14:paraId="540D44CD" w14:textId="3F6AFB81">
      <w:r>
        <w:t>T.H.D. Struycken</w:t>
      </w:r>
    </w:p>
    <w:p w:rsidR="00A87C71" w:rsidRDefault="00A87C71" w14:paraId="1C153E72" w14:textId="77777777"/>
    <w:p w:rsidR="00FD2756" w:rsidRDefault="00FD2756" w14:paraId="76096A50" w14:textId="063F619A">
      <w:pPr>
        <w:spacing w:line="240" w:lineRule="auto"/>
      </w:pPr>
      <w:r>
        <w:br w:type="page"/>
      </w:r>
    </w:p>
    <w:p w:rsidR="00BF052E" w:rsidP="00FD2756" w:rsidRDefault="00BF052E" w14:paraId="0F1549BC" w14:textId="77777777">
      <w:pPr>
        <w:rPr>
          <w:b/>
          <w:bCs/>
        </w:rPr>
      </w:pPr>
    </w:p>
    <w:p w:rsidRPr="00BF052E" w:rsidR="00BF052E" w:rsidP="00BF052E" w:rsidRDefault="00BF052E" w14:paraId="4B975609" w14:textId="680B3B05">
      <w:pPr>
        <w:pBdr>
          <w:bottom w:val="single" w:color="auto" w:sz="4" w:space="1"/>
        </w:pBdr>
        <w:rPr>
          <w:b/>
          <w:bCs/>
        </w:rPr>
      </w:pPr>
      <w:r w:rsidRPr="00BF052E">
        <w:rPr>
          <w:b/>
          <w:bCs/>
        </w:rPr>
        <w:t>Vragen van de leden Bikker (ChristenUnie) en Van Nispen (SP) aan de staatssecretaris van Justitie en Veiligheid over het bericht dat Eurojackpot de nieuwe hoofdsponsor van de KNVB Beker wordt.</w:t>
      </w:r>
      <w:r w:rsidRPr="00BF052E">
        <w:rPr>
          <w:b/>
          <w:bCs/>
        </w:rPr>
        <w:br/>
        <w:t>(</w:t>
      </w:r>
      <w:r w:rsidRPr="00BF052E">
        <w:rPr>
          <w:b/>
          <w:bCs/>
        </w:rPr>
        <w:t>ingezonden 18 juni 2025</w:t>
      </w:r>
      <w:r w:rsidRPr="00BF052E">
        <w:rPr>
          <w:b/>
          <w:bCs/>
        </w:rPr>
        <w:t>, 2025Z12524)</w:t>
      </w:r>
    </w:p>
    <w:p w:rsidRPr="00BF052E" w:rsidR="00BF052E" w:rsidP="00BF052E" w:rsidRDefault="00BF052E" w14:paraId="53518C61" w14:textId="77777777">
      <w:pPr>
        <w:rPr>
          <w:b/>
          <w:bCs/>
        </w:rPr>
      </w:pPr>
    </w:p>
    <w:p w:rsidR="00BF052E" w:rsidP="00FD2756" w:rsidRDefault="00BF052E" w14:paraId="3DFA6F94" w14:textId="77777777">
      <w:pPr>
        <w:rPr>
          <w:b/>
          <w:bCs/>
        </w:rPr>
      </w:pPr>
    </w:p>
    <w:p w:rsidRPr="00774A1B" w:rsidR="00FD2756" w:rsidP="00FD2756" w:rsidRDefault="00FD2756" w14:paraId="42A7E073" w14:textId="019EA3B1">
      <w:pPr>
        <w:rPr>
          <w:b/>
          <w:bCs/>
        </w:rPr>
      </w:pPr>
      <w:r w:rsidRPr="00774A1B">
        <w:rPr>
          <w:b/>
          <w:bCs/>
        </w:rPr>
        <w:t>Vraag 1</w:t>
      </w:r>
      <w:r w:rsidRPr="00774A1B">
        <w:rPr>
          <w:b/>
          <w:bCs/>
        </w:rPr>
        <w:tab/>
      </w:r>
    </w:p>
    <w:p w:rsidRPr="00774A1B" w:rsidR="00FD2756" w:rsidP="00FD2756" w:rsidRDefault="00FD2756" w14:paraId="3D5A655B" w14:textId="77777777">
      <w:pPr>
        <w:rPr>
          <w:b/>
          <w:bCs/>
        </w:rPr>
      </w:pPr>
      <w:r w:rsidRPr="00774A1B">
        <w:rPr>
          <w:b/>
          <w:bCs/>
        </w:rPr>
        <w:t xml:space="preserve">Hebt u kennisgenomen van het bericht van de Koninklijke Nederlandse Voetbalbond (KNVB) dat Eurojackpot de komende vijf jaar </w:t>
      </w:r>
      <w:proofErr w:type="spellStart"/>
      <w:r w:rsidRPr="00774A1B">
        <w:rPr>
          <w:b/>
          <w:bCs/>
        </w:rPr>
        <w:t>naamgevend</w:t>
      </w:r>
      <w:proofErr w:type="spellEnd"/>
      <w:r w:rsidRPr="00774A1B">
        <w:rPr>
          <w:b/>
          <w:bCs/>
        </w:rPr>
        <w:t xml:space="preserve"> hoofdsponsor van de KNVB Beker en de Vrouwen Eredivisie wordt?</w:t>
      </w:r>
      <w:r w:rsidRPr="00774A1B">
        <w:rPr>
          <w:rStyle w:val="Voetnootmarkering"/>
          <w:b/>
          <w:bCs/>
        </w:rPr>
        <w:footnoteReference w:id="1"/>
      </w:r>
      <w:r w:rsidRPr="00774A1B">
        <w:rPr>
          <w:b/>
          <w:bCs/>
        </w:rPr>
        <w:t xml:space="preserve"> </w:t>
      </w:r>
    </w:p>
    <w:p w:rsidR="00FD2756" w:rsidP="00FD2756" w:rsidRDefault="00FD2756" w14:paraId="404A417E" w14:textId="77777777"/>
    <w:p w:rsidRPr="00774A1B" w:rsidR="00FD2756" w:rsidP="00FD2756" w:rsidRDefault="00FD2756" w14:paraId="4FEF3C22" w14:textId="607DB1B3">
      <w:pPr>
        <w:rPr>
          <w:b/>
          <w:bCs/>
        </w:rPr>
      </w:pPr>
      <w:r w:rsidRPr="00774A1B">
        <w:rPr>
          <w:b/>
          <w:bCs/>
        </w:rPr>
        <w:t xml:space="preserve">Antwoord </w:t>
      </w:r>
      <w:r w:rsidR="00BF052E">
        <w:rPr>
          <w:b/>
          <w:bCs/>
        </w:rPr>
        <w:t xml:space="preserve">op vraag </w:t>
      </w:r>
      <w:r w:rsidRPr="00774A1B">
        <w:rPr>
          <w:b/>
          <w:bCs/>
        </w:rPr>
        <w:t>1</w:t>
      </w:r>
    </w:p>
    <w:p w:rsidR="00FD2756" w:rsidP="00FD2756" w:rsidRDefault="00FD2756" w14:paraId="27E2C9A8" w14:textId="77777777">
      <w:r>
        <w:t>Ja.</w:t>
      </w:r>
    </w:p>
    <w:p w:rsidR="00FD2756" w:rsidP="00FD2756" w:rsidRDefault="00FD2756" w14:paraId="425EFBB0" w14:textId="77777777"/>
    <w:p w:rsidRPr="00774A1B" w:rsidR="00FD2756" w:rsidP="00FD2756" w:rsidRDefault="00FD2756" w14:paraId="50EA579E" w14:textId="71A3AC32">
      <w:pPr>
        <w:rPr>
          <w:b/>
          <w:bCs/>
        </w:rPr>
      </w:pPr>
      <w:r w:rsidRPr="00774A1B">
        <w:rPr>
          <w:b/>
          <w:bCs/>
        </w:rPr>
        <w:t>Vraag 2</w:t>
      </w:r>
      <w:r w:rsidRPr="00774A1B">
        <w:rPr>
          <w:b/>
          <w:bCs/>
        </w:rPr>
        <w:tab/>
      </w:r>
    </w:p>
    <w:p w:rsidRPr="00774A1B" w:rsidR="00FD2756" w:rsidP="00FD2756" w:rsidRDefault="00FD2756" w14:paraId="49302995" w14:textId="77777777">
      <w:pPr>
        <w:rPr>
          <w:b/>
          <w:bCs/>
        </w:rPr>
      </w:pPr>
      <w:r w:rsidRPr="00774A1B">
        <w:rPr>
          <w:b/>
          <w:bCs/>
        </w:rPr>
        <w:t>Wat vindt u ervan dat toch weer een groot gokbedrijf reclame gaat maken in het betaald voetbal, nadat de afgelopen jaren juist maatregelen zijn getroffen om de aanwezigheid van gokbedrijven in het betaald voetbal terug te dringen?</w:t>
      </w:r>
    </w:p>
    <w:p w:rsidR="00FD2756" w:rsidP="00FD2756" w:rsidRDefault="00FD2756" w14:paraId="77C699A9" w14:textId="77777777"/>
    <w:p w:rsidRPr="00774A1B" w:rsidR="00FD2756" w:rsidP="00FD2756" w:rsidRDefault="00FD2756" w14:paraId="57B80328" w14:textId="48762718">
      <w:pPr>
        <w:rPr>
          <w:b/>
          <w:bCs/>
        </w:rPr>
      </w:pPr>
      <w:r w:rsidRPr="00774A1B">
        <w:rPr>
          <w:b/>
          <w:bCs/>
        </w:rPr>
        <w:t>Vraag 3</w:t>
      </w:r>
      <w:r w:rsidRPr="00774A1B">
        <w:rPr>
          <w:b/>
          <w:bCs/>
        </w:rPr>
        <w:tab/>
      </w:r>
    </w:p>
    <w:p w:rsidRPr="00774A1B" w:rsidR="00FD2756" w:rsidP="00FD2756" w:rsidRDefault="00FD2756" w14:paraId="495E010E" w14:textId="77777777">
      <w:pPr>
        <w:rPr>
          <w:b/>
          <w:bCs/>
        </w:rPr>
      </w:pPr>
      <w:r w:rsidRPr="00774A1B">
        <w:rPr>
          <w:b/>
          <w:bCs/>
        </w:rPr>
        <w:t>Klopt het dat deze sponsordeal niet onder het reclameverbod voor online gokbedrijven valt? Vindt u dit, ook als het naar de letter van de wet mag, niet hoogst onwenselijk? Hoe weegt u hierin mee dat Eurojackpot onderdeel is van de Nederlandse Loterij, waarvan de staat nota bene aandeelhouder is?</w:t>
      </w:r>
    </w:p>
    <w:p w:rsidR="00FD2756" w:rsidP="00FD2756" w:rsidRDefault="00FD2756" w14:paraId="73EE70C7" w14:textId="77777777"/>
    <w:p w:rsidRPr="00774A1B" w:rsidR="00FD2756" w:rsidP="00FD2756" w:rsidRDefault="00FD2756" w14:paraId="365B42AA" w14:textId="2CCAC58D">
      <w:pPr>
        <w:rPr>
          <w:b/>
          <w:bCs/>
        </w:rPr>
      </w:pPr>
      <w:r w:rsidRPr="00774A1B">
        <w:rPr>
          <w:b/>
          <w:bCs/>
        </w:rPr>
        <w:t xml:space="preserve">Antwoord </w:t>
      </w:r>
      <w:r w:rsidR="00BF052E">
        <w:rPr>
          <w:b/>
          <w:bCs/>
        </w:rPr>
        <w:t xml:space="preserve">op vraag </w:t>
      </w:r>
      <w:r w:rsidRPr="00774A1B">
        <w:rPr>
          <w:b/>
          <w:bCs/>
        </w:rPr>
        <w:t>2 en 3</w:t>
      </w:r>
    </w:p>
    <w:p w:rsidR="00FD2756" w:rsidP="00FD2756" w:rsidRDefault="00FD2756" w14:paraId="66193FA8" w14:textId="61D8BBDE">
      <w:r>
        <w:t>Met de inwerkingtreding van het Besluit o</w:t>
      </w:r>
      <w:r w:rsidRPr="004C03AD">
        <w:t xml:space="preserve">ngerichte </w:t>
      </w:r>
      <w:r>
        <w:t>r</w:t>
      </w:r>
      <w:r w:rsidRPr="004C03AD">
        <w:t xml:space="preserve">eclame </w:t>
      </w:r>
      <w:r>
        <w:t>k</w:t>
      </w:r>
      <w:r w:rsidRPr="004C03AD">
        <w:t xml:space="preserve">ansspelen op </w:t>
      </w:r>
      <w:r>
        <w:t>a</w:t>
      </w:r>
      <w:r w:rsidRPr="004C03AD">
        <w:t>fstand (</w:t>
      </w:r>
      <w:r>
        <w:t>Besluit o</w:t>
      </w:r>
      <w:r w:rsidRPr="004C03AD">
        <w:t>rka)</w:t>
      </w:r>
      <w:r>
        <w:t xml:space="preserve"> zijn sinds 1 juli 2023 de mogelijkheden om reclame te maken voor kansspelen op afstand </w:t>
      </w:r>
      <w:r w:rsidR="00F82894">
        <w:t xml:space="preserve">sterk </w:t>
      </w:r>
      <w:r>
        <w:t>ingeperkt.</w:t>
      </w:r>
      <w:r w:rsidRPr="004C03AD">
        <w:t xml:space="preserve"> </w:t>
      </w:r>
      <w:r w:rsidR="00A21387">
        <w:t>B</w:t>
      </w:r>
      <w:r w:rsidRPr="004C03AD">
        <w:t xml:space="preserve">edrijven </w:t>
      </w:r>
      <w:r>
        <w:t xml:space="preserve">met </w:t>
      </w:r>
      <w:r w:rsidRPr="004C03AD">
        <w:t xml:space="preserve">een vergunning </w:t>
      </w:r>
      <w:r>
        <w:t xml:space="preserve">voor kansspelen op afstand </w:t>
      </w:r>
      <w:r w:rsidRPr="004C03AD">
        <w:t xml:space="preserve">mogen sinds 1 juli 2023 geen reclame meer maken op televisie, de radio, of in </w:t>
      </w:r>
      <w:r w:rsidR="00A21387">
        <w:t>de publieke ruimte</w:t>
      </w:r>
      <w:r w:rsidRPr="004C03AD">
        <w:t xml:space="preserve">. </w:t>
      </w:r>
      <w:r>
        <w:t xml:space="preserve">Op 1 juli 2024 is het </w:t>
      </w:r>
      <w:r w:rsidRPr="004C03AD">
        <w:t xml:space="preserve">verbod op sponsoring van evenementen </w:t>
      </w:r>
      <w:r>
        <w:t>ingegaan</w:t>
      </w:r>
      <w:r w:rsidR="00F82894">
        <w:t>. Op</w:t>
      </w:r>
      <w:r>
        <w:t xml:space="preserve"> 1 juli 2025 </w:t>
      </w:r>
      <w:r w:rsidR="00A21387">
        <w:t xml:space="preserve">is </w:t>
      </w:r>
      <w:r>
        <w:t xml:space="preserve">het </w:t>
      </w:r>
      <w:r w:rsidRPr="004C03AD">
        <w:t>verbod op sportsponsoring</w:t>
      </w:r>
      <w:r>
        <w:t xml:space="preserve"> in</w:t>
      </w:r>
      <w:r w:rsidR="00A21387">
        <w:t xml:space="preserve">gegaan </w:t>
      </w:r>
      <w:r>
        <w:t>en</w:t>
      </w:r>
      <w:r w:rsidRPr="00196411">
        <w:t xml:space="preserve"> </w:t>
      </w:r>
      <w:r>
        <w:t xml:space="preserve">mogen </w:t>
      </w:r>
      <w:r w:rsidR="00157D06">
        <w:t xml:space="preserve">de </w:t>
      </w:r>
      <w:r>
        <w:t xml:space="preserve">online kansspelaanbieders </w:t>
      </w:r>
      <w:r w:rsidRPr="00196411">
        <w:t>geen sport</w:t>
      </w:r>
      <w:r w:rsidR="00157D06">
        <w:t>bonden</w:t>
      </w:r>
      <w:r w:rsidRPr="00196411">
        <w:t xml:space="preserve">, sportcompetities </w:t>
      </w:r>
      <w:r>
        <w:t xml:space="preserve">of </w:t>
      </w:r>
      <w:r w:rsidRPr="00196411">
        <w:t>sportwedstrijden</w:t>
      </w:r>
      <w:r>
        <w:t xml:space="preserve"> </w:t>
      </w:r>
      <w:r w:rsidRPr="00196411">
        <w:t>meer</w:t>
      </w:r>
      <w:r>
        <w:t xml:space="preserve"> sponsoren</w:t>
      </w:r>
      <w:r w:rsidRPr="00196411">
        <w:t xml:space="preserve">. </w:t>
      </w:r>
    </w:p>
    <w:p w:rsidR="00FD2756" w:rsidP="00FD2756" w:rsidRDefault="00FD2756" w14:paraId="2A4B6F0B" w14:textId="77777777"/>
    <w:p w:rsidR="00587A9A" w:rsidP="003E2126" w:rsidRDefault="00A21387" w14:paraId="39DA2DA8" w14:textId="389BDC6C">
      <w:r>
        <w:t xml:space="preserve">Het Besluit orka is relatief kort na de opening van de markt voor online kansspelen tot stand gekomen om de grote hoeveelheid </w:t>
      </w:r>
      <w:r w:rsidR="00F82894">
        <w:t xml:space="preserve">ongerichte </w:t>
      </w:r>
      <w:r>
        <w:t xml:space="preserve">reclame voor kansspelen </w:t>
      </w:r>
      <w:r w:rsidR="00587A9A">
        <w:t xml:space="preserve">op afstand </w:t>
      </w:r>
      <w:r>
        <w:t>binnen de bestaande wetgeving te beperken</w:t>
      </w:r>
      <w:r w:rsidR="00587A9A">
        <w:t xml:space="preserve"> en mensen daarmee</w:t>
      </w:r>
      <w:r w:rsidR="00307DA2">
        <w:t xml:space="preserve"> beter</w:t>
      </w:r>
      <w:r w:rsidR="00587A9A">
        <w:t xml:space="preserve"> te beschermen tegen </w:t>
      </w:r>
      <w:r w:rsidR="00F82894">
        <w:t>de risico’s van online gokken</w:t>
      </w:r>
      <w:r>
        <w:t xml:space="preserve">. </w:t>
      </w:r>
      <w:r w:rsidR="00587A9A">
        <w:t>Voor andere kansspelen</w:t>
      </w:r>
      <w:r w:rsidR="00337983">
        <w:t>, waaronder loterijen</w:t>
      </w:r>
      <w:r w:rsidR="00633831">
        <w:t xml:space="preserve"> zoals Eurojackpot</w:t>
      </w:r>
      <w:r w:rsidR="00337983">
        <w:t>,</w:t>
      </w:r>
      <w:r w:rsidR="00587A9A">
        <w:t xml:space="preserve"> zijn de reclameregels niet veranderd en is bijvoorbeeld sponsoring van de sport </w:t>
      </w:r>
      <w:r w:rsidR="00291184">
        <w:t xml:space="preserve">nog altijd </w:t>
      </w:r>
      <w:r w:rsidR="00587A9A">
        <w:t xml:space="preserve">toegestaan. </w:t>
      </w:r>
      <w:r w:rsidR="00307DA2">
        <w:t>Hierbij wordt geen onderscheid gemaakt of een loterij staatseigendom is of niet.</w:t>
      </w:r>
    </w:p>
    <w:p w:rsidR="00307DA2" w:rsidP="003E2126" w:rsidRDefault="00307DA2" w14:paraId="5E82E365" w14:textId="77777777"/>
    <w:p w:rsidR="00042135" w:rsidP="003E2126" w:rsidRDefault="003E2126" w14:paraId="28AEB90A" w14:textId="722CB657">
      <w:r>
        <w:t xml:space="preserve">In mijn brief van 14 februari jl. heb ik </w:t>
      </w:r>
      <w:r w:rsidR="00587A9A">
        <w:t>nieuwe doelstellingen beschreven voor</w:t>
      </w:r>
      <w:r>
        <w:t xml:space="preserve"> het kansspelbeleid</w:t>
      </w:r>
      <w:r w:rsidR="00587A9A">
        <w:t>. Een van de doelen is</w:t>
      </w:r>
      <w:r>
        <w:t xml:space="preserve"> het beschermen van burgers tegen </w:t>
      </w:r>
      <w:proofErr w:type="spellStart"/>
      <w:r>
        <w:t>kansspelgerelateerde</w:t>
      </w:r>
      <w:proofErr w:type="spellEnd"/>
      <w:r>
        <w:t xml:space="preserve"> schade, zoals verslavings- en schuldenproblematiek.</w:t>
      </w:r>
      <w:r>
        <w:rPr>
          <w:rStyle w:val="Voetnootmarkering"/>
        </w:rPr>
        <w:footnoteReference w:id="2"/>
      </w:r>
      <w:r>
        <w:t xml:space="preserve"> </w:t>
      </w:r>
      <w:r w:rsidR="00F82894">
        <w:t>O</w:t>
      </w:r>
      <w:r w:rsidR="00BA0AEF">
        <w:t xml:space="preserve">ok </w:t>
      </w:r>
      <w:r w:rsidR="00177F2D">
        <w:lastRenderedPageBreak/>
        <w:t xml:space="preserve">deelname aan </w:t>
      </w:r>
      <w:r w:rsidR="00F82894">
        <w:t xml:space="preserve">minder risicovolle </w:t>
      </w:r>
      <w:r w:rsidR="00587A9A">
        <w:t xml:space="preserve">kansspelen </w:t>
      </w:r>
      <w:r w:rsidR="00F82894">
        <w:t xml:space="preserve">zoals loterijen </w:t>
      </w:r>
      <w:r w:rsidR="00177F2D">
        <w:t>is niet geheel zonder risico</w:t>
      </w:r>
      <w:r w:rsidR="00587A9A">
        <w:t xml:space="preserve">. Hoewel sponsoring door loterijen niet verboden is, vind ik </w:t>
      </w:r>
      <w:r w:rsidR="00337983">
        <w:t xml:space="preserve">in zijn algemeenheid </w:t>
      </w:r>
      <w:r w:rsidR="00587A9A">
        <w:t xml:space="preserve">dat organisaties met een maatschappelijke verantwoordelijkheid zich moeten afvragen of een </w:t>
      </w:r>
      <w:r w:rsidR="007179BA">
        <w:t xml:space="preserve">overeenkomst </w:t>
      </w:r>
      <w:r w:rsidR="00587A9A">
        <w:t xml:space="preserve">met een kansspelaanbieder </w:t>
      </w:r>
      <w:r w:rsidR="007179BA">
        <w:t xml:space="preserve">past bij </w:t>
      </w:r>
      <w:r w:rsidR="00587A9A">
        <w:t>die</w:t>
      </w:r>
      <w:r w:rsidR="007179BA">
        <w:t xml:space="preserve"> </w:t>
      </w:r>
      <w:r w:rsidR="00FB67D8">
        <w:t>verantwoordelijkheid.</w:t>
      </w:r>
      <w:r w:rsidR="007179BA">
        <w:t xml:space="preserve"> </w:t>
      </w:r>
    </w:p>
    <w:p w:rsidR="00BF052E" w:rsidP="00FD2756" w:rsidRDefault="00BF052E" w14:paraId="57F67A06" w14:textId="77777777"/>
    <w:p w:rsidRPr="00774A1B" w:rsidR="00FD2756" w:rsidP="00FD2756" w:rsidRDefault="00FD2756" w14:paraId="2FFB9CEC" w14:textId="7A0975BB">
      <w:pPr>
        <w:rPr>
          <w:b/>
          <w:bCs/>
        </w:rPr>
      </w:pPr>
      <w:r w:rsidRPr="00774A1B">
        <w:rPr>
          <w:b/>
          <w:bCs/>
        </w:rPr>
        <w:t>Vraag 4</w:t>
      </w:r>
      <w:r w:rsidRPr="00774A1B">
        <w:rPr>
          <w:b/>
          <w:bCs/>
        </w:rPr>
        <w:tab/>
      </w:r>
    </w:p>
    <w:p w:rsidRPr="00774A1B" w:rsidR="00FD2756" w:rsidP="00FD2756" w:rsidRDefault="00FD2756" w14:paraId="62BFD4D0" w14:textId="77777777">
      <w:pPr>
        <w:rPr>
          <w:b/>
          <w:bCs/>
        </w:rPr>
      </w:pPr>
      <w:r w:rsidRPr="00774A1B">
        <w:rPr>
          <w:b/>
          <w:bCs/>
        </w:rPr>
        <w:t>Bent u in dit licht van plan om met nieuwe wetgeving te komen om de aanwezigheid van gokbedrijven en reclames voor hun bedrijfsactiviteiten in het betaald voetbal en andere sporten verder aan banden te leggen?</w:t>
      </w:r>
    </w:p>
    <w:p w:rsidR="00FD2756" w:rsidP="00FD2756" w:rsidRDefault="00FD2756" w14:paraId="30E4BCEC" w14:textId="77777777"/>
    <w:p w:rsidRPr="00774A1B" w:rsidR="00FD2756" w:rsidP="00FD2756" w:rsidRDefault="00FD2756" w14:paraId="7454098C" w14:textId="723B5191">
      <w:pPr>
        <w:rPr>
          <w:b/>
          <w:bCs/>
        </w:rPr>
      </w:pPr>
      <w:r w:rsidRPr="00774A1B">
        <w:rPr>
          <w:b/>
          <w:bCs/>
        </w:rPr>
        <w:t xml:space="preserve">Antwoord </w:t>
      </w:r>
      <w:r w:rsidR="00BF052E">
        <w:rPr>
          <w:b/>
          <w:bCs/>
        </w:rPr>
        <w:t xml:space="preserve">op vraag </w:t>
      </w:r>
      <w:r w:rsidRPr="00774A1B">
        <w:rPr>
          <w:b/>
          <w:bCs/>
        </w:rPr>
        <w:t>4</w:t>
      </w:r>
    </w:p>
    <w:p w:rsidR="00FD2756" w:rsidP="00FD2756" w:rsidRDefault="00FD2756" w14:paraId="56FF45D5" w14:textId="4206E8EE">
      <w:r>
        <w:t xml:space="preserve">In mijn brief van 14 februari </w:t>
      </w:r>
      <w:r w:rsidR="00667F0E">
        <w:t>jl.</w:t>
      </w:r>
      <w:r>
        <w:t xml:space="preserve"> heb ik de Kamer geïnformeerd dat ik de reclameregels voor kansspelen op afstand aanscherp</w:t>
      </w:r>
      <w:r w:rsidR="00F82894">
        <w:t>, waarmee reclame beperkt moet worden</w:t>
      </w:r>
      <w:r>
        <w:t xml:space="preserve"> tot het strikt noodzakelijke</w:t>
      </w:r>
      <w:r w:rsidR="00F82894">
        <w:t xml:space="preserve">. Dat wil ik doen door </w:t>
      </w:r>
      <w:r>
        <w:t xml:space="preserve">een stelsel </w:t>
      </w:r>
      <w:r w:rsidR="00F82894">
        <w:t xml:space="preserve">te </w:t>
      </w:r>
      <w:r>
        <w:t xml:space="preserve">creëren waarbij reclame verboden is, tenzij </w:t>
      </w:r>
      <w:r w:rsidR="00307DA2">
        <w:t xml:space="preserve">dit in beperkte gevallen </w:t>
      </w:r>
      <w:r>
        <w:t xml:space="preserve">expliciet </w:t>
      </w:r>
      <w:r w:rsidR="00307DA2">
        <w:t xml:space="preserve">is </w:t>
      </w:r>
      <w:r>
        <w:t>toegestaan.</w:t>
      </w:r>
      <w:r>
        <w:rPr>
          <w:rStyle w:val="Voetnootmarkering"/>
        </w:rPr>
        <w:footnoteReference w:id="3"/>
      </w:r>
      <w:r>
        <w:t xml:space="preserve"> Ik focus mij daarbij op de online markt omdat de </w:t>
      </w:r>
      <w:r w:rsidR="00307DA2">
        <w:t>urgentie</w:t>
      </w:r>
      <w:r>
        <w:t xml:space="preserve"> daar het hoogst </w:t>
      </w:r>
      <w:r w:rsidR="00307DA2">
        <w:t>is</w:t>
      </w:r>
      <w:r>
        <w:t xml:space="preserve">. </w:t>
      </w:r>
      <w:r w:rsidR="00F82894">
        <w:t>M</w:t>
      </w:r>
      <w:r>
        <w:t xml:space="preserve">ocht </w:t>
      </w:r>
      <w:r w:rsidR="00307DA2">
        <w:t xml:space="preserve">uit de analyses en onderzoeken met betrekking tot het reclameverbod </w:t>
      </w:r>
      <w:r>
        <w:t xml:space="preserve">blijken dat voor meer onderdelen van de kansspelmarkt </w:t>
      </w:r>
      <w:r w:rsidR="00CE2347">
        <w:t xml:space="preserve">verdere </w:t>
      </w:r>
      <w:r w:rsidR="00307DA2">
        <w:t xml:space="preserve">reclamebeperkingen </w:t>
      </w:r>
      <w:r>
        <w:t xml:space="preserve">zouden moeten gelden, dan </w:t>
      </w:r>
      <w:r w:rsidR="00F82894">
        <w:t>zal ik die uiteraard</w:t>
      </w:r>
      <w:r w:rsidR="00CE2347">
        <w:t xml:space="preserve"> ter hand nemen</w:t>
      </w:r>
      <w:r w:rsidR="00F82894">
        <w:t xml:space="preserve">. </w:t>
      </w:r>
    </w:p>
    <w:p w:rsidR="00FD2756" w:rsidP="00FD2756" w:rsidRDefault="00FD2756" w14:paraId="1A26CD87" w14:textId="77777777"/>
    <w:p w:rsidRPr="00774A1B" w:rsidR="00FD2756" w:rsidP="00FD2756" w:rsidRDefault="00FD2756" w14:paraId="5DA78304" w14:textId="77777777">
      <w:pPr>
        <w:rPr>
          <w:b/>
          <w:bCs/>
        </w:rPr>
      </w:pPr>
      <w:r w:rsidRPr="00774A1B">
        <w:rPr>
          <w:b/>
          <w:bCs/>
        </w:rPr>
        <w:t>Vraag 5</w:t>
      </w:r>
    </w:p>
    <w:p w:rsidRPr="00774A1B" w:rsidR="00FD2756" w:rsidP="00FD2756" w:rsidRDefault="00FD2756" w14:paraId="7E5A1B86" w14:textId="77777777">
      <w:pPr>
        <w:rPr>
          <w:b/>
          <w:bCs/>
        </w:rPr>
      </w:pPr>
      <w:r w:rsidRPr="00774A1B">
        <w:rPr>
          <w:b/>
          <w:bCs/>
        </w:rPr>
        <w:t>Bent u bereid om in gesprek te treden met de KNVB, en deze bond te wijzen op de maatschappelijke verantwoordelijkheid die zij heeft, juist ook in het licht van de enorme toename van (online) gokken en de bijbehorende (</w:t>
      </w:r>
      <w:proofErr w:type="spellStart"/>
      <w:r w:rsidRPr="00774A1B">
        <w:rPr>
          <w:b/>
          <w:bCs/>
        </w:rPr>
        <w:t>verslavings</w:t>
      </w:r>
      <w:proofErr w:type="spellEnd"/>
      <w:r w:rsidRPr="00774A1B">
        <w:rPr>
          <w:b/>
          <w:bCs/>
        </w:rPr>
        <w:t>)problematiek?</w:t>
      </w:r>
    </w:p>
    <w:p w:rsidR="00157D06" w:rsidP="00FD2756" w:rsidRDefault="00157D06" w14:paraId="7B7CFC40" w14:textId="77777777"/>
    <w:p w:rsidRPr="00774A1B" w:rsidR="00FD2756" w:rsidP="00FD2756" w:rsidRDefault="00FD2756" w14:paraId="61DED32C" w14:textId="5F90B61D">
      <w:pPr>
        <w:rPr>
          <w:b/>
          <w:bCs/>
        </w:rPr>
      </w:pPr>
      <w:r w:rsidRPr="00774A1B">
        <w:rPr>
          <w:b/>
          <w:bCs/>
        </w:rPr>
        <w:t>Antwoord</w:t>
      </w:r>
      <w:r w:rsidR="00BF052E">
        <w:rPr>
          <w:b/>
          <w:bCs/>
        </w:rPr>
        <w:t xml:space="preserve"> op vraag</w:t>
      </w:r>
      <w:r w:rsidRPr="00774A1B">
        <w:rPr>
          <w:b/>
          <w:bCs/>
        </w:rPr>
        <w:t xml:space="preserve"> 5</w:t>
      </w:r>
    </w:p>
    <w:p w:rsidR="00FD2756" w:rsidP="00FD2756" w:rsidRDefault="00337983" w14:paraId="3C58239D" w14:textId="7B2BB2F8">
      <w:r w:rsidRPr="00337983">
        <w:t>Het feit dat iets volgens de wet mag, betekent niet dat die wettelijke ruimte moet worden benut. Ik vind dat de KNVB en ook elke andere organisatie met een maatschappelijke rol, hier een afweging in moet maken. Aangezien</w:t>
      </w:r>
      <w:r>
        <w:t xml:space="preserve"> </w:t>
      </w:r>
      <w:r w:rsidR="007179BA">
        <w:t xml:space="preserve">de overeenkomst </w:t>
      </w:r>
      <w:r w:rsidR="00AE7C3F">
        <w:t xml:space="preserve">reeds is </w:t>
      </w:r>
      <w:r w:rsidR="007179BA">
        <w:t xml:space="preserve">gesloten en </w:t>
      </w:r>
      <w:r w:rsidR="00FD2756">
        <w:t xml:space="preserve">geen </w:t>
      </w:r>
      <w:r w:rsidR="007179BA">
        <w:t>reclame</w:t>
      </w:r>
      <w:r w:rsidR="00FD2756">
        <w:t>regels</w:t>
      </w:r>
      <w:r w:rsidR="00AE7C3F">
        <w:t xml:space="preserve"> </w:t>
      </w:r>
      <w:r w:rsidR="001A4A91">
        <w:t xml:space="preserve">voor loterijen </w:t>
      </w:r>
      <w:r w:rsidR="00AE7C3F">
        <w:t>worden</w:t>
      </w:r>
      <w:r w:rsidR="00FD2756">
        <w:t xml:space="preserve"> overtreden</w:t>
      </w:r>
      <w:r w:rsidRPr="00337983">
        <w:t xml:space="preserve">, zie ik geen aanleiding om hier een gesprek </w:t>
      </w:r>
      <w:r w:rsidR="00633831">
        <w:t xml:space="preserve">met de KNVB </w:t>
      </w:r>
      <w:r w:rsidRPr="00337983">
        <w:t>over te voeren. Vanuit mijn verantwoordelijkheid voor het kansspelbeleid hou</w:t>
      </w:r>
      <w:r w:rsidR="00633831">
        <w:t>d ik</w:t>
      </w:r>
      <w:r w:rsidRPr="00337983">
        <w:t xml:space="preserve"> </w:t>
      </w:r>
      <w:r w:rsidR="007179BA">
        <w:t xml:space="preserve">de ontwikkelingen met betrekking tot </w:t>
      </w:r>
      <w:r w:rsidR="00162A3D">
        <w:t>reclame voor minder risicovolle kansspelen</w:t>
      </w:r>
      <w:r w:rsidR="001A4A91">
        <w:t xml:space="preserve"> zoals loterijen</w:t>
      </w:r>
      <w:r w:rsidR="007179BA">
        <w:t xml:space="preserve"> </w:t>
      </w:r>
      <w:r w:rsidR="00FB67D8">
        <w:t xml:space="preserve">nauwlettend in de gaten. </w:t>
      </w:r>
      <w:r w:rsidR="00633831">
        <w:t xml:space="preserve">Zoals aangegeven in mijn antwoord op vraag 4, zal ik aanvullende maatregelen </w:t>
      </w:r>
      <w:r w:rsidR="00CE2347">
        <w:t xml:space="preserve">nemen </w:t>
      </w:r>
      <w:r w:rsidR="00633831">
        <w:t xml:space="preserve">als uit analyses en onderzoeken blijkt dat deze nodig zijn om burgers te beschermen tegen </w:t>
      </w:r>
      <w:proofErr w:type="spellStart"/>
      <w:r w:rsidR="00633831">
        <w:t>kansspelgerelateerde</w:t>
      </w:r>
      <w:proofErr w:type="spellEnd"/>
      <w:r w:rsidR="00633831">
        <w:t xml:space="preserve"> schade. </w:t>
      </w:r>
    </w:p>
    <w:p w:rsidR="00FD2756" w:rsidP="00FD2756" w:rsidRDefault="00FD2756" w14:paraId="1C5B15B4" w14:textId="77777777"/>
    <w:p w:rsidR="00FD2756" w:rsidP="00FD2756" w:rsidRDefault="00FD2756" w14:paraId="6D5C61CB" w14:textId="77777777"/>
    <w:p w:rsidR="00FD2756" w:rsidP="00FD2756" w:rsidRDefault="00FD2756" w14:paraId="0C20ACEC" w14:textId="77777777"/>
    <w:p w:rsidR="00FD2756" w:rsidP="00FD2756" w:rsidRDefault="00FD2756" w14:paraId="5C969D18" w14:textId="77777777"/>
    <w:p w:rsidR="00A87C71" w:rsidRDefault="00A87C71" w14:paraId="48900D56" w14:textId="77777777"/>
    <w:sectPr w:rsidR="00A87C7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C92D1" w14:textId="77777777" w:rsidR="004632D4" w:rsidRDefault="004632D4">
      <w:pPr>
        <w:spacing w:line="240" w:lineRule="auto"/>
      </w:pPr>
      <w:r>
        <w:separator/>
      </w:r>
    </w:p>
  </w:endnote>
  <w:endnote w:type="continuationSeparator" w:id="0">
    <w:p w14:paraId="75E5240D" w14:textId="77777777" w:rsidR="004632D4" w:rsidRDefault="0046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51321" w14:textId="77777777" w:rsidR="00A87C71" w:rsidRDefault="00A87C7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B3BC" w14:textId="77777777" w:rsidR="004632D4" w:rsidRDefault="004632D4">
      <w:pPr>
        <w:spacing w:line="240" w:lineRule="auto"/>
      </w:pPr>
      <w:r>
        <w:separator/>
      </w:r>
    </w:p>
  </w:footnote>
  <w:footnote w:type="continuationSeparator" w:id="0">
    <w:p w14:paraId="3A0C1F5F" w14:textId="77777777" w:rsidR="004632D4" w:rsidRDefault="004632D4">
      <w:pPr>
        <w:spacing w:line="240" w:lineRule="auto"/>
      </w:pPr>
      <w:r>
        <w:continuationSeparator/>
      </w:r>
    </w:p>
  </w:footnote>
  <w:footnote w:id="1">
    <w:p w14:paraId="191586E0" w14:textId="2205A2BA" w:rsidR="00FD2756" w:rsidRPr="00C42534" w:rsidRDefault="00FD2756" w:rsidP="00FD2756">
      <w:pPr>
        <w:pStyle w:val="Voetnoottekst"/>
        <w:rPr>
          <w:sz w:val="16"/>
          <w:szCs w:val="16"/>
        </w:rPr>
      </w:pPr>
      <w:r>
        <w:rPr>
          <w:rStyle w:val="Voetnootmarkering"/>
        </w:rPr>
        <w:footnoteRef/>
      </w:r>
      <w:r>
        <w:t xml:space="preserve"> </w:t>
      </w:r>
      <w:r w:rsidRPr="00C42534">
        <w:rPr>
          <w:sz w:val="16"/>
          <w:szCs w:val="16"/>
        </w:rPr>
        <w:t>NRC, 10 juni 2025, (</w:t>
      </w:r>
      <w:hyperlink r:id="rId1" w:history="1">
        <w:r w:rsidRPr="00E17CC6">
          <w:rPr>
            <w:rStyle w:val="Hyperlink"/>
            <w:sz w:val="16"/>
            <w:szCs w:val="16"/>
          </w:rPr>
          <w:t>https://www.nrc.nl/nieuws/2025/06/10/knvb-kiest-eurojackpot-als-nieuwe-sponsor-terwijl-politiek-de-gokindustrie-en-voetbal-juist-wil-scheiden</w:t>
        </w:r>
      </w:hyperlink>
      <w:r w:rsidRPr="00C42534">
        <w:rPr>
          <w:sz w:val="16"/>
          <w:szCs w:val="16"/>
        </w:rPr>
        <w:t>).</w:t>
      </w:r>
    </w:p>
  </w:footnote>
  <w:footnote w:id="2">
    <w:p w14:paraId="67EF9D94" w14:textId="74732027" w:rsidR="003E2126" w:rsidRPr="00774A1B" w:rsidRDefault="003E2126">
      <w:pPr>
        <w:pStyle w:val="Voetnoottekst"/>
      </w:pPr>
      <w:r>
        <w:rPr>
          <w:rStyle w:val="Voetnootmarkering"/>
        </w:rPr>
        <w:footnoteRef/>
      </w:r>
      <w:r>
        <w:t xml:space="preserve"> </w:t>
      </w:r>
      <w:r w:rsidRPr="00FD2756">
        <w:rPr>
          <w:i/>
          <w:iCs/>
          <w:sz w:val="16"/>
          <w:szCs w:val="16"/>
        </w:rPr>
        <w:t>Kamerstukken II</w:t>
      </w:r>
      <w:r w:rsidRPr="00FD2756">
        <w:rPr>
          <w:sz w:val="16"/>
          <w:szCs w:val="16"/>
        </w:rPr>
        <w:t>, 2024/25, 24 557, nr. 245</w:t>
      </w:r>
    </w:p>
  </w:footnote>
  <w:footnote w:id="3">
    <w:p w14:paraId="69E3FB17" w14:textId="77777777" w:rsidR="00FD2756" w:rsidRPr="00774A1B" w:rsidRDefault="00FD2756" w:rsidP="00FD2756">
      <w:pPr>
        <w:pStyle w:val="Voetnoottekst"/>
      </w:pPr>
      <w:r>
        <w:rPr>
          <w:rStyle w:val="Voetnootmarkering"/>
        </w:rPr>
        <w:footnoteRef/>
      </w:r>
      <w:r>
        <w:t xml:space="preserve"> </w:t>
      </w:r>
      <w:r w:rsidRPr="00FD2756">
        <w:rPr>
          <w:i/>
          <w:iCs/>
          <w:sz w:val="16"/>
          <w:szCs w:val="16"/>
        </w:rPr>
        <w:t>Kamerstukken II</w:t>
      </w:r>
      <w:r w:rsidRPr="00FD2756">
        <w:rPr>
          <w:sz w:val="16"/>
          <w:szCs w:val="16"/>
        </w:rPr>
        <w:t>, 2024/25, 24 557, nr. 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7FCB" w14:textId="77777777" w:rsidR="00A87C71" w:rsidRDefault="007D6D4C">
    <w:r>
      <w:rPr>
        <w:noProof/>
      </w:rPr>
      <mc:AlternateContent>
        <mc:Choice Requires="wps">
          <w:drawing>
            <wp:anchor distT="0" distB="0" distL="0" distR="0" simplePos="0" relativeHeight="251652608" behindDoc="0" locked="1" layoutInCell="1" allowOverlap="1" wp14:anchorId="1B078C0D" wp14:editId="0B9499E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83E805" w14:textId="77777777" w:rsidR="00A87C71" w:rsidRDefault="007D6D4C">
                          <w:pPr>
                            <w:pStyle w:val="Referentiegegevensbold"/>
                          </w:pPr>
                          <w:r>
                            <w:t xml:space="preserve">Directoraat-Generaal Straffen en Beschermen </w:t>
                          </w:r>
                        </w:p>
                        <w:p w14:paraId="3D690E63" w14:textId="77777777" w:rsidR="00A87C71" w:rsidRDefault="007D6D4C">
                          <w:pPr>
                            <w:pStyle w:val="Referentiegegevens"/>
                          </w:pPr>
                          <w:r>
                            <w:t xml:space="preserve">Directie Sanctie- en Slachtofferbeleid </w:t>
                          </w:r>
                        </w:p>
                        <w:p w14:paraId="0259CE80" w14:textId="77777777" w:rsidR="00A87C71" w:rsidRDefault="007D6D4C">
                          <w:pPr>
                            <w:pStyle w:val="Referentiegegevens"/>
                          </w:pPr>
                          <w:r>
                            <w:t>Afdeling Integriteit en Kansspelen</w:t>
                          </w:r>
                        </w:p>
                        <w:p w14:paraId="4A53B281" w14:textId="77777777" w:rsidR="00A87C71" w:rsidRDefault="00A87C71">
                          <w:pPr>
                            <w:pStyle w:val="WitregelW2"/>
                          </w:pPr>
                        </w:p>
                        <w:p w14:paraId="07F3ECF0" w14:textId="77777777" w:rsidR="00A87C71" w:rsidRDefault="007D6D4C">
                          <w:pPr>
                            <w:pStyle w:val="Referentiegegevensbold"/>
                          </w:pPr>
                          <w:r>
                            <w:t>Datum</w:t>
                          </w:r>
                        </w:p>
                        <w:p w14:paraId="33D57726" w14:textId="3C6D2917" w:rsidR="00A87C71" w:rsidRDefault="00170046">
                          <w:pPr>
                            <w:pStyle w:val="Referentiegegevens"/>
                          </w:pPr>
                          <w:sdt>
                            <w:sdtPr>
                              <w:id w:val="-1841152426"/>
                              <w:date w:fullDate="2025-07-11T00:00:00Z">
                                <w:dateFormat w:val="d MMMM yyyy"/>
                                <w:lid w:val="nl"/>
                                <w:storeMappedDataAs w:val="dateTime"/>
                                <w:calendar w:val="gregorian"/>
                              </w:date>
                            </w:sdtPr>
                            <w:sdtEndPr/>
                            <w:sdtContent>
                              <w:r w:rsidR="00BF052E">
                                <w:rPr>
                                  <w:lang w:val="nl"/>
                                </w:rPr>
                                <w:t>11 juli 2025</w:t>
                              </w:r>
                            </w:sdtContent>
                          </w:sdt>
                        </w:p>
                        <w:p w14:paraId="1F48BCFB" w14:textId="77777777" w:rsidR="00A87C71" w:rsidRDefault="00A87C71">
                          <w:pPr>
                            <w:pStyle w:val="WitregelW1"/>
                          </w:pPr>
                        </w:p>
                        <w:p w14:paraId="4486AA4C" w14:textId="77777777" w:rsidR="00A87C71" w:rsidRDefault="007D6D4C">
                          <w:pPr>
                            <w:pStyle w:val="Referentiegegevensbold"/>
                          </w:pPr>
                          <w:r>
                            <w:t>Onze referentie</w:t>
                          </w:r>
                        </w:p>
                        <w:p w14:paraId="7D3FF987" w14:textId="77777777" w:rsidR="00A87C71" w:rsidRDefault="007D6D4C">
                          <w:pPr>
                            <w:pStyle w:val="Referentiegegevens"/>
                          </w:pPr>
                          <w:r>
                            <w:t>6494628</w:t>
                          </w:r>
                        </w:p>
                      </w:txbxContent>
                    </wps:txbx>
                    <wps:bodyPr vert="horz" wrap="square" lIns="0" tIns="0" rIns="0" bIns="0" anchor="t" anchorCtr="0"/>
                  </wps:wsp>
                </a:graphicData>
              </a:graphic>
            </wp:anchor>
          </w:drawing>
        </mc:Choice>
        <mc:Fallback>
          <w:pict>
            <v:shapetype w14:anchorId="1B078C0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683E805" w14:textId="77777777" w:rsidR="00A87C71" w:rsidRDefault="007D6D4C">
                    <w:pPr>
                      <w:pStyle w:val="Referentiegegevensbold"/>
                    </w:pPr>
                    <w:r>
                      <w:t xml:space="preserve">Directoraat-Generaal Straffen en Beschermen </w:t>
                    </w:r>
                  </w:p>
                  <w:p w14:paraId="3D690E63" w14:textId="77777777" w:rsidR="00A87C71" w:rsidRDefault="007D6D4C">
                    <w:pPr>
                      <w:pStyle w:val="Referentiegegevens"/>
                    </w:pPr>
                    <w:r>
                      <w:t xml:space="preserve">Directie Sanctie- en Slachtofferbeleid </w:t>
                    </w:r>
                  </w:p>
                  <w:p w14:paraId="0259CE80" w14:textId="77777777" w:rsidR="00A87C71" w:rsidRDefault="007D6D4C">
                    <w:pPr>
                      <w:pStyle w:val="Referentiegegevens"/>
                    </w:pPr>
                    <w:r>
                      <w:t>Afdeling Integriteit en Kansspelen</w:t>
                    </w:r>
                  </w:p>
                  <w:p w14:paraId="4A53B281" w14:textId="77777777" w:rsidR="00A87C71" w:rsidRDefault="00A87C71">
                    <w:pPr>
                      <w:pStyle w:val="WitregelW2"/>
                    </w:pPr>
                  </w:p>
                  <w:p w14:paraId="07F3ECF0" w14:textId="77777777" w:rsidR="00A87C71" w:rsidRDefault="007D6D4C">
                    <w:pPr>
                      <w:pStyle w:val="Referentiegegevensbold"/>
                    </w:pPr>
                    <w:r>
                      <w:t>Datum</w:t>
                    </w:r>
                  </w:p>
                  <w:p w14:paraId="33D57726" w14:textId="3C6D2917" w:rsidR="00A87C71" w:rsidRDefault="00170046">
                    <w:pPr>
                      <w:pStyle w:val="Referentiegegevens"/>
                    </w:pPr>
                    <w:sdt>
                      <w:sdtPr>
                        <w:id w:val="-1841152426"/>
                        <w:date w:fullDate="2025-07-11T00:00:00Z">
                          <w:dateFormat w:val="d MMMM yyyy"/>
                          <w:lid w:val="nl"/>
                          <w:storeMappedDataAs w:val="dateTime"/>
                          <w:calendar w:val="gregorian"/>
                        </w:date>
                      </w:sdtPr>
                      <w:sdtEndPr/>
                      <w:sdtContent>
                        <w:r w:rsidR="00BF052E">
                          <w:rPr>
                            <w:lang w:val="nl"/>
                          </w:rPr>
                          <w:t>11 juli 2025</w:t>
                        </w:r>
                      </w:sdtContent>
                    </w:sdt>
                  </w:p>
                  <w:p w14:paraId="1F48BCFB" w14:textId="77777777" w:rsidR="00A87C71" w:rsidRDefault="00A87C71">
                    <w:pPr>
                      <w:pStyle w:val="WitregelW1"/>
                    </w:pPr>
                  </w:p>
                  <w:p w14:paraId="4486AA4C" w14:textId="77777777" w:rsidR="00A87C71" w:rsidRDefault="007D6D4C">
                    <w:pPr>
                      <w:pStyle w:val="Referentiegegevensbold"/>
                    </w:pPr>
                    <w:r>
                      <w:t>Onze referentie</w:t>
                    </w:r>
                  </w:p>
                  <w:p w14:paraId="7D3FF987" w14:textId="77777777" w:rsidR="00A87C71" w:rsidRDefault="007D6D4C">
                    <w:pPr>
                      <w:pStyle w:val="Referentiegegevens"/>
                    </w:pPr>
                    <w:r>
                      <w:t>6494628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EE00755" wp14:editId="5386235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BE57E1" w14:textId="77777777" w:rsidR="007D6D4C" w:rsidRDefault="007D6D4C"/>
                      </w:txbxContent>
                    </wps:txbx>
                    <wps:bodyPr vert="horz" wrap="square" lIns="0" tIns="0" rIns="0" bIns="0" anchor="t" anchorCtr="0"/>
                  </wps:wsp>
                </a:graphicData>
              </a:graphic>
            </wp:anchor>
          </w:drawing>
        </mc:Choice>
        <mc:Fallback>
          <w:pict>
            <v:shape w14:anchorId="5EE0075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ABE57E1" w14:textId="77777777" w:rsidR="007D6D4C" w:rsidRDefault="007D6D4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079EAB" wp14:editId="2B5EF7F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DF1452" w14:textId="595C8584" w:rsidR="00A87C71" w:rsidRDefault="007D6D4C">
                          <w:pPr>
                            <w:pStyle w:val="Referentiegegevens"/>
                          </w:pPr>
                          <w:r>
                            <w:t xml:space="preserve">Pagina </w:t>
                          </w:r>
                          <w:r>
                            <w:fldChar w:fldCharType="begin"/>
                          </w:r>
                          <w:r>
                            <w:instrText>PAGE</w:instrText>
                          </w:r>
                          <w:r>
                            <w:fldChar w:fldCharType="separate"/>
                          </w:r>
                          <w:r w:rsidR="00FD2756">
                            <w:rPr>
                              <w:noProof/>
                            </w:rPr>
                            <w:t>2</w:t>
                          </w:r>
                          <w:r>
                            <w:fldChar w:fldCharType="end"/>
                          </w:r>
                          <w:r>
                            <w:t xml:space="preserve"> van </w:t>
                          </w:r>
                          <w:r>
                            <w:fldChar w:fldCharType="begin"/>
                          </w:r>
                          <w:r>
                            <w:instrText>NUMPAGES</w:instrText>
                          </w:r>
                          <w:r>
                            <w:fldChar w:fldCharType="separate"/>
                          </w:r>
                          <w:r w:rsidR="00FD2756">
                            <w:rPr>
                              <w:noProof/>
                            </w:rPr>
                            <w:t>1</w:t>
                          </w:r>
                          <w:r>
                            <w:fldChar w:fldCharType="end"/>
                          </w:r>
                        </w:p>
                      </w:txbxContent>
                    </wps:txbx>
                    <wps:bodyPr vert="horz" wrap="square" lIns="0" tIns="0" rIns="0" bIns="0" anchor="t" anchorCtr="0"/>
                  </wps:wsp>
                </a:graphicData>
              </a:graphic>
            </wp:anchor>
          </w:drawing>
        </mc:Choice>
        <mc:Fallback>
          <w:pict>
            <v:shape w14:anchorId="5C079EA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3DF1452" w14:textId="595C8584" w:rsidR="00A87C71" w:rsidRDefault="007D6D4C">
                    <w:pPr>
                      <w:pStyle w:val="Referentiegegevens"/>
                    </w:pPr>
                    <w:r>
                      <w:t xml:space="preserve">Pagina </w:t>
                    </w:r>
                    <w:r>
                      <w:fldChar w:fldCharType="begin"/>
                    </w:r>
                    <w:r>
                      <w:instrText>PAGE</w:instrText>
                    </w:r>
                    <w:r>
                      <w:fldChar w:fldCharType="separate"/>
                    </w:r>
                    <w:r w:rsidR="00FD2756">
                      <w:rPr>
                        <w:noProof/>
                      </w:rPr>
                      <w:t>2</w:t>
                    </w:r>
                    <w:r>
                      <w:fldChar w:fldCharType="end"/>
                    </w:r>
                    <w:r>
                      <w:t xml:space="preserve"> van </w:t>
                    </w:r>
                    <w:r>
                      <w:fldChar w:fldCharType="begin"/>
                    </w:r>
                    <w:r>
                      <w:instrText>NUMPAGES</w:instrText>
                    </w:r>
                    <w:r>
                      <w:fldChar w:fldCharType="separate"/>
                    </w:r>
                    <w:r w:rsidR="00FD275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F839" w14:textId="77777777" w:rsidR="00A87C71" w:rsidRDefault="007D6D4C">
    <w:pPr>
      <w:spacing w:after="6377" w:line="14" w:lineRule="exact"/>
    </w:pPr>
    <w:r>
      <w:rPr>
        <w:noProof/>
      </w:rPr>
      <mc:AlternateContent>
        <mc:Choice Requires="wps">
          <w:drawing>
            <wp:anchor distT="0" distB="0" distL="0" distR="0" simplePos="0" relativeHeight="251655680" behindDoc="0" locked="1" layoutInCell="1" allowOverlap="1" wp14:anchorId="755A88A7" wp14:editId="2D39600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98F5A4" w14:textId="64D73764" w:rsidR="00A87C71" w:rsidRDefault="007D6D4C">
                          <w:r>
                            <w:t>Aan de Voorzitter van de Tweede Kamer</w:t>
                          </w:r>
                          <w:r w:rsidR="00BF052E">
                            <w:br/>
                          </w:r>
                          <w:r>
                            <w:t>der Staten-Generaal</w:t>
                          </w:r>
                        </w:p>
                        <w:p w14:paraId="231484D3" w14:textId="77777777" w:rsidR="00A87C71" w:rsidRDefault="007D6D4C">
                          <w:r>
                            <w:t xml:space="preserve">Postbus 20018 </w:t>
                          </w:r>
                        </w:p>
                        <w:p w14:paraId="653849DF" w14:textId="77777777" w:rsidR="00A87C71" w:rsidRDefault="007D6D4C">
                          <w:r>
                            <w:t>2500 EA  DEN HAAG</w:t>
                          </w:r>
                        </w:p>
                      </w:txbxContent>
                    </wps:txbx>
                    <wps:bodyPr vert="horz" wrap="square" lIns="0" tIns="0" rIns="0" bIns="0" anchor="t" anchorCtr="0"/>
                  </wps:wsp>
                </a:graphicData>
              </a:graphic>
            </wp:anchor>
          </w:drawing>
        </mc:Choice>
        <mc:Fallback>
          <w:pict>
            <v:shapetype w14:anchorId="755A88A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98F5A4" w14:textId="64D73764" w:rsidR="00A87C71" w:rsidRDefault="007D6D4C">
                    <w:r>
                      <w:t>Aan de Voorzitter van de Tweede Kamer</w:t>
                    </w:r>
                    <w:r w:rsidR="00BF052E">
                      <w:br/>
                    </w:r>
                    <w:r>
                      <w:t>der Staten-Generaal</w:t>
                    </w:r>
                  </w:p>
                  <w:p w14:paraId="231484D3" w14:textId="77777777" w:rsidR="00A87C71" w:rsidRDefault="007D6D4C">
                    <w:r>
                      <w:t xml:space="preserve">Postbus 20018 </w:t>
                    </w:r>
                  </w:p>
                  <w:p w14:paraId="653849DF" w14:textId="77777777" w:rsidR="00A87C71" w:rsidRDefault="007D6D4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260C5E" wp14:editId="612C9659">
              <wp:simplePos x="0" y="0"/>
              <wp:positionH relativeFrom="margin">
                <wp:align>left</wp:align>
              </wp:positionH>
              <wp:positionV relativeFrom="page">
                <wp:posOffset>3352800</wp:posOffset>
              </wp:positionV>
              <wp:extent cx="4747260" cy="6019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47260" cy="601980"/>
                      </a:xfrm>
                      <a:prstGeom prst="rect">
                        <a:avLst/>
                      </a:prstGeom>
                      <a:noFill/>
                    </wps:spPr>
                    <wps:txbx>
                      <w:txbxContent>
                        <w:tbl>
                          <w:tblPr>
                            <w:tblW w:w="0" w:type="auto"/>
                            <w:tblInd w:w="-120" w:type="dxa"/>
                            <w:tblLayout w:type="fixed"/>
                            <w:tblLook w:val="07E0" w:firstRow="1" w:lastRow="1" w:firstColumn="1" w:lastColumn="1" w:noHBand="1" w:noVBand="1"/>
                          </w:tblPr>
                          <w:tblGrid>
                            <w:gridCol w:w="1171"/>
                            <w:gridCol w:w="6079"/>
                          </w:tblGrid>
                          <w:tr w:rsidR="00A87C71" w14:paraId="1F86E717" w14:textId="77777777" w:rsidTr="00BF052E">
                            <w:trPr>
                              <w:trHeight w:val="361"/>
                            </w:trPr>
                            <w:tc>
                              <w:tcPr>
                                <w:tcW w:w="1171" w:type="dxa"/>
                              </w:tcPr>
                              <w:p w14:paraId="5C29A851" w14:textId="77777777" w:rsidR="00A87C71" w:rsidRDefault="007D6D4C">
                                <w:r>
                                  <w:t>Datum</w:t>
                                </w:r>
                              </w:p>
                            </w:tc>
                            <w:tc>
                              <w:tcPr>
                                <w:tcW w:w="6079" w:type="dxa"/>
                              </w:tcPr>
                              <w:p w14:paraId="452B0C62" w14:textId="397D0C97" w:rsidR="00A87C71" w:rsidRDefault="00170046">
                                <w:sdt>
                                  <w:sdtPr>
                                    <w:id w:val="318318401"/>
                                    <w:date w:fullDate="2025-07-11T00:00:00Z">
                                      <w:dateFormat w:val="d MMMM yyyy"/>
                                      <w:lid w:val="nl"/>
                                      <w:storeMappedDataAs w:val="dateTime"/>
                                      <w:calendar w:val="gregorian"/>
                                    </w:date>
                                  </w:sdtPr>
                                  <w:sdtEndPr/>
                                  <w:sdtContent>
                                    <w:r>
                                      <w:rPr>
                                        <w:lang w:val="nl"/>
                                      </w:rPr>
                                      <w:t>11 juli 2025</w:t>
                                    </w:r>
                                  </w:sdtContent>
                                </w:sdt>
                              </w:p>
                            </w:tc>
                          </w:tr>
                          <w:tr w:rsidR="00A87C71" w14:paraId="07C1E346" w14:textId="77777777" w:rsidTr="00BF052E">
                            <w:trPr>
                              <w:trHeight w:val="361"/>
                            </w:trPr>
                            <w:tc>
                              <w:tcPr>
                                <w:tcW w:w="1171" w:type="dxa"/>
                              </w:tcPr>
                              <w:p w14:paraId="155C2EE1" w14:textId="77777777" w:rsidR="00A87C71" w:rsidRDefault="007D6D4C">
                                <w:r>
                                  <w:t>Betreft</w:t>
                                </w:r>
                              </w:p>
                            </w:tc>
                            <w:tc>
                              <w:tcPr>
                                <w:tcW w:w="6079" w:type="dxa"/>
                              </w:tcPr>
                              <w:p w14:paraId="0C7F3932" w14:textId="4AA4A8C0" w:rsidR="00A87C71" w:rsidRPr="00BF052E" w:rsidRDefault="00BF052E">
                                <w:r w:rsidRPr="00BF052E">
                                  <w:t>Antwoorden Kamervragen over</w:t>
                                </w:r>
                                <w:r w:rsidR="007D6D4C" w:rsidRPr="00BF052E">
                                  <w:t xml:space="preserve"> </w:t>
                                </w:r>
                                <w:r w:rsidRPr="00BF052E">
                                  <w:t>het bericht dat Eurojackpot de nieuwe hoofdsponsor van de KNVB Beker wordt</w:t>
                                </w:r>
                              </w:p>
                            </w:tc>
                          </w:tr>
                        </w:tbl>
                        <w:p w14:paraId="34389912" w14:textId="77777777" w:rsidR="007D6D4C" w:rsidRDefault="007D6D4C"/>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60C5E" id="46feebd0-aa3c-11ea-a756-beb5f67e67be" o:spid="_x0000_s1030" type="#_x0000_t202" style="position:absolute;margin-left:0;margin-top:264pt;width:373.8pt;height:47.4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ggnwEAAC4DAAAOAAAAZHJzL2Uyb0RvYy54bWysUsFOIzEMva/EP0S505lWqLCjTtEuCISE&#10;2JVgPyDNJJ1Ikzg4aWfK1+OknRaxN8TFcezk+fnZi+vBdmyrMBhwNZ9OSs6Uk9AYt675v5e78yvO&#10;QhSuER04VfOdCvx6efZj0ftKzaCFrlHICMSFqvc1b2P0VVEE2SorwgS8cpTUgFZEuuK6aFD0hG67&#10;YlaW86IHbDyCVCFQ9Haf5MuMr7WS8Y/WQUXW1Zy4xWwx21WyxXIhqjUK3xp5oCG+wMIK46joEepW&#10;RME2aP6DskYiBNBxIsEWoLWRKvdA3UzLT908t8Kr3AuJE/xRpvB9sPJp++z/IovDbxhogEmQ3ocq&#10;UDD1M2i06SSmjPIk4e4omxoikxS8uLy4nM0pJSk3L6c/r7Kuxem3xxDvFViWnJojjSWrJbaPIVJF&#10;ejo+ScUc3JmuS/ETleTFYTUw01DFkeYKmh2xpwUk2BbwjbOehlnz8LoRqDjrHhyplSY/Ojg6q9ER&#10;TtLXmkfO9u5NzBuyp/JrE0GbzDJx2Fc8UKOhZPKHBUpT/3jPr05rvnwHAAD//wMAUEsDBBQABgAI&#10;AAAAIQAq18EA3gAAAAgBAAAPAAAAZHJzL2Rvd25yZXYueG1sTI/BTsMwEETvSPyDtUjcqEMEaQhx&#10;qgrBCQmRhgNHJ94mVuN1iN02/D3LCW6zmtXMm3KzuFGccA7Wk4LbVQICqfPGUq/go3m5yUGEqMno&#10;0RMq+MYAm+ryotSF8Weq8bSLveAQCoVWMMQ4FVKGbkCnw8pPSOzt/ex05HPupZn1mcPdKNMkyaTT&#10;lrhh0BM+DdgddkenYPtJ9bP9emvf631tm+YhodfsoNT11bJ9BBFxiX/P8IvP6FAxU+uPZIIYFfCQ&#10;qOA+zVmwvb5bZyBaBVma5iCrUv4fUP0AAAD//wMAUEsBAi0AFAAGAAgAAAAhALaDOJL+AAAA4QEA&#10;ABMAAAAAAAAAAAAAAAAAAAAAAFtDb250ZW50X1R5cGVzXS54bWxQSwECLQAUAAYACAAAACEAOP0h&#10;/9YAAACUAQAACwAAAAAAAAAAAAAAAAAvAQAAX3JlbHMvLnJlbHNQSwECLQAUAAYACAAAACEAxMGI&#10;IJ8BAAAuAwAADgAAAAAAAAAAAAAAAAAuAgAAZHJzL2Uyb0RvYy54bWxQSwECLQAUAAYACAAAACEA&#10;KtfBA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71"/>
                      <w:gridCol w:w="6079"/>
                    </w:tblGrid>
                    <w:tr w:rsidR="00A87C71" w14:paraId="1F86E717" w14:textId="77777777" w:rsidTr="00BF052E">
                      <w:trPr>
                        <w:trHeight w:val="361"/>
                      </w:trPr>
                      <w:tc>
                        <w:tcPr>
                          <w:tcW w:w="1171" w:type="dxa"/>
                        </w:tcPr>
                        <w:p w14:paraId="5C29A851" w14:textId="77777777" w:rsidR="00A87C71" w:rsidRDefault="007D6D4C">
                          <w:r>
                            <w:t>Datum</w:t>
                          </w:r>
                        </w:p>
                      </w:tc>
                      <w:tc>
                        <w:tcPr>
                          <w:tcW w:w="6079" w:type="dxa"/>
                        </w:tcPr>
                        <w:p w14:paraId="452B0C62" w14:textId="397D0C97" w:rsidR="00A87C71" w:rsidRDefault="00170046">
                          <w:sdt>
                            <w:sdtPr>
                              <w:id w:val="318318401"/>
                              <w:date w:fullDate="2025-07-11T00:00:00Z">
                                <w:dateFormat w:val="d MMMM yyyy"/>
                                <w:lid w:val="nl"/>
                                <w:storeMappedDataAs w:val="dateTime"/>
                                <w:calendar w:val="gregorian"/>
                              </w:date>
                            </w:sdtPr>
                            <w:sdtEndPr/>
                            <w:sdtContent>
                              <w:r>
                                <w:rPr>
                                  <w:lang w:val="nl"/>
                                </w:rPr>
                                <w:t>11 juli 2025</w:t>
                              </w:r>
                            </w:sdtContent>
                          </w:sdt>
                        </w:p>
                      </w:tc>
                    </w:tr>
                    <w:tr w:rsidR="00A87C71" w14:paraId="07C1E346" w14:textId="77777777" w:rsidTr="00BF052E">
                      <w:trPr>
                        <w:trHeight w:val="361"/>
                      </w:trPr>
                      <w:tc>
                        <w:tcPr>
                          <w:tcW w:w="1171" w:type="dxa"/>
                        </w:tcPr>
                        <w:p w14:paraId="155C2EE1" w14:textId="77777777" w:rsidR="00A87C71" w:rsidRDefault="007D6D4C">
                          <w:r>
                            <w:t>Betreft</w:t>
                          </w:r>
                        </w:p>
                      </w:tc>
                      <w:tc>
                        <w:tcPr>
                          <w:tcW w:w="6079" w:type="dxa"/>
                        </w:tcPr>
                        <w:p w14:paraId="0C7F3932" w14:textId="4AA4A8C0" w:rsidR="00A87C71" w:rsidRPr="00BF052E" w:rsidRDefault="00BF052E">
                          <w:r w:rsidRPr="00BF052E">
                            <w:t>Antwoorden Kamervragen over</w:t>
                          </w:r>
                          <w:r w:rsidR="007D6D4C" w:rsidRPr="00BF052E">
                            <w:t xml:space="preserve"> </w:t>
                          </w:r>
                          <w:r w:rsidRPr="00BF052E">
                            <w:t>het bericht dat Eurojackpot de nieuwe hoofdsponsor van de KNVB Beker wordt</w:t>
                          </w:r>
                        </w:p>
                      </w:tc>
                    </w:tr>
                  </w:tbl>
                  <w:p w14:paraId="34389912" w14:textId="77777777" w:rsidR="007D6D4C" w:rsidRDefault="007D6D4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DF7FFB3" wp14:editId="3E1948E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E8C3AE" w14:textId="77777777" w:rsidR="00A87C71" w:rsidRDefault="007D6D4C">
                          <w:pPr>
                            <w:pStyle w:val="Referentiegegevensbold"/>
                          </w:pPr>
                          <w:r>
                            <w:t xml:space="preserve">Directoraat-Generaal Straffen en Beschermen </w:t>
                          </w:r>
                        </w:p>
                        <w:p w14:paraId="55A7BB0F" w14:textId="77777777" w:rsidR="00A87C71" w:rsidRDefault="007D6D4C">
                          <w:pPr>
                            <w:pStyle w:val="Referentiegegevens"/>
                          </w:pPr>
                          <w:r>
                            <w:t xml:space="preserve">Directie Sanctie- en Slachtofferbeleid </w:t>
                          </w:r>
                        </w:p>
                        <w:p w14:paraId="1EC007EA" w14:textId="77777777" w:rsidR="00A87C71" w:rsidRDefault="007D6D4C">
                          <w:pPr>
                            <w:pStyle w:val="Referentiegegevens"/>
                          </w:pPr>
                          <w:r>
                            <w:t>Afdeling Integriteit en Kansspelen</w:t>
                          </w:r>
                        </w:p>
                        <w:p w14:paraId="47FC7133" w14:textId="77777777" w:rsidR="00A87C71" w:rsidRDefault="00A87C71">
                          <w:pPr>
                            <w:pStyle w:val="WitregelW1"/>
                          </w:pPr>
                        </w:p>
                        <w:p w14:paraId="3A8F9F86" w14:textId="77777777" w:rsidR="00A87C71" w:rsidRDefault="007D6D4C">
                          <w:pPr>
                            <w:pStyle w:val="Referentiegegevens"/>
                          </w:pPr>
                          <w:r>
                            <w:t xml:space="preserve">Turfmarkt </w:t>
                          </w:r>
                        </w:p>
                        <w:p w14:paraId="32E7A408" w14:textId="77777777" w:rsidR="00A87C71" w:rsidRDefault="007D6D4C">
                          <w:pPr>
                            <w:pStyle w:val="Referentiegegevens"/>
                          </w:pPr>
                          <w:r>
                            <w:t xml:space="preserve">Turfmarkt 147 </w:t>
                          </w:r>
                        </w:p>
                        <w:p w14:paraId="7B8CA443" w14:textId="77777777" w:rsidR="00A87C71" w:rsidRDefault="007D6D4C">
                          <w:pPr>
                            <w:pStyle w:val="Referentiegegevens"/>
                          </w:pPr>
                          <w:r>
                            <w:t>2511 DP  Den Haag</w:t>
                          </w:r>
                        </w:p>
                        <w:p w14:paraId="5D86AAFB" w14:textId="77777777" w:rsidR="00A87C71" w:rsidRDefault="007D6D4C">
                          <w:pPr>
                            <w:pStyle w:val="Referentiegegevens"/>
                          </w:pPr>
                          <w:r>
                            <w:t xml:space="preserve">Postbus 20301 </w:t>
                          </w:r>
                        </w:p>
                        <w:p w14:paraId="125A36C7" w14:textId="77777777" w:rsidR="00A87C71" w:rsidRDefault="007D6D4C">
                          <w:pPr>
                            <w:pStyle w:val="Referentiegegevens"/>
                          </w:pPr>
                          <w:r>
                            <w:t xml:space="preserve">2500 EH   Den Haag </w:t>
                          </w:r>
                        </w:p>
                        <w:p w14:paraId="29F430BC" w14:textId="77777777" w:rsidR="00A87C71" w:rsidRDefault="007D6D4C">
                          <w:pPr>
                            <w:pStyle w:val="Referentiegegevens"/>
                          </w:pPr>
                          <w:r>
                            <w:t>Nederland</w:t>
                          </w:r>
                        </w:p>
                        <w:p w14:paraId="17FE57DE" w14:textId="77777777" w:rsidR="00A87C71" w:rsidRDefault="007D6D4C">
                          <w:pPr>
                            <w:pStyle w:val="Referentiegegevens"/>
                          </w:pPr>
                          <w:proofErr w:type="gramStart"/>
                          <w:r>
                            <w:t>www.rijksoverheid.nl/jenv</w:t>
                          </w:r>
                          <w:proofErr w:type="gramEnd"/>
                        </w:p>
                        <w:p w14:paraId="137DA2A3" w14:textId="77777777" w:rsidR="00A87C71" w:rsidRDefault="00A87C71">
                          <w:pPr>
                            <w:pStyle w:val="WitregelW2"/>
                          </w:pPr>
                        </w:p>
                        <w:p w14:paraId="55D50986" w14:textId="77777777" w:rsidR="00A87C71" w:rsidRDefault="007D6D4C">
                          <w:pPr>
                            <w:pStyle w:val="Referentiegegevensbold"/>
                          </w:pPr>
                          <w:r>
                            <w:t>Onze referentie</w:t>
                          </w:r>
                        </w:p>
                        <w:p w14:paraId="68DB505D" w14:textId="77777777" w:rsidR="00A87C71" w:rsidRDefault="007D6D4C">
                          <w:pPr>
                            <w:pStyle w:val="Referentiegegevens"/>
                          </w:pPr>
                          <w:r>
                            <w:t>6494628</w:t>
                          </w:r>
                        </w:p>
                        <w:p w14:paraId="40A6F533" w14:textId="77777777" w:rsidR="00A87C71" w:rsidRDefault="00A87C71">
                          <w:pPr>
                            <w:pStyle w:val="WitregelW1"/>
                          </w:pPr>
                        </w:p>
                        <w:p w14:paraId="60197134" w14:textId="77777777" w:rsidR="00A87C71" w:rsidRDefault="007D6D4C">
                          <w:pPr>
                            <w:pStyle w:val="Referentiegegevensbold"/>
                          </w:pPr>
                          <w:r>
                            <w:t>Uw referentie</w:t>
                          </w:r>
                        </w:p>
                        <w:p w14:paraId="4B18C343" w14:textId="77777777" w:rsidR="00A87C71" w:rsidRDefault="00170046">
                          <w:pPr>
                            <w:pStyle w:val="Referentiegegevens"/>
                          </w:pPr>
                          <w:sdt>
                            <w:sdtPr>
                              <w:id w:val="1209149178"/>
                              <w:dataBinding w:prefixMappings="xmlns:ns0='docgen-assistant'" w:xpath="/ns0:CustomXml[1]/ns0:Variables[1]/ns0:Variable[1]/ns0:Value[1]" w:storeItemID="{69D6EEC8-C9E1-4904-8281-341938F2DEB0}"/>
                              <w:text/>
                            </w:sdtPr>
                            <w:sdtEndPr/>
                            <w:sdtContent>
                              <w:r w:rsidR="00DB5D5E">
                                <w:t>2025Z12524</w:t>
                              </w:r>
                            </w:sdtContent>
                          </w:sdt>
                        </w:p>
                      </w:txbxContent>
                    </wps:txbx>
                    <wps:bodyPr vert="horz" wrap="square" lIns="0" tIns="0" rIns="0" bIns="0" anchor="t" anchorCtr="0"/>
                  </wps:wsp>
                </a:graphicData>
              </a:graphic>
            </wp:anchor>
          </w:drawing>
        </mc:Choice>
        <mc:Fallback>
          <w:pict>
            <v:shape w14:anchorId="4DF7FFB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DE8C3AE" w14:textId="77777777" w:rsidR="00A87C71" w:rsidRDefault="007D6D4C">
                    <w:pPr>
                      <w:pStyle w:val="Referentiegegevensbold"/>
                    </w:pPr>
                    <w:r>
                      <w:t xml:space="preserve">Directoraat-Generaal Straffen en Beschermen </w:t>
                    </w:r>
                  </w:p>
                  <w:p w14:paraId="55A7BB0F" w14:textId="77777777" w:rsidR="00A87C71" w:rsidRDefault="007D6D4C">
                    <w:pPr>
                      <w:pStyle w:val="Referentiegegevens"/>
                    </w:pPr>
                    <w:r>
                      <w:t xml:space="preserve">Directie Sanctie- en Slachtofferbeleid </w:t>
                    </w:r>
                  </w:p>
                  <w:p w14:paraId="1EC007EA" w14:textId="77777777" w:rsidR="00A87C71" w:rsidRDefault="007D6D4C">
                    <w:pPr>
                      <w:pStyle w:val="Referentiegegevens"/>
                    </w:pPr>
                    <w:r>
                      <w:t>Afdeling Integriteit en Kansspelen</w:t>
                    </w:r>
                  </w:p>
                  <w:p w14:paraId="47FC7133" w14:textId="77777777" w:rsidR="00A87C71" w:rsidRDefault="00A87C71">
                    <w:pPr>
                      <w:pStyle w:val="WitregelW1"/>
                    </w:pPr>
                  </w:p>
                  <w:p w14:paraId="3A8F9F86" w14:textId="77777777" w:rsidR="00A87C71" w:rsidRDefault="007D6D4C">
                    <w:pPr>
                      <w:pStyle w:val="Referentiegegevens"/>
                    </w:pPr>
                    <w:r>
                      <w:t xml:space="preserve">Turfmarkt </w:t>
                    </w:r>
                  </w:p>
                  <w:p w14:paraId="32E7A408" w14:textId="77777777" w:rsidR="00A87C71" w:rsidRDefault="007D6D4C">
                    <w:pPr>
                      <w:pStyle w:val="Referentiegegevens"/>
                    </w:pPr>
                    <w:r>
                      <w:t xml:space="preserve">Turfmarkt 147 </w:t>
                    </w:r>
                  </w:p>
                  <w:p w14:paraId="7B8CA443" w14:textId="77777777" w:rsidR="00A87C71" w:rsidRDefault="007D6D4C">
                    <w:pPr>
                      <w:pStyle w:val="Referentiegegevens"/>
                    </w:pPr>
                    <w:r>
                      <w:t>2511 DP  Den Haag</w:t>
                    </w:r>
                  </w:p>
                  <w:p w14:paraId="5D86AAFB" w14:textId="77777777" w:rsidR="00A87C71" w:rsidRDefault="007D6D4C">
                    <w:pPr>
                      <w:pStyle w:val="Referentiegegevens"/>
                    </w:pPr>
                    <w:r>
                      <w:t xml:space="preserve">Postbus 20301 </w:t>
                    </w:r>
                  </w:p>
                  <w:p w14:paraId="125A36C7" w14:textId="77777777" w:rsidR="00A87C71" w:rsidRDefault="007D6D4C">
                    <w:pPr>
                      <w:pStyle w:val="Referentiegegevens"/>
                    </w:pPr>
                    <w:r>
                      <w:t xml:space="preserve">2500 EH   Den Haag </w:t>
                    </w:r>
                  </w:p>
                  <w:p w14:paraId="29F430BC" w14:textId="77777777" w:rsidR="00A87C71" w:rsidRDefault="007D6D4C">
                    <w:pPr>
                      <w:pStyle w:val="Referentiegegevens"/>
                    </w:pPr>
                    <w:r>
                      <w:t>Nederland</w:t>
                    </w:r>
                  </w:p>
                  <w:p w14:paraId="17FE57DE" w14:textId="77777777" w:rsidR="00A87C71" w:rsidRDefault="007D6D4C">
                    <w:pPr>
                      <w:pStyle w:val="Referentiegegevens"/>
                    </w:pPr>
                    <w:proofErr w:type="gramStart"/>
                    <w:r>
                      <w:t>www.rijksoverheid.nl/jenv</w:t>
                    </w:r>
                    <w:proofErr w:type="gramEnd"/>
                  </w:p>
                  <w:p w14:paraId="137DA2A3" w14:textId="77777777" w:rsidR="00A87C71" w:rsidRDefault="00A87C71">
                    <w:pPr>
                      <w:pStyle w:val="WitregelW2"/>
                    </w:pPr>
                  </w:p>
                  <w:p w14:paraId="55D50986" w14:textId="77777777" w:rsidR="00A87C71" w:rsidRDefault="007D6D4C">
                    <w:pPr>
                      <w:pStyle w:val="Referentiegegevensbold"/>
                    </w:pPr>
                    <w:r>
                      <w:t>Onze referentie</w:t>
                    </w:r>
                  </w:p>
                  <w:p w14:paraId="68DB505D" w14:textId="77777777" w:rsidR="00A87C71" w:rsidRDefault="007D6D4C">
                    <w:pPr>
                      <w:pStyle w:val="Referentiegegevens"/>
                    </w:pPr>
                    <w:r>
                      <w:t>6494628</w:t>
                    </w:r>
                  </w:p>
                  <w:p w14:paraId="40A6F533" w14:textId="77777777" w:rsidR="00A87C71" w:rsidRDefault="00A87C71">
                    <w:pPr>
                      <w:pStyle w:val="WitregelW1"/>
                    </w:pPr>
                  </w:p>
                  <w:p w14:paraId="60197134" w14:textId="77777777" w:rsidR="00A87C71" w:rsidRDefault="007D6D4C">
                    <w:pPr>
                      <w:pStyle w:val="Referentiegegevensbold"/>
                    </w:pPr>
                    <w:r>
                      <w:t>Uw referentie</w:t>
                    </w:r>
                  </w:p>
                  <w:p w14:paraId="4B18C343" w14:textId="77777777" w:rsidR="00A87C71" w:rsidRDefault="00170046">
                    <w:pPr>
                      <w:pStyle w:val="Referentiegegevens"/>
                    </w:pPr>
                    <w:sdt>
                      <w:sdtPr>
                        <w:id w:val="1209149178"/>
                        <w:dataBinding w:prefixMappings="xmlns:ns0='docgen-assistant'" w:xpath="/ns0:CustomXml[1]/ns0:Variables[1]/ns0:Variable[1]/ns0:Value[1]" w:storeItemID="{69D6EEC8-C9E1-4904-8281-341938F2DEB0}"/>
                        <w:text/>
                      </w:sdtPr>
                      <w:sdtEndPr/>
                      <w:sdtContent>
                        <w:r w:rsidR="00DB5D5E">
                          <w:t>2025Z12524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B0E7558" wp14:editId="24B8B05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50F21E" w14:textId="77777777" w:rsidR="007D6D4C" w:rsidRDefault="007D6D4C"/>
                      </w:txbxContent>
                    </wps:txbx>
                    <wps:bodyPr vert="horz" wrap="square" lIns="0" tIns="0" rIns="0" bIns="0" anchor="t" anchorCtr="0"/>
                  </wps:wsp>
                </a:graphicData>
              </a:graphic>
            </wp:anchor>
          </w:drawing>
        </mc:Choice>
        <mc:Fallback>
          <w:pict>
            <v:shape w14:anchorId="6B0E755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550F21E" w14:textId="77777777" w:rsidR="007D6D4C" w:rsidRDefault="007D6D4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C521814" wp14:editId="5472979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E481B7" w14:textId="77777777" w:rsidR="00A87C71" w:rsidRDefault="007D6D4C">
                          <w:pPr>
                            <w:pStyle w:val="Referentiegegevens"/>
                          </w:pPr>
                          <w:r>
                            <w:t xml:space="preserve">Pagina </w:t>
                          </w:r>
                          <w:r>
                            <w:fldChar w:fldCharType="begin"/>
                          </w:r>
                          <w:r>
                            <w:instrText>PAGE</w:instrText>
                          </w:r>
                          <w:r>
                            <w:fldChar w:fldCharType="separate"/>
                          </w:r>
                          <w:r w:rsidR="00FD2756">
                            <w:rPr>
                              <w:noProof/>
                            </w:rPr>
                            <w:t>1</w:t>
                          </w:r>
                          <w:r>
                            <w:fldChar w:fldCharType="end"/>
                          </w:r>
                          <w:r>
                            <w:t xml:space="preserve"> van </w:t>
                          </w:r>
                          <w:r>
                            <w:fldChar w:fldCharType="begin"/>
                          </w:r>
                          <w:r>
                            <w:instrText>NUMPAGES</w:instrText>
                          </w:r>
                          <w:r>
                            <w:fldChar w:fldCharType="separate"/>
                          </w:r>
                          <w:r w:rsidR="00FD2756">
                            <w:rPr>
                              <w:noProof/>
                            </w:rPr>
                            <w:t>1</w:t>
                          </w:r>
                          <w:r>
                            <w:fldChar w:fldCharType="end"/>
                          </w:r>
                        </w:p>
                      </w:txbxContent>
                    </wps:txbx>
                    <wps:bodyPr vert="horz" wrap="square" lIns="0" tIns="0" rIns="0" bIns="0" anchor="t" anchorCtr="0"/>
                  </wps:wsp>
                </a:graphicData>
              </a:graphic>
            </wp:anchor>
          </w:drawing>
        </mc:Choice>
        <mc:Fallback>
          <w:pict>
            <v:shape w14:anchorId="5C52181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AE481B7" w14:textId="77777777" w:rsidR="00A87C71" w:rsidRDefault="007D6D4C">
                    <w:pPr>
                      <w:pStyle w:val="Referentiegegevens"/>
                    </w:pPr>
                    <w:r>
                      <w:t xml:space="preserve">Pagina </w:t>
                    </w:r>
                    <w:r>
                      <w:fldChar w:fldCharType="begin"/>
                    </w:r>
                    <w:r>
                      <w:instrText>PAGE</w:instrText>
                    </w:r>
                    <w:r>
                      <w:fldChar w:fldCharType="separate"/>
                    </w:r>
                    <w:r w:rsidR="00FD2756">
                      <w:rPr>
                        <w:noProof/>
                      </w:rPr>
                      <w:t>1</w:t>
                    </w:r>
                    <w:r>
                      <w:fldChar w:fldCharType="end"/>
                    </w:r>
                    <w:r>
                      <w:t xml:space="preserve"> van </w:t>
                    </w:r>
                    <w:r>
                      <w:fldChar w:fldCharType="begin"/>
                    </w:r>
                    <w:r>
                      <w:instrText>NUMPAGES</w:instrText>
                    </w:r>
                    <w:r>
                      <w:fldChar w:fldCharType="separate"/>
                    </w:r>
                    <w:r w:rsidR="00FD275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B2F9F3B" wp14:editId="7CFC668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CC2F7A6" w14:textId="77777777" w:rsidR="00A87C71" w:rsidRDefault="007D6D4C">
                          <w:pPr>
                            <w:spacing w:line="240" w:lineRule="auto"/>
                          </w:pPr>
                          <w:r>
                            <w:rPr>
                              <w:noProof/>
                            </w:rPr>
                            <w:drawing>
                              <wp:inline distT="0" distB="0" distL="0" distR="0" wp14:anchorId="00B7F039" wp14:editId="2B875E7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2F9F3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CC2F7A6" w14:textId="77777777" w:rsidR="00A87C71" w:rsidRDefault="007D6D4C">
                    <w:pPr>
                      <w:spacing w:line="240" w:lineRule="auto"/>
                    </w:pPr>
                    <w:r>
                      <w:rPr>
                        <w:noProof/>
                      </w:rPr>
                      <w:drawing>
                        <wp:inline distT="0" distB="0" distL="0" distR="0" wp14:anchorId="00B7F039" wp14:editId="2B875E7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9F76AC4" wp14:editId="23C7D3E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783FAB" w14:textId="77777777" w:rsidR="00A87C71" w:rsidRDefault="007D6D4C">
                          <w:pPr>
                            <w:spacing w:line="240" w:lineRule="auto"/>
                          </w:pPr>
                          <w:r>
                            <w:rPr>
                              <w:noProof/>
                            </w:rPr>
                            <w:drawing>
                              <wp:inline distT="0" distB="0" distL="0" distR="0" wp14:anchorId="033F2DE9" wp14:editId="29D0F13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F76AC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2783FAB" w14:textId="77777777" w:rsidR="00A87C71" w:rsidRDefault="007D6D4C">
                    <w:pPr>
                      <w:spacing w:line="240" w:lineRule="auto"/>
                    </w:pPr>
                    <w:r>
                      <w:rPr>
                        <w:noProof/>
                      </w:rPr>
                      <w:drawing>
                        <wp:inline distT="0" distB="0" distL="0" distR="0" wp14:anchorId="033F2DE9" wp14:editId="29D0F13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419BBCF" wp14:editId="2A46BB1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02C712" w14:textId="77777777" w:rsidR="00A87C71" w:rsidRDefault="007D6D4C">
                          <w:pPr>
                            <w:pStyle w:val="Referentiegegevens"/>
                          </w:pPr>
                          <w:r>
                            <w:t xml:space="preserve">&gt; Retouradres Postbus </w:t>
                          </w:r>
                          <w:proofErr w:type="gramStart"/>
                          <w:r>
                            <w:t>20301  2500</w:t>
                          </w:r>
                          <w:proofErr w:type="gramEnd"/>
                          <w:r>
                            <w:t xml:space="preserve"> EH   Den Haag </w:t>
                          </w:r>
                        </w:p>
                      </w:txbxContent>
                    </wps:txbx>
                    <wps:bodyPr vert="horz" wrap="square" lIns="0" tIns="0" rIns="0" bIns="0" anchor="t" anchorCtr="0"/>
                  </wps:wsp>
                </a:graphicData>
              </a:graphic>
            </wp:anchor>
          </w:drawing>
        </mc:Choice>
        <mc:Fallback>
          <w:pict>
            <v:shape w14:anchorId="4419BBC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502C712" w14:textId="77777777" w:rsidR="00A87C71" w:rsidRDefault="007D6D4C">
                    <w:pPr>
                      <w:pStyle w:val="Referentiegegevens"/>
                    </w:pPr>
                    <w:r>
                      <w:t xml:space="preserve">&gt; Retouradres Postbus </w:t>
                    </w:r>
                    <w:proofErr w:type="gramStart"/>
                    <w:r>
                      <w:t>20301  2500</w:t>
                    </w:r>
                    <w:proofErr w:type="gramEnd"/>
                    <w:r>
                      <w:t xml:space="preserve"> EH   Den Haag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50E751"/>
    <w:multiLevelType w:val="multilevel"/>
    <w:tmpl w:val="A15BF87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D8D060D"/>
    <w:multiLevelType w:val="multilevel"/>
    <w:tmpl w:val="35A04CD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B8A1DAD"/>
    <w:multiLevelType w:val="multilevel"/>
    <w:tmpl w:val="54106F3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5E60D96"/>
    <w:multiLevelType w:val="multilevel"/>
    <w:tmpl w:val="804476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2587EC0"/>
    <w:multiLevelType w:val="multilevel"/>
    <w:tmpl w:val="4D873CC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59A051C"/>
    <w:multiLevelType w:val="multilevel"/>
    <w:tmpl w:val="6CC862A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72595257">
    <w:abstractNumId w:val="4"/>
  </w:num>
  <w:num w:numId="2" w16cid:durableId="589898255">
    <w:abstractNumId w:val="5"/>
  </w:num>
  <w:num w:numId="3" w16cid:durableId="534774290">
    <w:abstractNumId w:val="0"/>
  </w:num>
  <w:num w:numId="4" w16cid:durableId="2003311685">
    <w:abstractNumId w:val="2"/>
  </w:num>
  <w:num w:numId="5" w16cid:durableId="2048607034">
    <w:abstractNumId w:val="1"/>
  </w:num>
  <w:num w:numId="6" w16cid:durableId="1744378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56"/>
    <w:rsid w:val="00042135"/>
    <w:rsid w:val="000870C0"/>
    <w:rsid w:val="000923AD"/>
    <w:rsid w:val="000A1447"/>
    <w:rsid w:val="000F1EDE"/>
    <w:rsid w:val="00157D06"/>
    <w:rsid w:val="00162A3D"/>
    <w:rsid w:val="00170046"/>
    <w:rsid w:val="00177F2D"/>
    <w:rsid w:val="001A0CC1"/>
    <w:rsid w:val="001A4A91"/>
    <w:rsid w:val="00291184"/>
    <w:rsid w:val="002B28FF"/>
    <w:rsid w:val="00307DA2"/>
    <w:rsid w:val="00337983"/>
    <w:rsid w:val="003654B8"/>
    <w:rsid w:val="0036652F"/>
    <w:rsid w:val="003E2126"/>
    <w:rsid w:val="00435D4E"/>
    <w:rsid w:val="004632D4"/>
    <w:rsid w:val="00587A9A"/>
    <w:rsid w:val="00633831"/>
    <w:rsid w:val="00667F0E"/>
    <w:rsid w:val="0068528D"/>
    <w:rsid w:val="006F1622"/>
    <w:rsid w:val="007179BA"/>
    <w:rsid w:val="00772EA5"/>
    <w:rsid w:val="00774A1B"/>
    <w:rsid w:val="007A5EAF"/>
    <w:rsid w:val="007D6D4C"/>
    <w:rsid w:val="007E5B5F"/>
    <w:rsid w:val="007F33B1"/>
    <w:rsid w:val="008B6378"/>
    <w:rsid w:val="008D6961"/>
    <w:rsid w:val="008E2DE7"/>
    <w:rsid w:val="00A21387"/>
    <w:rsid w:val="00A41544"/>
    <w:rsid w:val="00A87C71"/>
    <w:rsid w:val="00AE7C3F"/>
    <w:rsid w:val="00B25840"/>
    <w:rsid w:val="00B81719"/>
    <w:rsid w:val="00BA0AEF"/>
    <w:rsid w:val="00BF052E"/>
    <w:rsid w:val="00CB6E34"/>
    <w:rsid w:val="00CE2347"/>
    <w:rsid w:val="00D33B9F"/>
    <w:rsid w:val="00DB5D5E"/>
    <w:rsid w:val="00F82894"/>
    <w:rsid w:val="00FA683E"/>
    <w:rsid w:val="00FB67D8"/>
    <w:rsid w:val="00FD2756"/>
    <w:rsid w:val="00FE1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B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D275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FD275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FD2756"/>
    <w:rPr>
      <w:vertAlign w:val="superscript"/>
    </w:rPr>
  </w:style>
  <w:style w:type="paragraph" w:styleId="Revisie">
    <w:name w:val="Revision"/>
    <w:hidden/>
    <w:uiPriority w:val="99"/>
    <w:semiHidden/>
    <w:rsid w:val="00A2138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21387"/>
    <w:rPr>
      <w:sz w:val="16"/>
      <w:szCs w:val="16"/>
    </w:rPr>
  </w:style>
  <w:style w:type="paragraph" w:styleId="Tekstopmerking">
    <w:name w:val="annotation text"/>
    <w:basedOn w:val="Standaard"/>
    <w:link w:val="TekstopmerkingChar"/>
    <w:uiPriority w:val="99"/>
    <w:unhideWhenUsed/>
    <w:rsid w:val="00A21387"/>
    <w:pPr>
      <w:spacing w:line="240" w:lineRule="auto"/>
    </w:pPr>
    <w:rPr>
      <w:sz w:val="20"/>
      <w:szCs w:val="20"/>
    </w:rPr>
  </w:style>
  <w:style w:type="character" w:customStyle="1" w:styleId="TekstopmerkingChar">
    <w:name w:val="Tekst opmerking Char"/>
    <w:basedOn w:val="Standaardalinea-lettertype"/>
    <w:link w:val="Tekstopmerking"/>
    <w:uiPriority w:val="99"/>
    <w:rsid w:val="00A2138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21387"/>
    <w:rPr>
      <w:b/>
      <w:bCs/>
    </w:rPr>
  </w:style>
  <w:style w:type="character" w:customStyle="1" w:styleId="OnderwerpvanopmerkingChar">
    <w:name w:val="Onderwerp van opmerking Char"/>
    <w:basedOn w:val="TekstopmerkingChar"/>
    <w:link w:val="Onderwerpvanopmerking"/>
    <w:uiPriority w:val="99"/>
    <w:semiHidden/>
    <w:rsid w:val="00A21387"/>
    <w:rPr>
      <w:rFonts w:ascii="Verdana" w:hAnsi="Verdana"/>
      <w:b/>
      <w:bCs/>
      <w:color w:val="000000"/>
    </w:rPr>
  </w:style>
  <w:style w:type="paragraph" w:styleId="Koptekst">
    <w:name w:val="header"/>
    <w:basedOn w:val="Standaard"/>
    <w:link w:val="KoptekstChar"/>
    <w:uiPriority w:val="99"/>
    <w:unhideWhenUsed/>
    <w:rsid w:val="003379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798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25/06/10/knvb-kiest-eurojackpot-als-nieuwe-sponsor-terwijl-politiek-de-gokindustrie-en-voetbal-juist-wil-scheid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754</ap:Words>
  <ap:Characters>4152</ap:Characters>
  <ap:DocSecurity>0</ap:DocSecurity>
  <ap:Lines>34</ap:Lines>
  <ap:Paragraphs>9</ap:Paragraphs>
  <ap:ScaleCrop>false</ap:ScaleCrop>
  <ap:LinksUpToDate>false</ap:LinksUpToDate>
  <ap:CharactersWithSpaces>4897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2025-07-11T12:21:00.0000000Z</dcterms:created>
  <dcterms:modified xsi:type="dcterms:W3CDTF">2025-07-11T12:21:00.0000000Z</dcterms:modified>
  <dc:description>------------------------</dc:description>
  <dc:subject/>
  <keywords/>
  <version/>
  <category/>
</coreProperties>
</file>