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26E" w:rsidP="00D23DE7" w:rsidRDefault="00AD026E" w14:paraId="56386EC9" w14:textId="77777777">
      <w:pPr>
        <w:pStyle w:val="Geenafstand"/>
        <w:spacing w:line="240" w:lineRule="atLeast"/>
        <w:rPr>
          <w:rFonts w:ascii="Verdana" w:hAnsi="Verdana"/>
          <w:sz w:val="18"/>
          <w:szCs w:val="18"/>
        </w:rPr>
      </w:pPr>
      <w:r w:rsidRPr="00412B71">
        <w:rPr>
          <w:rFonts w:ascii="Verdana" w:hAnsi="Verdana"/>
          <w:sz w:val="18"/>
          <w:szCs w:val="18"/>
        </w:rPr>
        <w:t>Geachte Voorzitter,</w:t>
      </w:r>
    </w:p>
    <w:p w:rsidRPr="00412B71" w:rsidR="00AD026E" w:rsidP="00D23DE7" w:rsidRDefault="00AD026E" w14:paraId="47D942B3" w14:textId="77777777">
      <w:pPr>
        <w:pStyle w:val="Geenafstand"/>
        <w:spacing w:line="240" w:lineRule="atLeast"/>
        <w:rPr>
          <w:rFonts w:ascii="Verdana" w:hAnsi="Verdana"/>
          <w:sz w:val="18"/>
          <w:szCs w:val="18"/>
        </w:rPr>
      </w:pPr>
    </w:p>
    <w:p w:rsidR="00AD026E" w:rsidP="00D23DE7" w:rsidRDefault="00AD026E" w14:paraId="74E0963B" w14:textId="042DD8F3">
      <w:pPr>
        <w:pStyle w:val="Geenafstand"/>
        <w:spacing w:line="240" w:lineRule="atLeast"/>
        <w:rPr>
          <w:rFonts w:ascii="Verdana" w:hAnsi="Verdana"/>
          <w:sz w:val="18"/>
          <w:szCs w:val="18"/>
        </w:rPr>
      </w:pPr>
      <w:r w:rsidRPr="00412B71">
        <w:rPr>
          <w:rFonts w:ascii="Verdana" w:hAnsi="Verdana"/>
          <w:sz w:val="18"/>
          <w:szCs w:val="18"/>
        </w:rPr>
        <w:t xml:space="preserve">Met deze brief informeer ik de Tweede Kamer over </w:t>
      </w:r>
      <w:r w:rsidR="004C7E23">
        <w:rPr>
          <w:rFonts w:ascii="Verdana" w:hAnsi="Verdana"/>
          <w:sz w:val="18"/>
          <w:szCs w:val="18"/>
        </w:rPr>
        <w:t xml:space="preserve">de </w:t>
      </w:r>
      <w:r w:rsidRPr="00412B71">
        <w:rPr>
          <w:rFonts w:ascii="Verdana" w:hAnsi="Verdana"/>
          <w:sz w:val="18"/>
          <w:szCs w:val="18"/>
        </w:rPr>
        <w:t xml:space="preserve">uitbraken van </w:t>
      </w:r>
      <w:r>
        <w:rPr>
          <w:rFonts w:ascii="Verdana" w:hAnsi="Verdana"/>
          <w:sz w:val="18"/>
          <w:szCs w:val="18"/>
        </w:rPr>
        <w:t>l</w:t>
      </w:r>
      <w:r w:rsidRPr="00412B71">
        <w:rPr>
          <w:rFonts w:ascii="Verdana" w:hAnsi="Verdana"/>
          <w:sz w:val="18"/>
          <w:szCs w:val="18"/>
        </w:rPr>
        <w:t xml:space="preserve">umpy </w:t>
      </w:r>
      <w:r>
        <w:rPr>
          <w:rFonts w:ascii="Verdana" w:hAnsi="Verdana"/>
          <w:sz w:val="18"/>
          <w:szCs w:val="18"/>
        </w:rPr>
        <w:t>s</w:t>
      </w:r>
      <w:r w:rsidRPr="00412B71">
        <w:rPr>
          <w:rFonts w:ascii="Verdana" w:hAnsi="Verdana"/>
          <w:sz w:val="18"/>
          <w:szCs w:val="18"/>
        </w:rPr>
        <w:t xml:space="preserve">kin </w:t>
      </w:r>
      <w:r>
        <w:rPr>
          <w:rFonts w:ascii="Verdana" w:hAnsi="Verdana"/>
          <w:sz w:val="18"/>
          <w:szCs w:val="18"/>
        </w:rPr>
        <w:t>d</w:t>
      </w:r>
      <w:r w:rsidRPr="00412B71">
        <w:rPr>
          <w:rFonts w:ascii="Verdana" w:hAnsi="Verdana"/>
          <w:sz w:val="18"/>
          <w:szCs w:val="18"/>
        </w:rPr>
        <w:t>isease (LSD) op rundveebedrijven in Italië en Frankrijk, de gevolgen daarvan voor Nederland</w:t>
      </w:r>
      <w:r>
        <w:rPr>
          <w:rFonts w:ascii="Verdana" w:hAnsi="Verdana"/>
          <w:sz w:val="18"/>
          <w:szCs w:val="18"/>
        </w:rPr>
        <w:t>, de</w:t>
      </w:r>
      <w:r w:rsidRPr="00412B71">
        <w:rPr>
          <w:rFonts w:ascii="Verdana" w:hAnsi="Verdana"/>
          <w:sz w:val="18"/>
          <w:szCs w:val="18"/>
        </w:rPr>
        <w:t xml:space="preserve"> acties die ik naar aanleiding </w:t>
      </w:r>
      <w:r w:rsidR="004C7E23">
        <w:rPr>
          <w:rFonts w:ascii="Verdana" w:hAnsi="Verdana"/>
          <w:sz w:val="18"/>
          <w:szCs w:val="18"/>
        </w:rPr>
        <w:t>daar</w:t>
      </w:r>
      <w:r w:rsidRPr="00412B71">
        <w:rPr>
          <w:rFonts w:ascii="Verdana" w:hAnsi="Verdana"/>
          <w:sz w:val="18"/>
          <w:szCs w:val="18"/>
        </w:rPr>
        <w:t xml:space="preserve">van </w:t>
      </w:r>
      <w:r w:rsidR="004C7E23">
        <w:rPr>
          <w:rFonts w:ascii="Verdana" w:hAnsi="Verdana"/>
          <w:sz w:val="18"/>
          <w:szCs w:val="18"/>
        </w:rPr>
        <w:t xml:space="preserve">heb ondernomen </w:t>
      </w:r>
      <w:r>
        <w:rPr>
          <w:rFonts w:ascii="Verdana" w:hAnsi="Verdana"/>
          <w:sz w:val="18"/>
          <w:szCs w:val="18"/>
        </w:rPr>
        <w:t xml:space="preserve">en hoe </w:t>
      </w:r>
      <w:r w:rsidR="004C7E23">
        <w:rPr>
          <w:rFonts w:ascii="Verdana" w:hAnsi="Verdana"/>
          <w:sz w:val="18"/>
          <w:szCs w:val="18"/>
        </w:rPr>
        <w:t xml:space="preserve">we ons </w:t>
      </w:r>
      <w:r>
        <w:rPr>
          <w:rFonts w:ascii="Verdana" w:hAnsi="Verdana"/>
          <w:sz w:val="18"/>
          <w:szCs w:val="18"/>
        </w:rPr>
        <w:t>voorbereid</w:t>
      </w:r>
      <w:r w:rsidR="004C7E23">
        <w:rPr>
          <w:rFonts w:ascii="Verdana" w:hAnsi="Verdana"/>
          <w:sz w:val="18"/>
          <w:szCs w:val="18"/>
        </w:rPr>
        <w:t>en</w:t>
      </w:r>
      <w:r>
        <w:rPr>
          <w:rFonts w:ascii="Verdana" w:hAnsi="Verdana"/>
          <w:sz w:val="18"/>
          <w:szCs w:val="18"/>
        </w:rPr>
        <w:t xml:space="preserve"> op een eventuele uitbraak</w:t>
      </w:r>
      <w:r w:rsidR="004C7E23">
        <w:rPr>
          <w:rFonts w:ascii="Verdana" w:hAnsi="Verdana"/>
          <w:sz w:val="18"/>
          <w:szCs w:val="18"/>
        </w:rPr>
        <w:t xml:space="preserve"> in Nederland</w:t>
      </w:r>
      <w:r w:rsidRPr="00412B71">
        <w:rPr>
          <w:rFonts w:ascii="Verdana" w:hAnsi="Verdana"/>
          <w:sz w:val="18"/>
          <w:szCs w:val="18"/>
        </w:rPr>
        <w:t>.</w:t>
      </w:r>
    </w:p>
    <w:p w:rsidRPr="00412B71" w:rsidR="00AD026E" w:rsidP="00D23DE7" w:rsidRDefault="00AD026E" w14:paraId="66F04107" w14:textId="77777777">
      <w:pPr>
        <w:pStyle w:val="Geenafstand"/>
        <w:spacing w:line="240" w:lineRule="atLeast"/>
        <w:rPr>
          <w:rFonts w:ascii="Verdana" w:hAnsi="Verdana"/>
          <w:sz w:val="18"/>
          <w:szCs w:val="18"/>
        </w:rPr>
      </w:pPr>
    </w:p>
    <w:p w:rsidR="00AD026E" w:rsidP="00D23DE7" w:rsidRDefault="00AD026E" w14:paraId="29FBA374" w14:textId="77777777">
      <w:pPr>
        <w:pStyle w:val="Geenafstand"/>
        <w:spacing w:line="240" w:lineRule="atLeast"/>
        <w:rPr>
          <w:rFonts w:ascii="Verdana" w:hAnsi="Verdana"/>
          <w:b/>
          <w:bCs/>
          <w:sz w:val="18"/>
          <w:szCs w:val="18"/>
        </w:rPr>
      </w:pPr>
      <w:r w:rsidRPr="00412B71">
        <w:rPr>
          <w:rFonts w:ascii="Verdana" w:hAnsi="Verdana"/>
          <w:b/>
          <w:bCs/>
          <w:sz w:val="18"/>
          <w:szCs w:val="18"/>
        </w:rPr>
        <w:t>Lumpy skin disease</w:t>
      </w:r>
    </w:p>
    <w:p w:rsidR="00AD026E" w:rsidP="00D23DE7" w:rsidRDefault="00AD026E" w14:paraId="7AAF11A2" w14:textId="5DD8FA55">
      <w:pPr>
        <w:pStyle w:val="Geenafstand"/>
        <w:spacing w:line="240" w:lineRule="atLeast"/>
        <w:rPr>
          <w:rFonts w:ascii="Verdana" w:hAnsi="Verdana"/>
          <w:sz w:val="18"/>
          <w:szCs w:val="18"/>
        </w:rPr>
      </w:pPr>
      <w:r>
        <w:rPr>
          <w:rFonts w:ascii="Verdana" w:hAnsi="Verdana"/>
          <w:sz w:val="18"/>
          <w:szCs w:val="18"/>
        </w:rPr>
        <w:t xml:space="preserve">Lumpy skin disease, ook wel nodulaire dermatose genoemd, is een virusziekte die voornamelijk </w:t>
      </w:r>
      <w:r w:rsidR="004C7E23">
        <w:rPr>
          <w:rFonts w:ascii="Verdana" w:hAnsi="Verdana"/>
          <w:sz w:val="18"/>
          <w:szCs w:val="18"/>
        </w:rPr>
        <w:t xml:space="preserve">bij </w:t>
      </w:r>
      <w:r>
        <w:rPr>
          <w:rFonts w:ascii="Verdana" w:hAnsi="Verdana"/>
          <w:sz w:val="18"/>
          <w:szCs w:val="18"/>
        </w:rPr>
        <w:t xml:space="preserve">rundvee </w:t>
      </w:r>
      <w:r w:rsidR="004C7E23">
        <w:rPr>
          <w:rFonts w:ascii="Verdana" w:hAnsi="Verdana"/>
          <w:sz w:val="18"/>
          <w:szCs w:val="18"/>
        </w:rPr>
        <w:t>voorkomt</w:t>
      </w:r>
      <w:r>
        <w:rPr>
          <w:rFonts w:ascii="Verdana" w:hAnsi="Verdana"/>
          <w:sz w:val="18"/>
          <w:szCs w:val="18"/>
        </w:rPr>
        <w:t xml:space="preserve">. Het virus wordt overgedragen via vectoren, waaronder vliegen, muggen en knutten. LSD is </w:t>
      </w:r>
      <w:r w:rsidR="006D1648">
        <w:rPr>
          <w:rFonts w:ascii="Verdana" w:hAnsi="Verdana"/>
          <w:sz w:val="18"/>
          <w:szCs w:val="18"/>
        </w:rPr>
        <w:t xml:space="preserve">een </w:t>
      </w:r>
      <w:r w:rsidR="004C7E23">
        <w:rPr>
          <w:rFonts w:ascii="Verdana" w:hAnsi="Verdana"/>
          <w:sz w:val="18"/>
          <w:szCs w:val="18"/>
        </w:rPr>
        <w:t xml:space="preserve">categorie-A ziekte, wat </w:t>
      </w:r>
      <w:r>
        <w:rPr>
          <w:rFonts w:ascii="Verdana" w:hAnsi="Verdana"/>
          <w:sz w:val="18"/>
          <w:szCs w:val="18"/>
        </w:rPr>
        <w:t xml:space="preserve">betekent dat </w:t>
      </w:r>
      <w:r w:rsidR="00C1350B">
        <w:rPr>
          <w:rFonts w:ascii="Verdana" w:hAnsi="Verdana"/>
          <w:sz w:val="18"/>
          <w:szCs w:val="18"/>
        </w:rPr>
        <w:t xml:space="preserve">de ziekte van overheidswege moet worden bestreden en dat </w:t>
      </w:r>
      <w:r>
        <w:rPr>
          <w:rFonts w:ascii="Verdana" w:hAnsi="Verdana"/>
          <w:sz w:val="18"/>
          <w:szCs w:val="18"/>
        </w:rPr>
        <w:t>een verdenking direct bij de NVWA gemeld moet worden. LSD is niet gevaarlijk voor mensen, het is geen zoönose.</w:t>
      </w:r>
      <w:r w:rsidR="00262515">
        <w:rPr>
          <w:rFonts w:ascii="Verdana" w:hAnsi="Verdana"/>
          <w:sz w:val="18"/>
          <w:szCs w:val="18"/>
        </w:rPr>
        <w:t xml:space="preserve"> </w:t>
      </w:r>
      <w:r>
        <w:rPr>
          <w:rFonts w:ascii="Verdana" w:hAnsi="Verdana"/>
          <w:sz w:val="18"/>
          <w:szCs w:val="18"/>
        </w:rPr>
        <w:t>Alle rundersoorten (ook buffels en bizons) zijn gevoelig voor het virus. Na besmetting kunnen runderen ziek worden; eerste verschijnselen zijn vrij algemeen (zoals koorts, neusuitvloeiing, slechte eetlust, daling van de melkgift). Daarna ontstaan kenmerkende bulten van gemiddeld 1 tot 4 centimeter die zich voornamelijk op de kop, nek, uier en het gebied onder de staart bevinden. Niet alle dieren worden ziek na een besmetting. De meeste zieke dieren herstellen</w:t>
      </w:r>
      <w:r w:rsidR="00C1350B">
        <w:rPr>
          <w:rFonts w:ascii="Verdana" w:hAnsi="Verdana"/>
          <w:sz w:val="18"/>
          <w:szCs w:val="18"/>
        </w:rPr>
        <w:t>,</w:t>
      </w:r>
      <w:r>
        <w:rPr>
          <w:rFonts w:ascii="Verdana" w:hAnsi="Verdana"/>
          <w:sz w:val="18"/>
          <w:szCs w:val="18"/>
        </w:rPr>
        <w:t xml:space="preserve"> maar dit duurt vaak lang en er kunnen secundaire gezondheidsproblemen optreden.</w:t>
      </w:r>
      <w:r w:rsidR="00262515">
        <w:rPr>
          <w:rFonts w:ascii="Verdana" w:hAnsi="Verdana"/>
          <w:sz w:val="18"/>
          <w:szCs w:val="18"/>
        </w:rPr>
        <w:t xml:space="preserve"> </w:t>
      </w:r>
      <w:r>
        <w:rPr>
          <w:rFonts w:ascii="Verdana" w:hAnsi="Verdana"/>
          <w:sz w:val="18"/>
          <w:szCs w:val="18"/>
        </w:rPr>
        <w:t xml:space="preserve">LSD kwam oorspronkelijk vooral voor in Afrika maar </w:t>
      </w:r>
      <w:r w:rsidR="00BA37EB">
        <w:rPr>
          <w:rFonts w:ascii="Verdana" w:hAnsi="Verdana"/>
          <w:sz w:val="18"/>
          <w:szCs w:val="18"/>
        </w:rPr>
        <w:t xml:space="preserve">is de </w:t>
      </w:r>
      <w:r>
        <w:rPr>
          <w:rFonts w:ascii="Verdana" w:hAnsi="Verdana"/>
          <w:sz w:val="18"/>
          <w:szCs w:val="18"/>
        </w:rPr>
        <w:t xml:space="preserve">afgelopen decennia verder verspreid. In 2015 is LSD </w:t>
      </w:r>
      <w:r w:rsidR="00BA37EB">
        <w:rPr>
          <w:rFonts w:ascii="Verdana" w:hAnsi="Verdana"/>
          <w:sz w:val="18"/>
          <w:szCs w:val="18"/>
        </w:rPr>
        <w:t xml:space="preserve">voor het eerst </w:t>
      </w:r>
      <w:r>
        <w:rPr>
          <w:rFonts w:ascii="Verdana" w:hAnsi="Verdana"/>
          <w:sz w:val="18"/>
          <w:szCs w:val="18"/>
        </w:rPr>
        <w:t>in de Europese Unie vastgesteld</w:t>
      </w:r>
      <w:r w:rsidR="00BA37EB">
        <w:rPr>
          <w:rFonts w:ascii="Verdana" w:hAnsi="Verdana"/>
          <w:sz w:val="18"/>
          <w:szCs w:val="18"/>
        </w:rPr>
        <w:t xml:space="preserve">, in </w:t>
      </w:r>
      <w:r>
        <w:rPr>
          <w:rFonts w:ascii="Verdana" w:hAnsi="Verdana"/>
          <w:sz w:val="18"/>
          <w:szCs w:val="18"/>
        </w:rPr>
        <w:t>Griekenland en Bulgarije</w:t>
      </w:r>
      <w:r w:rsidR="00BA37EB">
        <w:rPr>
          <w:rFonts w:ascii="Verdana" w:hAnsi="Verdana"/>
          <w:sz w:val="18"/>
          <w:szCs w:val="18"/>
        </w:rPr>
        <w:t xml:space="preserve">. Daarna zijn </w:t>
      </w:r>
      <w:r>
        <w:rPr>
          <w:rFonts w:ascii="Verdana" w:hAnsi="Verdana"/>
          <w:sz w:val="18"/>
          <w:szCs w:val="18"/>
        </w:rPr>
        <w:t xml:space="preserve">uitbraken </w:t>
      </w:r>
      <w:r w:rsidR="00BA37EB">
        <w:rPr>
          <w:rFonts w:ascii="Verdana" w:hAnsi="Verdana"/>
          <w:sz w:val="18"/>
          <w:szCs w:val="18"/>
        </w:rPr>
        <w:t xml:space="preserve">gemeld </w:t>
      </w:r>
      <w:r>
        <w:rPr>
          <w:rFonts w:ascii="Verdana" w:hAnsi="Verdana"/>
          <w:sz w:val="18"/>
          <w:szCs w:val="18"/>
        </w:rPr>
        <w:t>in landen op de Balkan</w:t>
      </w:r>
      <w:r w:rsidR="006D1648">
        <w:rPr>
          <w:rFonts w:ascii="Verdana" w:hAnsi="Verdana"/>
          <w:sz w:val="18"/>
          <w:szCs w:val="18"/>
        </w:rPr>
        <w:t xml:space="preserve"> en in Rusland</w:t>
      </w:r>
      <w:r>
        <w:rPr>
          <w:rFonts w:ascii="Verdana" w:hAnsi="Verdana"/>
          <w:sz w:val="18"/>
          <w:szCs w:val="18"/>
        </w:rPr>
        <w:t xml:space="preserve">. Met een grootschalige vaccinatiecampagne is de ziekte </w:t>
      </w:r>
      <w:r w:rsidR="006D1648">
        <w:rPr>
          <w:rFonts w:ascii="Verdana" w:hAnsi="Verdana"/>
          <w:sz w:val="18"/>
          <w:szCs w:val="18"/>
        </w:rPr>
        <w:t>op de Balkan</w:t>
      </w:r>
      <w:r w:rsidR="00D21252">
        <w:rPr>
          <w:rFonts w:ascii="Verdana" w:hAnsi="Verdana"/>
          <w:sz w:val="18"/>
          <w:szCs w:val="18"/>
        </w:rPr>
        <w:t xml:space="preserve"> eerder</w:t>
      </w:r>
      <w:r w:rsidR="00BA37EB">
        <w:rPr>
          <w:rFonts w:ascii="Verdana" w:hAnsi="Verdana"/>
          <w:sz w:val="18"/>
          <w:szCs w:val="18"/>
        </w:rPr>
        <w:t xml:space="preserve"> </w:t>
      </w:r>
      <w:r>
        <w:rPr>
          <w:rFonts w:ascii="Verdana" w:hAnsi="Verdana"/>
          <w:sz w:val="18"/>
          <w:szCs w:val="18"/>
        </w:rPr>
        <w:t xml:space="preserve">succesvol bestreden. </w:t>
      </w:r>
    </w:p>
    <w:p w:rsidR="00AD026E" w:rsidP="00D23DE7" w:rsidRDefault="00AD026E" w14:paraId="29446AB1" w14:textId="77777777">
      <w:pPr>
        <w:pStyle w:val="Geenafstand"/>
        <w:spacing w:line="240" w:lineRule="atLeast"/>
        <w:rPr>
          <w:rFonts w:ascii="Verdana" w:hAnsi="Verdana"/>
          <w:sz w:val="18"/>
          <w:szCs w:val="18"/>
        </w:rPr>
      </w:pPr>
    </w:p>
    <w:p w:rsidRPr="00043EF3" w:rsidR="00AD026E" w:rsidP="00D23DE7" w:rsidRDefault="00AD026E" w14:paraId="2F021A4F" w14:textId="18EA3C8C">
      <w:pPr>
        <w:pStyle w:val="Geenafstand"/>
        <w:spacing w:line="240" w:lineRule="atLeast"/>
        <w:rPr>
          <w:rFonts w:ascii="Verdana" w:hAnsi="Verdana"/>
          <w:b/>
          <w:bCs/>
          <w:sz w:val="18"/>
          <w:szCs w:val="18"/>
        </w:rPr>
      </w:pPr>
      <w:r>
        <w:rPr>
          <w:rFonts w:ascii="Verdana" w:hAnsi="Verdana"/>
          <w:b/>
          <w:bCs/>
          <w:sz w:val="18"/>
          <w:szCs w:val="18"/>
        </w:rPr>
        <w:t xml:space="preserve">Situatie </w:t>
      </w:r>
      <w:r w:rsidRPr="00043EF3">
        <w:rPr>
          <w:rFonts w:ascii="Verdana" w:hAnsi="Verdana"/>
          <w:b/>
          <w:bCs/>
          <w:sz w:val="18"/>
          <w:szCs w:val="18"/>
        </w:rPr>
        <w:t>E</w:t>
      </w:r>
      <w:r w:rsidRPr="00043EF3" w:rsidR="00BA37EB">
        <w:rPr>
          <w:rFonts w:ascii="Verdana" w:hAnsi="Verdana"/>
          <w:b/>
          <w:bCs/>
          <w:sz w:val="18"/>
          <w:szCs w:val="18"/>
        </w:rPr>
        <w:t xml:space="preserve">uropese </w:t>
      </w:r>
      <w:r w:rsidRPr="00043EF3">
        <w:rPr>
          <w:rFonts w:ascii="Verdana" w:hAnsi="Verdana"/>
          <w:b/>
          <w:bCs/>
          <w:sz w:val="18"/>
          <w:szCs w:val="18"/>
        </w:rPr>
        <w:t>U</w:t>
      </w:r>
      <w:r w:rsidRPr="00043EF3" w:rsidR="00BA37EB">
        <w:rPr>
          <w:rFonts w:ascii="Verdana" w:hAnsi="Verdana"/>
          <w:b/>
          <w:bCs/>
          <w:sz w:val="18"/>
          <w:szCs w:val="18"/>
        </w:rPr>
        <w:t>nie/Europa</w:t>
      </w:r>
    </w:p>
    <w:p w:rsidRPr="00043EF3" w:rsidR="00AD026E" w:rsidP="00D23DE7" w:rsidRDefault="00AD026E" w14:paraId="7EB82768" w14:textId="2BB5739D">
      <w:pPr>
        <w:pStyle w:val="Geenafstand"/>
        <w:spacing w:line="240" w:lineRule="atLeast"/>
        <w:rPr>
          <w:rFonts w:ascii="Verdana" w:hAnsi="Verdana"/>
          <w:sz w:val="18"/>
          <w:szCs w:val="18"/>
        </w:rPr>
      </w:pPr>
      <w:r w:rsidRPr="00043EF3">
        <w:rPr>
          <w:rFonts w:ascii="Verdana" w:hAnsi="Verdana"/>
          <w:sz w:val="18"/>
          <w:szCs w:val="18"/>
        </w:rPr>
        <w:t xml:space="preserve">Op 21 juni </w:t>
      </w:r>
      <w:r w:rsidRPr="00043EF3" w:rsidR="0046068E">
        <w:rPr>
          <w:rFonts w:ascii="Verdana" w:hAnsi="Verdana"/>
          <w:sz w:val="18"/>
          <w:szCs w:val="18"/>
        </w:rPr>
        <w:t xml:space="preserve">meldde </w:t>
      </w:r>
      <w:r w:rsidRPr="00043EF3">
        <w:rPr>
          <w:rFonts w:ascii="Verdana" w:hAnsi="Verdana"/>
          <w:sz w:val="18"/>
          <w:szCs w:val="18"/>
        </w:rPr>
        <w:t>Italië een besmetting met LSD-virus op een rundveebedrijf op Sardinië. Inmiddels zijn 1</w:t>
      </w:r>
      <w:r w:rsidRPr="00043EF3" w:rsidR="00EC4B1C">
        <w:rPr>
          <w:rFonts w:ascii="Verdana" w:hAnsi="Verdana"/>
          <w:sz w:val="18"/>
          <w:szCs w:val="18"/>
        </w:rPr>
        <w:t>4</w:t>
      </w:r>
      <w:r w:rsidRPr="00043EF3">
        <w:rPr>
          <w:rFonts w:ascii="Verdana" w:hAnsi="Verdana"/>
          <w:sz w:val="18"/>
          <w:szCs w:val="18"/>
        </w:rPr>
        <w:t xml:space="preserve"> besmettingen op Sardinië vastgesteld. </w:t>
      </w:r>
      <w:r w:rsidRPr="00043EF3" w:rsidR="0046068E">
        <w:rPr>
          <w:rFonts w:ascii="Verdana" w:hAnsi="Verdana"/>
          <w:sz w:val="18"/>
          <w:szCs w:val="18"/>
        </w:rPr>
        <w:t xml:space="preserve">Ook </w:t>
      </w:r>
      <w:r w:rsidRPr="00043EF3">
        <w:rPr>
          <w:rFonts w:ascii="Verdana" w:hAnsi="Verdana"/>
          <w:sz w:val="18"/>
          <w:szCs w:val="18"/>
        </w:rPr>
        <w:t>op een bedrijf in de regio Lombardije</w:t>
      </w:r>
      <w:r w:rsidRPr="00043EF3" w:rsidR="0046068E">
        <w:rPr>
          <w:rFonts w:ascii="Verdana" w:hAnsi="Verdana"/>
          <w:sz w:val="18"/>
          <w:szCs w:val="18"/>
        </w:rPr>
        <w:t xml:space="preserve"> is een besmetting vastgesteld</w:t>
      </w:r>
      <w:r w:rsidRPr="00043EF3">
        <w:rPr>
          <w:rFonts w:ascii="Verdana" w:hAnsi="Verdana"/>
          <w:sz w:val="18"/>
          <w:szCs w:val="18"/>
        </w:rPr>
        <w:t xml:space="preserve">. Italië heeft de Europees verplichte maatregelen genomen, waaronder het doden van de dieren op besmette bedrijven en </w:t>
      </w:r>
      <w:r w:rsidRPr="00043EF3" w:rsidR="0046068E">
        <w:rPr>
          <w:rFonts w:ascii="Verdana" w:hAnsi="Verdana"/>
          <w:sz w:val="18"/>
          <w:szCs w:val="18"/>
        </w:rPr>
        <w:t xml:space="preserve">het </w:t>
      </w:r>
      <w:r w:rsidRPr="00043EF3">
        <w:rPr>
          <w:rFonts w:ascii="Verdana" w:hAnsi="Verdana"/>
          <w:sz w:val="18"/>
          <w:szCs w:val="18"/>
        </w:rPr>
        <w:t xml:space="preserve">instellen van beperkingsgebieden. </w:t>
      </w:r>
    </w:p>
    <w:p w:rsidRPr="00043EF3" w:rsidR="00043EF3" w:rsidP="00D23DE7" w:rsidRDefault="00AD026E" w14:paraId="53F2343B" w14:textId="283922CA">
      <w:pPr>
        <w:pStyle w:val="Geenafstand"/>
        <w:spacing w:line="240" w:lineRule="atLeast"/>
        <w:rPr>
          <w:rFonts w:ascii="Verdana" w:hAnsi="Verdana"/>
          <w:sz w:val="18"/>
          <w:szCs w:val="18"/>
        </w:rPr>
      </w:pPr>
      <w:r w:rsidRPr="00043EF3">
        <w:rPr>
          <w:rFonts w:ascii="Verdana" w:hAnsi="Verdana"/>
          <w:sz w:val="18"/>
          <w:szCs w:val="18"/>
        </w:rPr>
        <w:t xml:space="preserve">Op 30 juni </w:t>
      </w:r>
      <w:r w:rsidRPr="00043EF3" w:rsidR="0046068E">
        <w:rPr>
          <w:rFonts w:ascii="Verdana" w:hAnsi="Verdana"/>
          <w:sz w:val="18"/>
          <w:szCs w:val="18"/>
        </w:rPr>
        <w:t xml:space="preserve">meldde </w:t>
      </w:r>
      <w:r w:rsidRPr="00043EF3">
        <w:rPr>
          <w:rFonts w:ascii="Verdana" w:hAnsi="Verdana"/>
          <w:sz w:val="18"/>
          <w:szCs w:val="18"/>
        </w:rPr>
        <w:t>ook Frankrijk een besmetting</w:t>
      </w:r>
      <w:r w:rsidRPr="00043EF3" w:rsidR="0046068E">
        <w:rPr>
          <w:rFonts w:ascii="Verdana" w:hAnsi="Verdana"/>
          <w:sz w:val="18"/>
          <w:szCs w:val="18"/>
        </w:rPr>
        <w:t>,</w:t>
      </w:r>
      <w:r w:rsidRPr="00043EF3">
        <w:rPr>
          <w:rFonts w:ascii="Verdana" w:hAnsi="Verdana"/>
          <w:sz w:val="18"/>
          <w:szCs w:val="18"/>
        </w:rPr>
        <w:t xml:space="preserve"> op een melkveebedrijf in het departement Savoie in het zuidoosten van Frankrijk</w:t>
      </w:r>
      <w:r w:rsidRPr="00043EF3" w:rsidR="0046068E">
        <w:rPr>
          <w:rFonts w:ascii="Verdana" w:hAnsi="Verdana"/>
          <w:sz w:val="18"/>
          <w:szCs w:val="18"/>
        </w:rPr>
        <w:t xml:space="preserve">. </w:t>
      </w:r>
      <w:r w:rsidRPr="00043EF3" w:rsidR="00B0232F">
        <w:rPr>
          <w:rFonts w:ascii="Verdana" w:hAnsi="Verdana"/>
          <w:sz w:val="18"/>
          <w:szCs w:val="18"/>
        </w:rPr>
        <w:t>Inmiddels</w:t>
      </w:r>
      <w:r w:rsidRPr="00043EF3">
        <w:rPr>
          <w:rFonts w:ascii="Verdana" w:hAnsi="Verdana"/>
          <w:sz w:val="18"/>
          <w:szCs w:val="18"/>
        </w:rPr>
        <w:t xml:space="preserve"> </w:t>
      </w:r>
      <w:r w:rsidRPr="00043EF3" w:rsidR="006006E2">
        <w:rPr>
          <w:rFonts w:ascii="Verdana" w:hAnsi="Verdana"/>
          <w:sz w:val="18"/>
          <w:szCs w:val="18"/>
        </w:rPr>
        <w:t xml:space="preserve">zijn </w:t>
      </w:r>
      <w:r w:rsidRPr="00043EF3" w:rsidR="00B0232F">
        <w:rPr>
          <w:rFonts w:ascii="Verdana" w:hAnsi="Verdana"/>
          <w:sz w:val="18"/>
          <w:szCs w:val="18"/>
        </w:rPr>
        <w:t xml:space="preserve">in totaal </w:t>
      </w:r>
      <w:r w:rsidRPr="00043EF3" w:rsidR="00043EF3">
        <w:rPr>
          <w:rFonts w:ascii="Verdana" w:hAnsi="Verdana"/>
          <w:sz w:val="18"/>
          <w:szCs w:val="18"/>
        </w:rPr>
        <w:t>tien</w:t>
      </w:r>
      <w:r w:rsidRPr="00043EF3" w:rsidR="00D21252">
        <w:rPr>
          <w:rFonts w:ascii="Verdana" w:hAnsi="Verdana"/>
          <w:sz w:val="18"/>
          <w:szCs w:val="18"/>
        </w:rPr>
        <w:t xml:space="preserve"> </w:t>
      </w:r>
      <w:r w:rsidRPr="00043EF3">
        <w:rPr>
          <w:rFonts w:ascii="Verdana" w:hAnsi="Verdana"/>
          <w:sz w:val="18"/>
          <w:szCs w:val="18"/>
        </w:rPr>
        <w:lastRenderedPageBreak/>
        <w:t>besmetting</w:t>
      </w:r>
      <w:r w:rsidRPr="00043EF3" w:rsidR="006006E2">
        <w:rPr>
          <w:rFonts w:ascii="Verdana" w:hAnsi="Verdana"/>
          <w:sz w:val="18"/>
          <w:szCs w:val="18"/>
        </w:rPr>
        <w:t>en</w:t>
      </w:r>
      <w:r w:rsidRPr="00043EF3">
        <w:rPr>
          <w:rFonts w:ascii="Verdana" w:hAnsi="Verdana"/>
          <w:sz w:val="18"/>
          <w:szCs w:val="18"/>
        </w:rPr>
        <w:t xml:space="preserve"> vastgesteld. Ook Frankrijk </w:t>
      </w:r>
      <w:r w:rsidRPr="00043EF3" w:rsidR="0046068E">
        <w:rPr>
          <w:rFonts w:ascii="Verdana" w:hAnsi="Verdana"/>
          <w:sz w:val="18"/>
          <w:szCs w:val="18"/>
        </w:rPr>
        <w:t xml:space="preserve">heeft de verplichte </w:t>
      </w:r>
      <w:r w:rsidRPr="00043EF3">
        <w:rPr>
          <w:rFonts w:ascii="Verdana" w:hAnsi="Verdana"/>
          <w:sz w:val="18"/>
          <w:szCs w:val="18"/>
        </w:rPr>
        <w:t>maatregelen</w:t>
      </w:r>
      <w:r w:rsidRPr="00043EF3" w:rsidR="0046068E">
        <w:rPr>
          <w:rFonts w:ascii="Verdana" w:hAnsi="Verdana"/>
          <w:sz w:val="18"/>
          <w:szCs w:val="18"/>
        </w:rPr>
        <w:t xml:space="preserve"> genomen</w:t>
      </w:r>
      <w:r w:rsidRPr="00043EF3">
        <w:rPr>
          <w:rFonts w:ascii="Verdana" w:hAnsi="Verdana"/>
          <w:sz w:val="18"/>
          <w:szCs w:val="18"/>
        </w:rPr>
        <w:t xml:space="preserve">. </w:t>
      </w:r>
    </w:p>
    <w:p w:rsidRPr="00043EF3" w:rsidR="00AD026E" w:rsidP="00D23DE7" w:rsidRDefault="00AD026E" w14:paraId="3CBE7032" w14:textId="752BF5D8">
      <w:pPr>
        <w:pStyle w:val="Geenafstand"/>
        <w:spacing w:line="240" w:lineRule="atLeast"/>
        <w:rPr>
          <w:rFonts w:ascii="Verdana" w:hAnsi="Verdana"/>
          <w:sz w:val="18"/>
          <w:szCs w:val="18"/>
        </w:rPr>
      </w:pPr>
      <w:r w:rsidRPr="00043EF3">
        <w:rPr>
          <w:rFonts w:ascii="Verdana" w:hAnsi="Verdana"/>
          <w:sz w:val="18"/>
          <w:szCs w:val="18"/>
        </w:rPr>
        <w:t xml:space="preserve">Op 2 juli hebben Italië, Frankrijk en de Europese Commissie de lidstaten nader geïnformeerd over de besmettingen. Een Europees specialistenteam heeft Sardinië bezocht op 26 en 27 juni. </w:t>
      </w:r>
      <w:r w:rsidRPr="00043EF3" w:rsidR="0046068E">
        <w:rPr>
          <w:rFonts w:ascii="Verdana" w:hAnsi="Verdana"/>
          <w:sz w:val="18"/>
          <w:szCs w:val="18"/>
        </w:rPr>
        <w:t xml:space="preserve">Zij </w:t>
      </w:r>
      <w:r w:rsidRPr="00043EF3">
        <w:rPr>
          <w:rFonts w:ascii="Verdana" w:hAnsi="Verdana"/>
          <w:sz w:val="18"/>
          <w:szCs w:val="18"/>
        </w:rPr>
        <w:t xml:space="preserve">hebben aangegeven dat het virus mogelijk al </w:t>
      </w:r>
      <w:r w:rsidRPr="00043EF3" w:rsidR="00F014D5">
        <w:rPr>
          <w:rFonts w:ascii="Verdana" w:hAnsi="Verdana"/>
          <w:sz w:val="18"/>
          <w:szCs w:val="18"/>
        </w:rPr>
        <w:t xml:space="preserve">drie </w:t>
      </w:r>
      <w:r w:rsidRPr="00043EF3">
        <w:rPr>
          <w:rFonts w:ascii="Verdana" w:hAnsi="Verdana"/>
          <w:sz w:val="18"/>
          <w:szCs w:val="18"/>
        </w:rPr>
        <w:t xml:space="preserve">maanden op Sardinië aanwezig is. </w:t>
      </w:r>
      <w:r w:rsidRPr="00043EF3" w:rsidR="0046068E">
        <w:rPr>
          <w:rFonts w:ascii="Verdana" w:hAnsi="Verdana"/>
          <w:sz w:val="18"/>
          <w:szCs w:val="18"/>
        </w:rPr>
        <w:t>D</w:t>
      </w:r>
      <w:r w:rsidRPr="00043EF3">
        <w:rPr>
          <w:rFonts w:ascii="Verdana" w:hAnsi="Verdana"/>
          <w:sz w:val="18"/>
          <w:szCs w:val="18"/>
        </w:rPr>
        <w:t xml:space="preserve">eskundigen </w:t>
      </w:r>
      <w:r w:rsidRPr="00043EF3" w:rsidR="0046068E">
        <w:rPr>
          <w:rFonts w:ascii="Verdana" w:hAnsi="Verdana"/>
          <w:sz w:val="18"/>
          <w:szCs w:val="18"/>
        </w:rPr>
        <w:t xml:space="preserve">geven </w:t>
      </w:r>
      <w:r w:rsidRPr="00043EF3">
        <w:rPr>
          <w:rFonts w:ascii="Verdana" w:hAnsi="Verdana"/>
          <w:sz w:val="18"/>
          <w:szCs w:val="18"/>
        </w:rPr>
        <w:t xml:space="preserve">aan dat vaccinatie noodzakelijk is om de uitbraken effectief te bestrijden. Italië en Frankrijk hebben aangegeven een vaccinatiecampagne te starten. Daarbij zal in eerste instantie een beroep worden gedaan op de Europese vaccinbank voor LSD-vaccins. </w:t>
      </w:r>
    </w:p>
    <w:p w:rsidRPr="00043EF3" w:rsidR="00AD026E" w:rsidP="00D23DE7" w:rsidRDefault="00AD026E" w14:paraId="70E2F56B" w14:textId="77777777">
      <w:pPr>
        <w:pStyle w:val="Geenafstand"/>
        <w:spacing w:line="240" w:lineRule="atLeast"/>
        <w:rPr>
          <w:rFonts w:ascii="Verdana" w:hAnsi="Verdana"/>
          <w:sz w:val="18"/>
          <w:szCs w:val="18"/>
        </w:rPr>
      </w:pPr>
    </w:p>
    <w:p w:rsidRPr="00043EF3" w:rsidR="00AD026E" w:rsidP="00D23DE7" w:rsidRDefault="00AD026E" w14:paraId="4DEE001C" w14:textId="77777777">
      <w:pPr>
        <w:pStyle w:val="Geenafstand"/>
        <w:spacing w:line="240" w:lineRule="atLeast"/>
        <w:rPr>
          <w:rFonts w:ascii="Verdana" w:hAnsi="Verdana"/>
          <w:b/>
          <w:bCs/>
          <w:sz w:val="18"/>
          <w:szCs w:val="18"/>
        </w:rPr>
      </w:pPr>
      <w:r w:rsidRPr="00043EF3">
        <w:rPr>
          <w:rFonts w:ascii="Verdana" w:hAnsi="Verdana"/>
          <w:b/>
          <w:bCs/>
          <w:sz w:val="18"/>
          <w:szCs w:val="18"/>
        </w:rPr>
        <w:t>Gevolgen voor Nederland</w:t>
      </w:r>
    </w:p>
    <w:p w:rsidR="00AD026E" w:rsidP="00D23DE7" w:rsidRDefault="00AD026E" w14:paraId="5BC83913" w14:textId="43763AE5">
      <w:pPr>
        <w:pStyle w:val="Geenafstand"/>
        <w:spacing w:line="240" w:lineRule="atLeast"/>
        <w:rPr>
          <w:rFonts w:ascii="Verdana" w:hAnsi="Verdana"/>
          <w:sz w:val="18"/>
          <w:szCs w:val="18"/>
        </w:rPr>
      </w:pPr>
      <w:r w:rsidRPr="00043EF3">
        <w:rPr>
          <w:rFonts w:ascii="Verdana" w:hAnsi="Verdana"/>
          <w:sz w:val="18"/>
          <w:szCs w:val="18"/>
        </w:rPr>
        <w:t xml:space="preserve">De uitbraken </w:t>
      </w:r>
      <w:r w:rsidRPr="00043EF3" w:rsidR="00F014D5">
        <w:rPr>
          <w:rFonts w:ascii="Verdana" w:hAnsi="Verdana"/>
          <w:sz w:val="18"/>
          <w:szCs w:val="18"/>
        </w:rPr>
        <w:t>i</w:t>
      </w:r>
      <w:r w:rsidRPr="00043EF3" w:rsidR="0046068E">
        <w:rPr>
          <w:rFonts w:ascii="Verdana" w:hAnsi="Verdana"/>
          <w:sz w:val="18"/>
          <w:szCs w:val="18"/>
        </w:rPr>
        <w:t xml:space="preserve">n Frankrijk en Italië </w:t>
      </w:r>
      <w:r w:rsidRPr="00043EF3">
        <w:rPr>
          <w:rFonts w:ascii="Verdana" w:hAnsi="Verdana"/>
          <w:sz w:val="18"/>
          <w:szCs w:val="18"/>
        </w:rPr>
        <w:t>vind ik zorgelijk</w:t>
      </w:r>
      <w:r w:rsidRPr="00043EF3" w:rsidR="0046068E">
        <w:rPr>
          <w:rFonts w:ascii="Verdana" w:hAnsi="Verdana"/>
          <w:sz w:val="18"/>
          <w:szCs w:val="18"/>
        </w:rPr>
        <w:t xml:space="preserve">. </w:t>
      </w:r>
      <w:r w:rsidRPr="00043EF3">
        <w:rPr>
          <w:rFonts w:ascii="Verdana" w:hAnsi="Verdana"/>
          <w:sz w:val="18"/>
          <w:szCs w:val="18"/>
        </w:rPr>
        <w:t xml:space="preserve">De NVWA heeft, zoals </w:t>
      </w:r>
      <w:r w:rsidRPr="00043EF3" w:rsidR="0046068E">
        <w:rPr>
          <w:rFonts w:ascii="Verdana" w:hAnsi="Verdana"/>
          <w:sz w:val="18"/>
          <w:szCs w:val="18"/>
        </w:rPr>
        <w:t xml:space="preserve">zij </w:t>
      </w:r>
      <w:r w:rsidRPr="00043EF3">
        <w:rPr>
          <w:rFonts w:ascii="Verdana" w:hAnsi="Verdana"/>
          <w:sz w:val="18"/>
          <w:szCs w:val="18"/>
        </w:rPr>
        <w:t xml:space="preserve">dat </w:t>
      </w:r>
      <w:r w:rsidRPr="00043EF3" w:rsidR="0046068E">
        <w:rPr>
          <w:rFonts w:ascii="Verdana" w:hAnsi="Verdana"/>
          <w:sz w:val="18"/>
          <w:szCs w:val="18"/>
        </w:rPr>
        <w:t>altijd doet</w:t>
      </w:r>
      <w:r w:rsidRPr="00043EF3">
        <w:rPr>
          <w:rFonts w:ascii="Verdana" w:hAnsi="Verdana"/>
          <w:sz w:val="18"/>
          <w:szCs w:val="18"/>
        </w:rPr>
        <w:t xml:space="preserve">, onderzocht of er </w:t>
      </w:r>
      <w:r w:rsidRPr="00043EF3" w:rsidR="008A2BD6">
        <w:rPr>
          <w:rFonts w:ascii="Verdana" w:hAnsi="Verdana"/>
          <w:sz w:val="18"/>
          <w:szCs w:val="18"/>
        </w:rPr>
        <w:t xml:space="preserve">sinds 1 mei rundveetransporten </w:t>
      </w:r>
      <w:r w:rsidRPr="00043EF3">
        <w:rPr>
          <w:rFonts w:ascii="Verdana" w:hAnsi="Verdana"/>
          <w:sz w:val="18"/>
          <w:szCs w:val="18"/>
        </w:rPr>
        <w:t xml:space="preserve">uit de betreffende regio’s in Italië en Frankrijk naar Nederland hebben plaatsgevonden. Ook heb ik sectorpartijen gevraagd om risicotransporten te melden. Er is tot nu toe geen indicatie voor </w:t>
      </w:r>
      <w:r w:rsidRPr="00043EF3" w:rsidR="008A2BD6">
        <w:rPr>
          <w:rFonts w:ascii="Verdana" w:hAnsi="Verdana"/>
          <w:sz w:val="18"/>
          <w:szCs w:val="18"/>
        </w:rPr>
        <w:t>dergelijke transporten</w:t>
      </w:r>
      <w:r w:rsidRPr="00043EF3">
        <w:rPr>
          <w:rFonts w:ascii="Verdana" w:hAnsi="Verdana"/>
          <w:sz w:val="18"/>
          <w:szCs w:val="18"/>
        </w:rPr>
        <w:t xml:space="preserve"> vanuit Italië. </w:t>
      </w:r>
      <w:r w:rsidRPr="00043EF3" w:rsidR="0046068E">
        <w:rPr>
          <w:rFonts w:ascii="Verdana" w:hAnsi="Verdana"/>
          <w:sz w:val="18"/>
          <w:szCs w:val="18"/>
        </w:rPr>
        <w:t xml:space="preserve">Voor zover ik nu weet zijn vanuit </w:t>
      </w:r>
      <w:r w:rsidRPr="00043EF3">
        <w:rPr>
          <w:rFonts w:ascii="Verdana" w:hAnsi="Verdana"/>
          <w:sz w:val="18"/>
          <w:szCs w:val="18"/>
        </w:rPr>
        <w:t xml:space="preserve">Frankrijk </w:t>
      </w:r>
      <w:r w:rsidRPr="00043EF3" w:rsidR="0046068E">
        <w:rPr>
          <w:rFonts w:ascii="Verdana" w:hAnsi="Verdana"/>
          <w:sz w:val="18"/>
          <w:szCs w:val="18"/>
        </w:rPr>
        <w:t xml:space="preserve">in </w:t>
      </w:r>
      <w:r w:rsidRPr="00043EF3">
        <w:rPr>
          <w:rFonts w:ascii="Verdana" w:hAnsi="Verdana"/>
          <w:sz w:val="18"/>
          <w:szCs w:val="18"/>
        </w:rPr>
        <w:t xml:space="preserve">totaal 114 runderen </w:t>
      </w:r>
      <w:r w:rsidRPr="00043EF3" w:rsidR="008D15D0">
        <w:rPr>
          <w:rFonts w:ascii="Verdana" w:hAnsi="Verdana"/>
          <w:sz w:val="18"/>
          <w:szCs w:val="18"/>
        </w:rPr>
        <w:t xml:space="preserve">naar Nederland vervoerd </w:t>
      </w:r>
      <w:r w:rsidRPr="00043EF3" w:rsidR="00F014D5">
        <w:rPr>
          <w:rFonts w:ascii="Verdana" w:hAnsi="Verdana"/>
          <w:sz w:val="18"/>
          <w:szCs w:val="18"/>
        </w:rPr>
        <w:t xml:space="preserve">die </w:t>
      </w:r>
      <w:r w:rsidRPr="00043EF3">
        <w:rPr>
          <w:rFonts w:ascii="Verdana" w:hAnsi="Verdana"/>
          <w:sz w:val="18"/>
          <w:szCs w:val="18"/>
        </w:rPr>
        <w:t xml:space="preserve">op zes bedrijven </w:t>
      </w:r>
      <w:r w:rsidRPr="00043EF3" w:rsidR="0046068E">
        <w:rPr>
          <w:rFonts w:ascii="Verdana" w:hAnsi="Verdana"/>
          <w:sz w:val="18"/>
          <w:szCs w:val="18"/>
        </w:rPr>
        <w:t>terecht zijn gekomen</w:t>
      </w:r>
      <w:r w:rsidRPr="00043EF3">
        <w:rPr>
          <w:rFonts w:ascii="Verdana" w:hAnsi="Verdana"/>
          <w:sz w:val="18"/>
          <w:szCs w:val="18"/>
        </w:rPr>
        <w:t>. Uit voorzorg zijn de betreffende bedrijven op 2</w:t>
      </w:r>
      <w:r w:rsidRPr="00043EF3" w:rsidR="00D23DE7">
        <w:rPr>
          <w:rFonts w:ascii="Verdana" w:hAnsi="Verdana"/>
          <w:sz w:val="18"/>
          <w:szCs w:val="18"/>
        </w:rPr>
        <w:t> </w:t>
      </w:r>
      <w:r w:rsidRPr="00043EF3">
        <w:rPr>
          <w:rFonts w:ascii="Verdana" w:hAnsi="Verdana"/>
          <w:sz w:val="18"/>
          <w:szCs w:val="18"/>
        </w:rPr>
        <w:t>juli door de NVWA geblokkeerd en zijn alle runderen op 2 en 3 juli bemonsterd voor onderzoek op besmetting met LSD-virus. De monsters zijn bij Wageningen Bioveterinary Research (WBVR) getest op de aanwezigheid van LSD-virus</w:t>
      </w:r>
      <w:r w:rsidRPr="00043EF3" w:rsidR="00F014D5">
        <w:rPr>
          <w:rFonts w:ascii="Verdana" w:hAnsi="Verdana"/>
          <w:sz w:val="18"/>
          <w:szCs w:val="18"/>
        </w:rPr>
        <w:t xml:space="preserve"> en antistoffen tegen het virus</w:t>
      </w:r>
      <w:r w:rsidRPr="00043EF3">
        <w:rPr>
          <w:rFonts w:ascii="Verdana" w:hAnsi="Verdana"/>
          <w:sz w:val="18"/>
          <w:szCs w:val="18"/>
        </w:rPr>
        <w:t xml:space="preserve">. Alle dieren zijn negatief getest, er is geen LSD-virus </w:t>
      </w:r>
      <w:r w:rsidRPr="00043EF3" w:rsidR="00D21252">
        <w:rPr>
          <w:rFonts w:ascii="Verdana" w:hAnsi="Verdana"/>
          <w:sz w:val="18"/>
          <w:szCs w:val="18"/>
        </w:rPr>
        <w:t>aangetroffen</w:t>
      </w:r>
      <w:r w:rsidRPr="00043EF3" w:rsidR="00F014D5">
        <w:rPr>
          <w:rFonts w:ascii="Verdana" w:hAnsi="Verdana"/>
          <w:sz w:val="18"/>
          <w:szCs w:val="18"/>
        </w:rPr>
        <w:t>.</w:t>
      </w:r>
    </w:p>
    <w:p w:rsidR="00AD026E" w:rsidP="00D23DE7" w:rsidRDefault="00AD026E" w14:paraId="2B426EC9" w14:textId="77777777">
      <w:pPr>
        <w:pStyle w:val="Geenafstand"/>
        <w:spacing w:line="240" w:lineRule="atLeast"/>
        <w:rPr>
          <w:rFonts w:ascii="Verdana" w:hAnsi="Verdana"/>
          <w:sz w:val="18"/>
          <w:szCs w:val="18"/>
        </w:rPr>
      </w:pPr>
    </w:p>
    <w:p w:rsidRPr="00AF269C" w:rsidR="00AD026E" w:rsidP="00D23DE7" w:rsidRDefault="00AD026E" w14:paraId="2EA0E98A" w14:textId="77777777">
      <w:pPr>
        <w:pStyle w:val="Geenafstand"/>
        <w:spacing w:line="240" w:lineRule="atLeast"/>
        <w:rPr>
          <w:rFonts w:ascii="Verdana" w:hAnsi="Verdana"/>
          <w:b/>
          <w:bCs/>
          <w:sz w:val="18"/>
          <w:szCs w:val="18"/>
        </w:rPr>
      </w:pPr>
      <w:r>
        <w:rPr>
          <w:rFonts w:ascii="Verdana" w:hAnsi="Verdana"/>
          <w:b/>
          <w:bCs/>
          <w:sz w:val="18"/>
          <w:szCs w:val="18"/>
        </w:rPr>
        <w:t>Voorbereiding op een uitbraak in Nederland</w:t>
      </w:r>
    </w:p>
    <w:p w:rsidR="00AD026E" w:rsidP="00D23DE7" w:rsidRDefault="00AD026E" w14:paraId="6E2C28C6" w14:textId="2F65211C">
      <w:pPr>
        <w:pStyle w:val="Geenafstand"/>
        <w:spacing w:line="240" w:lineRule="atLeast"/>
        <w:rPr>
          <w:rFonts w:ascii="Verdana" w:hAnsi="Verdana"/>
          <w:sz w:val="18"/>
          <w:szCs w:val="18"/>
        </w:rPr>
      </w:pPr>
      <w:r>
        <w:rPr>
          <w:rFonts w:ascii="Verdana" w:hAnsi="Verdana"/>
          <w:sz w:val="18"/>
          <w:szCs w:val="18"/>
        </w:rPr>
        <w:t>Ik ben blij dat er</w:t>
      </w:r>
      <w:r w:rsidR="00444BA7">
        <w:rPr>
          <w:rFonts w:ascii="Verdana" w:hAnsi="Verdana"/>
          <w:sz w:val="18"/>
          <w:szCs w:val="18"/>
        </w:rPr>
        <w:t xml:space="preserve"> tot nu toe </w:t>
      </w:r>
      <w:r>
        <w:rPr>
          <w:rFonts w:ascii="Verdana" w:hAnsi="Verdana"/>
          <w:sz w:val="18"/>
          <w:szCs w:val="18"/>
        </w:rPr>
        <w:t xml:space="preserve">geen besmettingen in Nederland zijn aangetroffen. </w:t>
      </w:r>
      <w:r w:rsidR="00444BA7">
        <w:rPr>
          <w:rFonts w:ascii="Verdana" w:hAnsi="Verdana"/>
          <w:sz w:val="18"/>
          <w:szCs w:val="18"/>
        </w:rPr>
        <w:t>D</w:t>
      </w:r>
      <w:r>
        <w:rPr>
          <w:rFonts w:ascii="Verdana" w:hAnsi="Verdana"/>
          <w:sz w:val="18"/>
          <w:szCs w:val="18"/>
        </w:rPr>
        <w:t xml:space="preserve">e ontwikkelingen in </w:t>
      </w:r>
      <w:r w:rsidR="00444BA7">
        <w:rPr>
          <w:rFonts w:ascii="Verdana" w:hAnsi="Verdana"/>
          <w:sz w:val="18"/>
          <w:szCs w:val="18"/>
        </w:rPr>
        <w:t xml:space="preserve">de Europese Unie </w:t>
      </w:r>
      <w:r>
        <w:rPr>
          <w:rFonts w:ascii="Verdana" w:hAnsi="Verdana"/>
          <w:sz w:val="18"/>
          <w:szCs w:val="18"/>
        </w:rPr>
        <w:t xml:space="preserve">vind ik </w:t>
      </w:r>
      <w:r w:rsidR="00444BA7">
        <w:rPr>
          <w:rFonts w:ascii="Verdana" w:hAnsi="Verdana"/>
          <w:sz w:val="18"/>
          <w:szCs w:val="18"/>
        </w:rPr>
        <w:t xml:space="preserve">echter </w:t>
      </w:r>
      <w:r>
        <w:rPr>
          <w:rFonts w:ascii="Verdana" w:hAnsi="Verdana"/>
          <w:sz w:val="18"/>
          <w:szCs w:val="18"/>
        </w:rPr>
        <w:t xml:space="preserve">zorgelijk. Het is daarom van het grootste belang dat </w:t>
      </w:r>
      <w:r w:rsidR="00444BA7">
        <w:rPr>
          <w:rFonts w:ascii="Verdana" w:hAnsi="Verdana"/>
          <w:sz w:val="18"/>
          <w:szCs w:val="18"/>
        </w:rPr>
        <w:t xml:space="preserve">de </w:t>
      </w:r>
      <w:r>
        <w:rPr>
          <w:rFonts w:ascii="Verdana" w:hAnsi="Verdana"/>
          <w:sz w:val="18"/>
          <w:szCs w:val="18"/>
        </w:rPr>
        <w:t>sector</w:t>
      </w:r>
      <w:r w:rsidR="00444BA7">
        <w:rPr>
          <w:rFonts w:ascii="Verdana" w:hAnsi="Verdana"/>
          <w:sz w:val="18"/>
          <w:szCs w:val="18"/>
        </w:rPr>
        <w:t>en</w:t>
      </w:r>
      <w:r>
        <w:rPr>
          <w:rFonts w:ascii="Verdana" w:hAnsi="Verdana"/>
          <w:sz w:val="18"/>
          <w:szCs w:val="18"/>
        </w:rPr>
        <w:t xml:space="preserve"> alert zijn, </w:t>
      </w:r>
      <w:r w:rsidR="00444BA7">
        <w:rPr>
          <w:rFonts w:ascii="Verdana" w:hAnsi="Verdana"/>
          <w:sz w:val="18"/>
          <w:szCs w:val="18"/>
        </w:rPr>
        <w:t xml:space="preserve">en </w:t>
      </w:r>
      <w:r>
        <w:rPr>
          <w:rFonts w:ascii="Verdana" w:hAnsi="Verdana"/>
          <w:sz w:val="18"/>
          <w:szCs w:val="18"/>
        </w:rPr>
        <w:t>alles doen wat mogelijk is om introductie van het virus in Nederland te voorkomen</w:t>
      </w:r>
      <w:r w:rsidR="00444BA7">
        <w:rPr>
          <w:rFonts w:ascii="Verdana" w:hAnsi="Verdana"/>
          <w:sz w:val="18"/>
          <w:szCs w:val="18"/>
        </w:rPr>
        <w:t xml:space="preserve"> en een verdenking zo snel mogelijk te melden. Wij dienen te zorgen </w:t>
      </w:r>
      <w:r>
        <w:rPr>
          <w:rFonts w:ascii="Verdana" w:hAnsi="Verdana"/>
          <w:sz w:val="18"/>
          <w:szCs w:val="18"/>
        </w:rPr>
        <w:t>dat we goed voorbereid zijn om een eventuele besmetting effectief te bestrijden. Ik heb vorige week de sector</w:t>
      </w:r>
      <w:r w:rsidR="00444BA7">
        <w:rPr>
          <w:rFonts w:ascii="Verdana" w:hAnsi="Verdana"/>
          <w:sz w:val="18"/>
          <w:szCs w:val="18"/>
        </w:rPr>
        <w:t>en</w:t>
      </w:r>
      <w:r>
        <w:rPr>
          <w:rFonts w:ascii="Verdana" w:hAnsi="Verdana"/>
          <w:sz w:val="18"/>
          <w:szCs w:val="18"/>
        </w:rPr>
        <w:t xml:space="preserve"> geïnformeerd over </w:t>
      </w:r>
      <w:r w:rsidR="00444BA7">
        <w:rPr>
          <w:rFonts w:ascii="Verdana" w:hAnsi="Verdana"/>
          <w:sz w:val="18"/>
          <w:szCs w:val="18"/>
        </w:rPr>
        <w:t xml:space="preserve">de situatie met </w:t>
      </w:r>
      <w:r>
        <w:rPr>
          <w:rFonts w:ascii="Verdana" w:hAnsi="Verdana"/>
          <w:sz w:val="18"/>
          <w:szCs w:val="18"/>
        </w:rPr>
        <w:t>LSD en over de maatregelen die getroffen moeten worden bij een besmetting</w:t>
      </w:r>
      <w:r w:rsidR="00444BA7">
        <w:rPr>
          <w:rFonts w:ascii="Verdana" w:hAnsi="Verdana"/>
          <w:sz w:val="18"/>
          <w:szCs w:val="18"/>
        </w:rPr>
        <w:t xml:space="preserve">. Ik heb hen </w:t>
      </w:r>
      <w:r>
        <w:rPr>
          <w:rFonts w:ascii="Verdana" w:hAnsi="Verdana"/>
          <w:sz w:val="18"/>
          <w:szCs w:val="18"/>
        </w:rPr>
        <w:t xml:space="preserve">gevraagd om zich daar ook op voor te bereiden. Tevens heb ik WBVR en Royal GD gevraagd om een webinar over LSD te organiseren voor belanghebbenden, zodat er meer bekendheid komt over de ziekte en hoe </w:t>
      </w:r>
      <w:r w:rsidR="00F014D5">
        <w:rPr>
          <w:rFonts w:ascii="Verdana" w:hAnsi="Verdana"/>
          <w:sz w:val="18"/>
          <w:szCs w:val="18"/>
        </w:rPr>
        <w:t xml:space="preserve">verschijnselen </w:t>
      </w:r>
      <w:r>
        <w:rPr>
          <w:rFonts w:ascii="Verdana" w:hAnsi="Verdana"/>
          <w:sz w:val="18"/>
          <w:szCs w:val="18"/>
        </w:rPr>
        <w:t>te herkennen zijn. Ten slotte heb ik de verplichting ingesteld voor transporteurs om bij terugkeer uit lidstaten waar LSD is vastgesteld, een extra reiniging en ontsmetting uit te voeren</w:t>
      </w:r>
      <w:r w:rsidRPr="00C86182">
        <w:rPr>
          <w:rFonts w:ascii="Verdana" w:hAnsi="Verdana"/>
          <w:sz w:val="18"/>
          <w:szCs w:val="18"/>
        </w:rPr>
        <w:t xml:space="preserve"> </w:t>
      </w:r>
      <w:r>
        <w:rPr>
          <w:rFonts w:ascii="Verdana" w:hAnsi="Verdana"/>
          <w:sz w:val="18"/>
          <w:szCs w:val="18"/>
        </w:rPr>
        <w:t>van de transportmiddelen</w:t>
      </w:r>
      <w:r w:rsidR="00444BA7">
        <w:rPr>
          <w:rFonts w:ascii="Verdana" w:hAnsi="Verdana"/>
          <w:sz w:val="18"/>
          <w:szCs w:val="18"/>
        </w:rPr>
        <w:t xml:space="preserve"> voor evenhoevigen</w:t>
      </w:r>
      <w:r>
        <w:rPr>
          <w:rFonts w:ascii="Verdana" w:hAnsi="Verdana"/>
          <w:sz w:val="18"/>
          <w:szCs w:val="18"/>
        </w:rPr>
        <w:t>.</w:t>
      </w:r>
    </w:p>
    <w:p w:rsidR="00AD026E" w:rsidP="00D23DE7" w:rsidRDefault="00AD026E" w14:paraId="2F25255F" w14:textId="77777777">
      <w:pPr>
        <w:pStyle w:val="Geenafstand"/>
        <w:spacing w:line="240" w:lineRule="atLeast"/>
        <w:rPr>
          <w:rFonts w:ascii="Verdana" w:hAnsi="Verdana"/>
          <w:sz w:val="18"/>
          <w:szCs w:val="18"/>
        </w:rPr>
      </w:pPr>
    </w:p>
    <w:p w:rsidRPr="00043EF3" w:rsidR="00AD026E" w:rsidP="00D23DE7" w:rsidRDefault="00AD026E" w14:paraId="3F1787A7" w14:textId="5318AC25">
      <w:pPr>
        <w:pStyle w:val="Geenafstand"/>
        <w:spacing w:line="240" w:lineRule="atLeast"/>
        <w:rPr>
          <w:rFonts w:ascii="Verdana" w:hAnsi="Verdana"/>
          <w:sz w:val="18"/>
          <w:szCs w:val="18"/>
        </w:rPr>
      </w:pPr>
      <w:r>
        <w:rPr>
          <w:rFonts w:ascii="Verdana" w:hAnsi="Verdana"/>
          <w:sz w:val="18"/>
          <w:szCs w:val="18"/>
        </w:rPr>
        <w:t xml:space="preserve">Er </w:t>
      </w:r>
      <w:r w:rsidR="00444BA7">
        <w:rPr>
          <w:rFonts w:ascii="Verdana" w:hAnsi="Verdana"/>
          <w:sz w:val="18"/>
          <w:szCs w:val="18"/>
        </w:rPr>
        <w:t xml:space="preserve">is </w:t>
      </w:r>
      <w:r>
        <w:rPr>
          <w:rFonts w:ascii="Verdana" w:hAnsi="Verdana"/>
          <w:sz w:val="18"/>
          <w:szCs w:val="18"/>
        </w:rPr>
        <w:t>een beleidsdraaiboek waarin maatregelen beschreven zijn bij uitbraken van dierziekten van categorie-A</w:t>
      </w:r>
      <w:r w:rsidRPr="00C1350B">
        <w:rPr>
          <w:rFonts w:ascii="Verdana" w:hAnsi="Verdana"/>
          <w:sz w:val="18"/>
          <w:vertAlign w:val="superscript"/>
        </w:rPr>
        <w:footnoteReference w:id="1"/>
      </w:r>
      <w:r>
        <w:rPr>
          <w:rFonts w:ascii="Verdana" w:hAnsi="Verdana"/>
          <w:sz w:val="18"/>
          <w:szCs w:val="18"/>
        </w:rPr>
        <w:t>. Dit draaiboek is gebaseerd op EU-verordening 2020/687, waarin bestrijdingsmaatregelen zijn opgenomen. Tevens beschrijft het draaiboek mogelijke aanvullende maatregelen die op nationaal niveau genomen kunnen worden. Bij een uitbraak van LSD geldt dat besmette bedrijven geruimd moeten worden</w:t>
      </w:r>
      <w:r w:rsidR="00870346">
        <w:rPr>
          <w:rFonts w:ascii="Verdana" w:hAnsi="Verdana"/>
          <w:sz w:val="18"/>
          <w:szCs w:val="18"/>
        </w:rPr>
        <w:t xml:space="preserve"> en</w:t>
      </w:r>
      <w:r>
        <w:rPr>
          <w:rFonts w:ascii="Verdana" w:hAnsi="Verdana"/>
          <w:sz w:val="18"/>
          <w:szCs w:val="18"/>
        </w:rPr>
        <w:t xml:space="preserve"> dat er een beperkingszone van 50 kilometer rondom besmette </w:t>
      </w:r>
      <w:r>
        <w:rPr>
          <w:rFonts w:ascii="Verdana" w:hAnsi="Verdana"/>
          <w:sz w:val="18"/>
          <w:szCs w:val="18"/>
        </w:rPr>
        <w:lastRenderedPageBreak/>
        <w:t xml:space="preserve">bedrijven ingesteld moet worden. Binnen deze zone gelden maatregelen zoals een </w:t>
      </w:r>
      <w:r w:rsidR="00870346">
        <w:rPr>
          <w:rFonts w:ascii="Verdana" w:hAnsi="Verdana"/>
          <w:sz w:val="18"/>
          <w:szCs w:val="18"/>
        </w:rPr>
        <w:t>a</w:t>
      </w:r>
      <w:r>
        <w:rPr>
          <w:rFonts w:ascii="Verdana" w:hAnsi="Verdana"/>
          <w:sz w:val="18"/>
          <w:szCs w:val="18"/>
        </w:rPr>
        <w:t xml:space="preserve">fschermplicht, een bezoekersverbod </w:t>
      </w:r>
      <w:r w:rsidR="00C1350B">
        <w:rPr>
          <w:rFonts w:ascii="Verdana" w:hAnsi="Verdana"/>
          <w:sz w:val="18"/>
          <w:szCs w:val="18"/>
        </w:rPr>
        <w:t>op</w:t>
      </w:r>
      <w:r>
        <w:rPr>
          <w:rFonts w:ascii="Verdana" w:hAnsi="Verdana"/>
          <w:sz w:val="18"/>
          <w:szCs w:val="18"/>
        </w:rPr>
        <w:t xml:space="preserve"> rundveebedrijven en een verbod op het verplaatsen van </w:t>
      </w:r>
      <w:r w:rsidRPr="00043EF3">
        <w:rPr>
          <w:rFonts w:ascii="Verdana" w:hAnsi="Verdana"/>
          <w:sz w:val="18"/>
          <w:szCs w:val="18"/>
        </w:rPr>
        <w:t>runderen en levende producten. Ook worden voorwaarden gesteld aan het verplaatsen van dierlijke bijproducten zoals melk en mest.</w:t>
      </w:r>
    </w:p>
    <w:p w:rsidRPr="00043EF3" w:rsidR="00AD026E" w:rsidP="00D23DE7" w:rsidRDefault="00AD026E" w14:paraId="04BBD8DB" w14:textId="745DD7B3">
      <w:pPr>
        <w:pStyle w:val="Geenafstand"/>
        <w:spacing w:line="240" w:lineRule="atLeast"/>
        <w:rPr>
          <w:rFonts w:ascii="Verdana" w:hAnsi="Verdana"/>
          <w:sz w:val="18"/>
          <w:szCs w:val="18"/>
        </w:rPr>
      </w:pPr>
      <w:r w:rsidRPr="00043EF3">
        <w:rPr>
          <w:rFonts w:ascii="Verdana" w:hAnsi="Verdana"/>
          <w:sz w:val="18"/>
          <w:szCs w:val="18"/>
        </w:rPr>
        <w:t>Naast deze verplichte Europese maatregelen heeft Nederland ook de mogelijkheid om</w:t>
      </w:r>
      <w:r w:rsidRPr="00043EF3" w:rsidR="00870346">
        <w:rPr>
          <w:rFonts w:ascii="Verdana" w:hAnsi="Verdana"/>
          <w:sz w:val="18"/>
          <w:szCs w:val="18"/>
        </w:rPr>
        <w:t>,</w:t>
      </w:r>
      <w:r w:rsidRPr="00043EF3">
        <w:rPr>
          <w:rFonts w:ascii="Verdana" w:hAnsi="Verdana"/>
          <w:sz w:val="18"/>
          <w:szCs w:val="18"/>
        </w:rPr>
        <w:t xml:space="preserve"> afhankelijk van de situatie</w:t>
      </w:r>
      <w:r w:rsidRPr="00043EF3" w:rsidR="00870346">
        <w:rPr>
          <w:rFonts w:ascii="Verdana" w:hAnsi="Verdana"/>
          <w:sz w:val="18"/>
          <w:szCs w:val="18"/>
        </w:rPr>
        <w:t>,</w:t>
      </w:r>
      <w:r w:rsidRPr="00043EF3">
        <w:rPr>
          <w:rFonts w:ascii="Verdana" w:hAnsi="Verdana"/>
          <w:sz w:val="18"/>
          <w:szCs w:val="18"/>
        </w:rPr>
        <w:t xml:space="preserve"> optionele maatregelen in te stellen</w:t>
      </w:r>
      <w:r w:rsidRPr="00043EF3" w:rsidR="00870346">
        <w:rPr>
          <w:rFonts w:ascii="Verdana" w:hAnsi="Verdana"/>
          <w:sz w:val="18"/>
          <w:szCs w:val="18"/>
        </w:rPr>
        <w:t xml:space="preserve">. Het gaat dan bijvoorbeeld om </w:t>
      </w:r>
      <w:r w:rsidRPr="00043EF3">
        <w:rPr>
          <w:rFonts w:ascii="Verdana" w:hAnsi="Verdana"/>
          <w:sz w:val="18"/>
          <w:szCs w:val="18"/>
        </w:rPr>
        <w:t>een algehele standstill gedurende 72 uur na een eerste besmetting, extra hygiëne- en vervoersbeperkende maatregelen</w:t>
      </w:r>
      <w:r w:rsidRPr="00043EF3" w:rsidR="00870346">
        <w:rPr>
          <w:rFonts w:ascii="Verdana" w:hAnsi="Verdana"/>
          <w:sz w:val="18"/>
          <w:szCs w:val="18"/>
        </w:rPr>
        <w:t xml:space="preserve">, </w:t>
      </w:r>
      <w:r w:rsidRPr="00043EF3">
        <w:rPr>
          <w:rFonts w:ascii="Verdana" w:hAnsi="Verdana"/>
          <w:sz w:val="18"/>
          <w:szCs w:val="18"/>
        </w:rPr>
        <w:t>het instellen van regionalisatie</w:t>
      </w:r>
      <w:r w:rsidRPr="00043EF3" w:rsidR="00870346">
        <w:rPr>
          <w:rFonts w:ascii="Verdana" w:hAnsi="Verdana"/>
          <w:sz w:val="18"/>
          <w:szCs w:val="18"/>
        </w:rPr>
        <w:t xml:space="preserve">, </w:t>
      </w:r>
      <w:r w:rsidRPr="00043EF3">
        <w:rPr>
          <w:rFonts w:ascii="Verdana" w:hAnsi="Verdana"/>
          <w:sz w:val="18"/>
          <w:szCs w:val="18"/>
        </w:rPr>
        <w:t>het toepassen van noodvaccinatie</w:t>
      </w:r>
      <w:r w:rsidRPr="00043EF3" w:rsidR="00870346">
        <w:rPr>
          <w:rFonts w:ascii="Verdana" w:hAnsi="Verdana"/>
          <w:sz w:val="18"/>
          <w:szCs w:val="18"/>
        </w:rPr>
        <w:t xml:space="preserve"> en (in uitzonderlijke gevallen, enkel indien noodzakelijk bevonden) het preventief doden van verdachte dieren</w:t>
      </w:r>
      <w:r w:rsidRPr="00043EF3">
        <w:rPr>
          <w:rFonts w:ascii="Verdana" w:hAnsi="Verdana"/>
          <w:sz w:val="18"/>
          <w:szCs w:val="18"/>
        </w:rPr>
        <w:t xml:space="preserve">. </w:t>
      </w:r>
    </w:p>
    <w:p w:rsidRPr="00043EF3" w:rsidR="00AD026E" w:rsidP="00D23DE7" w:rsidRDefault="00AD026E" w14:paraId="357AEC1A" w14:textId="77777777">
      <w:pPr>
        <w:pStyle w:val="Geenafstand"/>
        <w:spacing w:line="240" w:lineRule="atLeast"/>
        <w:rPr>
          <w:rFonts w:ascii="Verdana" w:hAnsi="Verdana"/>
          <w:sz w:val="18"/>
          <w:szCs w:val="18"/>
        </w:rPr>
      </w:pPr>
    </w:p>
    <w:p w:rsidRPr="00043EF3" w:rsidR="005505BB" w:rsidP="00D23DE7" w:rsidRDefault="00AD026E" w14:paraId="727387E9" w14:textId="395F6610">
      <w:pPr>
        <w:pStyle w:val="Geenafstand"/>
        <w:spacing w:line="240" w:lineRule="atLeast"/>
        <w:rPr>
          <w:rFonts w:ascii="Verdana" w:hAnsi="Verdana"/>
          <w:sz w:val="18"/>
          <w:szCs w:val="18"/>
        </w:rPr>
      </w:pPr>
      <w:r w:rsidRPr="00043EF3">
        <w:rPr>
          <w:rFonts w:ascii="Verdana" w:hAnsi="Verdana"/>
          <w:sz w:val="18"/>
          <w:szCs w:val="18"/>
        </w:rPr>
        <w:t xml:space="preserve">Vanwege de verspreiding van LSD door </w:t>
      </w:r>
      <w:r w:rsidRPr="00043EF3" w:rsidR="0061639B">
        <w:rPr>
          <w:rFonts w:ascii="Verdana" w:hAnsi="Verdana"/>
          <w:sz w:val="18"/>
          <w:szCs w:val="18"/>
        </w:rPr>
        <w:t>vliegen, muggen en knutten</w:t>
      </w:r>
      <w:r w:rsidRPr="00043EF3">
        <w:rPr>
          <w:rFonts w:ascii="Verdana" w:hAnsi="Verdana"/>
          <w:sz w:val="18"/>
          <w:szCs w:val="18"/>
        </w:rPr>
        <w:t xml:space="preserve">, is het ruimen van besmette bedrijven </w:t>
      </w:r>
      <w:r w:rsidRPr="00043EF3" w:rsidR="005505BB">
        <w:rPr>
          <w:rFonts w:ascii="Verdana" w:hAnsi="Verdana"/>
          <w:sz w:val="18"/>
          <w:szCs w:val="18"/>
        </w:rPr>
        <w:t xml:space="preserve">waarschijnlijk </w:t>
      </w:r>
      <w:r w:rsidRPr="00043EF3">
        <w:rPr>
          <w:rFonts w:ascii="Verdana" w:hAnsi="Verdana"/>
          <w:sz w:val="18"/>
          <w:szCs w:val="18"/>
        </w:rPr>
        <w:t>onvoldoende om de ziekte te bestrijden. Vaccinatie is</w:t>
      </w:r>
      <w:r w:rsidRPr="00043EF3" w:rsidR="007962D7">
        <w:rPr>
          <w:rFonts w:ascii="Verdana" w:hAnsi="Verdana"/>
          <w:sz w:val="18"/>
          <w:szCs w:val="18"/>
        </w:rPr>
        <w:t xml:space="preserve"> </w:t>
      </w:r>
      <w:r w:rsidRPr="00043EF3" w:rsidR="00527622">
        <w:rPr>
          <w:rFonts w:ascii="Verdana" w:hAnsi="Verdana"/>
          <w:sz w:val="18"/>
          <w:szCs w:val="18"/>
        </w:rPr>
        <w:t xml:space="preserve">bij een </w:t>
      </w:r>
      <w:r w:rsidRPr="00043EF3" w:rsidR="0061639B">
        <w:rPr>
          <w:rFonts w:ascii="Verdana" w:hAnsi="Verdana"/>
          <w:sz w:val="18"/>
          <w:szCs w:val="18"/>
        </w:rPr>
        <w:t xml:space="preserve">eventuele </w:t>
      </w:r>
      <w:r w:rsidRPr="00043EF3" w:rsidR="00527622">
        <w:rPr>
          <w:rFonts w:ascii="Verdana" w:hAnsi="Verdana"/>
          <w:sz w:val="18"/>
          <w:szCs w:val="18"/>
        </w:rPr>
        <w:t>besmetting vermoedelijk</w:t>
      </w:r>
      <w:r w:rsidRPr="00043EF3" w:rsidR="005505BB">
        <w:rPr>
          <w:rFonts w:ascii="Verdana" w:hAnsi="Verdana"/>
          <w:sz w:val="18"/>
          <w:szCs w:val="18"/>
        </w:rPr>
        <w:t xml:space="preserve"> een essentiële maatregel </w:t>
      </w:r>
      <w:r w:rsidRPr="00043EF3">
        <w:rPr>
          <w:rFonts w:ascii="Verdana" w:hAnsi="Verdana"/>
          <w:sz w:val="18"/>
          <w:szCs w:val="18"/>
        </w:rPr>
        <w:t xml:space="preserve">om verdere verspreiding van LSD te voorkomen en de ziekte zo snel mogelijk weer uit te roeien. </w:t>
      </w:r>
    </w:p>
    <w:p w:rsidR="00AD026E" w:rsidP="00D23DE7" w:rsidRDefault="00AD026E" w14:paraId="3CC262A7" w14:textId="517E40E0">
      <w:pPr>
        <w:pStyle w:val="Geenafstand"/>
        <w:spacing w:line="240" w:lineRule="atLeast"/>
        <w:rPr>
          <w:rFonts w:ascii="Verdana" w:hAnsi="Verdana"/>
          <w:sz w:val="18"/>
          <w:szCs w:val="18"/>
        </w:rPr>
      </w:pPr>
      <w:r w:rsidRPr="00043EF3">
        <w:rPr>
          <w:rFonts w:ascii="Verdana" w:hAnsi="Verdana"/>
          <w:sz w:val="18"/>
          <w:szCs w:val="18"/>
        </w:rPr>
        <w:t xml:space="preserve">Italië en Frankrijk kiezen om deze reden op dit moment voor de inzet van noodvaccinatie. Ze gebruiken hiervoor </w:t>
      </w:r>
      <w:r w:rsidRPr="00043EF3" w:rsidR="00981D72">
        <w:rPr>
          <w:rFonts w:ascii="Verdana" w:hAnsi="Verdana"/>
          <w:sz w:val="18"/>
          <w:szCs w:val="18"/>
        </w:rPr>
        <w:t xml:space="preserve">waarschijnlijk </w:t>
      </w:r>
      <w:r w:rsidRPr="00043EF3" w:rsidR="00444BA7">
        <w:rPr>
          <w:rFonts w:ascii="Verdana" w:hAnsi="Verdana"/>
          <w:sz w:val="18"/>
          <w:szCs w:val="18"/>
        </w:rPr>
        <w:t xml:space="preserve">vaccins uit </w:t>
      </w:r>
      <w:r w:rsidRPr="00043EF3">
        <w:rPr>
          <w:rFonts w:ascii="Verdana" w:hAnsi="Verdana"/>
          <w:sz w:val="18"/>
          <w:szCs w:val="18"/>
        </w:rPr>
        <w:t xml:space="preserve">de vaccinbank van de Europese Commissie. In deze bank is een beperkte hoeveelheid vaccins voorhanden, onvoldoende om in meerdere lidstaten tegelijk te vaccineren - mocht dat nodig zijn. Ik </w:t>
      </w:r>
      <w:r w:rsidRPr="00043EF3" w:rsidR="00DA2F21">
        <w:rPr>
          <w:rFonts w:ascii="Verdana" w:hAnsi="Verdana"/>
          <w:sz w:val="18"/>
          <w:szCs w:val="18"/>
        </w:rPr>
        <w:t>ben met vaccinproducenten in gesprek over</w:t>
      </w:r>
      <w:r w:rsidRPr="00043EF3" w:rsidR="0061639B">
        <w:rPr>
          <w:rFonts w:ascii="Verdana" w:hAnsi="Verdana"/>
          <w:sz w:val="18"/>
          <w:szCs w:val="18"/>
        </w:rPr>
        <w:t xml:space="preserve"> de </w:t>
      </w:r>
      <w:r w:rsidRPr="00043EF3" w:rsidR="00DA2F21">
        <w:rPr>
          <w:rFonts w:ascii="Verdana" w:hAnsi="Verdana"/>
          <w:sz w:val="18"/>
          <w:szCs w:val="18"/>
        </w:rPr>
        <w:t>levering van vaccins aan</w:t>
      </w:r>
      <w:r w:rsidRPr="00043EF3" w:rsidR="00444BA7">
        <w:rPr>
          <w:rFonts w:ascii="Verdana" w:hAnsi="Verdana"/>
          <w:sz w:val="18"/>
          <w:szCs w:val="18"/>
        </w:rPr>
        <w:t xml:space="preserve"> Nederland</w:t>
      </w:r>
      <w:r w:rsidRPr="00043EF3">
        <w:rPr>
          <w:rFonts w:ascii="Verdana" w:hAnsi="Verdana"/>
          <w:sz w:val="18"/>
          <w:szCs w:val="18"/>
        </w:rPr>
        <w:t>, waarbij ik onder andere kijk naar beschikbaarheid,</w:t>
      </w:r>
      <w:r w:rsidRPr="00043EF3" w:rsidR="00C1350B">
        <w:rPr>
          <w:rFonts w:ascii="Verdana" w:hAnsi="Verdana"/>
          <w:sz w:val="18"/>
          <w:szCs w:val="18"/>
        </w:rPr>
        <w:t xml:space="preserve"> </w:t>
      </w:r>
      <w:r w:rsidRPr="00043EF3">
        <w:rPr>
          <w:rFonts w:ascii="Verdana" w:hAnsi="Verdana"/>
          <w:sz w:val="18"/>
          <w:szCs w:val="18"/>
        </w:rPr>
        <w:t>voorwaarden en eventuele gevolgen</w:t>
      </w:r>
      <w:r w:rsidRPr="00043EF3" w:rsidR="005505BB">
        <w:rPr>
          <w:rFonts w:ascii="Verdana" w:hAnsi="Verdana"/>
          <w:sz w:val="18"/>
          <w:szCs w:val="18"/>
        </w:rPr>
        <w:t xml:space="preserve"> van vaccinatie</w:t>
      </w:r>
      <w:r w:rsidRPr="00043EF3">
        <w:rPr>
          <w:rFonts w:ascii="Verdana" w:hAnsi="Verdana"/>
          <w:sz w:val="18"/>
          <w:szCs w:val="18"/>
        </w:rPr>
        <w:t xml:space="preserve">. </w:t>
      </w:r>
      <w:r w:rsidRPr="00043EF3" w:rsidR="005505BB">
        <w:rPr>
          <w:rFonts w:ascii="Verdana" w:hAnsi="Verdana"/>
          <w:sz w:val="18"/>
          <w:szCs w:val="18"/>
        </w:rPr>
        <w:t xml:space="preserve">Ik </w:t>
      </w:r>
      <w:r w:rsidRPr="00043EF3" w:rsidR="00DA2F21">
        <w:rPr>
          <w:rFonts w:ascii="Verdana" w:hAnsi="Verdana"/>
          <w:sz w:val="18"/>
          <w:szCs w:val="18"/>
        </w:rPr>
        <w:t>spreek hierover ook</w:t>
      </w:r>
      <w:r w:rsidRPr="00043EF3">
        <w:rPr>
          <w:rFonts w:ascii="Verdana" w:hAnsi="Verdana"/>
          <w:sz w:val="18"/>
          <w:szCs w:val="18"/>
        </w:rPr>
        <w:t xml:space="preserve"> met de sector</w:t>
      </w:r>
      <w:r w:rsidRPr="00043EF3" w:rsidR="00444BA7">
        <w:rPr>
          <w:rFonts w:ascii="Verdana" w:hAnsi="Verdana"/>
          <w:sz w:val="18"/>
          <w:szCs w:val="18"/>
        </w:rPr>
        <w:t>en</w:t>
      </w:r>
      <w:r w:rsidRPr="00043EF3">
        <w:rPr>
          <w:rFonts w:ascii="Verdana" w:hAnsi="Verdana"/>
          <w:sz w:val="18"/>
          <w:szCs w:val="18"/>
        </w:rPr>
        <w:t>, andere lidstaten en de Europese Commissie.</w:t>
      </w:r>
      <w:r>
        <w:rPr>
          <w:rFonts w:ascii="Verdana" w:hAnsi="Verdana"/>
          <w:sz w:val="18"/>
          <w:szCs w:val="18"/>
        </w:rPr>
        <w:t xml:space="preserve"> </w:t>
      </w:r>
    </w:p>
    <w:p w:rsidR="00AD026E" w:rsidP="00D23DE7" w:rsidRDefault="00AD026E" w14:paraId="084F66F4" w14:textId="77777777">
      <w:pPr>
        <w:pStyle w:val="Geenafstand"/>
        <w:spacing w:line="240" w:lineRule="atLeast"/>
        <w:rPr>
          <w:rFonts w:ascii="Verdana" w:hAnsi="Verdana"/>
          <w:sz w:val="18"/>
          <w:szCs w:val="18"/>
        </w:rPr>
      </w:pPr>
    </w:p>
    <w:p w:rsidR="00AD026E" w:rsidP="00D23DE7" w:rsidRDefault="00AD026E" w14:paraId="692D60A6" w14:textId="77777777">
      <w:pPr>
        <w:pStyle w:val="Geenafstand"/>
        <w:spacing w:line="240" w:lineRule="atLeast"/>
        <w:ind w:left="708" w:hanging="708"/>
        <w:rPr>
          <w:rFonts w:ascii="Verdana" w:hAnsi="Verdana"/>
          <w:b/>
          <w:bCs/>
          <w:sz w:val="18"/>
          <w:szCs w:val="18"/>
        </w:rPr>
      </w:pPr>
      <w:r>
        <w:rPr>
          <w:rFonts w:ascii="Verdana" w:hAnsi="Verdana"/>
          <w:b/>
          <w:bCs/>
          <w:sz w:val="18"/>
          <w:szCs w:val="18"/>
        </w:rPr>
        <w:t>Tot slot</w:t>
      </w:r>
    </w:p>
    <w:p w:rsidR="00AD026E" w:rsidP="00D23DE7" w:rsidRDefault="00AD026E" w14:paraId="0CE1C17C" w14:textId="1B181D9F">
      <w:pPr>
        <w:pStyle w:val="Geenafstand"/>
        <w:spacing w:line="240" w:lineRule="atLeast"/>
        <w:rPr>
          <w:rFonts w:ascii="Verdana" w:hAnsi="Verdana"/>
          <w:sz w:val="18"/>
          <w:szCs w:val="18"/>
        </w:rPr>
      </w:pPr>
      <w:r>
        <w:rPr>
          <w:rFonts w:ascii="Verdana" w:hAnsi="Verdana"/>
          <w:sz w:val="18"/>
          <w:szCs w:val="18"/>
        </w:rPr>
        <w:t>Opnieuw wordt Europa geconfronteerd met een besmettelijke dierziekte. Ik roep iedereen op om zeer alert te zijn en eventuele verdenkingen direct te melden bij de NVWA</w:t>
      </w:r>
      <w:r w:rsidR="00444BA7">
        <w:rPr>
          <w:rFonts w:ascii="Verdana" w:hAnsi="Verdana"/>
          <w:sz w:val="18"/>
          <w:szCs w:val="18"/>
        </w:rPr>
        <w:t xml:space="preserve">, en ook om </w:t>
      </w:r>
      <w:r w:rsidR="008D15D0">
        <w:rPr>
          <w:rFonts w:ascii="Verdana" w:hAnsi="Verdana"/>
          <w:sz w:val="18"/>
          <w:szCs w:val="18"/>
        </w:rPr>
        <w:t>waakzaam</w:t>
      </w:r>
      <w:r w:rsidR="00444BA7">
        <w:rPr>
          <w:rFonts w:ascii="Verdana" w:hAnsi="Verdana"/>
          <w:sz w:val="18"/>
          <w:szCs w:val="18"/>
        </w:rPr>
        <w:t xml:space="preserve"> te zijn op aanvoer van gevoelige dieren uit het buitenland</w:t>
      </w:r>
      <w:r>
        <w:rPr>
          <w:rFonts w:ascii="Verdana" w:hAnsi="Verdana"/>
          <w:sz w:val="18"/>
          <w:szCs w:val="18"/>
        </w:rPr>
        <w:t xml:space="preserve">. Ik blijf de situatie ten aanzien van LSD in Europa nauwgezet volgen en zal de </w:t>
      </w:r>
      <w:r w:rsidR="00444BA7">
        <w:rPr>
          <w:rFonts w:ascii="Verdana" w:hAnsi="Verdana"/>
          <w:sz w:val="18"/>
          <w:szCs w:val="18"/>
        </w:rPr>
        <w:t xml:space="preserve">Tweede </w:t>
      </w:r>
      <w:r>
        <w:rPr>
          <w:rFonts w:ascii="Verdana" w:hAnsi="Verdana"/>
          <w:sz w:val="18"/>
          <w:szCs w:val="18"/>
        </w:rPr>
        <w:t xml:space="preserve">Kamer opnieuw informeren bij belangrijke ontwikkelingen. </w:t>
      </w:r>
    </w:p>
    <w:p w:rsidR="00AD026E" w:rsidP="00D23DE7" w:rsidRDefault="00AD026E" w14:paraId="4BC86B37" w14:textId="77777777">
      <w:pPr>
        <w:pStyle w:val="Geenafstand"/>
        <w:spacing w:line="240" w:lineRule="atLeast"/>
        <w:rPr>
          <w:rFonts w:ascii="Verdana" w:hAnsi="Verdana"/>
          <w:sz w:val="18"/>
          <w:szCs w:val="18"/>
        </w:rPr>
      </w:pPr>
    </w:p>
    <w:p w:rsidR="00584BAC" w:rsidP="00D23DE7" w:rsidRDefault="00D403C2" w14:paraId="469705D7" w14:textId="77777777">
      <w:r>
        <w:t>Hoogachtend,</w:t>
      </w:r>
    </w:p>
    <w:p w:rsidRPr="00EC58D9" w:rsidR="00F71F9E" w:rsidP="00D23DE7" w:rsidRDefault="00F71F9E" w14:paraId="2AC7F2C2" w14:textId="77777777"/>
    <w:p w:rsidRPr="00EC58D9" w:rsidR="007239A1" w:rsidP="00D23DE7" w:rsidRDefault="007239A1" w14:paraId="53B8B44C" w14:textId="77777777"/>
    <w:p w:rsidRPr="00EC58D9" w:rsidR="007239A1" w:rsidP="00D23DE7" w:rsidRDefault="007239A1" w14:paraId="6FE9ADCF" w14:textId="77777777"/>
    <w:p w:rsidRPr="006A15A5" w:rsidR="007239A1" w:rsidP="00D23DE7" w:rsidRDefault="00D403C2" w14:paraId="72BDD51C" w14:textId="77777777">
      <w:pPr>
        <w:rPr>
          <w:szCs w:val="18"/>
        </w:rPr>
      </w:pPr>
      <w:r w:rsidRPr="00B11DD6">
        <w:t>Femke Marije Wiersma</w:t>
      </w:r>
    </w:p>
    <w:p w:rsidRPr="00006C01" w:rsidR="00481085" w:rsidP="00D23DE7" w:rsidRDefault="00D403C2" w14:paraId="21DACC40" w14:textId="5DDE1734">
      <w:r w:rsidRPr="00EC58D9">
        <w:t xml:space="preserve">Minister van </w:t>
      </w:r>
      <w:r w:rsidR="00704E60">
        <w:rPr>
          <w:rFonts w:cs="Calibri"/>
          <w:szCs w:val="18"/>
        </w:rPr>
        <w:t>Landbouw, Visserij, Voedselzekerheid en Natuur</w:t>
      </w:r>
    </w:p>
    <w:p w:rsidR="00144B73" w:rsidP="00D23DE7" w:rsidRDefault="00144B73" w14:paraId="61DA7C4E" w14:textId="77777777"/>
    <w:p w:rsidRPr="00144B73" w:rsidR="00144B73" w:rsidP="00D23DE7" w:rsidRDefault="00144B73" w14:paraId="15DF9A00"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1655" w14:textId="77777777" w:rsidR="00A42387" w:rsidRDefault="00A42387">
      <w:r>
        <w:separator/>
      </w:r>
    </w:p>
    <w:p w14:paraId="7C768A73" w14:textId="77777777" w:rsidR="00A42387" w:rsidRDefault="00A42387"/>
  </w:endnote>
  <w:endnote w:type="continuationSeparator" w:id="0">
    <w:p w14:paraId="24547E66" w14:textId="77777777" w:rsidR="00A42387" w:rsidRDefault="00A42387">
      <w:r>
        <w:continuationSeparator/>
      </w:r>
    </w:p>
    <w:p w14:paraId="5881D749" w14:textId="77777777" w:rsidR="00A42387" w:rsidRDefault="00A42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662C" w14:textId="77777777" w:rsidR="004042F3" w:rsidRDefault="004042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70E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E2119" w14:paraId="67D57997" w14:textId="77777777" w:rsidTr="00CA6A25">
      <w:trPr>
        <w:trHeight w:hRule="exact" w:val="240"/>
      </w:trPr>
      <w:tc>
        <w:tcPr>
          <w:tcW w:w="7601" w:type="dxa"/>
          <w:shd w:val="clear" w:color="auto" w:fill="auto"/>
        </w:tcPr>
        <w:p w14:paraId="0D7617BA" w14:textId="77777777" w:rsidR="00527BD4" w:rsidRDefault="00527BD4" w:rsidP="003F1F6B">
          <w:pPr>
            <w:pStyle w:val="Huisstijl-Rubricering"/>
          </w:pPr>
        </w:p>
      </w:tc>
      <w:tc>
        <w:tcPr>
          <w:tcW w:w="2156" w:type="dxa"/>
        </w:tcPr>
        <w:p w14:paraId="0678EAD4" w14:textId="3D098797" w:rsidR="00527BD4" w:rsidRPr="00645414" w:rsidRDefault="00D403C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042F3">
            <w:t>3</w:t>
          </w:r>
          <w:r w:rsidR="00144B73">
            <w:fldChar w:fldCharType="end"/>
          </w:r>
        </w:p>
      </w:tc>
    </w:tr>
  </w:tbl>
  <w:p w14:paraId="03A6870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E2119" w14:paraId="453D3786" w14:textId="77777777" w:rsidTr="00CA6A25">
      <w:trPr>
        <w:trHeight w:hRule="exact" w:val="240"/>
      </w:trPr>
      <w:tc>
        <w:tcPr>
          <w:tcW w:w="7601" w:type="dxa"/>
          <w:shd w:val="clear" w:color="auto" w:fill="auto"/>
        </w:tcPr>
        <w:p w14:paraId="06FA2640" w14:textId="77777777" w:rsidR="00527BD4" w:rsidRDefault="00527BD4" w:rsidP="008C356D">
          <w:pPr>
            <w:pStyle w:val="Huisstijl-Rubricering"/>
          </w:pPr>
        </w:p>
      </w:tc>
      <w:tc>
        <w:tcPr>
          <w:tcW w:w="2170" w:type="dxa"/>
        </w:tcPr>
        <w:p w14:paraId="459A22FE" w14:textId="79A55560" w:rsidR="00527BD4" w:rsidRPr="00ED539E" w:rsidRDefault="00D403C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042F3">
            <w:t>3</w:t>
          </w:r>
          <w:r w:rsidR="00144B73">
            <w:fldChar w:fldCharType="end"/>
          </w:r>
        </w:p>
      </w:tc>
    </w:tr>
  </w:tbl>
  <w:p w14:paraId="5887F3EF" w14:textId="77777777" w:rsidR="00527BD4" w:rsidRPr="00BC3B53" w:rsidRDefault="00527BD4" w:rsidP="008C356D">
    <w:pPr>
      <w:pStyle w:val="Voettekst"/>
      <w:spacing w:line="240" w:lineRule="auto"/>
      <w:rPr>
        <w:sz w:val="2"/>
        <w:szCs w:val="2"/>
      </w:rPr>
    </w:pPr>
  </w:p>
  <w:p w14:paraId="72A5F3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5375" w14:textId="77777777" w:rsidR="00A42387" w:rsidRDefault="00A42387">
      <w:r>
        <w:separator/>
      </w:r>
    </w:p>
    <w:p w14:paraId="55C2763C" w14:textId="77777777" w:rsidR="00A42387" w:rsidRDefault="00A42387"/>
  </w:footnote>
  <w:footnote w:type="continuationSeparator" w:id="0">
    <w:p w14:paraId="237CE0DA" w14:textId="77777777" w:rsidR="00A42387" w:rsidRDefault="00A42387">
      <w:r>
        <w:continuationSeparator/>
      </w:r>
    </w:p>
    <w:p w14:paraId="08CAC69E" w14:textId="77777777" w:rsidR="00A42387" w:rsidRDefault="00A42387"/>
  </w:footnote>
  <w:footnote w:id="1">
    <w:p w14:paraId="6301A0C6" w14:textId="77777777" w:rsidR="00AD026E" w:rsidRPr="00D23DE7" w:rsidRDefault="00AD026E" w:rsidP="00AD026E">
      <w:pPr>
        <w:pStyle w:val="Voetnoottekst"/>
        <w:rPr>
          <w:szCs w:val="13"/>
        </w:rPr>
      </w:pPr>
      <w:r>
        <w:rPr>
          <w:rStyle w:val="Voetnootmarkering"/>
        </w:rPr>
        <w:footnoteRef/>
      </w:r>
      <w:r>
        <w:t xml:space="preserve"> </w:t>
      </w:r>
      <w:r w:rsidRPr="00D23DE7">
        <w:rPr>
          <w:szCs w:val="13"/>
        </w:rPr>
        <w:t>https://www.rijksoverheid.nl/onderwerpen/diergezondheid/documenten/richtlijnen/2015/03/19/beleidsdraaiboek-lumpy-skin-disease-nodulaire-dermatitis-lsd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BE14" w14:textId="77777777" w:rsidR="004042F3" w:rsidRDefault="004042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E2119" w14:paraId="5AB5C64E" w14:textId="77777777" w:rsidTr="00A50CF6">
      <w:tc>
        <w:tcPr>
          <w:tcW w:w="2156" w:type="dxa"/>
          <w:shd w:val="clear" w:color="auto" w:fill="auto"/>
        </w:tcPr>
        <w:p w14:paraId="5CBD06AB" w14:textId="77777777" w:rsidR="00527BD4" w:rsidRPr="005819CE" w:rsidRDefault="00D403C2" w:rsidP="00A50CF6">
          <w:pPr>
            <w:pStyle w:val="Huisstijl-Adres"/>
            <w:rPr>
              <w:b/>
            </w:rPr>
          </w:pPr>
          <w:r>
            <w:rPr>
              <w:b/>
            </w:rPr>
            <w:t>Directoraat-generaal Agro</w:t>
          </w:r>
          <w:r w:rsidRPr="005819CE">
            <w:rPr>
              <w:b/>
            </w:rPr>
            <w:br/>
          </w:r>
          <w:r>
            <w:t>Directie Dierlijke Agroketens en Dierenwelzijn</w:t>
          </w:r>
        </w:p>
      </w:tc>
    </w:tr>
    <w:tr w:rsidR="00CE2119" w14:paraId="3F6590BE" w14:textId="77777777" w:rsidTr="00A50CF6">
      <w:trPr>
        <w:trHeight w:hRule="exact" w:val="200"/>
      </w:trPr>
      <w:tc>
        <w:tcPr>
          <w:tcW w:w="2156" w:type="dxa"/>
          <w:shd w:val="clear" w:color="auto" w:fill="auto"/>
        </w:tcPr>
        <w:p w14:paraId="0A8585AA" w14:textId="77777777" w:rsidR="00527BD4" w:rsidRPr="005819CE" w:rsidRDefault="00527BD4" w:rsidP="00A50CF6"/>
      </w:tc>
    </w:tr>
    <w:tr w:rsidR="00CE2119" w14:paraId="67DCF4DA" w14:textId="77777777" w:rsidTr="00502512">
      <w:trPr>
        <w:trHeight w:hRule="exact" w:val="774"/>
      </w:trPr>
      <w:tc>
        <w:tcPr>
          <w:tcW w:w="2156" w:type="dxa"/>
          <w:shd w:val="clear" w:color="auto" w:fill="auto"/>
        </w:tcPr>
        <w:p w14:paraId="366E9587" w14:textId="77777777" w:rsidR="00527BD4" w:rsidRDefault="00D403C2" w:rsidP="003A5290">
          <w:pPr>
            <w:pStyle w:val="Huisstijl-Kopje"/>
          </w:pPr>
          <w:r>
            <w:t>Ons kenmerk</w:t>
          </w:r>
        </w:p>
        <w:p w14:paraId="4B6B20FA" w14:textId="77777777" w:rsidR="00527BD4" w:rsidRPr="005819CE" w:rsidRDefault="00D403C2" w:rsidP="001E6117">
          <w:pPr>
            <w:pStyle w:val="Huisstijl-Kopje"/>
          </w:pPr>
          <w:r>
            <w:rPr>
              <w:b w:val="0"/>
            </w:rPr>
            <w:t>DGA-DAD</w:t>
          </w:r>
          <w:r w:rsidRPr="00502512">
            <w:rPr>
              <w:b w:val="0"/>
            </w:rPr>
            <w:t xml:space="preserve"> / </w:t>
          </w:r>
          <w:r>
            <w:rPr>
              <w:b w:val="0"/>
            </w:rPr>
            <w:t>99853518</w:t>
          </w:r>
        </w:p>
      </w:tc>
    </w:tr>
  </w:tbl>
  <w:p w14:paraId="22AA4DD4" w14:textId="77777777" w:rsidR="00527BD4" w:rsidRDefault="00527BD4" w:rsidP="008C356D"/>
  <w:p w14:paraId="7A787070" w14:textId="77777777" w:rsidR="00527BD4" w:rsidRPr="00740712" w:rsidRDefault="00527BD4" w:rsidP="008C356D"/>
  <w:p w14:paraId="797E8241" w14:textId="77777777" w:rsidR="00527BD4" w:rsidRPr="00217880" w:rsidRDefault="00527BD4" w:rsidP="008C356D">
    <w:pPr>
      <w:spacing w:line="0" w:lineRule="atLeast"/>
      <w:rPr>
        <w:sz w:val="2"/>
        <w:szCs w:val="2"/>
      </w:rPr>
    </w:pPr>
  </w:p>
  <w:p w14:paraId="0557E457" w14:textId="77777777" w:rsidR="00527BD4" w:rsidRDefault="00527BD4" w:rsidP="004F44C2">
    <w:pPr>
      <w:pStyle w:val="Koptekst"/>
      <w:rPr>
        <w:rFonts w:cs="Verdana-Bold"/>
        <w:b/>
        <w:bCs/>
        <w:smallCaps/>
        <w:szCs w:val="18"/>
      </w:rPr>
    </w:pPr>
  </w:p>
  <w:p w14:paraId="17DF804D" w14:textId="77777777" w:rsidR="00527BD4" w:rsidRDefault="00527BD4" w:rsidP="004F44C2"/>
  <w:p w14:paraId="7449C144" w14:textId="77777777" w:rsidR="00527BD4" w:rsidRPr="00740712" w:rsidRDefault="00527BD4" w:rsidP="004F44C2"/>
  <w:p w14:paraId="4C884FD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E2119" w14:paraId="1ECBC0C7" w14:textId="77777777" w:rsidTr="00751A6A">
      <w:trPr>
        <w:trHeight w:val="2636"/>
      </w:trPr>
      <w:tc>
        <w:tcPr>
          <w:tcW w:w="737" w:type="dxa"/>
          <w:shd w:val="clear" w:color="auto" w:fill="auto"/>
        </w:tcPr>
        <w:p w14:paraId="5B514DA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91BE923" w14:textId="77777777" w:rsidR="00527BD4" w:rsidRDefault="00D403C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AB36793" wp14:editId="6F99252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9AF5CB3" w14:textId="77777777" w:rsidR="00527BD4" w:rsidRDefault="00527BD4" w:rsidP="00D0609E">
    <w:pPr>
      <w:framePr w:w="6340" w:h="2750" w:hRule="exact" w:hSpace="180" w:wrap="around" w:vAnchor="page" w:hAnchor="text" w:x="3873" w:y="-140"/>
    </w:pPr>
  </w:p>
  <w:p w14:paraId="278400A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E2119" w:rsidRPr="00D23DE7" w14:paraId="0711C759" w14:textId="77777777" w:rsidTr="00A50CF6">
      <w:tc>
        <w:tcPr>
          <w:tcW w:w="2160" w:type="dxa"/>
          <w:shd w:val="clear" w:color="auto" w:fill="auto"/>
        </w:tcPr>
        <w:p w14:paraId="0E1A5819" w14:textId="77777777" w:rsidR="00527BD4" w:rsidRPr="005819CE" w:rsidRDefault="00D403C2" w:rsidP="00A50CF6">
          <w:pPr>
            <w:pStyle w:val="Huisstijl-Adres"/>
            <w:rPr>
              <w:b/>
            </w:rPr>
          </w:pPr>
          <w:r>
            <w:rPr>
              <w:b/>
            </w:rPr>
            <w:t>Directoraat-generaal Agro</w:t>
          </w:r>
          <w:r w:rsidRPr="005819CE">
            <w:rPr>
              <w:b/>
            </w:rPr>
            <w:br/>
          </w:r>
          <w:r>
            <w:t>Directie Dierlijke Agroketens en Dierenwelzijn</w:t>
          </w:r>
        </w:p>
        <w:p w14:paraId="23B25E7F" w14:textId="77777777" w:rsidR="00527BD4" w:rsidRPr="00BE5ED9" w:rsidRDefault="00D403C2" w:rsidP="00A50CF6">
          <w:pPr>
            <w:pStyle w:val="Huisstijl-Adres"/>
          </w:pPr>
          <w:r>
            <w:rPr>
              <w:b/>
            </w:rPr>
            <w:t>Bezoekadres</w:t>
          </w:r>
          <w:r>
            <w:rPr>
              <w:b/>
            </w:rPr>
            <w:br/>
          </w:r>
          <w:r>
            <w:t>Bezuidenhoutseweg 73</w:t>
          </w:r>
          <w:r w:rsidRPr="005819CE">
            <w:br/>
          </w:r>
          <w:r>
            <w:t>2594 AC Den Haag</w:t>
          </w:r>
        </w:p>
        <w:p w14:paraId="0CDFF672" w14:textId="77777777" w:rsidR="00EF495B" w:rsidRDefault="00D403C2" w:rsidP="0098788A">
          <w:pPr>
            <w:pStyle w:val="Huisstijl-Adres"/>
          </w:pPr>
          <w:r>
            <w:rPr>
              <w:b/>
            </w:rPr>
            <w:t>Postadres</w:t>
          </w:r>
          <w:r>
            <w:rPr>
              <w:b/>
            </w:rPr>
            <w:br/>
          </w:r>
          <w:r>
            <w:t>Postbus 20401</w:t>
          </w:r>
          <w:r w:rsidRPr="005819CE">
            <w:br/>
            <w:t>2500 E</w:t>
          </w:r>
          <w:r>
            <w:t>K</w:t>
          </w:r>
          <w:r w:rsidRPr="005819CE">
            <w:t xml:space="preserve"> Den Haag</w:t>
          </w:r>
        </w:p>
        <w:p w14:paraId="06FE31C2" w14:textId="77777777" w:rsidR="00556BEE" w:rsidRPr="005B3814" w:rsidRDefault="00D403C2" w:rsidP="0098788A">
          <w:pPr>
            <w:pStyle w:val="Huisstijl-Adres"/>
          </w:pPr>
          <w:r>
            <w:rPr>
              <w:b/>
            </w:rPr>
            <w:t>Overheidsidentificatienr</w:t>
          </w:r>
          <w:r>
            <w:rPr>
              <w:b/>
            </w:rPr>
            <w:br/>
          </w:r>
          <w:r w:rsidR="00BA129E">
            <w:rPr>
              <w:rFonts w:cs="Agrofont"/>
              <w:iCs/>
            </w:rPr>
            <w:t>00000001858272854000</w:t>
          </w:r>
        </w:p>
        <w:p w14:paraId="23AB8B75" w14:textId="001FA4B9" w:rsidR="00527BD4" w:rsidRPr="00D23DE7" w:rsidRDefault="00D403C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E2119" w:rsidRPr="00D23DE7" w14:paraId="7572EAE8" w14:textId="77777777" w:rsidTr="00A50CF6">
      <w:trPr>
        <w:trHeight w:hRule="exact" w:val="200"/>
      </w:trPr>
      <w:tc>
        <w:tcPr>
          <w:tcW w:w="2160" w:type="dxa"/>
          <w:shd w:val="clear" w:color="auto" w:fill="auto"/>
        </w:tcPr>
        <w:p w14:paraId="50194B84" w14:textId="77777777" w:rsidR="00527BD4" w:rsidRPr="00EC4B1C" w:rsidRDefault="00527BD4" w:rsidP="00A50CF6"/>
      </w:tc>
    </w:tr>
    <w:tr w:rsidR="00CE2119" w14:paraId="35E5B6A9" w14:textId="77777777" w:rsidTr="00A50CF6">
      <w:tc>
        <w:tcPr>
          <w:tcW w:w="2160" w:type="dxa"/>
          <w:shd w:val="clear" w:color="auto" w:fill="auto"/>
        </w:tcPr>
        <w:p w14:paraId="54AAABF5" w14:textId="77777777" w:rsidR="000C0163" w:rsidRPr="005819CE" w:rsidRDefault="00D403C2" w:rsidP="000C0163">
          <w:pPr>
            <w:pStyle w:val="Huisstijl-Kopje"/>
          </w:pPr>
          <w:r>
            <w:t>Ons kenmerk</w:t>
          </w:r>
          <w:r w:rsidRPr="005819CE">
            <w:t xml:space="preserve"> </w:t>
          </w:r>
        </w:p>
        <w:p w14:paraId="3293C293" w14:textId="77777777" w:rsidR="000C0163" w:rsidRPr="005819CE" w:rsidRDefault="00D403C2" w:rsidP="000C0163">
          <w:pPr>
            <w:pStyle w:val="Huisstijl-Gegeven"/>
          </w:pPr>
          <w:r>
            <w:t>DGA-DAD /</w:t>
          </w:r>
          <w:r w:rsidR="00486354">
            <w:t xml:space="preserve"> </w:t>
          </w:r>
          <w:r>
            <w:t>99853518</w:t>
          </w:r>
        </w:p>
        <w:p w14:paraId="76B9184A" w14:textId="77777777" w:rsidR="00527BD4" w:rsidRPr="005819CE" w:rsidRDefault="00527BD4" w:rsidP="00D23DE7">
          <w:pPr>
            <w:pStyle w:val="Huisstijl-Kopje"/>
          </w:pPr>
        </w:p>
      </w:tc>
    </w:tr>
  </w:tbl>
  <w:p w14:paraId="489D3AE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E2119" w14:paraId="5FADBED1" w14:textId="77777777" w:rsidTr="009E2051">
      <w:trPr>
        <w:trHeight w:val="400"/>
      </w:trPr>
      <w:tc>
        <w:tcPr>
          <w:tcW w:w="7520" w:type="dxa"/>
          <w:gridSpan w:val="2"/>
          <w:shd w:val="clear" w:color="auto" w:fill="auto"/>
        </w:tcPr>
        <w:p w14:paraId="52E96AA9" w14:textId="77777777" w:rsidR="00527BD4" w:rsidRPr="00BC3B53" w:rsidRDefault="00D403C2" w:rsidP="00A50CF6">
          <w:pPr>
            <w:pStyle w:val="Huisstijl-Retouradres"/>
          </w:pPr>
          <w:r>
            <w:t>&gt; Retouradres Postbus 20401 2500 EK Den Haag</w:t>
          </w:r>
        </w:p>
      </w:tc>
    </w:tr>
    <w:tr w:rsidR="00CE2119" w14:paraId="328C783E" w14:textId="77777777" w:rsidTr="009E2051">
      <w:tc>
        <w:tcPr>
          <w:tcW w:w="7520" w:type="dxa"/>
          <w:gridSpan w:val="2"/>
          <w:shd w:val="clear" w:color="auto" w:fill="auto"/>
        </w:tcPr>
        <w:p w14:paraId="277E4792" w14:textId="77777777" w:rsidR="00527BD4" w:rsidRPr="00983E8F" w:rsidRDefault="00527BD4" w:rsidP="00A50CF6">
          <w:pPr>
            <w:pStyle w:val="Huisstijl-Rubricering"/>
          </w:pPr>
        </w:p>
      </w:tc>
    </w:tr>
    <w:tr w:rsidR="00CE2119" w14:paraId="02FF9156" w14:textId="77777777" w:rsidTr="009E2051">
      <w:trPr>
        <w:trHeight w:hRule="exact" w:val="2440"/>
      </w:trPr>
      <w:tc>
        <w:tcPr>
          <w:tcW w:w="7520" w:type="dxa"/>
          <w:gridSpan w:val="2"/>
          <w:shd w:val="clear" w:color="auto" w:fill="auto"/>
        </w:tcPr>
        <w:p w14:paraId="51EDB1F2" w14:textId="77777777" w:rsidR="00527BD4" w:rsidRDefault="00D403C2" w:rsidP="00A50CF6">
          <w:pPr>
            <w:pStyle w:val="Huisstijl-NAW"/>
          </w:pPr>
          <w:r>
            <w:t>De Voorzitter van de Tweede Kamer</w:t>
          </w:r>
        </w:p>
        <w:p w14:paraId="26D07F6F" w14:textId="77777777" w:rsidR="00CE2119" w:rsidRDefault="00D403C2">
          <w:pPr>
            <w:pStyle w:val="Huisstijl-NAW"/>
          </w:pPr>
          <w:r>
            <w:t>der Staten Generaal</w:t>
          </w:r>
        </w:p>
        <w:p w14:paraId="27B59C18" w14:textId="77777777" w:rsidR="00CE2119" w:rsidRDefault="00D403C2">
          <w:pPr>
            <w:pStyle w:val="Huisstijl-NAW"/>
          </w:pPr>
          <w:r>
            <w:t>Prinses Irenestraat 6</w:t>
          </w:r>
        </w:p>
        <w:p w14:paraId="7D32053B" w14:textId="0264C3F4" w:rsidR="00CE2119" w:rsidRDefault="00D403C2">
          <w:pPr>
            <w:pStyle w:val="Huisstijl-NAW"/>
          </w:pPr>
          <w:r>
            <w:t xml:space="preserve">2595 BD </w:t>
          </w:r>
          <w:r w:rsidR="00D23DE7">
            <w:t xml:space="preserve"> </w:t>
          </w:r>
          <w:r>
            <w:t>DEN HAAG</w:t>
          </w:r>
          <w:r w:rsidR="00486354">
            <w:t xml:space="preserve"> </w:t>
          </w:r>
        </w:p>
      </w:tc>
    </w:tr>
    <w:tr w:rsidR="00CE2119" w14:paraId="7922A7DB" w14:textId="77777777" w:rsidTr="009E2051">
      <w:trPr>
        <w:trHeight w:hRule="exact" w:val="400"/>
      </w:trPr>
      <w:tc>
        <w:tcPr>
          <w:tcW w:w="7520" w:type="dxa"/>
          <w:gridSpan w:val="2"/>
          <w:shd w:val="clear" w:color="auto" w:fill="auto"/>
        </w:tcPr>
        <w:p w14:paraId="21774F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E2119" w14:paraId="2FE27C70" w14:textId="77777777" w:rsidTr="009E2051">
      <w:trPr>
        <w:trHeight w:val="240"/>
      </w:trPr>
      <w:tc>
        <w:tcPr>
          <w:tcW w:w="900" w:type="dxa"/>
          <w:shd w:val="clear" w:color="auto" w:fill="auto"/>
        </w:tcPr>
        <w:p w14:paraId="418E86BA" w14:textId="77777777" w:rsidR="00527BD4" w:rsidRPr="007709EF" w:rsidRDefault="00D403C2" w:rsidP="00A50CF6">
          <w:pPr>
            <w:rPr>
              <w:szCs w:val="18"/>
            </w:rPr>
          </w:pPr>
          <w:r>
            <w:rPr>
              <w:szCs w:val="18"/>
            </w:rPr>
            <w:t>Datum</w:t>
          </w:r>
        </w:p>
      </w:tc>
      <w:tc>
        <w:tcPr>
          <w:tcW w:w="6620" w:type="dxa"/>
          <w:shd w:val="clear" w:color="auto" w:fill="auto"/>
        </w:tcPr>
        <w:p w14:paraId="13D36550" w14:textId="7235EF63" w:rsidR="00527BD4" w:rsidRPr="007709EF" w:rsidRDefault="00A71B18" w:rsidP="00A50CF6">
          <w:r>
            <w:t>1</w:t>
          </w:r>
          <w:r w:rsidR="004042F3">
            <w:t>4</w:t>
          </w:r>
          <w:r>
            <w:t xml:space="preserve"> juli 2025</w:t>
          </w:r>
        </w:p>
      </w:tc>
    </w:tr>
    <w:tr w:rsidR="00CE2119" w14:paraId="1E8F6C17" w14:textId="77777777" w:rsidTr="009E2051">
      <w:trPr>
        <w:trHeight w:val="240"/>
      </w:trPr>
      <w:tc>
        <w:tcPr>
          <w:tcW w:w="900" w:type="dxa"/>
          <w:shd w:val="clear" w:color="auto" w:fill="auto"/>
        </w:tcPr>
        <w:p w14:paraId="1ECCAE61" w14:textId="77777777" w:rsidR="00527BD4" w:rsidRPr="007709EF" w:rsidRDefault="00D403C2" w:rsidP="00A50CF6">
          <w:pPr>
            <w:rPr>
              <w:szCs w:val="18"/>
            </w:rPr>
          </w:pPr>
          <w:r>
            <w:rPr>
              <w:szCs w:val="18"/>
            </w:rPr>
            <w:t>Betreft</w:t>
          </w:r>
        </w:p>
      </w:tc>
      <w:tc>
        <w:tcPr>
          <w:tcW w:w="6620" w:type="dxa"/>
          <w:shd w:val="clear" w:color="auto" w:fill="auto"/>
        </w:tcPr>
        <w:p w14:paraId="2D4A82FA" w14:textId="00CFB855" w:rsidR="00527BD4" w:rsidRPr="007709EF" w:rsidRDefault="004C7E23" w:rsidP="00A50CF6">
          <w:r>
            <w:t>L</w:t>
          </w:r>
          <w:r w:rsidR="00D403C2">
            <w:t xml:space="preserve">umpy skin disease in </w:t>
          </w:r>
          <w:r>
            <w:t>de Europese Unie: situatie en acties in Nederland</w:t>
          </w:r>
        </w:p>
      </w:tc>
    </w:tr>
  </w:tbl>
  <w:p w14:paraId="7F327BD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C89452">
      <w:start w:val="1"/>
      <w:numFmt w:val="bullet"/>
      <w:pStyle w:val="Lijstopsomteken"/>
      <w:lvlText w:val="•"/>
      <w:lvlJc w:val="left"/>
      <w:pPr>
        <w:tabs>
          <w:tab w:val="num" w:pos="227"/>
        </w:tabs>
        <w:ind w:left="227" w:hanging="227"/>
      </w:pPr>
      <w:rPr>
        <w:rFonts w:ascii="Verdana" w:hAnsi="Verdana" w:hint="default"/>
        <w:sz w:val="18"/>
        <w:szCs w:val="18"/>
      </w:rPr>
    </w:lvl>
    <w:lvl w:ilvl="1" w:tplc="B518CF1A" w:tentative="1">
      <w:start w:val="1"/>
      <w:numFmt w:val="bullet"/>
      <w:lvlText w:val="o"/>
      <w:lvlJc w:val="left"/>
      <w:pPr>
        <w:tabs>
          <w:tab w:val="num" w:pos="1440"/>
        </w:tabs>
        <w:ind w:left="1440" w:hanging="360"/>
      </w:pPr>
      <w:rPr>
        <w:rFonts w:ascii="Courier New" w:hAnsi="Courier New" w:cs="Courier New" w:hint="default"/>
      </w:rPr>
    </w:lvl>
    <w:lvl w:ilvl="2" w:tplc="D74C12A6" w:tentative="1">
      <w:start w:val="1"/>
      <w:numFmt w:val="bullet"/>
      <w:lvlText w:val=""/>
      <w:lvlJc w:val="left"/>
      <w:pPr>
        <w:tabs>
          <w:tab w:val="num" w:pos="2160"/>
        </w:tabs>
        <w:ind w:left="2160" w:hanging="360"/>
      </w:pPr>
      <w:rPr>
        <w:rFonts w:ascii="Wingdings" w:hAnsi="Wingdings" w:hint="default"/>
      </w:rPr>
    </w:lvl>
    <w:lvl w:ilvl="3" w:tplc="CACC8D50" w:tentative="1">
      <w:start w:val="1"/>
      <w:numFmt w:val="bullet"/>
      <w:lvlText w:val=""/>
      <w:lvlJc w:val="left"/>
      <w:pPr>
        <w:tabs>
          <w:tab w:val="num" w:pos="2880"/>
        </w:tabs>
        <w:ind w:left="2880" w:hanging="360"/>
      </w:pPr>
      <w:rPr>
        <w:rFonts w:ascii="Symbol" w:hAnsi="Symbol" w:hint="default"/>
      </w:rPr>
    </w:lvl>
    <w:lvl w:ilvl="4" w:tplc="9CB6933E" w:tentative="1">
      <w:start w:val="1"/>
      <w:numFmt w:val="bullet"/>
      <w:lvlText w:val="o"/>
      <w:lvlJc w:val="left"/>
      <w:pPr>
        <w:tabs>
          <w:tab w:val="num" w:pos="3600"/>
        </w:tabs>
        <w:ind w:left="3600" w:hanging="360"/>
      </w:pPr>
      <w:rPr>
        <w:rFonts w:ascii="Courier New" w:hAnsi="Courier New" w:cs="Courier New" w:hint="default"/>
      </w:rPr>
    </w:lvl>
    <w:lvl w:ilvl="5" w:tplc="3D9297F2" w:tentative="1">
      <w:start w:val="1"/>
      <w:numFmt w:val="bullet"/>
      <w:lvlText w:val=""/>
      <w:lvlJc w:val="left"/>
      <w:pPr>
        <w:tabs>
          <w:tab w:val="num" w:pos="4320"/>
        </w:tabs>
        <w:ind w:left="4320" w:hanging="360"/>
      </w:pPr>
      <w:rPr>
        <w:rFonts w:ascii="Wingdings" w:hAnsi="Wingdings" w:hint="default"/>
      </w:rPr>
    </w:lvl>
    <w:lvl w:ilvl="6" w:tplc="9EE66926" w:tentative="1">
      <w:start w:val="1"/>
      <w:numFmt w:val="bullet"/>
      <w:lvlText w:val=""/>
      <w:lvlJc w:val="left"/>
      <w:pPr>
        <w:tabs>
          <w:tab w:val="num" w:pos="5040"/>
        </w:tabs>
        <w:ind w:left="5040" w:hanging="360"/>
      </w:pPr>
      <w:rPr>
        <w:rFonts w:ascii="Symbol" w:hAnsi="Symbol" w:hint="default"/>
      </w:rPr>
    </w:lvl>
    <w:lvl w:ilvl="7" w:tplc="42C052AA" w:tentative="1">
      <w:start w:val="1"/>
      <w:numFmt w:val="bullet"/>
      <w:lvlText w:val="o"/>
      <w:lvlJc w:val="left"/>
      <w:pPr>
        <w:tabs>
          <w:tab w:val="num" w:pos="5760"/>
        </w:tabs>
        <w:ind w:left="5760" w:hanging="360"/>
      </w:pPr>
      <w:rPr>
        <w:rFonts w:ascii="Courier New" w:hAnsi="Courier New" w:cs="Courier New" w:hint="default"/>
      </w:rPr>
    </w:lvl>
    <w:lvl w:ilvl="8" w:tplc="9D8C8F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D0C1702">
      <w:start w:val="1"/>
      <w:numFmt w:val="bullet"/>
      <w:pStyle w:val="Lijstopsomteken2"/>
      <w:lvlText w:val="–"/>
      <w:lvlJc w:val="left"/>
      <w:pPr>
        <w:tabs>
          <w:tab w:val="num" w:pos="227"/>
        </w:tabs>
        <w:ind w:left="227" w:firstLine="0"/>
      </w:pPr>
      <w:rPr>
        <w:rFonts w:ascii="Verdana" w:hAnsi="Verdana" w:hint="default"/>
      </w:rPr>
    </w:lvl>
    <w:lvl w:ilvl="1" w:tplc="F372281C" w:tentative="1">
      <w:start w:val="1"/>
      <w:numFmt w:val="bullet"/>
      <w:lvlText w:val="o"/>
      <w:lvlJc w:val="left"/>
      <w:pPr>
        <w:tabs>
          <w:tab w:val="num" w:pos="1440"/>
        </w:tabs>
        <w:ind w:left="1440" w:hanging="360"/>
      </w:pPr>
      <w:rPr>
        <w:rFonts w:ascii="Courier New" w:hAnsi="Courier New" w:cs="Courier New" w:hint="default"/>
      </w:rPr>
    </w:lvl>
    <w:lvl w:ilvl="2" w:tplc="10640E86" w:tentative="1">
      <w:start w:val="1"/>
      <w:numFmt w:val="bullet"/>
      <w:lvlText w:val=""/>
      <w:lvlJc w:val="left"/>
      <w:pPr>
        <w:tabs>
          <w:tab w:val="num" w:pos="2160"/>
        </w:tabs>
        <w:ind w:left="2160" w:hanging="360"/>
      </w:pPr>
      <w:rPr>
        <w:rFonts w:ascii="Wingdings" w:hAnsi="Wingdings" w:hint="default"/>
      </w:rPr>
    </w:lvl>
    <w:lvl w:ilvl="3" w:tplc="75CCB678" w:tentative="1">
      <w:start w:val="1"/>
      <w:numFmt w:val="bullet"/>
      <w:lvlText w:val=""/>
      <w:lvlJc w:val="left"/>
      <w:pPr>
        <w:tabs>
          <w:tab w:val="num" w:pos="2880"/>
        </w:tabs>
        <w:ind w:left="2880" w:hanging="360"/>
      </w:pPr>
      <w:rPr>
        <w:rFonts w:ascii="Symbol" w:hAnsi="Symbol" w:hint="default"/>
      </w:rPr>
    </w:lvl>
    <w:lvl w:ilvl="4" w:tplc="C10C6400" w:tentative="1">
      <w:start w:val="1"/>
      <w:numFmt w:val="bullet"/>
      <w:lvlText w:val="o"/>
      <w:lvlJc w:val="left"/>
      <w:pPr>
        <w:tabs>
          <w:tab w:val="num" w:pos="3600"/>
        </w:tabs>
        <w:ind w:left="3600" w:hanging="360"/>
      </w:pPr>
      <w:rPr>
        <w:rFonts w:ascii="Courier New" w:hAnsi="Courier New" w:cs="Courier New" w:hint="default"/>
      </w:rPr>
    </w:lvl>
    <w:lvl w:ilvl="5" w:tplc="B882D8E0" w:tentative="1">
      <w:start w:val="1"/>
      <w:numFmt w:val="bullet"/>
      <w:lvlText w:val=""/>
      <w:lvlJc w:val="left"/>
      <w:pPr>
        <w:tabs>
          <w:tab w:val="num" w:pos="4320"/>
        </w:tabs>
        <w:ind w:left="4320" w:hanging="360"/>
      </w:pPr>
      <w:rPr>
        <w:rFonts w:ascii="Wingdings" w:hAnsi="Wingdings" w:hint="default"/>
      </w:rPr>
    </w:lvl>
    <w:lvl w:ilvl="6" w:tplc="988EFAB2" w:tentative="1">
      <w:start w:val="1"/>
      <w:numFmt w:val="bullet"/>
      <w:lvlText w:val=""/>
      <w:lvlJc w:val="left"/>
      <w:pPr>
        <w:tabs>
          <w:tab w:val="num" w:pos="5040"/>
        </w:tabs>
        <w:ind w:left="5040" w:hanging="360"/>
      </w:pPr>
      <w:rPr>
        <w:rFonts w:ascii="Symbol" w:hAnsi="Symbol" w:hint="default"/>
      </w:rPr>
    </w:lvl>
    <w:lvl w:ilvl="7" w:tplc="3BF22AA0" w:tentative="1">
      <w:start w:val="1"/>
      <w:numFmt w:val="bullet"/>
      <w:lvlText w:val="o"/>
      <w:lvlJc w:val="left"/>
      <w:pPr>
        <w:tabs>
          <w:tab w:val="num" w:pos="5760"/>
        </w:tabs>
        <w:ind w:left="5760" w:hanging="360"/>
      </w:pPr>
      <w:rPr>
        <w:rFonts w:ascii="Courier New" w:hAnsi="Courier New" w:cs="Courier New" w:hint="default"/>
      </w:rPr>
    </w:lvl>
    <w:lvl w:ilvl="8" w:tplc="B4A0CA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3167873">
    <w:abstractNumId w:val="10"/>
  </w:num>
  <w:num w:numId="2" w16cid:durableId="1594819306">
    <w:abstractNumId w:val="7"/>
  </w:num>
  <w:num w:numId="3" w16cid:durableId="1576741540">
    <w:abstractNumId w:val="6"/>
  </w:num>
  <w:num w:numId="4" w16cid:durableId="2040230801">
    <w:abstractNumId w:val="5"/>
  </w:num>
  <w:num w:numId="5" w16cid:durableId="813986757">
    <w:abstractNumId w:val="4"/>
  </w:num>
  <w:num w:numId="6" w16cid:durableId="134110026">
    <w:abstractNumId w:val="8"/>
  </w:num>
  <w:num w:numId="7" w16cid:durableId="170225284">
    <w:abstractNumId w:val="3"/>
  </w:num>
  <w:num w:numId="8" w16cid:durableId="97069385">
    <w:abstractNumId w:val="2"/>
  </w:num>
  <w:num w:numId="9" w16cid:durableId="1594237642">
    <w:abstractNumId w:val="1"/>
  </w:num>
  <w:num w:numId="10" w16cid:durableId="2146467172">
    <w:abstractNumId w:val="0"/>
  </w:num>
  <w:num w:numId="11" w16cid:durableId="919368615">
    <w:abstractNumId w:val="9"/>
  </w:num>
  <w:num w:numId="12" w16cid:durableId="1795321075">
    <w:abstractNumId w:val="11"/>
  </w:num>
  <w:num w:numId="13" w16cid:durableId="1401827">
    <w:abstractNumId w:val="13"/>
  </w:num>
  <w:num w:numId="14" w16cid:durableId="15721531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4B3E"/>
    <w:rsid w:val="00006C01"/>
    <w:rsid w:val="00013862"/>
    <w:rsid w:val="00016012"/>
    <w:rsid w:val="00020189"/>
    <w:rsid w:val="00020EE4"/>
    <w:rsid w:val="00023E8D"/>
    <w:rsid w:val="00023E9A"/>
    <w:rsid w:val="000301C7"/>
    <w:rsid w:val="00033441"/>
    <w:rsid w:val="00033CDD"/>
    <w:rsid w:val="00034A84"/>
    <w:rsid w:val="00035E67"/>
    <w:rsid w:val="000366F3"/>
    <w:rsid w:val="00043EF3"/>
    <w:rsid w:val="00052E6D"/>
    <w:rsid w:val="0006024D"/>
    <w:rsid w:val="00064021"/>
    <w:rsid w:val="00071F28"/>
    <w:rsid w:val="00074079"/>
    <w:rsid w:val="00084F12"/>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4E87"/>
    <w:rsid w:val="00141002"/>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6A24"/>
    <w:rsid w:val="00191F90"/>
    <w:rsid w:val="00196B8B"/>
    <w:rsid w:val="001A2BEA"/>
    <w:rsid w:val="001A6D93"/>
    <w:rsid w:val="001B36C9"/>
    <w:rsid w:val="001C32EC"/>
    <w:rsid w:val="001C38BD"/>
    <w:rsid w:val="001C4D5A"/>
    <w:rsid w:val="001C7F1F"/>
    <w:rsid w:val="001E2884"/>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2515"/>
    <w:rsid w:val="002650F7"/>
    <w:rsid w:val="002720A9"/>
    <w:rsid w:val="00273F3B"/>
    <w:rsid w:val="00274B47"/>
    <w:rsid w:val="00274DB7"/>
    <w:rsid w:val="00275984"/>
    <w:rsid w:val="00280F74"/>
    <w:rsid w:val="00286998"/>
    <w:rsid w:val="00291AB7"/>
    <w:rsid w:val="00293A64"/>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42F3"/>
    <w:rsid w:val="00413D48"/>
    <w:rsid w:val="00423843"/>
    <w:rsid w:val="00441AC2"/>
    <w:rsid w:val="0044249B"/>
    <w:rsid w:val="00444BA7"/>
    <w:rsid w:val="0045023C"/>
    <w:rsid w:val="00451A5B"/>
    <w:rsid w:val="00452BCD"/>
    <w:rsid w:val="00452CEA"/>
    <w:rsid w:val="0046068E"/>
    <w:rsid w:val="00465B52"/>
    <w:rsid w:val="0046708E"/>
    <w:rsid w:val="00472A65"/>
    <w:rsid w:val="00474463"/>
    <w:rsid w:val="00474B75"/>
    <w:rsid w:val="00481085"/>
    <w:rsid w:val="00483984"/>
    <w:rsid w:val="00483F0B"/>
    <w:rsid w:val="00486354"/>
    <w:rsid w:val="0048706F"/>
    <w:rsid w:val="00494237"/>
    <w:rsid w:val="00496319"/>
    <w:rsid w:val="00497279"/>
    <w:rsid w:val="004A3A74"/>
    <w:rsid w:val="004A670A"/>
    <w:rsid w:val="004B5465"/>
    <w:rsid w:val="004B70F0"/>
    <w:rsid w:val="004C7E23"/>
    <w:rsid w:val="004D505E"/>
    <w:rsid w:val="004D72CA"/>
    <w:rsid w:val="004E2242"/>
    <w:rsid w:val="004E505E"/>
    <w:rsid w:val="004F42FF"/>
    <w:rsid w:val="004F44C2"/>
    <w:rsid w:val="00502512"/>
    <w:rsid w:val="00505262"/>
    <w:rsid w:val="0051132F"/>
    <w:rsid w:val="00516022"/>
    <w:rsid w:val="00521CEE"/>
    <w:rsid w:val="00524FB4"/>
    <w:rsid w:val="00527622"/>
    <w:rsid w:val="00527BD4"/>
    <w:rsid w:val="005403C8"/>
    <w:rsid w:val="005429DC"/>
    <w:rsid w:val="005505BB"/>
    <w:rsid w:val="005565F9"/>
    <w:rsid w:val="00556BEE"/>
    <w:rsid w:val="0056375C"/>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6E2"/>
    <w:rsid w:val="00600CF0"/>
    <w:rsid w:val="006048F4"/>
    <w:rsid w:val="0060660A"/>
    <w:rsid w:val="00613B1D"/>
    <w:rsid w:val="0061639B"/>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A7FD7"/>
    <w:rsid w:val="006B0BF3"/>
    <w:rsid w:val="006B775E"/>
    <w:rsid w:val="006B7BC7"/>
    <w:rsid w:val="006C2486"/>
    <w:rsid w:val="006C2535"/>
    <w:rsid w:val="006C441E"/>
    <w:rsid w:val="006C4B90"/>
    <w:rsid w:val="006C728E"/>
    <w:rsid w:val="006D1016"/>
    <w:rsid w:val="006D1648"/>
    <w:rsid w:val="006D17F2"/>
    <w:rsid w:val="006E3546"/>
    <w:rsid w:val="006E3FA9"/>
    <w:rsid w:val="006E4BA0"/>
    <w:rsid w:val="006E7D82"/>
    <w:rsid w:val="006F038F"/>
    <w:rsid w:val="006F0F93"/>
    <w:rsid w:val="006F31F2"/>
    <w:rsid w:val="006F7494"/>
    <w:rsid w:val="006F751F"/>
    <w:rsid w:val="00704E60"/>
    <w:rsid w:val="00714DC5"/>
    <w:rsid w:val="00714DCF"/>
    <w:rsid w:val="00715237"/>
    <w:rsid w:val="007239A1"/>
    <w:rsid w:val="007254A5"/>
    <w:rsid w:val="007255FC"/>
    <w:rsid w:val="00725748"/>
    <w:rsid w:val="00735D88"/>
    <w:rsid w:val="0073720D"/>
    <w:rsid w:val="00737507"/>
    <w:rsid w:val="00740712"/>
    <w:rsid w:val="007426AA"/>
    <w:rsid w:val="00742AB9"/>
    <w:rsid w:val="00744DC5"/>
    <w:rsid w:val="00751A6A"/>
    <w:rsid w:val="00754FBF"/>
    <w:rsid w:val="007709EF"/>
    <w:rsid w:val="00783559"/>
    <w:rsid w:val="0079551B"/>
    <w:rsid w:val="007962D7"/>
    <w:rsid w:val="00797AA5"/>
    <w:rsid w:val="007A26BD"/>
    <w:rsid w:val="007A4105"/>
    <w:rsid w:val="007B4503"/>
    <w:rsid w:val="007C23B5"/>
    <w:rsid w:val="007C406E"/>
    <w:rsid w:val="007C5183"/>
    <w:rsid w:val="007C7573"/>
    <w:rsid w:val="007E2B20"/>
    <w:rsid w:val="007E2B88"/>
    <w:rsid w:val="007F5331"/>
    <w:rsid w:val="00800CCA"/>
    <w:rsid w:val="00806120"/>
    <w:rsid w:val="00810045"/>
    <w:rsid w:val="00810C93"/>
    <w:rsid w:val="00811381"/>
    <w:rsid w:val="00812028"/>
    <w:rsid w:val="00812DD8"/>
    <w:rsid w:val="00813082"/>
    <w:rsid w:val="008131C3"/>
    <w:rsid w:val="00814D03"/>
    <w:rsid w:val="00821FC1"/>
    <w:rsid w:val="00823AE2"/>
    <w:rsid w:val="0083178B"/>
    <w:rsid w:val="00831EDC"/>
    <w:rsid w:val="00833695"/>
    <w:rsid w:val="008336B7"/>
    <w:rsid w:val="00833A8E"/>
    <w:rsid w:val="00840B5C"/>
    <w:rsid w:val="00842CD8"/>
    <w:rsid w:val="008431FA"/>
    <w:rsid w:val="00844D3C"/>
    <w:rsid w:val="00846BAA"/>
    <w:rsid w:val="00847444"/>
    <w:rsid w:val="008547BA"/>
    <w:rsid w:val="008553C7"/>
    <w:rsid w:val="00857FEB"/>
    <w:rsid w:val="008601AF"/>
    <w:rsid w:val="00870346"/>
    <w:rsid w:val="00872271"/>
    <w:rsid w:val="00882CB6"/>
    <w:rsid w:val="00883137"/>
    <w:rsid w:val="008A1F5D"/>
    <w:rsid w:val="008A28F5"/>
    <w:rsid w:val="008A2BD6"/>
    <w:rsid w:val="008B1198"/>
    <w:rsid w:val="008B3471"/>
    <w:rsid w:val="008B3929"/>
    <w:rsid w:val="008B4125"/>
    <w:rsid w:val="008B4CB3"/>
    <w:rsid w:val="008B567B"/>
    <w:rsid w:val="008B6822"/>
    <w:rsid w:val="008B7B24"/>
    <w:rsid w:val="008C29E3"/>
    <w:rsid w:val="008C356D"/>
    <w:rsid w:val="008D15D0"/>
    <w:rsid w:val="008E01B6"/>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1129"/>
    <w:rsid w:val="009716D8"/>
    <w:rsid w:val="009718F9"/>
    <w:rsid w:val="00971A13"/>
    <w:rsid w:val="00972FB9"/>
    <w:rsid w:val="00975112"/>
    <w:rsid w:val="00981768"/>
    <w:rsid w:val="00981D72"/>
    <w:rsid w:val="00983E8F"/>
    <w:rsid w:val="0098788A"/>
    <w:rsid w:val="00994FDA"/>
    <w:rsid w:val="009A31BF"/>
    <w:rsid w:val="009A3B71"/>
    <w:rsid w:val="009A61BC"/>
    <w:rsid w:val="009B0138"/>
    <w:rsid w:val="009B0EC1"/>
    <w:rsid w:val="009B0FE9"/>
    <w:rsid w:val="009B173A"/>
    <w:rsid w:val="009B7219"/>
    <w:rsid w:val="009C3F20"/>
    <w:rsid w:val="009C7CA1"/>
    <w:rsid w:val="009D043D"/>
    <w:rsid w:val="009E0FEA"/>
    <w:rsid w:val="009E2051"/>
    <w:rsid w:val="009F3259"/>
    <w:rsid w:val="009F37E3"/>
    <w:rsid w:val="00A056DE"/>
    <w:rsid w:val="00A128AD"/>
    <w:rsid w:val="00A21E76"/>
    <w:rsid w:val="00A23BC8"/>
    <w:rsid w:val="00A30E68"/>
    <w:rsid w:val="00A31933"/>
    <w:rsid w:val="00A329D2"/>
    <w:rsid w:val="00A34AA0"/>
    <w:rsid w:val="00A3715C"/>
    <w:rsid w:val="00A41FE2"/>
    <w:rsid w:val="00A42387"/>
    <w:rsid w:val="00A452B0"/>
    <w:rsid w:val="00A46FEF"/>
    <w:rsid w:val="00A47948"/>
    <w:rsid w:val="00A50CF6"/>
    <w:rsid w:val="00A56946"/>
    <w:rsid w:val="00A6170E"/>
    <w:rsid w:val="00A63B8C"/>
    <w:rsid w:val="00A715F8"/>
    <w:rsid w:val="00A71B18"/>
    <w:rsid w:val="00A75525"/>
    <w:rsid w:val="00A77F6F"/>
    <w:rsid w:val="00A831FD"/>
    <w:rsid w:val="00A83352"/>
    <w:rsid w:val="00A850A2"/>
    <w:rsid w:val="00A8556D"/>
    <w:rsid w:val="00A91FA3"/>
    <w:rsid w:val="00A927D3"/>
    <w:rsid w:val="00AA7A2D"/>
    <w:rsid w:val="00AA7FC9"/>
    <w:rsid w:val="00AB237D"/>
    <w:rsid w:val="00AB5933"/>
    <w:rsid w:val="00AD026E"/>
    <w:rsid w:val="00AD0CF2"/>
    <w:rsid w:val="00AE013D"/>
    <w:rsid w:val="00AE11B7"/>
    <w:rsid w:val="00AE7F68"/>
    <w:rsid w:val="00AF2321"/>
    <w:rsid w:val="00AF37C0"/>
    <w:rsid w:val="00AF52F6"/>
    <w:rsid w:val="00AF52FD"/>
    <w:rsid w:val="00AF54A8"/>
    <w:rsid w:val="00AF7237"/>
    <w:rsid w:val="00B0043A"/>
    <w:rsid w:val="00B00D75"/>
    <w:rsid w:val="00B0232F"/>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84E34"/>
    <w:rsid w:val="00B91CFC"/>
    <w:rsid w:val="00B9300F"/>
    <w:rsid w:val="00B93893"/>
    <w:rsid w:val="00BA11F9"/>
    <w:rsid w:val="00BA129E"/>
    <w:rsid w:val="00BA37EB"/>
    <w:rsid w:val="00BA6EB2"/>
    <w:rsid w:val="00BA7E0A"/>
    <w:rsid w:val="00BC3B53"/>
    <w:rsid w:val="00BC3B96"/>
    <w:rsid w:val="00BC4AE3"/>
    <w:rsid w:val="00BC5B28"/>
    <w:rsid w:val="00BE3F88"/>
    <w:rsid w:val="00BE4756"/>
    <w:rsid w:val="00BE5ED9"/>
    <w:rsid w:val="00BE7B41"/>
    <w:rsid w:val="00C1350B"/>
    <w:rsid w:val="00C15A91"/>
    <w:rsid w:val="00C206F1"/>
    <w:rsid w:val="00C217E1"/>
    <w:rsid w:val="00C219B1"/>
    <w:rsid w:val="00C33891"/>
    <w:rsid w:val="00C4015B"/>
    <w:rsid w:val="00C40C60"/>
    <w:rsid w:val="00C44E46"/>
    <w:rsid w:val="00C50AF5"/>
    <w:rsid w:val="00C5258E"/>
    <w:rsid w:val="00C530C9"/>
    <w:rsid w:val="00C619A7"/>
    <w:rsid w:val="00C73D5F"/>
    <w:rsid w:val="00C8584E"/>
    <w:rsid w:val="00C93177"/>
    <w:rsid w:val="00C97C80"/>
    <w:rsid w:val="00CA47D3"/>
    <w:rsid w:val="00CA6533"/>
    <w:rsid w:val="00CA6A25"/>
    <w:rsid w:val="00CA6A3F"/>
    <w:rsid w:val="00CA7C99"/>
    <w:rsid w:val="00CC6290"/>
    <w:rsid w:val="00CC7BA8"/>
    <w:rsid w:val="00CD233D"/>
    <w:rsid w:val="00CD362D"/>
    <w:rsid w:val="00CE101D"/>
    <w:rsid w:val="00CE1814"/>
    <w:rsid w:val="00CE1C84"/>
    <w:rsid w:val="00CE2119"/>
    <w:rsid w:val="00CE5055"/>
    <w:rsid w:val="00CF053F"/>
    <w:rsid w:val="00CF1A17"/>
    <w:rsid w:val="00CF4F0D"/>
    <w:rsid w:val="00D0375A"/>
    <w:rsid w:val="00D0609E"/>
    <w:rsid w:val="00D078E1"/>
    <w:rsid w:val="00D100E9"/>
    <w:rsid w:val="00D17AF8"/>
    <w:rsid w:val="00D21252"/>
    <w:rsid w:val="00D21E4B"/>
    <w:rsid w:val="00D23522"/>
    <w:rsid w:val="00D23DE7"/>
    <w:rsid w:val="00D264D6"/>
    <w:rsid w:val="00D32050"/>
    <w:rsid w:val="00D33BF0"/>
    <w:rsid w:val="00D33DE0"/>
    <w:rsid w:val="00D35CDB"/>
    <w:rsid w:val="00D36447"/>
    <w:rsid w:val="00D403C2"/>
    <w:rsid w:val="00D516BE"/>
    <w:rsid w:val="00D5423B"/>
    <w:rsid w:val="00D54F4E"/>
    <w:rsid w:val="00D57C8A"/>
    <w:rsid w:val="00D604B3"/>
    <w:rsid w:val="00D60BA4"/>
    <w:rsid w:val="00D62419"/>
    <w:rsid w:val="00D75078"/>
    <w:rsid w:val="00D77870"/>
    <w:rsid w:val="00D80977"/>
    <w:rsid w:val="00D80CCE"/>
    <w:rsid w:val="00D85D23"/>
    <w:rsid w:val="00D86EEA"/>
    <w:rsid w:val="00D87D03"/>
    <w:rsid w:val="00D953E8"/>
    <w:rsid w:val="00D95C88"/>
    <w:rsid w:val="00D97B2E"/>
    <w:rsid w:val="00DA1FAE"/>
    <w:rsid w:val="00DA241E"/>
    <w:rsid w:val="00DA2F21"/>
    <w:rsid w:val="00DB36FE"/>
    <w:rsid w:val="00DB533A"/>
    <w:rsid w:val="00DB6307"/>
    <w:rsid w:val="00DD1DCD"/>
    <w:rsid w:val="00DD338F"/>
    <w:rsid w:val="00DD66F2"/>
    <w:rsid w:val="00DE32EA"/>
    <w:rsid w:val="00DE35B7"/>
    <w:rsid w:val="00DE3FE0"/>
    <w:rsid w:val="00DE578A"/>
    <w:rsid w:val="00DF2583"/>
    <w:rsid w:val="00DF54D9"/>
    <w:rsid w:val="00DF7283"/>
    <w:rsid w:val="00E01A59"/>
    <w:rsid w:val="00E10DC6"/>
    <w:rsid w:val="00E11F8E"/>
    <w:rsid w:val="00E15881"/>
    <w:rsid w:val="00E16A8F"/>
    <w:rsid w:val="00E20283"/>
    <w:rsid w:val="00E212A5"/>
    <w:rsid w:val="00E21DE3"/>
    <w:rsid w:val="00E307D1"/>
    <w:rsid w:val="00E3731D"/>
    <w:rsid w:val="00E46871"/>
    <w:rsid w:val="00E51469"/>
    <w:rsid w:val="00E634E3"/>
    <w:rsid w:val="00E717C4"/>
    <w:rsid w:val="00E77E18"/>
    <w:rsid w:val="00E77F89"/>
    <w:rsid w:val="00E80330"/>
    <w:rsid w:val="00E806C5"/>
    <w:rsid w:val="00E80E71"/>
    <w:rsid w:val="00E850D3"/>
    <w:rsid w:val="00E853D6"/>
    <w:rsid w:val="00E876B9"/>
    <w:rsid w:val="00EC0DFF"/>
    <w:rsid w:val="00EC237D"/>
    <w:rsid w:val="00EC4B1C"/>
    <w:rsid w:val="00EC4D0E"/>
    <w:rsid w:val="00EC4E2B"/>
    <w:rsid w:val="00EC58D9"/>
    <w:rsid w:val="00ED072A"/>
    <w:rsid w:val="00ED539E"/>
    <w:rsid w:val="00ED62CF"/>
    <w:rsid w:val="00EE4A1F"/>
    <w:rsid w:val="00EE4C2D"/>
    <w:rsid w:val="00EE7BE7"/>
    <w:rsid w:val="00EF1B5A"/>
    <w:rsid w:val="00EF24FB"/>
    <w:rsid w:val="00EF2CCA"/>
    <w:rsid w:val="00EF495B"/>
    <w:rsid w:val="00EF60DC"/>
    <w:rsid w:val="00F00F54"/>
    <w:rsid w:val="00F014D5"/>
    <w:rsid w:val="00F03963"/>
    <w:rsid w:val="00F11068"/>
    <w:rsid w:val="00F1256D"/>
    <w:rsid w:val="00F13A4E"/>
    <w:rsid w:val="00F172BB"/>
    <w:rsid w:val="00F17B10"/>
    <w:rsid w:val="00F21BEF"/>
    <w:rsid w:val="00F2315B"/>
    <w:rsid w:val="00F27961"/>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575E"/>
    <w:rsid w:val="00FC7F66"/>
    <w:rsid w:val="00FD5776"/>
    <w:rsid w:val="00FE1CB6"/>
    <w:rsid w:val="00FE486B"/>
    <w:rsid w:val="00FE4F08"/>
    <w:rsid w:val="00FF192E"/>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9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AD026E"/>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AD026E"/>
    <w:rPr>
      <w:vertAlign w:val="superscript"/>
    </w:rPr>
  </w:style>
  <w:style w:type="paragraph" w:styleId="Revisie">
    <w:name w:val="Revision"/>
    <w:hidden/>
    <w:uiPriority w:val="99"/>
    <w:semiHidden/>
    <w:rsid w:val="004C7E23"/>
    <w:rPr>
      <w:rFonts w:ascii="Verdana" w:hAnsi="Verdana"/>
      <w:sz w:val="18"/>
      <w:szCs w:val="24"/>
      <w:lang w:val="nl-NL" w:eastAsia="nl-NL"/>
    </w:rPr>
  </w:style>
  <w:style w:type="character" w:styleId="Verwijzingopmerking">
    <w:name w:val="annotation reference"/>
    <w:basedOn w:val="Standaardalinea-lettertype"/>
    <w:semiHidden/>
    <w:unhideWhenUsed/>
    <w:rsid w:val="004C7E23"/>
    <w:rPr>
      <w:sz w:val="16"/>
      <w:szCs w:val="16"/>
    </w:rPr>
  </w:style>
  <w:style w:type="paragraph" w:styleId="Tekstopmerking">
    <w:name w:val="annotation text"/>
    <w:basedOn w:val="Standaard"/>
    <w:link w:val="TekstopmerkingChar"/>
    <w:unhideWhenUsed/>
    <w:rsid w:val="004C7E23"/>
    <w:pPr>
      <w:spacing w:line="240" w:lineRule="auto"/>
    </w:pPr>
    <w:rPr>
      <w:sz w:val="20"/>
      <w:szCs w:val="20"/>
    </w:rPr>
  </w:style>
  <w:style w:type="character" w:customStyle="1" w:styleId="TekstopmerkingChar">
    <w:name w:val="Tekst opmerking Char"/>
    <w:basedOn w:val="Standaardalinea-lettertype"/>
    <w:link w:val="Tekstopmerking"/>
    <w:rsid w:val="004C7E2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C7E23"/>
    <w:rPr>
      <w:b/>
      <w:bCs/>
    </w:rPr>
  </w:style>
  <w:style w:type="character" w:customStyle="1" w:styleId="OnderwerpvanopmerkingChar">
    <w:name w:val="Onderwerp van opmerking Char"/>
    <w:basedOn w:val="TekstopmerkingChar"/>
    <w:link w:val="Onderwerpvanopmerking"/>
    <w:semiHidden/>
    <w:rsid w:val="004C7E2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1151</ap:Words>
  <ap:Characters>6333</ap:Characters>
  <ap:DocSecurity>0</ap:DocSecurity>
  <ap:Lines>52</ap:Lines>
  <ap:Paragraphs>14</ap:Paragraphs>
  <ap:ScaleCrop>false</ap:ScaleCrop>
  <ap:LinksUpToDate>false</ap:LinksUpToDate>
  <ap:CharactersWithSpaces>7470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2025-07-11T11:13:00.0000000Z</dcterms:created>
  <dcterms:modified xsi:type="dcterms:W3CDTF">2025-07-14T06:51:00.0000000Z</dcterms:modified>
  <dc:description>------------------------</dc:description>
  <dc:subject/>
  <keywords/>
  <version/>
  <category/>
</coreProperties>
</file>