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A1BF3" w:rsidR="00BA1BF3" w:rsidP="00BA1BF3" w:rsidRDefault="00BA1BF3" w14:paraId="02D84D23" w14:textId="40888671">
      <w:pPr>
        <w:spacing w:after="0" w:line="276" w:lineRule="auto"/>
        <w:rPr>
          <w:rFonts w:ascii="Verdana" w:hAnsi="Verdana" w:eastAsia="Times New Roman" w:cs="Times New Roman"/>
          <w:lang w:val="nl-NL" w:eastAsia="nl-NL"/>
        </w:rPr>
      </w:pPr>
      <w:r w:rsidRPr="00BA1BF3">
        <w:rPr>
          <w:rFonts w:ascii="Verdana" w:hAnsi="Verdana" w:eastAsia="Times New Roman" w:cs="Times New Roman"/>
          <w:lang w:val="nl-NL" w:eastAsia="nl-NL"/>
        </w:rPr>
        <w:t>No.</w:t>
      </w:r>
      <w:r w:rsidR="005E2A63">
        <w:rPr>
          <w:rFonts w:ascii="Verdana" w:hAnsi="Verdana" w:eastAsia="Times New Roman" w:cs="Times New Roman"/>
          <w:lang w:val="nl-NL" w:eastAsia="nl-NL"/>
        </w:rPr>
        <w:t xml:space="preserve"> 2025001528</w:t>
      </w:r>
    </w:p>
    <w:p w:rsidRPr="00BA1BF3" w:rsidR="00BA1BF3" w:rsidP="00BA1BF3" w:rsidRDefault="00BA1BF3" w14:paraId="3F13DD08" w14:textId="77777777">
      <w:pPr>
        <w:spacing w:after="0" w:line="276" w:lineRule="auto"/>
        <w:rPr>
          <w:rFonts w:ascii="Verdana" w:hAnsi="Verdana" w:eastAsia="Times New Roman" w:cs="Times New Roman"/>
          <w:lang w:val="nl-NL" w:eastAsia="nl-NL"/>
        </w:rPr>
      </w:pPr>
      <w:r w:rsidRPr="00BA1BF3">
        <w:rPr>
          <w:rFonts w:ascii="Verdana" w:hAnsi="Verdana" w:eastAsia="Times New Roman" w:cs="Times New Roman"/>
          <w:lang w:val="nl-NL" w:eastAsia="nl-NL"/>
        </w:rPr>
        <w:t xml:space="preserve">Besluit houdende </w:t>
      </w:r>
    </w:p>
    <w:p w:rsidRPr="00BA1BF3" w:rsidR="00BA1BF3" w:rsidP="00BA1BF3" w:rsidRDefault="00BA1BF3" w14:paraId="781340EA" w14:textId="77777777">
      <w:pPr>
        <w:spacing w:after="0" w:line="276" w:lineRule="auto"/>
        <w:rPr>
          <w:rFonts w:ascii="Verdana" w:hAnsi="Verdana" w:eastAsia="Times New Roman" w:cs="Times New Roman"/>
          <w:lang w:val="nl-NL" w:eastAsia="nl-NL"/>
        </w:rPr>
      </w:pPr>
      <w:r w:rsidRPr="00BA1BF3">
        <w:rPr>
          <w:rFonts w:ascii="Verdana" w:hAnsi="Verdana" w:eastAsia="Times New Roman" w:cs="Times New Roman"/>
          <w:lang w:val="nl-NL" w:eastAsia="nl-NL"/>
        </w:rPr>
        <w:t>wijziging van de vervangingsregeling in geval</w:t>
      </w:r>
    </w:p>
    <w:p w:rsidRPr="00BA1BF3" w:rsidR="00BA1BF3" w:rsidP="00BA1BF3" w:rsidRDefault="00BA1BF3" w14:paraId="15AE4D04" w14:textId="77777777">
      <w:pPr>
        <w:spacing w:after="0" w:line="276" w:lineRule="auto"/>
        <w:rPr>
          <w:rFonts w:ascii="Verdana" w:hAnsi="Verdana" w:eastAsia="Times New Roman" w:cs="Times New Roman"/>
          <w:lang w:val="nl-NL" w:eastAsia="nl-NL"/>
        </w:rPr>
      </w:pPr>
      <w:r w:rsidRPr="00BA1BF3">
        <w:rPr>
          <w:rFonts w:ascii="Verdana" w:hAnsi="Verdana" w:eastAsia="Times New Roman" w:cs="Times New Roman"/>
          <w:lang w:val="nl-NL" w:eastAsia="nl-NL"/>
        </w:rPr>
        <w:t>van tijdelijke afwezigheid</w:t>
      </w:r>
    </w:p>
    <w:p w:rsidRPr="00BA1BF3" w:rsidR="00BA1BF3" w:rsidP="00BA1BF3" w:rsidRDefault="00BA1BF3" w14:paraId="5ACD5D9B" w14:textId="77777777">
      <w:pPr>
        <w:spacing w:after="0" w:line="276" w:lineRule="auto"/>
        <w:rPr>
          <w:rFonts w:ascii="Verdana" w:hAnsi="Verdana" w:eastAsia="Times New Roman" w:cs="Times New Roman"/>
          <w:lang w:val="nl-NL" w:eastAsia="nl-NL"/>
        </w:rPr>
      </w:pPr>
      <w:r w:rsidRPr="00BA1BF3">
        <w:rPr>
          <w:rFonts w:ascii="Verdana" w:hAnsi="Verdana" w:eastAsia="Times New Roman" w:cs="Times New Roman"/>
          <w:lang w:val="nl-NL" w:eastAsia="nl-NL"/>
        </w:rPr>
        <w:t>van een minister</w:t>
      </w:r>
    </w:p>
    <w:p w:rsidRPr="00BA1BF3" w:rsidR="00BA1BF3" w:rsidP="00BA1BF3" w:rsidRDefault="00BA1BF3" w14:paraId="138CE445" w14:textId="77777777">
      <w:pPr>
        <w:tabs>
          <w:tab w:val="left" w:pos="1290"/>
          <w:tab w:val="left" w:pos="2730"/>
          <w:tab w:val="decimal" w:pos="4030"/>
        </w:tabs>
        <w:spacing w:after="0" w:line="276" w:lineRule="auto"/>
        <w:ind w:right="-576"/>
        <w:rPr>
          <w:rFonts w:ascii="Verdana" w:hAnsi="Verdana" w:eastAsia="Times New Roman" w:cs="Times New Roman"/>
          <w:lang w:val="nl-NL" w:eastAsia="nl-NL"/>
        </w:rPr>
      </w:pPr>
    </w:p>
    <w:p w:rsidRPr="00BA1BF3" w:rsidR="00BA1BF3" w:rsidP="00BA1BF3" w:rsidRDefault="00BA1BF3" w14:paraId="1F1DE031" w14:textId="77777777">
      <w:pPr>
        <w:tabs>
          <w:tab w:val="left" w:pos="1290"/>
          <w:tab w:val="left" w:pos="2730"/>
          <w:tab w:val="decimal" w:pos="4030"/>
        </w:tabs>
        <w:spacing w:after="0" w:line="276" w:lineRule="auto"/>
        <w:ind w:left="1290" w:right="-576"/>
        <w:rPr>
          <w:rFonts w:ascii="Verdana" w:hAnsi="Verdana" w:eastAsia="Times New Roman" w:cs="Times New Roman"/>
          <w:lang w:val="nl-NL" w:eastAsia="nl-NL"/>
        </w:rPr>
      </w:pPr>
      <w:r w:rsidRPr="00BA1BF3">
        <w:rPr>
          <w:rFonts w:ascii="Verdana" w:hAnsi="Verdana" w:eastAsia="Times New Roman" w:cs="Times New Roman"/>
          <w:lang w:val="nl-NL" w:eastAsia="nl-NL"/>
        </w:rPr>
        <w:t>Op de voordracht van Onze Minister-President, Minister van Algemene Zaken</w:t>
      </w:r>
    </w:p>
    <w:p w:rsidRPr="00BA1BF3" w:rsidR="00BA1BF3" w:rsidP="00BA1BF3" w:rsidRDefault="00BA1BF3" w14:paraId="582E8952" w14:textId="77777777">
      <w:pPr>
        <w:tabs>
          <w:tab w:val="left" w:pos="1290"/>
          <w:tab w:val="left" w:pos="2730"/>
          <w:tab w:val="decimal" w:pos="4030"/>
        </w:tabs>
        <w:spacing w:after="0" w:line="276" w:lineRule="auto"/>
        <w:ind w:left="1290" w:right="-576"/>
        <w:rPr>
          <w:rFonts w:ascii="Verdana" w:hAnsi="Verdana" w:eastAsia="Times New Roman" w:cs="Times New Roman"/>
          <w:lang w:val="nl-NL" w:eastAsia="nl-NL"/>
        </w:rPr>
      </w:pPr>
      <w:r w:rsidRPr="00BA1BF3">
        <w:rPr>
          <w:rFonts w:ascii="Verdana" w:hAnsi="Verdana" w:eastAsia="Times New Roman" w:cs="Times New Roman"/>
          <w:lang w:val="nl-NL" w:eastAsia="nl-NL"/>
        </w:rPr>
        <w:t>d.d. 1 juli 2025, nr. 8861336;</w:t>
      </w:r>
    </w:p>
    <w:p w:rsidRPr="00BA1BF3" w:rsidR="00BA1BF3" w:rsidP="00BA1BF3" w:rsidRDefault="00BA1BF3" w14:paraId="0C57009C" w14:textId="77777777">
      <w:pPr>
        <w:tabs>
          <w:tab w:val="left" w:pos="1290"/>
          <w:tab w:val="left" w:pos="2730"/>
          <w:tab w:val="decimal" w:pos="4030"/>
        </w:tabs>
        <w:spacing w:after="0" w:line="276" w:lineRule="auto"/>
        <w:ind w:left="1290" w:right="-576"/>
        <w:rPr>
          <w:rFonts w:ascii="Verdana" w:hAnsi="Verdana" w:eastAsia="Times New Roman" w:cs="Times New Roman"/>
          <w:lang w:val="nl-NL" w:eastAsia="nl-NL"/>
        </w:rPr>
      </w:pPr>
    </w:p>
    <w:p w:rsidRPr="00BA1BF3" w:rsidR="00BA1BF3" w:rsidP="00BA1BF3" w:rsidRDefault="00BA1BF3" w14:paraId="00BF10C8" w14:textId="77777777">
      <w:pPr>
        <w:tabs>
          <w:tab w:val="left" w:pos="1290"/>
          <w:tab w:val="left" w:pos="2730"/>
          <w:tab w:val="decimal" w:pos="4030"/>
        </w:tabs>
        <w:spacing w:after="0" w:line="276" w:lineRule="auto"/>
        <w:ind w:right="-576"/>
        <w:rPr>
          <w:rFonts w:ascii="Verdana" w:hAnsi="Verdana" w:eastAsia="Times New Roman" w:cs="Times New Roman"/>
          <w:lang w:val="nl-NL" w:eastAsia="nl-NL"/>
        </w:rPr>
      </w:pPr>
      <w:r w:rsidRPr="00BA1BF3">
        <w:rPr>
          <w:rFonts w:ascii="Verdana" w:hAnsi="Verdana" w:eastAsia="Times New Roman" w:cs="Times New Roman"/>
          <w:lang w:val="nl-NL" w:eastAsia="nl-NL"/>
        </w:rPr>
        <w:t xml:space="preserve">                                   Gelet op de artikelen 44, 45 en 46 van de Grondwet;</w:t>
      </w:r>
    </w:p>
    <w:p w:rsidRPr="00BA1BF3" w:rsidR="00BA1BF3" w:rsidP="00BA1BF3" w:rsidRDefault="00BA1BF3" w14:paraId="3CF36D4C" w14:textId="77777777">
      <w:pPr>
        <w:tabs>
          <w:tab w:val="left" w:pos="1290"/>
          <w:tab w:val="left" w:pos="2730"/>
          <w:tab w:val="decimal" w:pos="4030"/>
        </w:tabs>
        <w:spacing w:after="0" w:line="276" w:lineRule="auto"/>
        <w:ind w:right="-576"/>
        <w:rPr>
          <w:rFonts w:ascii="Verdana" w:hAnsi="Verdana" w:eastAsia="Times New Roman" w:cs="Times New Roman"/>
          <w:lang w:val="nl-NL" w:eastAsia="nl-NL"/>
        </w:rPr>
      </w:pPr>
    </w:p>
    <w:p w:rsidRPr="00BA1BF3" w:rsidR="00BA1BF3" w:rsidP="00BA1BF3" w:rsidRDefault="00BA1BF3" w14:paraId="61B4CFA1" w14:textId="77777777">
      <w:pPr>
        <w:tabs>
          <w:tab w:val="left" w:pos="1290"/>
          <w:tab w:val="left" w:pos="2730"/>
          <w:tab w:val="decimal" w:pos="4030"/>
        </w:tabs>
        <w:spacing w:after="0" w:line="276" w:lineRule="auto"/>
        <w:ind w:right="-576"/>
        <w:rPr>
          <w:rFonts w:ascii="Verdana" w:hAnsi="Verdana" w:eastAsia="Times New Roman" w:cs="Times New Roman"/>
          <w:lang w:val="nl-NL" w:eastAsia="nl-NL"/>
        </w:rPr>
      </w:pPr>
      <w:r w:rsidRPr="00BA1BF3">
        <w:rPr>
          <w:rFonts w:ascii="Verdana" w:hAnsi="Verdana" w:eastAsia="Times New Roman" w:cs="Times New Roman"/>
          <w:lang w:val="nl-NL" w:eastAsia="nl-NL"/>
        </w:rPr>
        <w:t xml:space="preserve">                     Overwegende dat het wenselijk is enige aanpassingen te doen in de  </w:t>
      </w:r>
    </w:p>
    <w:p w:rsidRPr="00BA1BF3" w:rsidR="00BA1BF3" w:rsidP="00BA1BF3" w:rsidRDefault="00BA1BF3" w14:paraId="708E42AE" w14:textId="77777777">
      <w:pPr>
        <w:spacing w:after="0" w:line="276" w:lineRule="auto"/>
        <w:ind w:left="1362"/>
        <w:rPr>
          <w:rFonts w:ascii="Verdana" w:hAnsi="Verdana" w:eastAsia="Times New Roman" w:cs="Times New Roman"/>
          <w:lang w:val="nl-NL" w:eastAsia="nl-NL"/>
        </w:rPr>
      </w:pPr>
      <w:r w:rsidRPr="00BA1BF3">
        <w:rPr>
          <w:rFonts w:ascii="Verdana" w:hAnsi="Verdana" w:eastAsia="Times New Roman" w:cs="Times New Roman"/>
          <w:lang w:val="nl-NL" w:eastAsia="nl-NL"/>
        </w:rPr>
        <w:t>de vervangingsregeling in geval van tijdelijke afwezigheid van een minister;</w:t>
      </w:r>
    </w:p>
    <w:p w:rsidRPr="00BA1BF3" w:rsidR="00BA1BF3" w:rsidP="00BA1BF3" w:rsidRDefault="00BA1BF3" w14:paraId="1CA0FC55" w14:textId="77777777">
      <w:pPr>
        <w:tabs>
          <w:tab w:val="left" w:pos="1290"/>
          <w:tab w:val="left" w:pos="2730"/>
          <w:tab w:val="decimal" w:pos="4030"/>
        </w:tabs>
        <w:spacing w:after="0" w:line="276" w:lineRule="auto"/>
        <w:ind w:right="-576"/>
        <w:rPr>
          <w:rFonts w:ascii="Verdana" w:hAnsi="Verdana" w:eastAsia="Times New Roman" w:cs="Times New Roman"/>
          <w:lang w:val="nl-NL" w:eastAsia="nl-NL"/>
        </w:rPr>
      </w:pPr>
    </w:p>
    <w:p w:rsidRPr="00BA1BF3" w:rsidR="00BA1BF3" w:rsidP="00BA1BF3" w:rsidRDefault="00BA1BF3" w14:paraId="66FD0ABD" w14:textId="77777777">
      <w:pPr>
        <w:tabs>
          <w:tab w:val="left" w:pos="1290"/>
          <w:tab w:val="left" w:pos="2730"/>
          <w:tab w:val="decimal" w:pos="4030"/>
        </w:tabs>
        <w:spacing w:after="0" w:line="276" w:lineRule="auto"/>
        <w:ind w:right="-576"/>
        <w:rPr>
          <w:rFonts w:ascii="Verdana" w:hAnsi="Verdana" w:eastAsia="Times New Roman" w:cs="Times New Roman"/>
          <w:lang w:val="nl-NL" w:eastAsia="nl-NL"/>
        </w:rPr>
      </w:pPr>
      <w:r w:rsidRPr="00BA1BF3">
        <w:rPr>
          <w:rFonts w:ascii="Verdana" w:hAnsi="Verdana" w:eastAsia="Times New Roman" w:cs="Times New Roman"/>
          <w:lang w:val="nl-NL" w:eastAsia="nl-NL"/>
        </w:rPr>
        <w:t xml:space="preserve">                                     HEBBEN GOEDGEVONDEN EN VERSTAAN:</w:t>
      </w:r>
    </w:p>
    <w:p w:rsidRPr="00BA1BF3" w:rsidR="00BA1BF3" w:rsidP="00BA1BF3" w:rsidRDefault="00BA1BF3" w14:paraId="1491E7E7" w14:textId="77777777">
      <w:pPr>
        <w:tabs>
          <w:tab w:val="left" w:pos="1290"/>
          <w:tab w:val="left" w:pos="2730"/>
          <w:tab w:val="decimal" w:pos="4030"/>
        </w:tabs>
        <w:spacing w:after="0" w:line="276" w:lineRule="auto"/>
        <w:ind w:right="-576"/>
        <w:rPr>
          <w:rFonts w:ascii="Verdana" w:hAnsi="Verdana" w:eastAsia="Times New Roman" w:cs="Times New Roman"/>
          <w:lang w:val="nl-NL" w:eastAsia="nl-NL"/>
        </w:rPr>
      </w:pPr>
      <w:r w:rsidRPr="00BA1BF3">
        <w:rPr>
          <w:rFonts w:ascii="Verdana" w:hAnsi="Verdana" w:eastAsia="Times New Roman" w:cs="Times New Roman"/>
          <w:lang w:val="nl-NL" w:eastAsia="nl-NL"/>
        </w:rPr>
        <w:t xml:space="preserve">    </w:t>
      </w:r>
    </w:p>
    <w:p w:rsidRPr="00BA1BF3" w:rsidR="00BA1BF3" w:rsidP="00BA1BF3" w:rsidRDefault="00BA1BF3" w14:paraId="3C7A4A55" w14:textId="77777777">
      <w:pPr>
        <w:tabs>
          <w:tab w:val="left" w:pos="1290"/>
          <w:tab w:val="left" w:pos="2730"/>
          <w:tab w:val="decimal" w:pos="4030"/>
        </w:tabs>
        <w:spacing w:after="0" w:line="276" w:lineRule="auto"/>
        <w:ind w:right="-576"/>
        <w:rPr>
          <w:rFonts w:ascii="Verdana" w:hAnsi="Verdana" w:eastAsia="Times New Roman" w:cs="Times New Roman"/>
          <w:lang w:val="nl-NL" w:eastAsia="nl-NL"/>
        </w:rPr>
      </w:pPr>
      <w:r w:rsidRPr="00BA1BF3">
        <w:rPr>
          <w:rFonts w:ascii="Verdana" w:hAnsi="Verdana" w:eastAsia="Times New Roman" w:cs="Times New Roman"/>
          <w:lang w:val="nl-NL" w:eastAsia="nl-NL"/>
        </w:rPr>
        <w:tab/>
        <w:t xml:space="preserve">Artikel I </w:t>
      </w:r>
    </w:p>
    <w:p w:rsidRPr="00BA1BF3" w:rsidR="00BA1BF3" w:rsidP="00BA1BF3" w:rsidRDefault="00BA1BF3" w14:paraId="3A82684F" w14:textId="77777777">
      <w:pPr>
        <w:tabs>
          <w:tab w:val="left" w:pos="1290"/>
          <w:tab w:val="left" w:pos="2730"/>
          <w:tab w:val="decimal" w:pos="4030"/>
        </w:tabs>
        <w:spacing w:after="0" w:line="276" w:lineRule="auto"/>
        <w:ind w:right="-576"/>
        <w:rPr>
          <w:rFonts w:ascii="Verdana" w:hAnsi="Verdana" w:eastAsia="Times New Roman" w:cs="Times New Roman"/>
          <w:lang w:val="nl-NL" w:eastAsia="nl-NL"/>
        </w:rPr>
      </w:pPr>
    </w:p>
    <w:p w:rsidRPr="00BA1BF3" w:rsidR="00BA1BF3" w:rsidP="00BA1BF3" w:rsidRDefault="00BA1BF3" w14:paraId="37E878D7" w14:textId="77777777">
      <w:pPr>
        <w:tabs>
          <w:tab w:val="left" w:pos="1290"/>
          <w:tab w:val="left" w:pos="2730"/>
          <w:tab w:val="decimal" w:pos="4030"/>
        </w:tabs>
        <w:spacing w:after="0" w:line="276" w:lineRule="auto"/>
        <w:ind w:left="1290" w:right="-576"/>
        <w:rPr>
          <w:rFonts w:ascii="Verdana" w:hAnsi="Verdana" w:eastAsia="Times New Roman" w:cs="Times New Roman"/>
          <w:lang w:val="nl-NL" w:eastAsia="nl-NL"/>
        </w:rPr>
      </w:pPr>
      <w:r w:rsidRPr="00BA1BF3">
        <w:rPr>
          <w:rFonts w:ascii="Verdana" w:hAnsi="Verdana" w:eastAsia="Times New Roman" w:cs="Times New Roman"/>
          <w:lang w:val="nl-NL" w:eastAsia="nl-NL"/>
        </w:rPr>
        <w:t xml:space="preserve">Het koninklijk besluit van 6 juli 2024, nr. 2024001723, wordt als volgt gewijzigd: </w:t>
      </w:r>
    </w:p>
    <w:p w:rsidRPr="00BA1BF3" w:rsidR="00BA1BF3" w:rsidP="00BA1BF3" w:rsidRDefault="00BA1BF3" w14:paraId="6C709749" w14:textId="77777777">
      <w:pPr>
        <w:tabs>
          <w:tab w:val="left" w:pos="1290"/>
          <w:tab w:val="left" w:pos="2730"/>
          <w:tab w:val="decimal" w:pos="4030"/>
        </w:tabs>
        <w:spacing w:after="0" w:line="276" w:lineRule="auto"/>
        <w:ind w:left="1290" w:right="-576"/>
        <w:rPr>
          <w:rFonts w:ascii="Verdana" w:hAnsi="Verdana" w:eastAsia="Times New Roman" w:cs="Times New Roman"/>
          <w:lang w:val="nl-NL" w:eastAsia="nl-NL"/>
        </w:rPr>
      </w:pPr>
    </w:p>
    <w:p w:rsidRPr="00BA1BF3" w:rsidR="00BA1BF3" w:rsidP="00BA1BF3" w:rsidRDefault="00BA1BF3" w14:paraId="3668BACA" w14:textId="77777777">
      <w:pPr>
        <w:tabs>
          <w:tab w:val="left" w:pos="1290"/>
          <w:tab w:val="left" w:pos="2730"/>
          <w:tab w:val="decimal" w:pos="4030"/>
        </w:tabs>
        <w:spacing w:after="0" w:line="276" w:lineRule="auto"/>
        <w:ind w:left="1290" w:right="-576"/>
        <w:rPr>
          <w:rFonts w:ascii="Verdana" w:hAnsi="Verdana" w:eastAsia="Times New Roman" w:cs="Times New Roman"/>
          <w:lang w:val="nl-NL" w:eastAsia="nl-NL"/>
        </w:rPr>
      </w:pPr>
      <w:r w:rsidRPr="00BA1BF3">
        <w:rPr>
          <w:rFonts w:ascii="Verdana" w:hAnsi="Verdana" w:eastAsia="Times New Roman" w:cs="Times New Roman"/>
          <w:lang w:val="nl-NL" w:eastAsia="nl-NL"/>
        </w:rPr>
        <w:t>Artikel 1 wordt als volgt gewijzigd:</w:t>
      </w:r>
    </w:p>
    <w:p w:rsidRPr="00BA1BF3" w:rsidR="00BA1BF3" w:rsidP="00BA1BF3" w:rsidRDefault="00BA1BF3" w14:paraId="6AD2A72E" w14:textId="77777777">
      <w:pPr>
        <w:tabs>
          <w:tab w:val="left" w:pos="1290"/>
          <w:tab w:val="left" w:pos="2730"/>
          <w:tab w:val="decimal" w:pos="4030"/>
        </w:tabs>
        <w:spacing w:after="0" w:line="276" w:lineRule="auto"/>
        <w:ind w:left="1276" w:right="-576"/>
        <w:rPr>
          <w:rFonts w:ascii="Verdana" w:hAnsi="Verdana" w:eastAsia="Times New Roman" w:cs="Times New Roman"/>
          <w:lang w:val="nl-NL" w:eastAsia="nl-NL"/>
        </w:rPr>
      </w:pPr>
      <w:r w:rsidRPr="00BA1BF3">
        <w:rPr>
          <w:rFonts w:ascii="Verdana" w:hAnsi="Verdana" w:eastAsia="Times New Roman" w:cs="Times New Roman"/>
          <w:lang w:val="nl-NL" w:eastAsia="nl-NL"/>
        </w:rPr>
        <w:t>1. Onderdeel a komt te luiden:</w:t>
      </w:r>
    </w:p>
    <w:p w:rsidRPr="00BA1BF3" w:rsidR="00BA1BF3" w:rsidP="00BA1BF3" w:rsidRDefault="00BA1BF3" w14:paraId="2E647AB6" w14:textId="77777777">
      <w:pPr>
        <w:tabs>
          <w:tab w:val="left" w:pos="1290"/>
          <w:tab w:val="left" w:pos="2730"/>
          <w:tab w:val="decimal" w:pos="4030"/>
        </w:tabs>
        <w:spacing w:after="0" w:line="276" w:lineRule="auto"/>
        <w:ind w:left="1290" w:right="-576"/>
        <w:rPr>
          <w:rFonts w:ascii="Verdana" w:hAnsi="Verdana" w:eastAsia="Times New Roman" w:cs="Times New Roman"/>
          <w:lang w:val="nl-NL" w:eastAsia="nl-NL"/>
        </w:rPr>
      </w:pPr>
      <w:r w:rsidRPr="00BA1BF3">
        <w:rPr>
          <w:rFonts w:ascii="Verdana" w:hAnsi="Verdana" w:eastAsia="Times New Roman" w:cs="Times New Roman"/>
          <w:lang w:val="nl-NL" w:eastAsia="nl-NL"/>
        </w:rPr>
        <w:t>a. De Minister van Justitie en Veiligheid wordt vervangen door Staatssecretaris T.H.D. Struycken.</w:t>
      </w:r>
    </w:p>
    <w:p w:rsidRPr="00BA1BF3" w:rsidR="00BA1BF3" w:rsidP="00BA1BF3" w:rsidRDefault="00BA1BF3" w14:paraId="5FC45A47" w14:textId="77777777">
      <w:pPr>
        <w:tabs>
          <w:tab w:val="left" w:pos="1290"/>
          <w:tab w:val="left" w:pos="2730"/>
          <w:tab w:val="decimal" w:pos="4030"/>
        </w:tabs>
        <w:spacing w:after="0" w:line="276" w:lineRule="auto"/>
        <w:ind w:left="1290" w:right="-576"/>
        <w:rPr>
          <w:rFonts w:ascii="Verdana" w:hAnsi="Verdana" w:eastAsia="Times New Roman" w:cs="Times New Roman"/>
          <w:lang w:val="nl-NL" w:eastAsia="nl-NL"/>
        </w:rPr>
      </w:pPr>
      <w:r w:rsidRPr="00BA1BF3">
        <w:rPr>
          <w:rFonts w:ascii="Verdana" w:hAnsi="Verdana" w:eastAsia="Times New Roman" w:cs="Times New Roman"/>
          <w:lang w:val="nl-NL" w:eastAsia="nl-NL"/>
        </w:rPr>
        <w:t>2. Onderdeel b komt te luiden:</w:t>
      </w:r>
    </w:p>
    <w:p w:rsidRPr="00BA1BF3" w:rsidR="00BA1BF3" w:rsidP="00BA1BF3" w:rsidRDefault="00BA1BF3" w14:paraId="0AC83E8C" w14:textId="77777777">
      <w:pPr>
        <w:tabs>
          <w:tab w:val="left" w:pos="1290"/>
          <w:tab w:val="left" w:pos="2730"/>
          <w:tab w:val="decimal" w:pos="4030"/>
        </w:tabs>
        <w:spacing w:after="0" w:line="276" w:lineRule="auto"/>
        <w:ind w:left="1290" w:right="-576"/>
        <w:rPr>
          <w:rFonts w:ascii="Verdana" w:hAnsi="Verdana" w:eastAsia="Times New Roman" w:cs="Times New Roman"/>
          <w:lang w:val="nl-NL" w:eastAsia="nl-NL"/>
        </w:rPr>
      </w:pPr>
      <w:r w:rsidRPr="00BA1BF3">
        <w:rPr>
          <w:rFonts w:ascii="Verdana" w:hAnsi="Verdana" w:eastAsia="Times New Roman" w:cs="Times New Roman"/>
          <w:lang w:val="nl-NL" w:eastAsia="nl-NL"/>
        </w:rPr>
        <w:t>b. De Minister van Binnenlandse Zaken en Koninkrijksrelaties wordt vervangen door Staatssecretaris E. van Marum.</w:t>
      </w:r>
    </w:p>
    <w:p w:rsidRPr="00BA1BF3" w:rsidR="00BA1BF3" w:rsidP="00BA1BF3" w:rsidRDefault="00BA1BF3" w14:paraId="3F1431CA" w14:textId="77777777">
      <w:pPr>
        <w:tabs>
          <w:tab w:val="left" w:pos="1290"/>
          <w:tab w:val="left" w:pos="2730"/>
          <w:tab w:val="decimal" w:pos="4030"/>
        </w:tabs>
        <w:spacing w:after="0" w:line="276" w:lineRule="auto"/>
        <w:ind w:left="1290" w:right="-576"/>
        <w:rPr>
          <w:rFonts w:ascii="Verdana" w:hAnsi="Verdana" w:eastAsia="Times New Roman" w:cs="Times New Roman"/>
          <w:lang w:val="nl-NL" w:eastAsia="nl-NL"/>
        </w:rPr>
      </w:pPr>
      <w:r w:rsidRPr="00BA1BF3">
        <w:rPr>
          <w:rFonts w:ascii="Verdana" w:hAnsi="Verdana" w:eastAsia="Times New Roman" w:cs="Times New Roman"/>
          <w:lang w:val="nl-NL" w:eastAsia="nl-NL"/>
        </w:rPr>
        <w:t>3. Onderdeel d komt te luiden:</w:t>
      </w:r>
    </w:p>
    <w:p w:rsidRPr="00BA1BF3" w:rsidR="00BA1BF3" w:rsidP="00BA1BF3" w:rsidRDefault="00BA1BF3" w14:paraId="04C6DD51" w14:textId="77777777">
      <w:pPr>
        <w:tabs>
          <w:tab w:val="left" w:pos="1290"/>
          <w:tab w:val="left" w:pos="2730"/>
          <w:tab w:val="decimal" w:pos="4030"/>
        </w:tabs>
        <w:spacing w:after="0" w:line="276" w:lineRule="auto"/>
        <w:ind w:left="1290" w:right="-576"/>
        <w:rPr>
          <w:rFonts w:ascii="Verdana" w:hAnsi="Verdana" w:eastAsia="Times New Roman" w:cs="Times New Roman"/>
          <w:lang w:val="nl-NL" w:eastAsia="nl-NL"/>
        </w:rPr>
      </w:pPr>
      <w:r w:rsidRPr="00BA1BF3">
        <w:rPr>
          <w:rFonts w:ascii="Verdana" w:hAnsi="Verdana" w:eastAsia="Times New Roman" w:cs="Times New Roman"/>
          <w:lang w:val="nl-NL" w:eastAsia="nl-NL"/>
        </w:rPr>
        <w:t>d. De Minister van Volksgezondheid, Welzijn en Sport wordt vervangen door Staatssecretaris N.J.F. Pouw-Verweij. Indien deze ook afwezig is, wordt de Minister vervangen door Staatssecretaris J.Z.C.M. Tielen.</w:t>
      </w:r>
    </w:p>
    <w:p w:rsidRPr="00BA1BF3" w:rsidR="00BA1BF3" w:rsidP="00BA1BF3" w:rsidRDefault="00BA1BF3" w14:paraId="5C25121D" w14:textId="77777777">
      <w:pPr>
        <w:tabs>
          <w:tab w:val="left" w:pos="1290"/>
          <w:tab w:val="left" w:pos="2730"/>
          <w:tab w:val="decimal" w:pos="4030"/>
        </w:tabs>
        <w:spacing w:after="0" w:line="276" w:lineRule="auto"/>
        <w:ind w:left="1290" w:right="-576"/>
        <w:rPr>
          <w:rFonts w:ascii="Verdana" w:hAnsi="Verdana" w:eastAsia="Times New Roman" w:cs="Times New Roman"/>
          <w:lang w:val="nl-NL" w:eastAsia="nl-NL"/>
        </w:rPr>
      </w:pPr>
    </w:p>
    <w:p w:rsidRPr="00BA1BF3" w:rsidR="00BA1BF3" w:rsidP="00BA1BF3" w:rsidRDefault="00BA1BF3" w14:paraId="1534CA64" w14:textId="77777777">
      <w:pPr>
        <w:tabs>
          <w:tab w:val="left" w:pos="1290"/>
          <w:tab w:val="left" w:pos="2730"/>
          <w:tab w:val="decimal" w:pos="4030"/>
        </w:tabs>
        <w:spacing w:after="0" w:line="276" w:lineRule="auto"/>
        <w:ind w:left="1290" w:right="-576"/>
        <w:rPr>
          <w:rFonts w:ascii="Verdana" w:hAnsi="Verdana" w:eastAsia="Times New Roman" w:cs="Times New Roman"/>
          <w:lang w:val="nl-NL" w:eastAsia="nl-NL"/>
        </w:rPr>
      </w:pPr>
      <w:r w:rsidRPr="00BA1BF3">
        <w:rPr>
          <w:rFonts w:ascii="Verdana" w:hAnsi="Verdana" w:eastAsia="Times New Roman" w:cs="Times New Roman"/>
          <w:lang w:val="nl-NL" w:eastAsia="nl-NL"/>
        </w:rPr>
        <w:t>Artikel 2 wordt als volgt gewijzigd:</w:t>
      </w:r>
    </w:p>
    <w:p w:rsidRPr="00BA1BF3" w:rsidR="00BA1BF3" w:rsidP="00BA1BF3" w:rsidRDefault="00BA1BF3" w14:paraId="2545085D" w14:textId="77777777">
      <w:pPr>
        <w:tabs>
          <w:tab w:val="left" w:pos="1290"/>
          <w:tab w:val="left" w:pos="2730"/>
          <w:tab w:val="decimal" w:pos="4030"/>
        </w:tabs>
        <w:spacing w:after="0" w:line="276" w:lineRule="auto"/>
        <w:ind w:left="1290" w:right="-576"/>
        <w:rPr>
          <w:rFonts w:ascii="Verdana" w:hAnsi="Verdana" w:eastAsia="Times New Roman" w:cs="Times New Roman"/>
          <w:lang w:val="nl-NL" w:eastAsia="nl-NL"/>
        </w:rPr>
      </w:pPr>
      <w:r w:rsidRPr="00BA1BF3">
        <w:rPr>
          <w:rFonts w:ascii="Verdana" w:hAnsi="Verdana" w:eastAsia="Times New Roman" w:cs="Times New Roman"/>
          <w:lang w:val="nl-NL" w:eastAsia="nl-NL"/>
        </w:rPr>
        <w:t>1. Onderdeel a komt te luiden:</w:t>
      </w:r>
    </w:p>
    <w:p w:rsidRPr="00BA1BF3" w:rsidR="00BA1BF3" w:rsidP="00BA1BF3" w:rsidRDefault="00BA1BF3" w14:paraId="645EADCD" w14:textId="77777777">
      <w:pPr>
        <w:tabs>
          <w:tab w:val="left" w:pos="1290"/>
          <w:tab w:val="left" w:pos="2730"/>
          <w:tab w:val="decimal" w:pos="4030"/>
        </w:tabs>
        <w:spacing w:after="0" w:line="276" w:lineRule="auto"/>
        <w:ind w:left="1293" w:right="-578"/>
        <w:rPr>
          <w:rFonts w:ascii="Verdana" w:hAnsi="Verdana" w:eastAsia="Times New Roman" w:cs="Times New Roman"/>
          <w:lang w:val="nl-NL" w:eastAsia="nl-NL"/>
        </w:rPr>
      </w:pPr>
      <w:r w:rsidRPr="00BA1BF3">
        <w:rPr>
          <w:rFonts w:ascii="Verdana" w:hAnsi="Verdana" w:eastAsia="Times New Roman" w:cs="Times New Roman"/>
          <w:lang w:val="nl-NL" w:eastAsia="nl-NL"/>
        </w:rPr>
        <w:t>a. De Minister-President, Minister van Algemene Zaken wordt vervangen door S.Th.M. Hermans, bij haar afwezigheid door Y.J. van Hijum, bij zijn afwezigheid door M.C.G. Keijzer en bij haar afwezigheid de oudst aanwezige minister in jaren;</w:t>
      </w:r>
    </w:p>
    <w:p w:rsidRPr="00BA1BF3" w:rsidR="00BA1BF3" w:rsidP="00BA1BF3" w:rsidRDefault="00BA1BF3" w14:paraId="1F3E7F65" w14:textId="77777777">
      <w:pPr>
        <w:tabs>
          <w:tab w:val="left" w:pos="1290"/>
          <w:tab w:val="left" w:pos="2730"/>
          <w:tab w:val="decimal" w:pos="4030"/>
        </w:tabs>
        <w:spacing w:after="0" w:line="276" w:lineRule="auto"/>
        <w:ind w:left="1290" w:right="-576"/>
        <w:rPr>
          <w:rFonts w:ascii="Verdana" w:hAnsi="Verdana" w:eastAsia="Times New Roman" w:cs="Times New Roman"/>
          <w:lang w:val="nl-NL" w:eastAsia="nl-NL"/>
        </w:rPr>
      </w:pPr>
      <w:r w:rsidRPr="00BA1BF3">
        <w:rPr>
          <w:rFonts w:ascii="Verdana" w:hAnsi="Verdana" w:eastAsia="Times New Roman" w:cs="Times New Roman"/>
          <w:lang w:val="nl-NL" w:eastAsia="nl-NL"/>
        </w:rPr>
        <w:t>2. Onderdeel b komt te luiden:</w:t>
      </w:r>
    </w:p>
    <w:p w:rsidR="00BA1BF3" w:rsidP="00BA1BF3" w:rsidRDefault="00BA1BF3" w14:paraId="283EBDF2" w14:textId="77777777">
      <w:pPr>
        <w:tabs>
          <w:tab w:val="left" w:pos="1290"/>
          <w:tab w:val="left" w:pos="2730"/>
          <w:tab w:val="decimal" w:pos="4030"/>
        </w:tabs>
        <w:spacing w:after="0" w:line="276" w:lineRule="auto"/>
        <w:ind w:left="1290" w:right="-576"/>
        <w:rPr>
          <w:rFonts w:ascii="Verdana" w:hAnsi="Verdana" w:eastAsia="Times New Roman" w:cs="Times New Roman"/>
          <w:lang w:val="nl-NL" w:eastAsia="nl-NL"/>
        </w:rPr>
        <w:sectPr w:rsidR="00BA1BF3" w:rsidSect="00BA1BF3">
          <w:headerReference w:type="default" r:id="rId6"/>
          <w:pgSz w:w="11907" w:h="16839" w:code="9"/>
          <w:pgMar w:top="2495" w:right="1701" w:bottom="1077" w:left="2126" w:header="6" w:footer="907" w:gutter="0"/>
          <w:paperSrc w:first="259" w:other="259"/>
          <w:cols w:space="708"/>
          <w:docGrid w:linePitch="299"/>
        </w:sectPr>
      </w:pPr>
      <w:r w:rsidRPr="00BA1BF3">
        <w:rPr>
          <w:rFonts w:ascii="Verdana" w:hAnsi="Verdana" w:eastAsia="Times New Roman" w:cs="Times New Roman"/>
          <w:lang w:val="nl-NL" w:eastAsia="nl-NL"/>
        </w:rPr>
        <w:t>b. De Minister van Buitenlandse Zaken door R.P. Brekelmans;</w:t>
      </w:r>
    </w:p>
    <w:p w:rsidRPr="00BA1BF3" w:rsidR="00BA1BF3" w:rsidP="00BA1BF3" w:rsidRDefault="00BA1BF3" w14:paraId="5D0FCA81" w14:textId="77777777">
      <w:pPr>
        <w:tabs>
          <w:tab w:val="left" w:pos="1290"/>
          <w:tab w:val="left" w:pos="2730"/>
          <w:tab w:val="decimal" w:pos="4030"/>
        </w:tabs>
        <w:spacing w:after="0" w:line="276" w:lineRule="auto"/>
        <w:ind w:left="1290" w:right="-576"/>
        <w:rPr>
          <w:rFonts w:ascii="Verdana" w:hAnsi="Verdana" w:eastAsia="Times New Roman" w:cs="Times New Roman"/>
          <w:lang w:val="nl-NL" w:eastAsia="nl-NL"/>
        </w:rPr>
      </w:pPr>
      <w:r w:rsidRPr="00BA1BF3">
        <w:rPr>
          <w:rFonts w:ascii="Verdana" w:hAnsi="Verdana" w:eastAsia="Times New Roman" w:cs="Times New Roman"/>
          <w:lang w:val="nl-NL" w:eastAsia="nl-NL"/>
        </w:rPr>
        <w:lastRenderedPageBreak/>
        <w:t>3. Onderdeel f komt te luiden:</w:t>
      </w:r>
    </w:p>
    <w:p w:rsidRPr="00BA1BF3" w:rsidR="00BA1BF3" w:rsidP="00BA1BF3" w:rsidRDefault="00BA1BF3" w14:paraId="41D891E7" w14:textId="77777777">
      <w:pPr>
        <w:tabs>
          <w:tab w:val="left" w:pos="1290"/>
          <w:tab w:val="left" w:pos="2730"/>
          <w:tab w:val="decimal" w:pos="4030"/>
        </w:tabs>
        <w:spacing w:after="0" w:line="276" w:lineRule="auto"/>
        <w:ind w:left="1290" w:right="-576"/>
        <w:rPr>
          <w:rFonts w:ascii="Verdana" w:hAnsi="Verdana" w:eastAsia="Times New Roman" w:cs="Times New Roman"/>
          <w:lang w:val="nl-NL" w:eastAsia="nl-NL"/>
        </w:rPr>
      </w:pPr>
      <w:r w:rsidRPr="00BA1BF3">
        <w:rPr>
          <w:rFonts w:ascii="Verdana" w:hAnsi="Verdana" w:eastAsia="Times New Roman" w:cs="Times New Roman"/>
          <w:lang w:val="nl-NL" w:eastAsia="nl-NL"/>
        </w:rPr>
        <w:t>f. De Minister van Financiën door V.P.G. Karremans;</w:t>
      </w:r>
    </w:p>
    <w:p w:rsidRPr="00BA1BF3" w:rsidR="00BA1BF3" w:rsidP="00BA1BF3" w:rsidRDefault="005E40B2" w14:paraId="2C6218FF" w14:textId="6DFD4D75">
      <w:pPr>
        <w:tabs>
          <w:tab w:val="left" w:pos="1290"/>
          <w:tab w:val="left" w:pos="2730"/>
          <w:tab w:val="decimal" w:pos="4030"/>
        </w:tabs>
        <w:spacing w:after="0" w:line="276" w:lineRule="auto"/>
        <w:ind w:left="1290" w:right="-576"/>
        <w:rPr>
          <w:rFonts w:ascii="Verdana" w:hAnsi="Verdana" w:eastAsia="Times New Roman" w:cs="Times New Roman"/>
          <w:lang w:val="nl-NL" w:eastAsia="nl-NL"/>
        </w:rPr>
      </w:pPr>
      <w:r>
        <w:rPr>
          <w:rFonts w:ascii="Verdana" w:hAnsi="Verdana" w:eastAsia="Times New Roman" w:cs="Times New Roman"/>
          <w:lang w:val="nl-NL" w:eastAsia="nl-NL"/>
        </w:rPr>
        <w:t>4</w:t>
      </w:r>
      <w:r w:rsidRPr="00BA1BF3" w:rsidR="00BA1BF3">
        <w:rPr>
          <w:rFonts w:ascii="Verdana" w:hAnsi="Verdana" w:eastAsia="Times New Roman" w:cs="Times New Roman"/>
          <w:lang w:val="nl-NL" w:eastAsia="nl-NL"/>
        </w:rPr>
        <w:t>. Onderdeel m komt te luiden:</w:t>
      </w:r>
    </w:p>
    <w:p w:rsidRPr="00BA1BF3" w:rsidR="00BA1BF3" w:rsidP="00BA1BF3" w:rsidRDefault="00BA1BF3" w14:paraId="4A65AC74" w14:textId="77777777">
      <w:pPr>
        <w:tabs>
          <w:tab w:val="left" w:pos="1290"/>
          <w:tab w:val="left" w:pos="2730"/>
          <w:tab w:val="decimal" w:pos="4030"/>
        </w:tabs>
        <w:spacing w:after="0" w:line="276" w:lineRule="auto"/>
        <w:ind w:left="1290" w:right="-576"/>
        <w:rPr>
          <w:rFonts w:ascii="Verdana" w:hAnsi="Verdana" w:eastAsia="Times New Roman" w:cs="Times New Roman"/>
          <w:lang w:val="nl-NL" w:eastAsia="nl-NL"/>
        </w:rPr>
      </w:pPr>
      <w:r w:rsidRPr="00BA1BF3">
        <w:rPr>
          <w:rFonts w:ascii="Verdana" w:hAnsi="Verdana" w:eastAsia="Times New Roman" w:cs="Times New Roman"/>
          <w:lang w:val="nl-NL" w:eastAsia="nl-NL"/>
        </w:rPr>
        <w:t>m. De Minister van Asiel en Migratie door</w:t>
      </w:r>
      <w:r w:rsidRPr="00BA1BF3">
        <w:rPr>
          <w:rFonts w:ascii="Arial" w:hAnsi="Arial" w:eastAsia="Times New Roman" w:cs="Arial"/>
          <w:color w:val="333333"/>
          <w:szCs w:val="24"/>
          <w:shd w:val="clear" w:color="auto" w:fill="FFFFFF"/>
          <w:lang w:val="nl-NL" w:eastAsia="nl-NL"/>
        </w:rPr>
        <w:t xml:space="preserve"> </w:t>
      </w:r>
      <w:r w:rsidRPr="00BA1BF3">
        <w:rPr>
          <w:rFonts w:ascii="Verdana" w:hAnsi="Verdana" w:eastAsia="Times New Roman" w:cs="Times New Roman"/>
          <w:lang w:val="nl-NL" w:eastAsia="nl-NL"/>
        </w:rPr>
        <w:t>Y.J. van Hijum;</w:t>
      </w:r>
    </w:p>
    <w:p w:rsidRPr="00BA1BF3" w:rsidR="00BA1BF3" w:rsidP="00BA1BF3" w:rsidRDefault="005E40B2" w14:paraId="3995B25C" w14:textId="49B4A1EB">
      <w:pPr>
        <w:tabs>
          <w:tab w:val="left" w:pos="1290"/>
          <w:tab w:val="left" w:pos="2730"/>
          <w:tab w:val="decimal" w:pos="4030"/>
        </w:tabs>
        <w:spacing w:after="0" w:line="276" w:lineRule="auto"/>
        <w:ind w:left="1290" w:right="-576"/>
        <w:rPr>
          <w:rFonts w:ascii="Verdana" w:hAnsi="Verdana" w:eastAsia="Times New Roman" w:cs="Times New Roman"/>
          <w:lang w:val="nl-NL" w:eastAsia="nl-NL"/>
        </w:rPr>
      </w:pPr>
      <w:r>
        <w:rPr>
          <w:rFonts w:ascii="Verdana" w:hAnsi="Verdana" w:eastAsia="Times New Roman" w:cs="Times New Roman"/>
          <w:lang w:val="nl-NL" w:eastAsia="nl-NL"/>
        </w:rPr>
        <w:t>5</w:t>
      </w:r>
      <w:r w:rsidRPr="00BA1BF3" w:rsidR="00BA1BF3">
        <w:rPr>
          <w:rFonts w:ascii="Verdana" w:hAnsi="Verdana" w:eastAsia="Times New Roman" w:cs="Times New Roman"/>
          <w:lang w:val="nl-NL" w:eastAsia="nl-NL"/>
        </w:rPr>
        <w:t>. Onderdeel o komt te luiden:</w:t>
      </w:r>
    </w:p>
    <w:p w:rsidRPr="00BA1BF3" w:rsidR="00BA1BF3" w:rsidP="00BA1BF3" w:rsidRDefault="00BA1BF3" w14:paraId="3EE8538E" w14:textId="77777777">
      <w:pPr>
        <w:tabs>
          <w:tab w:val="left" w:pos="1290"/>
          <w:tab w:val="left" w:pos="2730"/>
          <w:tab w:val="decimal" w:pos="4030"/>
        </w:tabs>
        <w:spacing w:after="0" w:line="276" w:lineRule="auto"/>
        <w:ind w:left="1290" w:right="-576"/>
        <w:rPr>
          <w:rFonts w:ascii="Verdana" w:hAnsi="Verdana" w:eastAsia="Times New Roman" w:cs="Times New Roman"/>
          <w:lang w:val="nl-NL" w:eastAsia="nl-NL"/>
        </w:rPr>
      </w:pPr>
      <w:r w:rsidRPr="00BA1BF3">
        <w:rPr>
          <w:rFonts w:ascii="Verdana" w:hAnsi="Verdana" w:eastAsia="Times New Roman" w:cs="Times New Roman"/>
          <w:lang w:val="nl-NL" w:eastAsia="nl-NL"/>
        </w:rPr>
        <w:t>o. De Minister van Klimaat en Groene Groei door R. Tieman;</w:t>
      </w:r>
    </w:p>
    <w:p w:rsidRPr="00BA1BF3" w:rsidR="00BA1BF3" w:rsidP="00BA1BF3" w:rsidRDefault="005E40B2" w14:paraId="71DA4A25" w14:textId="76BD9F6A">
      <w:pPr>
        <w:tabs>
          <w:tab w:val="left" w:pos="1290"/>
          <w:tab w:val="left" w:pos="2730"/>
          <w:tab w:val="decimal" w:pos="4030"/>
        </w:tabs>
        <w:spacing w:after="0" w:line="276" w:lineRule="auto"/>
        <w:ind w:left="1290" w:right="-576"/>
        <w:rPr>
          <w:rFonts w:ascii="Verdana" w:hAnsi="Verdana" w:eastAsia="Times New Roman" w:cs="Times New Roman"/>
          <w:lang w:val="nl-NL" w:eastAsia="nl-NL"/>
        </w:rPr>
      </w:pPr>
      <w:r>
        <w:rPr>
          <w:rFonts w:ascii="Verdana" w:hAnsi="Verdana" w:eastAsia="Times New Roman" w:cs="Times New Roman"/>
          <w:lang w:val="nl-NL" w:eastAsia="nl-NL"/>
        </w:rPr>
        <w:t>6</w:t>
      </w:r>
      <w:r w:rsidRPr="00BA1BF3" w:rsidR="00BA1BF3">
        <w:rPr>
          <w:rFonts w:ascii="Verdana" w:hAnsi="Verdana" w:eastAsia="Times New Roman" w:cs="Times New Roman"/>
          <w:lang w:val="nl-NL" w:eastAsia="nl-NL"/>
        </w:rPr>
        <w:t>. Onderdeel p komt te luiden:</w:t>
      </w:r>
    </w:p>
    <w:p w:rsidRPr="00BA1BF3" w:rsidR="00BA1BF3" w:rsidP="00BA1BF3" w:rsidRDefault="00BA1BF3" w14:paraId="5E5B6C4B" w14:textId="77777777">
      <w:pPr>
        <w:tabs>
          <w:tab w:val="left" w:pos="1290"/>
          <w:tab w:val="left" w:pos="2730"/>
          <w:tab w:val="decimal" w:pos="4030"/>
        </w:tabs>
        <w:spacing w:after="0" w:line="276" w:lineRule="auto"/>
        <w:ind w:left="1290" w:right="-576"/>
        <w:rPr>
          <w:rFonts w:ascii="Verdana" w:hAnsi="Verdana" w:eastAsia="Times New Roman" w:cs="Times New Roman"/>
          <w:lang w:val="nl-NL" w:eastAsia="nl-NL"/>
        </w:rPr>
      </w:pPr>
      <w:r w:rsidRPr="00BA1BF3">
        <w:rPr>
          <w:rFonts w:ascii="Verdana" w:hAnsi="Verdana" w:eastAsia="Times New Roman" w:cs="Times New Roman"/>
          <w:lang w:val="nl-NL" w:eastAsia="nl-NL"/>
        </w:rPr>
        <w:t>p. De Ministers voor Asiel en Migratie door D.M. van Weel.</w:t>
      </w:r>
    </w:p>
    <w:p w:rsidRPr="00BA1BF3" w:rsidR="00BA1BF3" w:rsidP="00BA1BF3" w:rsidRDefault="00BA1BF3" w14:paraId="74566703" w14:textId="77777777">
      <w:pPr>
        <w:tabs>
          <w:tab w:val="left" w:pos="1290"/>
          <w:tab w:val="left" w:pos="2730"/>
          <w:tab w:val="decimal" w:pos="4030"/>
        </w:tabs>
        <w:spacing w:after="0" w:line="276" w:lineRule="auto"/>
        <w:ind w:left="1290" w:right="-576"/>
        <w:rPr>
          <w:rFonts w:ascii="Verdana" w:hAnsi="Verdana" w:eastAsia="Times New Roman" w:cs="Times New Roman"/>
          <w:lang w:val="nl-NL" w:eastAsia="nl-NL"/>
        </w:rPr>
      </w:pPr>
    </w:p>
    <w:p w:rsidRPr="00BA1BF3" w:rsidR="00BA1BF3" w:rsidP="00BA1BF3" w:rsidRDefault="00BA1BF3" w14:paraId="31BAE244" w14:textId="77777777">
      <w:pPr>
        <w:tabs>
          <w:tab w:val="left" w:pos="1290"/>
          <w:tab w:val="left" w:pos="2730"/>
          <w:tab w:val="decimal" w:pos="4030"/>
        </w:tabs>
        <w:spacing w:after="0" w:line="276" w:lineRule="auto"/>
        <w:ind w:left="1290" w:right="-576"/>
        <w:rPr>
          <w:rFonts w:ascii="Verdana" w:hAnsi="Verdana" w:eastAsia="Times New Roman" w:cs="Times New Roman"/>
          <w:lang w:val="nl-NL" w:eastAsia="nl-NL"/>
        </w:rPr>
      </w:pPr>
      <w:r w:rsidRPr="00BA1BF3">
        <w:rPr>
          <w:rFonts w:ascii="Verdana" w:hAnsi="Verdana" w:eastAsia="Times New Roman" w:cs="Times New Roman"/>
          <w:lang w:val="nl-NL" w:eastAsia="nl-NL"/>
        </w:rPr>
        <w:t>Artikel 3 komt te luiden:</w:t>
      </w:r>
    </w:p>
    <w:p w:rsidRPr="00BA1BF3" w:rsidR="00BA1BF3" w:rsidP="00BA1BF3" w:rsidRDefault="00BA1BF3" w14:paraId="69870E10" w14:textId="77777777">
      <w:pPr>
        <w:tabs>
          <w:tab w:val="left" w:pos="1290"/>
          <w:tab w:val="left" w:pos="2730"/>
          <w:tab w:val="decimal" w:pos="4030"/>
        </w:tabs>
        <w:spacing w:after="0" w:line="276" w:lineRule="auto"/>
        <w:ind w:left="1290" w:right="-576"/>
        <w:rPr>
          <w:rFonts w:ascii="Verdana" w:hAnsi="Verdana" w:eastAsia="Times New Roman" w:cs="Times New Roman"/>
          <w:lang w:val="nl-NL" w:eastAsia="nl-NL"/>
        </w:rPr>
      </w:pPr>
    </w:p>
    <w:p w:rsidRPr="00BA1BF3" w:rsidR="00BA1BF3" w:rsidP="00BA1BF3" w:rsidRDefault="00BA1BF3" w14:paraId="7D3360F6" w14:textId="77777777">
      <w:pPr>
        <w:tabs>
          <w:tab w:val="left" w:pos="1290"/>
          <w:tab w:val="left" w:pos="2730"/>
          <w:tab w:val="decimal" w:pos="4030"/>
        </w:tabs>
        <w:spacing w:after="0" w:line="276" w:lineRule="auto"/>
        <w:ind w:left="1290" w:right="-576"/>
        <w:rPr>
          <w:rFonts w:ascii="Verdana" w:hAnsi="Verdana" w:eastAsia="Times New Roman" w:cs="Times New Roman"/>
          <w:b/>
          <w:lang w:val="nl-NL" w:eastAsia="nl-NL"/>
        </w:rPr>
      </w:pPr>
      <w:r w:rsidRPr="00BA1BF3">
        <w:rPr>
          <w:rFonts w:ascii="Verdana" w:hAnsi="Verdana" w:eastAsia="Times New Roman" w:cs="Times New Roman"/>
          <w:b/>
          <w:lang w:val="nl-NL" w:eastAsia="nl-NL"/>
        </w:rPr>
        <w:t>Artikel 3</w:t>
      </w:r>
    </w:p>
    <w:p w:rsidRPr="00BA1BF3" w:rsidR="00BA1BF3" w:rsidP="00BA1BF3" w:rsidRDefault="00BA1BF3" w14:paraId="371BC5D0" w14:textId="77777777">
      <w:pPr>
        <w:tabs>
          <w:tab w:val="left" w:pos="1290"/>
          <w:tab w:val="left" w:pos="2730"/>
          <w:tab w:val="decimal" w:pos="4030"/>
        </w:tabs>
        <w:spacing w:after="0" w:line="276" w:lineRule="auto"/>
        <w:ind w:left="1290" w:right="-576"/>
        <w:rPr>
          <w:rFonts w:ascii="Verdana" w:hAnsi="Verdana" w:eastAsia="Times New Roman" w:cs="Times New Roman"/>
          <w:lang w:val="nl-NL" w:eastAsia="nl-NL"/>
        </w:rPr>
      </w:pPr>
      <w:r w:rsidRPr="00BA1BF3">
        <w:rPr>
          <w:rFonts w:ascii="Verdana" w:hAnsi="Verdana" w:eastAsia="Times New Roman" w:cs="Times New Roman"/>
          <w:lang w:val="nl-NL" w:eastAsia="nl-NL"/>
        </w:rPr>
        <w:t>Bij gelijktijdige afwezigheid van een minister en diens hiervoor aangewezen vervanger zal de Minister-President vervangen, bij diens afwezigheid zal worden vervangen door S.Th.M. Hermans, bij haar afwezigheid door Y.J. van Hijum, en bij diens afwezigheid door M.C.G. Keijzer en bij haar afwezigheid de oudst aanwezige minister in jaren.</w:t>
      </w:r>
    </w:p>
    <w:p w:rsidRPr="00BA1BF3" w:rsidR="00BA1BF3" w:rsidP="00BA1BF3" w:rsidRDefault="00BA1BF3" w14:paraId="3F808D8F" w14:textId="77777777">
      <w:pPr>
        <w:tabs>
          <w:tab w:val="left" w:pos="1290"/>
          <w:tab w:val="left" w:pos="2730"/>
          <w:tab w:val="decimal" w:pos="4030"/>
        </w:tabs>
        <w:spacing w:after="0" w:line="276" w:lineRule="auto"/>
        <w:ind w:right="-576"/>
        <w:rPr>
          <w:rFonts w:ascii="Verdana" w:hAnsi="Verdana" w:eastAsia="Times New Roman" w:cs="Times New Roman"/>
          <w:b/>
          <w:lang w:val="nl-NL" w:eastAsia="nl-NL"/>
        </w:rPr>
      </w:pPr>
    </w:p>
    <w:p w:rsidRPr="00BA1BF3" w:rsidR="00BA1BF3" w:rsidP="00BA1BF3" w:rsidRDefault="00BA1BF3" w14:paraId="41C38E5A" w14:textId="77777777">
      <w:pPr>
        <w:tabs>
          <w:tab w:val="left" w:pos="1290"/>
          <w:tab w:val="left" w:pos="2730"/>
          <w:tab w:val="decimal" w:pos="4030"/>
        </w:tabs>
        <w:spacing w:after="0" w:line="276" w:lineRule="auto"/>
        <w:ind w:left="1290" w:right="-576"/>
        <w:rPr>
          <w:rFonts w:ascii="Verdana" w:hAnsi="Verdana" w:eastAsia="Times New Roman" w:cs="Times New Roman"/>
          <w:lang w:val="nl-NL" w:eastAsia="nl-NL"/>
        </w:rPr>
      </w:pPr>
      <w:r w:rsidRPr="00BA1BF3">
        <w:rPr>
          <w:rFonts w:ascii="Verdana" w:hAnsi="Verdana" w:eastAsia="Times New Roman" w:cs="Times New Roman"/>
          <w:lang w:val="nl-NL" w:eastAsia="nl-NL"/>
        </w:rPr>
        <w:t>Artikel II</w:t>
      </w:r>
    </w:p>
    <w:p w:rsidRPr="00BA1BF3" w:rsidR="00BA1BF3" w:rsidP="00BA1BF3" w:rsidRDefault="00BA1BF3" w14:paraId="0638DFA7" w14:textId="77777777">
      <w:pPr>
        <w:tabs>
          <w:tab w:val="left" w:pos="1290"/>
          <w:tab w:val="left" w:pos="2730"/>
          <w:tab w:val="decimal" w:pos="4030"/>
        </w:tabs>
        <w:spacing w:after="0" w:line="276" w:lineRule="auto"/>
        <w:ind w:left="1290" w:right="-576"/>
        <w:rPr>
          <w:rFonts w:ascii="Verdana" w:hAnsi="Verdana" w:eastAsia="Times New Roman" w:cs="Times New Roman"/>
          <w:lang w:val="nl-NL" w:eastAsia="nl-NL"/>
        </w:rPr>
      </w:pPr>
    </w:p>
    <w:p w:rsidRPr="00BA1BF3" w:rsidR="00BA1BF3" w:rsidP="00BA1BF3" w:rsidRDefault="00BA1BF3" w14:paraId="4EE8ABAF" w14:textId="77777777">
      <w:pPr>
        <w:tabs>
          <w:tab w:val="left" w:pos="1290"/>
          <w:tab w:val="left" w:pos="2730"/>
          <w:tab w:val="decimal" w:pos="4030"/>
        </w:tabs>
        <w:spacing w:after="0" w:line="276" w:lineRule="auto"/>
        <w:ind w:left="1290" w:right="-576"/>
        <w:rPr>
          <w:rFonts w:ascii="Verdana" w:hAnsi="Verdana" w:eastAsia="Times New Roman" w:cs="Times New Roman"/>
          <w:lang w:val="nl-NL" w:eastAsia="nl-NL"/>
        </w:rPr>
      </w:pPr>
      <w:r w:rsidRPr="00BA1BF3">
        <w:rPr>
          <w:rFonts w:ascii="Verdana" w:hAnsi="Verdana" w:eastAsia="Times New Roman" w:cs="Times New Roman"/>
          <w:lang w:val="nl-NL" w:eastAsia="nl-NL"/>
        </w:rPr>
        <w:t>Dit besluit treedt in werking met ingang van de tweede dag na de dagtekening van de Staatscourant waarin het wordt geplaatst.</w:t>
      </w:r>
    </w:p>
    <w:p w:rsidRPr="00BA1BF3" w:rsidR="00BA1BF3" w:rsidP="00BA1BF3" w:rsidRDefault="00BA1BF3" w14:paraId="4F0F443F" w14:textId="77777777">
      <w:pPr>
        <w:tabs>
          <w:tab w:val="left" w:pos="1290"/>
          <w:tab w:val="left" w:pos="2730"/>
          <w:tab w:val="decimal" w:pos="4030"/>
        </w:tabs>
        <w:spacing w:after="0" w:line="276" w:lineRule="auto"/>
        <w:ind w:right="-576"/>
        <w:rPr>
          <w:rFonts w:ascii="Verdana" w:hAnsi="Verdana" w:eastAsia="Times New Roman" w:cs="Times New Roman"/>
          <w:lang w:val="nl-NL" w:eastAsia="nl-NL"/>
        </w:rPr>
      </w:pPr>
    </w:p>
    <w:p w:rsidRPr="00BA1BF3" w:rsidR="00BA1BF3" w:rsidP="00BA1BF3" w:rsidRDefault="00BA1BF3" w14:paraId="17B9FF67" w14:textId="77777777">
      <w:pPr>
        <w:tabs>
          <w:tab w:val="left" w:pos="1290"/>
          <w:tab w:val="left" w:pos="2730"/>
          <w:tab w:val="decimal" w:pos="4030"/>
        </w:tabs>
        <w:spacing w:after="0" w:line="276" w:lineRule="auto"/>
        <w:ind w:right="-576"/>
        <w:rPr>
          <w:rFonts w:ascii="Verdana" w:hAnsi="Verdana" w:eastAsia="Times New Roman" w:cs="Times New Roman"/>
          <w:lang w:val="nl-NL" w:eastAsia="nl-NL"/>
        </w:rPr>
      </w:pPr>
      <w:r w:rsidRPr="00BA1BF3">
        <w:rPr>
          <w:rFonts w:ascii="Verdana" w:hAnsi="Verdana" w:eastAsia="Times New Roman" w:cs="Times New Roman"/>
          <w:lang w:val="nl-NL" w:eastAsia="nl-NL"/>
        </w:rPr>
        <w:tab/>
      </w:r>
    </w:p>
    <w:p w:rsidRPr="00BA1BF3" w:rsidR="00BA1BF3" w:rsidP="00BA1BF3" w:rsidRDefault="00BA1BF3" w14:paraId="5587D614" w14:textId="77777777">
      <w:pPr>
        <w:tabs>
          <w:tab w:val="left" w:pos="1290"/>
          <w:tab w:val="left" w:pos="2730"/>
          <w:tab w:val="decimal" w:pos="4030"/>
        </w:tabs>
        <w:spacing w:after="0" w:line="276" w:lineRule="auto"/>
        <w:ind w:left="1290" w:right="-576"/>
        <w:rPr>
          <w:rFonts w:ascii="Verdana" w:hAnsi="Verdana" w:eastAsia="Times New Roman" w:cs="Times New Roman"/>
          <w:lang w:val="nl-NL" w:eastAsia="nl-NL"/>
        </w:rPr>
      </w:pPr>
      <w:r w:rsidRPr="00BA1BF3">
        <w:rPr>
          <w:rFonts w:ascii="Verdana" w:hAnsi="Verdana" w:eastAsia="Times New Roman" w:cs="Times New Roman"/>
          <w:lang w:val="nl-NL" w:eastAsia="nl-NL"/>
        </w:rPr>
        <w:t>Onze Ministers zijn belast met de uitvoering van dit besluit dat zal worden geplaatst in de Staatscourant en waarvan afschrift zal worden gezonden aan de in dit besluit genoemden, de Hoge Colleges van Staat, de ministerraad, de Gevolmachtigde van Aruba, van Curaçao en van Sint Maarten en de ministeries.</w:t>
      </w:r>
    </w:p>
    <w:p w:rsidRPr="00BA1BF3" w:rsidR="00BA1BF3" w:rsidP="00BA1BF3" w:rsidRDefault="00BA1BF3" w14:paraId="572C97EE" w14:textId="77777777">
      <w:pPr>
        <w:tabs>
          <w:tab w:val="left" w:pos="1290"/>
          <w:tab w:val="left" w:pos="2730"/>
          <w:tab w:val="decimal" w:pos="4030"/>
        </w:tabs>
        <w:spacing w:after="0" w:line="276" w:lineRule="auto"/>
        <w:ind w:right="-576"/>
        <w:rPr>
          <w:rFonts w:ascii="Verdana" w:hAnsi="Verdana" w:eastAsia="Times New Roman" w:cs="Times New Roman"/>
          <w:lang w:val="nl-NL" w:eastAsia="nl-NL"/>
        </w:rPr>
      </w:pPr>
    </w:p>
    <w:p w:rsidRPr="00BA1BF3" w:rsidR="00BA1BF3" w:rsidP="00BA1BF3" w:rsidRDefault="00BA1BF3" w14:paraId="64CD570E" w14:textId="77777777">
      <w:pPr>
        <w:tabs>
          <w:tab w:val="left" w:pos="1290"/>
          <w:tab w:val="left" w:pos="2730"/>
          <w:tab w:val="decimal" w:pos="4030"/>
        </w:tabs>
        <w:spacing w:after="0" w:line="276" w:lineRule="auto"/>
        <w:ind w:right="-576"/>
        <w:rPr>
          <w:rFonts w:ascii="Verdana" w:hAnsi="Verdana" w:eastAsia="Times New Roman" w:cs="Times New Roman"/>
          <w:lang w:val="nl-NL" w:eastAsia="nl-NL"/>
        </w:rPr>
      </w:pPr>
    </w:p>
    <w:p w:rsidRPr="00BA1BF3" w:rsidR="00BA1BF3" w:rsidP="00BA1BF3" w:rsidRDefault="00BA1BF3" w14:paraId="3491ACDF" w14:textId="77777777">
      <w:pPr>
        <w:tabs>
          <w:tab w:val="left" w:pos="1290"/>
          <w:tab w:val="left" w:pos="2730"/>
          <w:tab w:val="decimal" w:pos="4030"/>
        </w:tabs>
        <w:spacing w:after="0" w:line="276" w:lineRule="auto"/>
        <w:ind w:right="-576"/>
        <w:rPr>
          <w:rFonts w:ascii="Verdana" w:hAnsi="Verdana" w:eastAsia="Times New Roman" w:cs="Times New Roman"/>
          <w:lang w:val="nl-NL" w:eastAsia="nl-NL"/>
        </w:rPr>
      </w:pPr>
    </w:p>
    <w:p w:rsidRPr="00BA1BF3" w:rsidR="00BA1BF3" w:rsidP="00BA1BF3" w:rsidRDefault="00BA1BF3" w14:paraId="53A1B95B" w14:textId="77777777">
      <w:pPr>
        <w:tabs>
          <w:tab w:val="left" w:pos="1290"/>
          <w:tab w:val="left" w:pos="2730"/>
          <w:tab w:val="decimal" w:pos="4030"/>
        </w:tabs>
        <w:spacing w:after="0" w:line="276" w:lineRule="auto"/>
        <w:ind w:right="-576"/>
        <w:rPr>
          <w:rFonts w:ascii="Verdana" w:hAnsi="Verdana" w:eastAsia="Times New Roman" w:cs="Times New Roman"/>
          <w:lang w:val="nl-NL" w:eastAsia="nl-NL"/>
        </w:rPr>
      </w:pPr>
    </w:p>
    <w:p w:rsidRPr="00BA1BF3" w:rsidR="00BA1BF3" w:rsidP="00BA1BF3" w:rsidRDefault="00BA1BF3" w14:paraId="7E50C9CC" w14:textId="77777777">
      <w:pPr>
        <w:tabs>
          <w:tab w:val="left" w:pos="1290"/>
          <w:tab w:val="left" w:pos="2730"/>
          <w:tab w:val="decimal" w:pos="4030"/>
        </w:tabs>
        <w:spacing w:after="0" w:line="276" w:lineRule="auto"/>
        <w:ind w:right="-576"/>
        <w:rPr>
          <w:rFonts w:ascii="Verdana" w:hAnsi="Verdana" w:eastAsia="Times New Roman" w:cs="Times New Roman"/>
          <w:lang w:val="nl-NL" w:eastAsia="nl-NL"/>
        </w:rPr>
      </w:pPr>
      <w:r w:rsidRPr="00BA1BF3">
        <w:rPr>
          <w:rFonts w:ascii="Verdana" w:hAnsi="Verdana" w:eastAsia="Times New Roman" w:cs="Times New Roman"/>
          <w:lang w:val="nl-NL" w:eastAsia="nl-NL"/>
        </w:rPr>
        <w:t>DE MINISTER-PRESIDENT,</w:t>
      </w:r>
    </w:p>
    <w:p w:rsidRPr="00BA1BF3" w:rsidR="00BA1BF3" w:rsidP="00BA1BF3" w:rsidRDefault="00BA1BF3" w14:paraId="7C5A8CF8" w14:textId="77777777">
      <w:pPr>
        <w:tabs>
          <w:tab w:val="left" w:pos="1290"/>
          <w:tab w:val="left" w:pos="2730"/>
          <w:tab w:val="decimal" w:pos="4030"/>
        </w:tabs>
        <w:spacing w:after="0" w:line="276" w:lineRule="auto"/>
        <w:ind w:right="-576"/>
        <w:rPr>
          <w:rFonts w:ascii="Verdana" w:hAnsi="Verdana" w:eastAsia="Times New Roman" w:cs="Times New Roman"/>
          <w:lang w:val="nl-NL" w:eastAsia="nl-NL"/>
        </w:rPr>
      </w:pPr>
      <w:r w:rsidRPr="00BA1BF3">
        <w:rPr>
          <w:rFonts w:ascii="Verdana" w:hAnsi="Verdana" w:eastAsia="Times New Roman" w:cs="Times New Roman"/>
          <w:lang w:val="nl-NL" w:eastAsia="nl-NL"/>
        </w:rPr>
        <w:t>Minister van Algemene Zaken,</w:t>
      </w:r>
    </w:p>
    <w:p w:rsidRPr="00BA1BF3" w:rsidR="00CD0C8C" w:rsidP="007D3596" w:rsidRDefault="00CD0C8C" w14:paraId="6B73ADB3" w14:textId="77777777">
      <w:pPr>
        <w:spacing w:after="0" w:line="240" w:lineRule="atLeast"/>
        <w:rPr>
          <w:lang w:val="nl-NL"/>
        </w:rPr>
      </w:pPr>
    </w:p>
    <w:sectPr w:rsidRPr="00BA1BF3" w:rsidR="00CD0C8C" w:rsidSect="00BA1BF3">
      <w:headerReference w:type="default" r:id="rId7"/>
      <w:pgSz w:w="11907" w:h="16839" w:code="9"/>
      <w:pgMar w:top="2495" w:right="1701" w:bottom="1077" w:left="2126" w:header="6" w:footer="907"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DFCAB3" w14:textId="77777777" w:rsidR="007060F1" w:rsidRDefault="007060F1">
      <w:pPr>
        <w:spacing w:after="0"/>
      </w:pPr>
      <w:r>
        <w:separator/>
      </w:r>
    </w:p>
  </w:endnote>
  <w:endnote w:type="continuationSeparator" w:id="0">
    <w:p w14:paraId="61794B8B" w14:textId="77777777" w:rsidR="007060F1" w:rsidRDefault="007060F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C0CA22" w14:textId="77777777" w:rsidR="007060F1" w:rsidRDefault="007060F1">
      <w:pPr>
        <w:spacing w:after="0"/>
      </w:pPr>
      <w:r>
        <w:separator/>
      </w:r>
    </w:p>
  </w:footnote>
  <w:footnote w:type="continuationSeparator" w:id="0">
    <w:p w14:paraId="7CE897BE" w14:textId="77777777" w:rsidR="007060F1" w:rsidRDefault="007060F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E4A92" w14:textId="5E31EFC7" w:rsidR="00DF6EA6" w:rsidRDefault="00DF6EA6" w:rsidP="008436E0">
    <w:pPr>
      <w:pStyle w:val="Koptekst"/>
      <w:ind w:left="-2126" w:right="-1701"/>
    </w:pPr>
  </w:p>
  <w:p w14:paraId="351E091E" w14:textId="77777777" w:rsidR="00BA1BF3" w:rsidRDefault="00BA1BF3" w:rsidP="008436E0">
    <w:pPr>
      <w:pStyle w:val="Koptekst"/>
      <w:ind w:left="-2126" w:right="-1701"/>
    </w:pPr>
  </w:p>
  <w:p w14:paraId="6CA2D3F8" w14:textId="77777777" w:rsidR="00BA1BF3" w:rsidRDefault="00BA1BF3" w:rsidP="008436E0">
    <w:pPr>
      <w:pStyle w:val="Koptekst"/>
      <w:ind w:left="-2126" w:right="-1701"/>
    </w:pPr>
  </w:p>
  <w:p w14:paraId="5CC786CE" w14:textId="77777777" w:rsidR="00BA1BF3" w:rsidRDefault="00BA1BF3" w:rsidP="008436E0">
    <w:pPr>
      <w:pStyle w:val="Koptekst"/>
      <w:ind w:left="-2126" w:right="-1701"/>
    </w:pPr>
  </w:p>
  <w:p w14:paraId="1C3BBAFD" w14:textId="77777777" w:rsidR="00BA1BF3" w:rsidRDefault="00BA1BF3" w:rsidP="008436E0">
    <w:pPr>
      <w:pStyle w:val="Koptekst"/>
      <w:ind w:left="-2126" w:right="-1701"/>
    </w:pPr>
  </w:p>
  <w:p w14:paraId="0DE34283" w14:textId="77777777" w:rsidR="00BA1BF3" w:rsidRDefault="00BA1BF3" w:rsidP="008436E0">
    <w:pPr>
      <w:pStyle w:val="Koptekst"/>
      <w:ind w:left="-2126" w:right="-1701"/>
    </w:pPr>
  </w:p>
  <w:p w14:paraId="31B17889" w14:textId="77777777" w:rsidR="00BA1BF3" w:rsidRDefault="00BA1BF3" w:rsidP="008436E0">
    <w:pPr>
      <w:pStyle w:val="Koptekst"/>
      <w:ind w:left="-2126" w:right="-1701"/>
    </w:pPr>
  </w:p>
  <w:p w14:paraId="7B68F50D" w14:textId="77777777" w:rsidR="00BA1BF3" w:rsidRDefault="00BA1BF3" w:rsidP="008436E0">
    <w:pPr>
      <w:pStyle w:val="Koptekst"/>
      <w:ind w:left="-2126" w:right="-1701"/>
    </w:pPr>
  </w:p>
  <w:p w14:paraId="513BD49D" w14:textId="77777777" w:rsidR="00BA1BF3" w:rsidRDefault="00BA1BF3" w:rsidP="008436E0">
    <w:pPr>
      <w:pStyle w:val="Koptekst"/>
      <w:ind w:left="-2126" w:right="-1701"/>
    </w:pPr>
  </w:p>
  <w:p w14:paraId="7F8CBB3D" w14:textId="77777777" w:rsidR="00BA1BF3" w:rsidRDefault="00BA1BF3" w:rsidP="008436E0">
    <w:pPr>
      <w:pStyle w:val="Koptekst"/>
      <w:ind w:left="-2126" w:right="-1701"/>
    </w:pPr>
  </w:p>
  <w:p w14:paraId="4B706F84" w14:textId="77777777" w:rsidR="00BA1BF3" w:rsidRDefault="00BA1BF3" w:rsidP="008436E0">
    <w:pPr>
      <w:pStyle w:val="Koptekst"/>
      <w:ind w:left="-2126" w:right="-1701"/>
    </w:pPr>
  </w:p>
  <w:p w14:paraId="5BFAC35B" w14:textId="77777777" w:rsidR="00BA1BF3" w:rsidRDefault="00BA1BF3" w:rsidP="008436E0">
    <w:pPr>
      <w:pStyle w:val="Koptekst"/>
      <w:ind w:left="-2126" w:right="-1701"/>
    </w:pPr>
  </w:p>
  <w:p w14:paraId="3C82E886" w14:textId="77777777" w:rsidR="00BA1BF3" w:rsidRDefault="00BA1BF3" w:rsidP="008436E0">
    <w:pPr>
      <w:pStyle w:val="Koptekst"/>
      <w:ind w:left="-2126" w:right="-1701"/>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7705F0" w14:textId="77777777" w:rsidR="00BA1BF3" w:rsidRPr="00BA1BF3" w:rsidRDefault="00BA1BF3" w:rsidP="00BA1BF3">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1591"/>
    <w:rsid w:val="001E2EE3"/>
    <w:rsid w:val="005E2A63"/>
    <w:rsid w:val="005E40B2"/>
    <w:rsid w:val="006651BC"/>
    <w:rsid w:val="006C2B47"/>
    <w:rsid w:val="006F1591"/>
    <w:rsid w:val="007060F1"/>
    <w:rsid w:val="0071742E"/>
    <w:rsid w:val="007D3596"/>
    <w:rsid w:val="008436E0"/>
    <w:rsid w:val="008E63FB"/>
    <w:rsid w:val="00BA1BF3"/>
    <w:rsid w:val="00CD0C8C"/>
    <w:rsid w:val="00D323AD"/>
    <w:rsid w:val="00DF6EA6"/>
    <w:rsid w:val="00EC0F11"/>
    <w:rsid w:val="00FD3A0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158263"/>
  <w15:docId w15:val="{9CB59AD4-874D-4AB3-963C-AA56A557E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18"/>
        <w:szCs w:val="18"/>
        <w:lang w:val="en-US"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F1591"/>
  </w:style>
  <w:style w:type="paragraph" w:styleId="Kop1">
    <w:name w:val="heading 1"/>
    <w:basedOn w:val="Standaard"/>
    <w:next w:val="Standaard"/>
    <w:link w:val="Kop1Char"/>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Kop2">
    <w:name w:val="heading 2"/>
    <w:basedOn w:val="Standaard"/>
    <w:next w:val="Standaard"/>
    <w:link w:val="Kop2Char"/>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Kop3">
    <w:name w:val="heading 3"/>
    <w:basedOn w:val="Standaard"/>
    <w:next w:val="Standaard"/>
    <w:link w:val="Kop3Char"/>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841CD9"/>
    <w:pPr>
      <w:tabs>
        <w:tab w:val="center" w:pos="4680"/>
        <w:tab w:val="right" w:pos="9360"/>
      </w:tabs>
    </w:pPr>
  </w:style>
  <w:style w:type="character" w:customStyle="1" w:styleId="KoptekstChar">
    <w:name w:val="Koptekst Char"/>
    <w:basedOn w:val="Standaardalinea-lettertype"/>
    <w:link w:val="Koptekst"/>
    <w:uiPriority w:val="99"/>
    <w:rsid w:val="00841CD9"/>
  </w:style>
  <w:style w:type="character" w:customStyle="1" w:styleId="Kop1Char">
    <w:name w:val="Kop 1 Char"/>
    <w:basedOn w:val="Standaardalinea-lettertype"/>
    <w:link w:val="Kop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Kop2Char">
    <w:name w:val="Kop 2 Char"/>
    <w:basedOn w:val="Standaardalinea-lettertype"/>
    <w:link w:val="Kop2"/>
    <w:uiPriority w:val="9"/>
    <w:rsid w:val="00841CD9"/>
    <w:rPr>
      <w:rFonts w:asciiTheme="majorHAnsi" w:eastAsiaTheme="majorEastAsia" w:hAnsiTheme="majorHAnsi" w:cstheme="majorBidi"/>
      <w:b/>
      <w:bCs/>
      <w:color w:val="4472C4" w:themeColor="accent1"/>
      <w:sz w:val="26"/>
      <w:szCs w:val="26"/>
    </w:rPr>
  </w:style>
  <w:style w:type="character" w:customStyle="1" w:styleId="Kop3Char">
    <w:name w:val="Kop 3 Char"/>
    <w:basedOn w:val="Standaardalinea-lettertype"/>
    <w:link w:val="Kop3"/>
    <w:uiPriority w:val="9"/>
    <w:rsid w:val="00841CD9"/>
    <w:rPr>
      <w:rFonts w:asciiTheme="majorHAnsi" w:eastAsiaTheme="majorEastAsia" w:hAnsiTheme="majorHAnsi" w:cstheme="majorBidi"/>
      <w:b/>
      <w:bCs/>
      <w:color w:val="4472C4" w:themeColor="accent1"/>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472C4"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472C4"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styleId="Hyperlink">
    <w:name w:val="Hyperlink"/>
    <w:basedOn w:val="Standaardalinea-lettertype"/>
    <w:uiPriority w:val="99"/>
    <w:unhideWhenUsed/>
    <w:rPr>
      <w:color w:val="0563C1" w:themeColor="hyperlink"/>
      <w:u w:val="single"/>
    </w:rPr>
  </w:style>
  <w:style w:type="table" w:styleId="Tabelraster">
    <w:name w:val="Table Grid"/>
    <w:basedOn w:val="Standaardtabel"/>
    <w:uiPriority w:val="59"/>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ijschrift">
    <w:name w:val="caption"/>
    <w:basedOn w:val="Standaard"/>
    <w:next w:val="Standaard"/>
    <w:uiPriority w:val="35"/>
    <w:semiHidden/>
    <w:unhideWhenUsed/>
    <w:qFormat/>
    <w:rsid w:val="007109C0"/>
    <w:rPr>
      <w:b/>
      <w:bCs/>
      <w:color w:val="4472C4" w:themeColor="accent1"/>
    </w:rPr>
  </w:style>
  <w:style w:type="paragraph" w:styleId="Voettekst">
    <w:name w:val="footer"/>
    <w:basedOn w:val="Standaard"/>
    <w:link w:val="VoettekstChar"/>
    <w:uiPriority w:val="99"/>
    <w:unhideWhenUsed/>
    <w:rsid w:val="00DF6EA6"/>
    <w:pPr>
      <w:tabs>
        <w:tab w:val="center" w:pos="4513"/>
        <w:tab w:val="right" w:pos="9026"/>
      </w:tabs>
      <w:spacing w:after="0"/>
    </w:pPr>
  </w:style>
  <w:style w:type="character" w:customStyle="1" w:styleId="VoettekstChar">
    <w:name w:val="Voettekst Char"/>
    <w:basedOn w:val="Standaardalinea-lettertype"/>
    <w:link w:val="Voettekst"/>
    <w:uiPriority w:val="99"/>
    <w:rsid w:val="00DF6EA6"/>
  </w:style>
  <w:style w:type="paragraph" w:customStyle="1" w:styleId="Standaardgeenafstand">
    <w:name w:val="Standaard (geen afstand)"/>
    <w:basedOn w:val="Standaard"/>
    <w:qFormat/>
    <w:rsid w:val="00EC4FC1"/>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Verdana (Min AZ)">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436</ap:Words>
  <ap:Characters>2398</ap:Characters>
  <ap:DocSecurity>0</ap:DocSecurity>
  <ap:Lines>19</ap:Lines>
  <ap:Paragraphs>5</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2829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2025-06-30T12:01:00.0000000Z</lastPrinted>
  <dcterms:created xsi:type="dcterms:W3CDTF">2023-08-04T09:48:00.0000000Z</dcterms:created>
  <dcterms:modified xsi:type="dcterms:W3CDTF">2025-07-17T12:11:00.0000000Z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
    <vt:lpwstr>MAZ1527</vt:lpwstr>
  </property>
  <property fmtid="{D5CDD505-2E9C-101B-9397-08002B2CF9AE}" pid="3" name="Document_DatumStuk">
    <vt:lpwstr>2025-07-01</vt:lpwstr>
  </property>
  <property fmtid="{D5CDD505-2E9C-101B-9397-08002B2CF9AE}" pid="4" name="Document_DocumentType">
    <vt:lpwstr>Koninklijk Besluit</vt:lpwstr>
  </property>
  <property fmtid="{D5CDD505-2E9C-101B-9397-08002B2CF9AE}" pid="5" name="Document_Onderwerp">
    <vt:lpwstr>Kandidaat-bewindspersonen demissionair kabinet Schoof</vt:lpwstr>
  </property>
  <property fmtid="{D5CDD505-2E9C-101B-9397-08002B2CF9AE}" pid="6" name="Document_Organisatieonderdeel">
    <vt:lpwstr>Kabinet Minister-President</vt:lpwstr>
  </property>
  <property fmtid="{D5CDD505-2E9C-101B-9397-08002B2CF9AE}" pid="7" name="Header">
    <vt:lpwstr>Koninklijk besluit</vt:lpwstr>
  </property>
  <property fmtid="{D5CDD505-2E9C-101B-9397-08002B2CF9AE}" pid="8" name="HeaderId">
    <vt:lpwstr>AFEE097F029B42F98B21820F01569B2B</vt:lpwstr>
  </property>
  <property fmtid="{D5CDD505-2E9C-101B-9397-08002B2CF9AE}" pid="9" name="Template">
    <vt:lpwstr>Koninklijk Besluit</vt:lpwstr>
  </property>
  <property fmtid="{D5CDD505-2E9C-101B-9397-08002B2CF9AE}" pid="10" name="TemplateId">
    <vt:lpwstr>FF29C4EC2A114858A756261BAD8DF4C4</vt:lpwstr>
  </property>
  <property fmtid="{D5CDD505-2E9C-101B-9397-08002B2CF9AE}" pid="11" name="Typist">
    <vt:lpwstr>MAZ1527</vt:lpwstr>
  </property>
</Properties>
</file>