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7B7A" w:rsidRDefault="00F47B7A" w14:paraId="2F46839A" w14:textId="77777777"/>
    <w:p w:rsidR="00683197" w:rsidP="00683197" w:rsidRDefault="00683197" w14:paraId="3BF696C2" w14:textId="48D49386">
      <w:r>
        <w:t>Hierbij bied ik u de antwoorden aan op de schriftelijke vragen van het lid Van Zanten (BBB) over het bericht ‘COA worstelt met hoge kamerprijzen voor opvang in hotels’.</w:t>
      </w:r>
    </w:p>
    <w:p w:rsidR="00683197" w:rsidP="00683197" w:rsidRDefault="00683197" w14:paraId="255B26AE" w14:textId="77777777"/>
    <w:p w:rsidR="00683197" w:rsidP="00683197" w:rsidRDefault="00683197" w14:paraId="375C0647" w14:textId="30673D3E">
      <w:r>
        <w:t>Deze vragen werden ingezonden op 24 april 2025 met kenmerk 2025Z08280.</w:t>
      </w:r>
    </w:p>
    <w:p w:rsidR="00683197" w:rsidP="00683197" w:rsidRDefault="00683197" w14:paraId="73DB6564" w14:textId="77777777"/>
    <w:p w:rsidR="00683197" w:rsidP="00683197" w:rsidRDefault="00683197" w14:paraId="6587632C" w14:textId="77777777"/>
    <w:p w:rsidR="00683197" w:rsidP="00683197" w:rsidRDefault="00683197" w14:paraId="5E12850E" w14:textId="112FE54C">
      <w:r>
        <w:t>De Minister v</w:t>
      </w:r>
      <w:r w:rsidR="0029170F">
        <w:t>oor</w:t>
      </w:r>
      <w:r>
        <w:t xml:space="preserve"> Asiel en Migratie, </w:t>
      </w:r>
    </w:p>
    <w:p w:rsidR="00683197" w:rsidP="00683197" w:rsidRDefault="00683197" w14:paraId="2454E36F" w14:textId="77777777"/>
    <w:p w:rsidR="00683197" w:rsidP="00683197" w:rsidRDefault="00683197" w14:paraId="600A767F" w14:textId="77777777"/>
    <w:p w:rsidR="00683197" w:rsidP="00683197" w:rsidRDefault="00683197" w14:paraId="5C734C23" w14:textId="77777777"/>
    <w:p w:rsidR="00A4053B" w:rsidP="00683197" w:rsidRDefault="00A4053B" w14:paraId="4F63BBDF" w14:textId="77777777"/>
    <w:p w:rsidRPr="0082151F" w:rsidR="000D6124" w:rsidP="000D6124" w:rsidRDefault="008A6C1C" w14:paraId="4429A9ED" w14:textId="4440DA3C">
      <w:pPr>
        <w:rPr>
          <w:lang w:val="de-DE"/>
        </w:rPr>
      </w:pPr>
      <w:r w:rsidRPr="0082151F">
        <w:rPr>
          <w:lang w:val="de-DE"/>
        </w:rPr>
        <w:t>M</w:t>
      </w:r>
      <w:r w:rsidRPr="0082151F" w:rsidR="000D6124">
        <w:rPr>
          <w:lang w:val="de-DE"/>
        </w:rPr>
        <w:t>.</w:t>
      </w:r>
      <w:r w:rsidRPr="0082151F">
        <w:rPr>
          <w:lang w:val="de-DE"/>
        </w:rPr>
        <w:t>C.G.</w:t>
      </w:r>
      <w:r w:rsidRPr="0082151F" w:rsidR="000D6124">
        <w:rPr>
          <w:lang w:val="de-DE"/>
        </w:rPr>
        <w:t xml:space="preserve"> </w:t>
      </w:r>
      <w:proofErr w:type="spellStart"/>
      <w:r w:rsidRPr="0082151F">
        <w:rPr>
          <w:lang w:val="de-DE"/>
        </w:rPr>
        <w:t>Keijzer</w:t>
      </w:r>
      <w:proofErr w:type="spellEnd"/>
    </w:p>
    <w:p w:rsidRPr="0082151F" w:rsidR="00683197" w:rsidP="00683197" w:rsidRDefault="00683197" w14:paraId="7E0269DD" w14:textId="77777777">
      <w:pPr>
        <w:rPr>
          <w:lang w:val="de-DE"/>
        </w:rPr>
      </w:pPr>
    </w:p>
    <w:p w:rsidRPr="0082151F" w:rsidR="00683197" w:rsidRDefault="00683197" w14:paraId="0A122FE2" w14:textId="3DA437E0">
      <w:pPr>
        <w:rPr>
          <w:lang w:val="de-DE"/>
        </w:rPr>
      </w:pPr>
    </w:p>
    <w:p w:rsidRPr="0082151F" w:rsidR="00F47B7A" w:rsidRDefault="00F47B7A" w14:paraId="3F336B89" w14:textId="77777777">
      <w:pPr>
        <w:rPr>
          <w:lang w:val="de-DE"/>
        </w:rPr>
      </w:pPr>
    </w:p>
    <w:p w:rsidR="00AF01DB" w:rsidP="00AF01DB" w:rsidRDefault="00AF01DB" w14:paraId="4103D20B" w14:textId="77777777">
      <w:pPr>
        <w:spacing w:line="240" w:lineRule="auto"/>
        <w:rPr>
          <w:lang w:val="de-DE"/>
        </w:rPr>
      </w:pPr>
    </w:p>
    <w:p w:rsidR="00AF01DB" w:rsidP="00AF01DB" w:rsidRDefault="00AF01DB" w14:paraId="23A53949" w14:textId="77777777">
      <w:pPr>
        <w:spacing w:line="240" w:lineRule="auto"/>
        <w:rPr>
          <w:lang w:val="de-DE"/>
        </w:rPr>
      </w:pPr>
    </w:p>
    <w:p w:rsidR="00AF01DB" w:rsidP="00AF01DB" w:rsidRDefault="00AF01DB" w14:paraId="76340480" w14:textId="77777777">
      <w:pPr>
        <w:spacing w:line="240" w:lineRule="auto"/>
        <w:rPr>
          <w:lang w:val="de-DE"/>
        </w:rPr>
      </w:pPr>
    </w:p>
    <w:p w:rsidR="00AF01DB" w:rsidP="00AF01DB" w:rsidRDefault="00AF01DB" w14:paraId="6DD98C2C" w14:textId="77777777">
      <w:pPr>
        <w:spacing w:line="240" w:lineRule="auto"/>
        <w:rPr>
          <w:lang w:val="de-DE"/>
        </w:rPr>
      </w:pPr>
    </w:p>
    <w:p w:rsidR="00AF01DB" w:rsidP="00AF01DB" w:rsidRDefault="00AF01DB" w14:paraId="2954CE1D" w14:textId="77777777">
      <w:pPr>
        <w:spacing w:line="240" w:lineRule="auto"/>
        <w:rPr>
          <w:lang w:val="de-DE"/>
        </w:rPr>
      </w:pPr>
    </w:p>
    <w:p w:rsidR="00AF01DB" w:rsidP="00AF01DB" w:rsidRDefault="00AF01DB" w14:paraId="3FB43993" w14:textId="77777777">
      <w:pPr>
        <w:spacing w:line="240" w:lineRule="auto"/>
        <w:rPr>
          <w:lang w:val="de-DE"/>
        </w:rPr>
      </w:pPr>
    </w:p>
    <w:p w:rsidR="00AF01DB" w:rsidP="00AF01DB" w:rsidRDefault="00AF01DB" w14:paraId="3AF79A24" w14:textId="77777777">
      <w:pPr>
        <w:spacing w:line="240" w:lineRule="auto"/>
        <w:rPr>
          <w:lang w:val="de-DE"/>
        </w:rPr>
      </w:pPr>
    </w:p>
    <w:p w:rsidR="00AF01DB" w:rsidP="00AF01DB" w:rsidRDefault="00AF01DB" w14:paraId="225E465E" w14:textId="77777777">
      <w:pPr>
        <w:spacing w:line="240" w:lineRule="auto"/>
        <w:rPr>
          <w:lang w:val="de-DE"/>
        </w:rPr>
      </w:pPr>
    </w:p>
    <w:p w:rsidR="00AF01DB" w:rsidP="00AF01DB" w:rsidRDefault="00AF01DB" w14:paraId="3F824E9D" w14:textId="77777777">
      <w:pPr>
        <w:spacing w:line="240" w:lineRule="auto"/>
        <w:rPr>
          <w:lang w:val="de-DE"/>
        </w:rPr>
      </w:pPr>
    </w:p>
    <w:p w:rsidR="00AF01DB" w:rsidP="00AF01DB" w:rsidRDefault="00AF01DB" w14:paraId="1FF7E7A5" w14:textId="77777777">
      <w:pPr>
        <w:spacing w:line="240" w:lineRule="auto"/>
        <w:rPr>
          <w:lang w:val="de-DE"/>
        </w:rPr>
      </w:pPr>
    </w:p>
    <w:p w:rsidR="00AF01DB" w:rsidP="00AF01DB" w:rsidRDefault="00AF01DB" w14:paraId="00C1D3A3" w14:textId="77777777">
      <w:pPr>
        <w:spacing w:line="240" w:lineRule="auto"/>
        <w:rPr>
          <w:lang w:val="de-DE"/>
        </w:rPr>
      </w:pPr>
    </w:p>
    <w:p w:rsidR="00AF01DB" w:rsidP="00AF01DB" w:rsidRDefault="00AF01DB" w14:paraId="1A286E28" w14:textId="77777777">
      <w:pPr>
        <w:spacing w:line="240" w:lineRule="auto"/>
        <w:rPr>
          <w:lang w:val="de-DE"/>
        </w:rPr>
      </w:pPr>
    </w:p>
    <w:p w:rsidR="00AF01DB" w:rsidP="00AF01DB" w:rsidRDefault="00AF01DB" w14:paraId="2C2E16DA" w14:textId="77777777">
      <w:pPr>
        <w:spacing w:line="240" w:lineRule="auto"/>
        <w:rPr>
          <w:lang w:val="de-DE"/>
        </w:rPr>
      </w:pPr>
    </w:p>
    <w:p w:rsidR="00AF01DB" w:rsidP="00AF01DB" w:rsidRDefault="00AF01DB" w14:paraId="5BFAFAEE" w14:textId="77777777">
      <w:pPr>
        <w:spacing w:line="240" w:lineRule="auto"/>
        <w:rPr>
          <w:lang w:val="de-DE"/>
        </w:rPr>
      </w:pPr>
    </w:p>
    <w:p w:rsidR="00AF01DB" w:rsidP="00AF01DB" w:rsidRDefault="00AF01DB" w14:paraId="37B15C7E" w14:textId="77777777">
      <w:pPr>
        <w:spacing w:line="240" w:lineRule="auto"/>
        <w:rPr>
          <w:lang w:val="de-DE"/>
        </w:rPr>
      </w:pPr>
    </w:p>
    <w:p w:rsidR="00AF01DB" w:rsidP="00AF01DB" w:rsidRDefault="00AF01DB" w14:paraId="76E02EA4" w14:textId="77777777">
      <w:pPr>
        <w:spacing w:line="240" w:lineRule="auto"/>
        <w:rPr>
          <w:lang w:val="de-DE"/>
        </w:rPr>
      </w:pPr>
    </w:p>
    <w:p w:rsidR="00AF01DB" w:rsidP="00AF01DB" w:rsidRDefault="00AF01DB" w14:paraId="339DA66D" w14:textId="77777777">
      <w:pPr>
        <w:spacing w:line="240" w:lineRule="auto"/>
        <w:rPr>
          <w:lang w:val="de-DE"/>
        </w:rPr>
      </w:pPr>
    </w:p>
    <w:p w:rsidR="00AF01DB" w:rsidP="00AF01DB" w:rsidRDefault="00AF01DB" w14:paraId="09F3924F" w14:textId="77777777">
      <w:pPr>
        <w:spacing w:line="240" w:lineRule="auto"/>
        <w:rPr>
          <w:lang w:val="de-DE"/>
        </w:rPr>
      </w:pPr>
    </w:p>
    <w:p w:rsidR="00AF01DB" w:rsidP="00AF01DB" w:rsidRDefault="00AF01DB" w14:paraId="2867752F" w14:textId="77777777">
      <w:pPr>
        <w:spacing w:line="240" w:lineRule="auto"/>
        <w:rPr>
          <w:lang w:val="de-DE"/>
        </w:rPr>
      </w:pPr>
    </w:p>
    <w:p w:rsidR="00AF01DB" w:rsidP="00AF01DB" w:rsidRDefault="00AF01DB" w14:paraId="4A9B76A7" w14:textId="77777777">
      <w:pPr>
        <w:spacing w:line="240" w:lineRule="auto"/>
        <w:rPr>
          <w:lang w:val="de-DE"/>
        </w:rPr>
      </w:pPr>
    </w:p>
    <w:p w:rsidR="00AF01DB" w:rsidP="00AF01DB" w:rsidRDefault="00AF01DB" w14:paraId="7DF3D481" w14:textId="77777777">
      <w:pPr>
        <w:spacing w:line="240" w:lineRule="auto"/>
        <w:rPr>
          <w:lang w:val="de-DE"/>
        </w:rPr>
      </w:pPr>
    </w:p>
    <w:p w:rsidR="00AF01DB" w:rsidP="00AF01DB" w:rsidRDefault="00AF01DB" w14:paraId="54E923CA" w14:textId="77777777">
      <w:pPr>
        <w:spacing w:line="240" w:lineRule="auto"/>
        <w:rPr>
          <w:lang w:val="de-DE"/>
        </w:rPr>
      </w:pPr>
    </w:p>
    <w:p w:rsidR="00AF01DB" w:rsidP="00AF01DB" w:rsidRDefault="00AF01DB" w14:paraId="4796365F" w14:textId="77777777">
      <w:pPr>
        <w:spacing w:line="240" w:lineRule="auto"/>
        <w:rPr>
          <w:lang w:val="de-DE"/>
        </w:rPr>
      </w:pPr>
    </w:p>
    <w:p w:rsidR="00AF01DB" w:rsidP="00AF01DB" w:rsidRDefault="00AF01DB" w14:paraId="5C0CA8FF" w14:textId="77777777">
      <w:pPr>
        <w:spacing w:line="240" w:lineRule="auto"/>
        <w:rPr>
          <w:lang w:val="de-DE"/>
        </w:rPr>
      </w:pPr>
    </w:p>
    <w:p w:rsidRPr="00AF01DB" w:rsidR="00AF01DB" w:rsidP="00AF01DB" w:rsidRDefault="00AF01DB" w14:paraId="58423D80" w14:textId="68B0A73C">
      <w:pPr>
        <w:spacing w:line="240" w:lineRule="auto"/>
      </w:pPr>
      <w:r w:rsidRPr="00683197">
        <w:rPr>
          <w:b/>
          <w:bCs/>
        </w:rPr>
        <w:t>Vragen van het lid Van Zanten (BBB) aan de minister van Asiel- en Migratie over het bericht ‘COA worstelt met hoge kamerprijzen voor opvang in hotels’</w:t>
      </w:r>
    </w:p>
    <w:p w:rsidRPr="00AF01DB" w:rsidR="00683197" w:rsidP="00AF01DB" w:rsidRDefault="00AF01DB" w14:paraId="15D92E03" w14:textId="15764264">
      <w:pPr>
        <w:pBdr>
          <w:bottom w:val="single" w:color="auto" w:sz="4" w:space="1"/>
        </w:pBdr>
        <w:rPr>
          <w:b/>
          <w:bCs/>
          <w:lang w:val="de-DE"/>
        </w:rPr>
      </w:pPr>
      <w:r w:rsidRPr="0082151F">
        <w:rPr>
          <w:b/>
          <w:bCs/>
          <w:lang w:val="de-DE"/>
        </w:rPr>
        <w:t>(</w:t>
      </w:r>
      <w:proofErr w:type="spellStart"/>
      <w:r w:rsidRPr="0082151F">
        <w:rPr>
          <w:b/>
          <w:bCs/>
          <w:lang w:val="de-DE"/>
        </w:rPr>
        <w:t>ingezonden</w:t>
      </w:r>
      <w:proofErr w:type="spellEnd"/>
      <w:r w:rsidRPr="0082151F">
        <w:rPr>
          <w:b/>
          <w:bCs/>
          <w:lang w:val="de-DE"/>
        </w:rPr>
        <w:t xml:space="preserve"> 24 </w:t>
      </w:r>
      <w:proofErr w:type="spellStart"/>
      <w:r w:rsidRPr="0082151F">
        <w:rPr>
          <w:b/>
          <w:bCs/>
          <w:lang w:val="de-DE"/>
        </w:rPr>
        <w:t>april</w:t>
      </w:r>
      <w:proofErr w:type="spellEnd"/>
      <w:r w:rsidRPr="0082151F">
        <w:rPr>
          <w:b/>
          <w:bCs/>
          <w:lang w:val="de-DE"/>
        </w:rPr>
        <w:t xml:space="preserve"> 2025</w:t>
      </w:r>
      <w:r>
        <w:rPr>
          <w:b/>
          <w:bCs/>
          <w:lang w:val="de-DE"/>
        </w:rPr>
        <w:t xml:space="preserve">, </w:t>
      </w:r>
      <w:r w:rsidRPr="0082151F">
        <w:rPr>
          <w:b/>
          <w:bCs/>
          <w:lang w:val="de-DE"/>
        </w:rPr>
        <w:t>2025Z08280)</w:t>
      </w:r>
    </w:p>
    <w:p w:rsidRPr="00683197" w:rsidR="00683197" w:rsidP="00683197" w:rsidRDefault="00683197" w14:paraId="31D10565" w14:textId="77777777">
      <w:pPr>
        <w:rPr>
          <w:b/>
          <w:bCs/>
        </w:rPr>
      </w:pPr>
      <w:r w:rsidRPr="00683197">
        <w:rPr>
          <w:b/>
          <w:bCs/>
        </w:rPr>
        <w:t xml:space="preserve">  </w:t>
      </w:r>
    </w:p>
    <w:p w:rsidRPr="00683197" w:rsidR="00683197" w:rsidP="00683197" w:rsidRDefault="00683197" w14:paraId="3AC8C30B" w14:textId="77777777">
      <w:pPr>
        <w:rPr>
          <w:b/>
          <w:bCs/>
        </w:rPr>
      </w:pPr>
    </w:p>
    <w:p w:rsidRPr="00683197" w:rsidR="00683197" w:rsidP="00683197" w:rsidRDefault="00683197" w14:paraId="3B457518" w14:textId="5B06096B">
      <w:pPr>
        <w:rPr>
          <w:b/>
          <w:bCs/>
        </w:rPr>
      </w:pPr>
      <w:r w:rsidRPr="00683197">
        <w:rPr>
          <w:b/>
          <w:bCs/>
        </w:rPr>
        <w:t>Vraag 1</w:t>
      </w:r>
    </w:p>
    <w:p w:rsidRPr="00683197" w:rsidR="00683197" w:rsidP="00683197" w:rsidRDefault="00683197" w14:paraId="42EF3E2F" w14:textId="7204BFF8">
      <w:pPr>
        <w:rPr>
          <w:b/>
          <w:bCs/>
        </w:rPr>
      </w:pPr>
      <w:r w:rsidRPr="00683197">
        <w:rPr>
          <w:b/>
          <w:bCs/>
        </w:rPr>
        <w:t>Bent u bekend met het bericht ‘COA worstelt met hoge kamerprijzen voor opvang in hotels’?[1]</w:t>
      </w:r>
    </w:p>
    <w:p w:rsidRPr="00683197" w:rsidR="00683197" w:rsidP="00683197" w:rsidRDefault="00683197" w14:paraId="6F316BF6" w14:textId="77777777">
      <w:pPr>
        <w:rPr>
          <w:b/>
          <w:bCs/>
        </w:rPr>
      </w:pPr>
    </w:p>
    <w:p w:rsidRPr="00AF01DB" w:rsidR="00683197" w:rsidP="00683197" w:rsidRDefault="00683197" w14:paraId="57F8A1C6" w14:textId="13FB8E58">
      <w:pPr>
        <w:rPr>
          <w:b/>
          <w:bCs/>
        </w:rPr>
      </w:pPr>
      <w:r w:rsidRPr="00683197">
        <w:rPr>
          <w:b/>
          <w:bCs/>
        </w:rPr>
        <w:t>Antwoord op vraag 1</w:t>
      </w:r>
    </w:p>
    <w:p w:rsidR="009E50C1" w:rsidP="00683197" w:rsidRDefault="009E50C1" w14:paraId="2DAA1A04" w14:textId="756ABD2F">
      <w:r>
        <w:t xml:space="preserve">Ja </w:t>
      </w:r>
    </w:p>
    <w:p w:rsidR="00683197" w:rsidP="00683197" w:rsidRDefault="00683197" w14:paraId="11CF717A" w14:textId="3737907E">
      <w:pPr>
        <w:rPr>
          <w:b/>
          <w:bCs/>
        </w:rPr>
      </w:pPr>
    </w:p>
    <w:p w:rsidRPr="00683197" w:rsidR="00AF01DB" w:rsidP="00683197" w:rsidRDefault="00AF01DB" w14:paraId="243F8B38" w14:textId="3E6A629E">
      <w:pPr>
        <w:rPr>
          <w:b/>
          <w:bCs/>
        </w:rPr>
      </w:pPr>
      <w:r>
        <w:rPr>
          <w:b/>
          <w:bCs/>
        </w:rPr>
        <w:t>Vraag 2</w:t>
      </w:r>
    </w:p>
    <w:p w:rsidRPr="00683197" w:rsidR="00683197" w:rsidP="00683197" w:rsidRDefault="00683197" w14:paraId="5607A2DE" w14:textId="44204C49">
      <w:pPr>
        <w:rPr>
          <w:b/>
          <w:bCs/>
        </w:rPr>
      </w:pPr>
      <w:r w:rsidRPr="00683197">
        <w:rPr>
          <w:b/>
          <w:bCs/>
        </w:rPr>
        <w:t>Wat vindt u van de kamerprijzen oplopend tot € 290 per nacht?</w:t>
      </w:r>
    </w:p>
    <w:p w:rsidRPr="00683197" w:rsidR="00683197" w:rsidP="00683197" w:rsidRDefault="00683197" w14:paraId="7E000B11" w14:textId="77777777">
      <w:pPr>
        <w:rPr>
          <w:b/>
          <w:bCs/>
        </w:rPr>
      </w:pPr>
    </w:p>
    <w:p w:rsidRPr="00AF01DB" w:rsidR="00683197" w:rsidP="00683197" w:rsidRDefault="00683197" w14:paraId="0094BB0D" w14:textId="125620A4">
      <w:pPr>
        <w:rPr>
          <w:b/>
          <w:bCs/>
        </w:rPr>
      </w:pPr>
      <w:r w:rsidRPr="00683197">
        <w:rPr>
          <w:b/>
          <w:bCs/>
        </w:rPr>
        <w:t>Antwoord op vraag 2</w:t>
      </w:r>
    </w:p>
    <w:p w:rsidR="001F4FF7" w:rsidP="00683197" w:rsidRDefault="001F4FF7" w14:paraId="7C31F5C5" w14:textId="585F2C40">
      <w:r>
        <w:t xml:space="preserve">Dergelijk hoge prijzen voor asielopvang zijn onwenselijk. Het kabinet zet zich er met stringente instroombeperkende maatregelen voor in dat dure noodopvang zo snel mogelijk overbodig wordt en kan worden </w:t>
      </w:r>
      <w:r w:rsidR="001364DB">
        <w:t>uit gefaseerd</w:t>
      </w:r>
      <w:r>
        <w:t xml:space="preserve">. </w:t>
      </w:r>
      <w:r w:rsidR="003C4E9E">
        <w:br/>
      </w:r>
      <w:r w:rsidR="003C4E9E">
        <w:br/>
      </w:r>
      <w:r w:rsidR="00E2784F">
        <w:t>Ook de (voorgenomen) maatrege</w:t>
      </w:r>
      <w:r w:rsidR="005E2B02">
        <w:t xml:space="preserve">len op het gebied </w:t>
      </w:r>
      <w:r w:rsidR="00E2784F">
        <w:t xml:space="preserve">van uitstroom van statushouders uit de asielopvang zijn hiervoor van belang. </w:t>
      </w:r>
      <w:r w:rsidR="00C671DF">
        <w:t>Het COA zet er bovendien op in om dure en tijdelijke opvangovereenkomsten zoveel mogelijk over</w:t>
      </w:r>
      <w:r w:rsidR="005527E3">
        <w:t xml:space="preserve"> te zetten </w:t>
      </w:r>
      <w:r w:rsidR="00C671DF">
        <w:t xml:space="preserve">naar goedkopere en </w:t>
      </w:r>
      <w:r w:rsidR="005527E3">
        <w:t>langjarige</w:t>
      </w:r>
      <w:r w:rsidR="00C671DF">
        <w:t xml:space="preserve"> </w:t>
      </w:r>
      <w:r w:rsidR="0082151F">
        <w:t xml:space="preserve">binnen de financiële kaders. </w:t>
      </w:r>
      <w:r w:rsidR="00C671DF">
        <w:t xml:space="preserve"> </w:t>
      </w:r>
      <w:r w:rsidR="00E45561">
        <w:br/>
      </w:r>
      <w:r w:rsidR="00E45561">
        <w:br/>
      </w:r>
      <w:r w:rsidR="00D9104D">
        <w:t>Z</w:t>
      </w:r>
      <w:r w:rsidR="00C671DF">
        <w:t xml:space="preserve">olang nog gebruik dient te worden gemaakt van noodopvang is het echter van belang dat hierop zo scherp mogelijk op de prijs gestuurd wordt.  </w:t>
      </w:r>
    </w:p>
    <w:p w:rsidR="00683197" w:rsidP="00683197" w:rsidRDefault="00683197" w14:paraId="11E0BDFB" w14:textId="77777777"/>
    <w:p w:rsidRPr="00683197" w:rsidR="00683197" w:rsidP="00683197" w:rsidRDefault="00683197" w14:paraId="6B4FF12B" w14:textId="77777777">
      <w:pPr>
        <w:rPr>
          <w:b/>
          <w:bCs/>
        </w:rPr>
      </w:pPr>
      <w:r w:rsidRPr="00683197">
        <w:rPr>
          <w:b/>
          <w:bCs/>
        </w:rPr>
        <w:t>Vraag 3</w:t>
      </w:r>
    </w:p>
    <w:p w:rsidRPr="00683197" w:rsidR="00683197" w:rsidP="00683197" w:rsidRDefault="00683197" w14:paraId="62B58502" w14:textId="36FEE2CF">
      <w:pPr>
        <w:rPr>
          <w:b/>
          <w:bCs/>
        </w:rPr>
      </w:pPr>
      <w:r w:rsidRPr="00683197">
        <w:rPr>
          <w:b/>
          <w:bCs/>
        </w:rPr>
        <w:t>Kunt u aangeven waarom het tot op heden niet lukt om deze kosten te laten zakken tot een marktconform tarief?</w:t>
      </w:r>
    </w:p>
    <w:p w:rsidRPr="00683197" w:rsidR="00683197" w:rsidP="00683197" w:rsidRDefault="00683197" w14:paraId="68BC850D" w14:textId="77777777">
      <w:pPr>
        <w:rPr>
          <w:b/>
          <w:bCs/>
        </w:rPr>
      </w:pPr>
    </w:p>
    <w:p w:rsidRPr="005527E3" w:rsidR="00DE2E76" w:rsidP="00683197" w:rsidRDefault="00683197" w14:paraId="4C1565AA" w14:textId="0D2EF3DF">
      <w:pPr>
        <w:rPr>
          <w:b/>
          <w:bCs/>
        </w:rPr>
      </w:pPr>
      <w:r w:rsidRPr="00683197">
        <w:rPr>
          <w:b/>
          <w:bCs/>
        </w:rPr>
        <w:t>Antwoord op vraag 3</w:t>
      </w:r>
    </w:p>
    <w:p w:rsidR="005527E3" w:rsidP="00683197" w:rsidRDefault="005527E3" w14:paraId="38218732" w14:textId="0C1E8565">
      <w:r>
        <w:t>Ik zet mij samen met het COA in om voor iedereen die recht heeft op opvang een plek te bieden</w:t>
      </w:r>
      <w:r w:rsidR="00D9104D">
        <w:t>, bij</w:t>
      </w:r>
      <w:r>
        <w:t xml:space="preserve"> voorkeur </w:t>
      </w:r>
      <w:r w:rsidR="00D9104D">
        <w:t>via</w:t>
      </w:r>
      <w:r>
        <w:t xml:space="preserve"> reguliere capaciteit. Dat is goedkoper dan elke vorm van noodopvang. Helaas is noodopvang nog altijd nodig en daarmee ook de inzet van hotels.</w:t>
      </w:r>
    </w:p>
    <w:p w:rsidR="005527E3" w:rsidP="00683197" w:rsidRDefault="005527E3" w14:paraId="32F7F238" w14:textId="77777777"/>
    <w:p w:rsidR="00E45561" w:rsidP="00683197" w:rsidRDefault="00C671DF" w14:paraId="0719B022" w14:textId="71D7AE56">
      <w:r>
        <w:t>Er is da</w:t>
      </w:r>
      <w:r w:rsidR="005527E3">
        <w:t>arbij</w:t>
      </w:r>
      <w:r>
        <w:t xml:space="preserve"> voor het COA slechts beperkte mogelijkheid om scherp op de prijs te sturen. Omdat niet duidelijk is hoelang deze extra capaciteit nodig is leent deze zich niet voor langjarige afspraken tegen een doorgaans lagere prijs per nacht. Op kortere termijn kan dit tot hoge prijzen leiden. </w:t>
      </w:r>
    </w:p>
    <w:p w:rsidR="001F4FF7" w:rsidP="00683197" w:rsidRDefault="001364DB" w14:paraId="609F8C75" w14:textId="4B2C6E22">
      <w:r>
        <w:br/>
        <w:t xml:space="preserve">Bovendien geven hotels aan dat de </w:t>
      </w:r>
      <w:r w:rsidR="00354E4C">
        <w:t>opvang</w:t>
      </w:r>
      <w:r>
        <w:t xml:space="preserve"> van asielzoekers meer kosten met</w:t>
      </w:r>
      <w:r w:rsidR="00C671DF">
        <w:br/>
      </w:r>
      <w:r>
        <w:t>zich meebrengt dan de verhuur aan de reguliere doelgroep.</w:t>
      </w:r>
      <w:r w:rsidR="00C671DF">
        <w:t xml:space="preserve"> Dit onder andere door een hoger energieverbruik en een </w:t>
      </w:r>
      <w:r w:rsidR="00474F2B">
        <w:t xml:space="preserve">inkomstenverlies wanneer reguliere gasten besluiten het hotel te vermijden. </w:t>
      </w:r>
      <w:r>
        <w:t>Dit tezamen leidt tot een andere prijsstelling</w:t>
      </w:r>
      <w:r w:rsidR="00474F2B">
        <w:t xml:space="preserve"> dan wat normaal gesproken marktconform is.</w:t>
      </w:r>
    </w:p>
    <w:p w:rsidR="00683197" w:rsidP="00683197" w:rsidRDefault="00683197" w14:paraId="2FF28A6D" w14:textId="77777777"/>
    <w:p w:rsidRPr="00683197" w:rsidR="00683197" w:rsidP="00683197" w:rsidRDefault="00683197" w14:paraId="43B7F655" w14:textId="77777777">
      <w:pPr>
        <w:rPr>
          <w:b/>
          <w:bCs/>
        </w:rPr>
      </w:pPr>
      <w:r w:rsidRPr="00683197">
        <w:rPr>
          <w:b/>
          <w:bCs/>
        </w:rPr>
        <w:t>Vraag 4</w:t>
      </w:r>
    </w:p>
    <w:p w:rsidRPr="00683197" w:rsidR="00683197" w:rsidP="00683197" w:rsidRDefault="00683197" w14:paraId="23493012" w14:textId="64D7BE9A">
      <w:pPr>
        <w:rPr>
          <w:b/>
          <w:bCs/>
        </w:rPr>
      </w:pPr>
      <w:r w:rsidRPr="00683197">
        <w:rPr>
          <w:b/>
          <w:bCs/>
        </w:rPr>
        <w:t>Dit jaar lopen minstens een dertigtal opvangcontracten af met hotels; kunt u garanderen dat er voor nieuwe contracten een marktconform tarief wordt geboden?</w:t>
      </w:r>
    </w:p>
    <w:p w:rsidRPr="00683197" w:rsidR="00683197" w:rsidP="00683197" w:rsidRDefault="00683197" w14:paraId="49C5EF0A" w14:textId="77777777">
      <w:pPr>
        <w:rPr>
          <w:b/>
          <w:bCs/>
        </w:rPr>
      </w:pPr>
    </w:p>
    <w:p w:rsidRPr="00AF01DB" w:rsidR="00683197" w:rsidP="00683197" w:rsidRDefault="00683197" w14:paraId="745F6163" w14:textId="5D4E5FA4">
      <w:pPr>
        <w:rPr>
          <w:b/>
          <w:bCs/>
        </w:rPr>
      </w:pPr>
      <w:r w:rsidRPr="00683197">
        <w:rPr>
          <w:b/>
          <w:bCs/>
        </w:rPr>
        <w:t>Antwoord op vraag 4</w:t>
      </w:r>
    </w:p>
    <w:p w:rsidR="00C524D6" w:rsidP="00683197" w:rsidRDefault="004D7704" w14:paraId="65F8C438" w14:textId="0515129C">
      <w:r w:rsidRPr="004D7704">
        <w:t xml:space="preserve">Er is </w:t>
      </w:r>
      <w:r w:rsidR="0082151F">
        <w:t>door COA</w:t>
      </w:r>
      <w:r w:rsidRPr="004D7704">
        <w:t xml:space="preserve"> onderzoek gedaan naar marktconforme prijzen voor asielopvang in hotels en aan de hand daarvan is een financieel kader vastgesteld wat als uitgangspunt voor nieuwe contracten en voor contractverlengingen wordt gehanteerd. </w:t>
      </w:r>
      <w:r w:rsidRPr="004D7704">
        <w:br/>
      </w:r>
    </w:p>
    <w:p w:rsidR="004D7704" w:rsidP="00683197" w:rsidRDefault="004D7704" w14:paraId="7F23B7EF" w14:textId="43F9ECA8">
      <w:r w:rsidRPr="004D7704">
        <w:t>Het COA huurt op dit moment hotelkamers bij individuele hotels en bij ketens.</w:t>
      </w:r>
      <w:r w:rsidRPr="004D7704">
        <w:br/>
        <w:t>Het huidige beeld is dat de individuele hotels bereid zijn om hun prijzen aan te passen en een aantal ketens ook. Voor twee van de huidige ketens geldt dat de prijs te hoog blijft voor gebruik als asielopvang. Er is een alternatievenonderzoek opgestart met als doel om hier andere oplossingen voor te vinden. In de tussentijd worden deze contracten kort verlengd (3-6 maanden) omdat de plekken nog nodig zijn.</w:t>
      </w:r>
    </w:p>
    <w:p w:rsidRPr="00683197" w:rsidR="00683197" w:rsidP="00683197" w:rsidRDefault="00683197" w14:paraId="44FF1E0F" w14:textId="7DD212AF">
      <w:pPr>
        <w:rPr>
          <w:b/>
          <w:bCs/>
        </w:rPr>
      </w:pPr>
      <w:r>
        <w:br/>
      </w:r>
      <w:r w:rsidRPr="00683197">
        <w:rPr>
          <w:b/>
          <w:bCs/>
        </w:rPr>
        <w:t>Vraag 5</w:t>
      </w:r>
    </w:p>
    <w:p w:rsidRPr="00683197" w:rsidR="00683197" w:rsidP="00683197" w:rsidRDefault="00683197" w14:paraId="49703DEE" w14:textId="10912A06">
      <w:pPr>
        <w:rPr>
          <w:b/>
          <w:bCs/>
        </w:rPr>
      </w:pPr>
      <w:r w:rsidRPr="00683197">
        <w:rPr>
          <w:b/>
          <w:bCs/>
        </w:rPr>
        <w:t>Hoe gaat u uitvoering geven aan de motie van het lid Dijk (Kamerstuk 36410, nr. 107), die verzoekt verdienmodellen van commerciële asiel- en noodopvang te stoppen?</w:t>
      </w:r>
    </w:p>
    <w:p w:rsidRPr="00683197" w:rsidR="00683197" w:rsidP="00683197" w:rsidRDefault="00683197" w14:paraId="7204B17E" w14:textId="77777777">
      <w:pPr>
        <w:rPr>
          <w:b/>
          <w:bCs/>
        </w:rPr>
      </w:pPr>
    </w:p>
    <w:p w:rsidRPr="00047FB3" w:rsidR="00683197" w:rsidP="00683197" w:rsidRDefault="00683197" w14:paraId="5DDB06AB" w14:textId="2822D629">
      <w:pPr>
        <w:rPr>
          <w:b/>
          <w:bCs/>
        </w:rPr>
      </w:pPr>
      <w:r w:rsidRPr="00683197">
        <w:rPr>
          <w:b/>
          <w:bCs/>
        </w:rPr>
        <w:t>Antwoord op vraag 5</w:t>
      </w:r>
    </w:p>
    <w:p w:rsidR="00047FB3" w:rsidP="00047FB3" w:rsidRDefault="00047FB3" w14:paraId="3AA10BFE" w14:textId="419F8627">
      <w:r>
        <w:t xml:space="preserve">In gevolge de motie van Nispen informeer ik uw kamer over de herziening van contracten met hotels en het </w:t>
      </w:r>
      <w:proofErr w:type="spellStart"/>
      <w:r>
        <w:t>uitfaseren</w:t>
      </w:r>
      <w:proofErr w:type="spellEnd"/>
      <w:r>
        <w:t xml:space="preserve"> van de dure opvangvoorzieningen op schepen en in hotels. Vanaf begin dit jaar maakt het COA geen gebruik meer van de diensten van tussenpersonen voor het afsluiten van hotels. Het COA sluit direct een contract af met de lokale hotelier. Deze contracten hebben over het algemeen een korte looptijd en kunnen als de capaciteit van het COA het toelaat snel worden afgeschaald. Zodra de capaciteit van het COA het toelaat, en de kortdurende contracten zijn afgelopen, zal het COA onderzoeken of deze contracten opgezegd kunnen worden of niet verlengd hoeven te worden. </w:t>
      </w:r>
    </w:p>
    <w:p w:rsidR="00047FB3" w:rsidP="00047FB3" w:rsidRDefault="00047FB3" w14:paraId="4F55EAAF" w14:textId="77777777"/>
    <w:p w:rsidR="00047FB3" w:rsidP="00047FB3" w:rsidRDefault="00047FB3" w14:paraId="2E192C7E" w14:textId="638768EB">
      <w:r>
        <w:t xml:space="preserve">Ondertussen werkt het COA samen met gemeenten hard aan de realisatie van de opvangplekken van de Spreidingswet. Hoe meer duurzame opvangplekken gerealiseerd worden, hoe meer dure opvangplekken </w:t>
      </w:r>
      <w:proofErr w:type="spellStart"/>
      <w:r>
        <w:t>uitgefaseerd</w:t>
      </w:r>
      <w:proofErr w:type="spellEnd"/>
      <w:r>
        <w:t xml:space="preserve"> kunnen worden. Bij de recente besluitvorming in de voorjaarsnota is er voor het COA budget bijgekomen voor 2025 en 2026 op basis van de </w:t>
      </w:r>
      <w:proofErr w:type="spellStart"/>
      <w:r w:rsidR="0029170F">
        <w:t>M</w:t>
      </w:r>
      <w:r>
        <w:t>eerjaren</w:t>
      </w:r>
      <w:proofErr w:type="spellEnd"/>
      <w:r>
        <w:t xml:space="preserve"> </w:t>
      </w:r>
      <w:r w:rsidR="0029170F">
        <w:t>P</w:t>
      </w:r>
      <w:r>
        <w:t xml:space="preserve">roductie </w:t>
      </w:r>
      <w:r w:rsidR="0029170F">
        <w:t>P</w:t>
      </w:r>
      <w:r>
        <w:t xml:space="preserve">rognose (MPP). Vanaf 2027 is er onvoldoende budget bij het COA om meerjarige verplichtingen voor opvanglocaties aan te kunnen gaan. Om alsnog meerjarige verplichtingen aan te gaan is bij nieuwe eisen opzegbaarheid of omklapbaarheid (naar huisvesting van andere </w:t>
      </w:r>
      <w:r w:rsidR="00D9104D">
        <w:t>doelgroepen</w:t>
      </w:r>
      <w:r>
        <w:t xml:space="preserve">). Op basis van de nieuwe MPP </w:t>
      </w:r>
      <w:r w:rsidR="00D9104D">
        <w:t xml:space="preserve">van </w:t>
      </w:r>
      <w:r>
        <w:t>het najaar zal op de gebruikelijke besluitvormingsmoment bekeken worden welke middelen er meerjarig nodig zijn voor opvang.</w:t>
      </w:r>
    </w:p>
    <w:p w:rsidR="00073767" w:rsidP="00683197" w:rsidRDefault="00073767" w14:paraId="0944B415" w14:textId="77777777"/>
    <w:p w:rsidR="00AF01DB" w:rsidP="00683197" w:rsidRDefault="00AF01DB" w14:paraId="091E418D" w14:textId="77777777">
      <w:pPr>
        <w:rPr>
          <w:b/>
          <w:bCs/>
        </w:rPr>
      </w:pPr>
    </w:p>
    <w:p w:rsidR="00AF01DB" w:rsidP="00683197" w:rsidRDefault="00AF01DB" w14:paraId="7948D5F7" w14:textId="77777777">
      <w:pPr>
        <w:rPr>
          <w:b/>
          <w:bCs/>
        </w:rPr>
      </w:pPr>
    </w:p>
    <w:p w:rsidRPr="00683197" w:rsidR="00683197" w:rsidP="00683197" w:rsidRDefault="00683197" w14:paraId="3B4B7E48" w14:textId="68C56F39">
      <w:pPr>
        <w:rPr>
          <w:b/>
          <w:bCs/>
        </w:rPr>
      </w:pPr>
      <w:r w:rsidRPr="00683197">
        <w:rPr>
          <w:b/>
          <w:bCs/>
        </w:rPr>
        <w:t>Vraag 6</w:t>
      </w:r>
    </w:p>
    <w:p w:rsidRPr="00683197" w:rsidR="00683197" w:rsidP="00683197" w:rsidRDefault="00683197" w14:paraId="391A2D67" w14:textId="16C11C44">
      <w:pPr>
        <w:rPr>
          <w:b/>
          <w:bCs/>
        </w:rPr>
      </w:pPr>
      <w:r w:rsidRPr="00683197">
        <w:rPr>
          <w:b/>
          <w:bCs/>
        </w:rPr>
        <w:t>Geldt het besluit dat asielzoekers zoveel mogelijk zelf moeten gaan koken en hun eigen boterham moeten smeren uit uw brief van 18 april 2025 ook/deels voor asielzoekers die worden opgevangen in hotels en andere vormen van nood- en crisisopvanglocaties?</w:t>
      </w:r>
      <w:r w:rsidR="00073767">
        <w:rPr>
          <w:b/>
          <w:bCs/>
        </w:rPr>
        <w:br/>
      </w:r>
    </w:p>
    <w:p w:rsidRPr="00683197" w:rsidR="00683197" w:rsidP="00683197" w:rsidRDefault="00683197" w14:paraId="3C4CA15C" w14:textId="018500B0">
      <w:pPr>
        <w:rPr>
          <w:b/>
          <w:bCs/>
        </w:rPr>
      </w:pPr>
      <w:r w:rsidRPr="00683197">
        <w:rPr>
          <w:b/>
          <w:bCs/>
        </w:rPr>
        <w:t>Antwoord op vraag 6</w:t>
      </w:r>
    </w:p>
    <w:p w:rsidR="00683197" w:rsidP="00683197" w:rsidRDefault="00073767" w14:paraId="1A065E1E" w14:textId="53440674">
      <w:r>
        <w:t xml:space="preserve">Waar kookgelegenheid aanwezig is laat het COA mensen zelf koken. Echter is het inderdaad het geval dat noodopvanglocaties minder vaak gelegenheid bieden om dit op </w:t>
      </w:r>
      <w:r w:rsidR="00D9104D">
        <w:t xml:space="preserve">een </w:t>
      </w:r>
      <w:r>
        <w:t xml:space="preserve">goede manier ten uitvoer te brengen. Bovendien is het vanwege de korte doorlooptijd van deze locatie ook niet altijd opportuun deze gelegenheid te creëren. Het COA inventariseert hoe en waar mogelijkheden liggen om dit besluit op zoveel mogelijk locaties te laten gelden. </w:t>
      </w:r>
      <w:r>
        <w:br/>
      </w:r>
    </w:p>
    <w:p w:rsidRPr="00683197" w:rsidR="00683197" w:rsidP="00683197" w:rsidRDefault="00683197" w14:paraId="15E8BAAA" w14:textId="77777777">
      <w:pPr>
        <w:rPr>
          <w:b/>
          <w:bCs/>
        </w:rPr>
      </w:pPr>
      <w:r w:rsidRPr="00683197">
        <w:rPr>
          <w:b/>
          <w:bCs/>
        </w:rPr>
        <w:t>Vraag 7</w:t>
      </w:r>
    </w:p>
    <w:p w:rsidRPr="00683197" w:rsidR="00683197" w:rsidP="00683197" w:rsidRDefault="00683197" w14:paraId="62D71133" w14:textId="4A70A5E6">
      <w:pPr>
        <w:rPr>
          <w:b/>
          <w:bCs/>
        </w:rPr>
      </w:pPr>
      <w:r w:rsidRPr="00683197">
        <w:rPr>
          <w:b/>
          <w:bCs/>
        </w:rPr>
        <w:t>Kunt u een gespecificeerde lijst van alle 320 COA-opvanglocaties (regulier, noodopvang) doen toekomen waarop is aangegeven,</w:t>
      </w:r>
      <w:r w:rsidR="00073767">
        <w:rPr>
          <w:b/>
          <w:bCs/>
        </w:rPr>
        <w:t xml:space="preserve"> </w:t>
      </w:r>
      <w:r w:rsidRPr="00683197">
        <w:rPr>
          <w:b/>
          <w:bCs/>
        </w:rPr>
        <w:t>per locatie, wat voor locatie het precies betreft (hotel, vakantiepark, cruiseschip, regulier, etc.), het totaal aantal plekken, hoeveel asielzoekers en hoeveel statushouders het momenteel opvangt? [2] Kunt u dit specificeren in het aantal mannen, het aantal vrouwen en of zij alleenstaand zijn of een koppel/gezin vormen en het aantal kinderen (AMV of samen met een of meer ouders)?</w:t>
      </w:r>
    </w:p>
    <w:p w:rsidRPr="00683197" w:rsidR="00683197" w:rsidP="00683197" w:rsidRDefault="00683197" w14:paraId="6FBBB601" w14:textId="77777777">
      <w:pPr>
        <w:rPr>
          <w:b/>
          <w:bCs/>
        </w:rPr>
      </w:pPr>
    </w:p>
    <w:p w:rsidRPr="005E6CD3" w:rsidR="00683197" w:rsidP="00683197" w:rsidRDefault="00683197" w14:paraId="6250886F" w14:textId="485C8531">
      <w:r w:rsidRPr="00683197">
        <w:rPr>
          <w:b/>
          <w:bCs/>
        </w:rPr>
        <w:t>Antwoord op vraag 7</w:t>
      </w:r>
      <w:r w:rsidR="00073767">
        <w:rPr>
          <w:b/>
          <w:bCs/>
        </w:rPr>
        <w:br/>
      </w:r>
      <w:r w:rsidR="004733C6">
        <w:t xml:space="preserve">Van het totaal van de 313 COA-locaties op 6 juni 2025 </w:t>
      </w:r>
      <w:r w:rsidR="008129F1">
        <w:t>is ca. twee van de drie locaties een noodopvang</w:t>
      </w:r>
      <w:r w:rsidR="004733C6">
        <w:t xml:space="preserve">. Voor het gevraagde </w:t>
      </w:r>
      <w:r w:rsidR="005E6CD3">
        <w:t xml:space="preserve">overzicht </w:t>
      </w:r>
      <w:r w:rsidR="004733C6">
        <w:t>verwijs ik u naar de bijlage</w:t>
      </w:r>
      <w:r w:rsidR="005E6CD3">
        <w:t>.</w:t>
      </w:r>
    </w:p>
    <w:p w:rsidRPr="00683197" w:rsidR="00683197" w:rsidP="00683197" w:rsidRDefault="00683197" w14:paraId="2960ACC1" w14:textId="77777777">
      <w:pPr>
        <w:rPr>
          <w:b/>
          <w:bCs/>
        </w:rPr>
      </w:pPr>
    </w:p>
    <w:p w:rsidRPr="00683197" w:rsidR="00683197" w:rsidP="00683197" w:rsidRDefault="00683197" w14:paraId="40262122" w14:textId="77777777">
      <w:pPr>
        <w:rPr>
          <w:b/>
          <w:bCs/>
        </w:rPr>
      </w:pPr>
      <w:r w:rsidRPr="00683197">
        <w:rPr>
          <w:b/>
          <w:bCs/>
        </w:rPr>
        <w:t>Vraag 8</w:t>
      </w:r>
    </w:p>
    <w:p w:rsidRPr="00683197" w:rsidR="00683197" w:rsidP="00683197" w:rsidRDefault="00683197" w14:paraId="0F423476" w14:textId="222D5517">
      <w:pPr>
        <w:rPr>
          <w:b/>
          <w:bCs/>
        </w:rPr>
      </w:pPr>
      <w:r w:rsidRPr="00683197">
        <w:rPr>
          <w:b/>
          <w:bCs/>
        </w:rPr>
        <w:t>Kunt u een prognose geven wanneer het niet meer noodzakelijk is om asielzoekers op te vangen in cruiseschepen, hotels of andere vormen van nood- en of crisisopvang?</w:t>
      </w:r>
    </w:p>
    <w:p w:rsidRPr="00683197" w:rsidR="00683197" w:rsidP="00683197" w:rsidRDefault="00683197" w14:paraId="79E33C26" w14:textId="77777777">
      <w:pPr>
        <w:rPr>
          <w:b/>
          <w:bCs/>
        </w:rPr>
      </w:pPr>
    </w:p>
    <w:p w:rsidRPr="0029170F" w:rsidR="00683197" w:rsidP="00683197" w:rsidRDefault="00683197" w14:paraId="72757EFC" w14:textId="5CD0F65B">
      <w:pPr>
        <w:rPr>
          <w:b/>
          <w:bCs/>
        </w:rPr>
      </w:pPr>
      <w:r w:rsidRPr="00683197">
        <w:rPr>
          <w:b/>
          <w:bCs/>
        </w:rPr>
        <w:t>Antwoord op vraag 8</w:t>
      </w:r>
      <w:r w:rsidR="001364DB">
        <w:br/>
        <w:t>Zoals ik in mijn antwoord op vraag 3 aangaf is het voorspellen van de instroomcijfers niet gemakkelijk.</w:t>
      </w:r>
      <w:r w:rsidR="00E45561">
        <w:t xml:space="preserve"> Over een exacte datum waarop de laatste noodopvang kan sluiten kunnen daarom geen uitspraken gedaan worden.</w:t>
      </w:r>
      <w:r w:rsidR="001364DB">
        <w:t xml:space="preserve"> U kunt er vanop aan dat het kabinet zich vol inzet op instroombeperkende maatregelen</w:t>
      </w:r>
      <w:r w:rsidR="00E45561">
        <w:t xml:space="preserve">. Zo ook op maatregelen die de uitstroom van statushouders uit de asielopvang </w:t>
      </w:r>
      <w:r w:rsidR="005527E3">
        <w:t xml:space="preserve">dienen te </w:t>
      </w:r>
      <w:r w:rsidR="00E45561">
        <w:t xml:space="preserve">bevorderen. </w:t>
      </w:r>
    </w:p>
    <w:p w:rsidR="00683197" w:rsidP="00683197" w:rsidRDefault="00683197" w14:paraId="20957F7C" w14:textId="77777777">
      <w:r>
        <w:t xml:space="preserve"> </w:t>
      </w:r>
    </w:p>
    <w:p w:rsidR="00683197" w:rsidP="00683197" w:rsidRDefault="00683197" w14:paraId="22488E4B" w14:textId="77777777"/>
    <w:p w:rsidR="00683197" w:rsidP="00683197" w:rsidRDefault="00683197" w14:paraId="54878958" w14:textId="7FBAED95">
      <w:r>
        <w:t xml:space="preserve">[1] Het </w:t>
      </w:r>
      <w:r w:rsidR="00025EE9">
        <w:t>Financiële</w:t>
      </w:r>
      <w:r>
        <w:t xml:space="preserve"> Dagblad, 22 april 2025, 'COA worstelt met hoge kamerprijzen voor opvang in hotels’, COA worstelt met hoge kamerprijzen voor opvang in hotels</w:t>
      </w:r>
    </w:p>
    <w:p w:rsidR="00683197" w:rsidP="00683197" w:rsidRDefault="00683197" w14:paraId="6EACD45A" w14:textId="77777777"/>
    <w:p w:rsidR="00683197" w:rsidP="00683197" w:rsidRDefault="00683197" w14:paraId="775B634C" w14:textId="77777777">
      <w:r>
        <w:t>[2] COA - Capaciteit en bezetting | www.coa.nl, geraadpleegd op 23-04-2025</w:t>
      </w:r>
    </w:p>
    <w:p w:rsidR="00683197" w:rsidRDefault="00683197" w14:paraId="791553F7" w14:textId="77777777"/>
    <w:p w:rsidR="00F47B7A" w:rsidRDefault="00F47B7A" w14:paraId="32B13046" w14:textId="77777777"/>
    <w:sectPr w:rsidR="00F47B7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6F8C" w14:textId="77777777" w:rsidR="00AB1624" w:rsidRDefault="00AB1624">
      <w:pPr>
        <w:spacing w:line="240" w:lineRule="auto"/>
      </w:pPr>
      <w:r>
        <w:separator/>
      </w:r>
    </w:p>
  </w:endnote>
  <w:endnote w:type="continuationSeparator" w:id="0">
    <w:p w14:paraId="3ECCC953" w14:textId="77777777" w:rsidR="00AB1624" w:rsidRDefault="00AB1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8719" w14:textId="77777777" w:rsidR="00AB1624" w:rsidRDefault="00AB1624">
      <w:pPr>
        <w:spacing w:line="240" w:lineRule="auto"/>
      </w:pPr>
      <w:r>
        <w:separator/>
      </w:r>
    </w:p>
  </w:footnote>
  <w:footnote w:type="continuationSeparator" w:id="0">
    <w:p w14:paraId="735C77E1" w14:textId="77777777" w:rsidR="00AB1624" w:rsidRDefault="00AB16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137B" w14:textId="77777777" w:rsidR="00F47B7A" w:rsidRDefault="00AB1624">
    <w:r>
      <w:rPr>
        <w:noProof/>
      </w:rPr>
      <mc:AlternateContent>
        <mc:Choice Requires="wps">
          <w:drawing>
            <wp:anchor distT="0" distB="0" distL="0" distR="0" simplePos="0" relativeHeight="251652096" behindDoc="0" locked="1" layoutInCell="1" allowOverlap="1" wp14:anchorId="73E550E0" wp14:editId="3F5CA00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DCCC6E" w14:textId="77777777" w:rsidR="00F45CBC" w:rsidRDefault="00F45CBC"/>
                      </w:txbxContent>
                    </wps:txbx>
                    <wps:bodyPr vert="horz" wrap="square" lIns="0" tIns="0" rIns="0" bIns="0" anchor="t" anchorCtr="0"/>
                  </wps:wsp>
                </a:graphicData>
              </a:graphic>
            </wp:anchor>
          </w:drawing>
        </mc:Choice>
        <mc:Fallback>
          <w:pict>
            <v:shapetype w14:anchorId="73E550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CDCCC6E" w14:textId="77777777" w:rsidR="00F45CBC" w:rsidRDefault="00F45CB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731F4D" wp14:editId="5975B708">
              <wp:simplePos x="0" y="0"/>
              <wp:positionH relativeFrom="page">
                <wp:posOffset>5921375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A5F46D" w14:textId="77777777" w:rsidR="00F47B7A" w:rsidRDefault="00AB1624">
                          <w:pPr>
                            <w:pStyle w:val="Referentiegegevensbold"/>
                          </w:pPr>
                          <w:r>
                            <w:t>Directoraat-Generaal Migratie</w:t>
                          </w:r>
                        </w:p>
                        <w:p w14:paraId="4C9EEF89" w14:textId="77777777" w:rsidR="00F47B7A" w:rsidRDefault="00AB1624">
                          <w:pPr>
                            <w:pStyle w:val="Referentiegegevens"/>
                          </w:pPr>
                          <w:r>
                            <w:t>Directie Regie Migratieketen</w:t>
                          </w:r>
                        </w:p>
                        <w:p w14:paraId="08583104" w14:textId="77777777" w:rsidR="00F47B7A" w:rsidRDefault="00AB1624">
                          <w:pPr>
                            <w:pStyle w:val="Referentiegegevens"/>
                          </w:pPr>
                          <w:r>
                            <w:t>Ketensturing</w:t>
                          </w:r>
                        </w:p>
                        <w:p w14:paraId="3A5D1C8D" w14:textId="77777777" w:rsidR="00F47B7A" w:rsidRDefault="00F47B7A">
                          <w:pPr>
                            <w:pStyle w:val="WitregelW2"/>
                          </w:pPr>
                        </w:p>
                        <w:p w14:paraId="211D2C9C" w14:textId="77777777" w:rsidR="00F47B7A" w:rsidRDefault="00AB1624">
                          <w:pPr>
                            <w:pStyle w:val="Referentiegegevensbold"/>
                          </w:pPr>
                          <w:r>
                            <w:t>Datum</w:t>
                          </w:r>
                        </w:p>
                        <w:p w14:paraId="774518E9" w14:textId="787E69E9" w:rsidR="00F47B7A" w:rsidRDefault="00AB1624">
                          <w:pPr>
                            <w:pStyle w:val="Referentiegegevens"/>
                          </w:pPr>
                          <w:sdt>
                            <w:sdtPr>
                              <w:id w:val="326640361"/>
                              <w:date w:fullDate="2025-07-18T00:00:00Z">
                                <w:dateFormat w:val="d MMMM yyyy"/>
                                <w:lid w:val="nl"/>
                                <w:storeMappedDataAs w:val="dateTime"/>
                                <w:calendar w:val="gregorian"/>
                              </w:date>
                            </w:sdtPr>
                            <w:sdtEndPr/>
                            <w:sdtContent>
                              <w:r w:rsidR="00AF01DB">
                                <w:rPr>
                                  <w:lang w:val="nl"/>
                                </w:rPr>
                                <w:t>18 juli 2025</w:t>
                              </w:r>
                            </w:sdtContent>
                          </w:sdt>
                        </w:p>
                        <w:p w14:paraId="30D9A459" w14:textId="77777777" w:rsidR="00F47B7A" w:rsidRDefault="00F47B7A">
                          <w:pPr>
                            <w:pStyle w:val="WitregelW1"/>
                          </w:pPr>
                        </w:p>
                        <w:p w14:paraId="2882ADFE" w14:textId="77777777" w:rsidR="00F47B7A" w:rsidRDefault="00AB1624">
                          <w:pPr>
                            <w:pStyle w:val="Referentiegegevensbold"/>
                          </w:pPr>
                          <w:r>
                            <w:t>Onze referentie</w:t>
                          </w:r>
                        </w:p>
                        <w:p w14:paraId="3859C3F0" w14:textId="77777777" w:rsidR="00F47B7A" w:rsidRDefault="00AB1624">
                          <w:pPr>
                            <w:pStyle w:val="Referentiegegevens"/>
                          </w:pPr>
                          <w:r>
                            <w:t>6352940</w:t>
                          </w:r>
                        </w:p>
                      </w:txbxContent>
                    </wps:txbx>
                    <wps:bodyPr vert="horz" wrap="square" lIns="0" tIns="0" rIns="0" bIns="0" anchor="t" anchorCtr="0"/>
                  </wps:wsp>
                </a:graphicData>
              </a:graphic>
            </wp:anchor>
          </w:drawing>
        </mc:Choice>
        <mc:Fallback>
          <w:pict>
            <v:shape w14:anchorId="5F731F4D" id="46fef022-aa3c-11ea-a756-beb5f67e67be" o:spid="_x0000_s1027" type="#_x0000_t202" style="position:absolute;margin-left:466.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" filled="f" stroked="f">
              <v:textbox inset="0,0,0,0">
                <w:txbxContent>
                  <w:p w14:paraId="6FA5F46D" w14:textId="77777777" w:rsidR="00F47B7A" w:rsidRDefault="00AB1624">
                    <w:pPr>
                      <w:pStyle w:val="Referentiegegevensbold"/>
                    </w:pPr>
                    <w:r>
                      <w:t>Directoraat-Generaal Migratie</w:t>
                    </w:r>
                  </w:p>
                  <w:p w14:paraId="4C9EEF89" w14:textId="77777777" w:rsidR="00F47B7A" w:rsidRDefault="00AB1624">
                    <w:pPr>
                      <w:pStyle w:val="Referentiegegevens"/>
                    </w:pPr>
                    <w:r>
                      <w:t>Directie Regie Migratieketen</w:t>
                    </w:r>
                  </w:p>
                  <w:p w14:paraId="08583104" w14:textId="77777777" w:rsidR="00F47B7A" w:rsidRDefault="00AB1624">
                    <w:pPr>
                      <w:pStyle w:val="Referentiegegevens"/>
                    </w:pPr>
                    <w:r>
                      <w:t>Ketensturing</w:t>
                    </w:r>
                  </w:p>
                  <w:p w14:paraId="3A5D1C8D" w14:textId="77777777" w:rsidR="00F47B7A" w:rsidRDefault="00F47B7A">
                    <w:pPr>
                      <w:pStyle w:val="WitregelW2"/>
                    </w:pPr>
                  </w:p>
                  <w:p w14:paraId="211D2C9C" w14:textId="77777777" w:rsidR="00F47B7A" w:rsidRDefault="00AB1624">
                    <w:pPr>
                      <w:pStyle w:val="Referentiegegevensbold"/>
                    </w:pPr>
                    <w:r>
                      <w:t>Datum</w:t>
                    </w:r>
                  </w:p>
                  <w:p w14:paraId="774518E9" w14:textId="787E69E9" w:rsidR="00F47B7A" w:rsidRDefault="00AB1624">
                    <w:pPr>
                      <w:pStyle w:val="Referentiegegevens"/>
                    </w:pPr>
                    <w:sdt>
                      <w:sdtPr>
                        <w:id w:val="326640361"/>
                        <w:date w:fullDate="2025-07-18T00:00:00Z">
                          <w:dateFormat w:val="d MMMM yyyy"/>
                          <w:lid w:val="nl"/>
                          <w:storeMappedDataAs w:val="dateTime"/>
                          <w:calendar w:val="gregorian"/>
                        </w:date>
                      </w:sdtPr>
                      <w:sdtEndPr/>
                      <w:sdtContent>
                        <w:r w:rsidR="00AF01DB">
                          <w:rPr>
                            <w:lang w:val="nl"/>
                          </w:rPr>
                          <w:t>18 juli 2025</w:t>
                        </w:r>
                      </w:sdtContent>
                    </w:sdt>
                  </w:p>
                  <w:p w14:paraId="30D9A459" w14:textId="77777777" w:rsidR="00F47B7A" w:rsidRDefault="00F47B7A">
                    <w:pPr>
                      <w:pStyle w:val="WitregelW1"/>
                    </w:pPr>
                  </w:p>
                  <w:p w14:paraId="2882ADFE" w14:textId="77777777" w:rsidR="00F47B7A" w:rsidRDefault="00AB1624">
                    <w:pPr>
                      <w:pStyle w:val="Referentiegegevensbold"/>
                    </w:pPr>
                    <w:r>
                      <w:t>Onze referentie</w:t>
                    </w:r>
                  </w:p>
                  <w:p w14:paraId="3859C3F0" w14:textId="77777777" w:rsidR="00F47B7A" w:rsidRDefault="00AB1624">
                    <w:pPr>
                      <w:pStyle w:val="Referentiegegevens"/>
                    </w:pPr>
                    <w:r>
                      <w:t>6352940</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257E4304" wp14:editId="77DDBA2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04B471" w14:textId="77777777" w:rsidR="00F45CBC" w:rsidRDefault="00F45CBC"/>
                      </w:txbxContent>
                    </wps:txbx>
                    <wps:bodyPr vert="horz" wrap="square" lIns="0" tIns="0" rIns="0" bIns="0" anchor="t" anchorCtr="0"/>
                  </wps:wsp>
                </a:graphicData>
              </a:graphic>
            </wp:anchor>
          </w:drawing>
        </mc:Choice>
        <mc:Fallback>
          <w:pict>
            <v:shape w14:anchorId="257E430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A04B471" w14:textId="77777777" w:rsidR="00F45CBC" w:rsidRDefault="00F45CB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3C6CBA" wp14:editId="7923D25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26856F" w14:textId="2418387D" w:rsidR="00F47B7A" w:rsidRDefault="00AB1624">
                          <w:pPr>
                            <w:pStyle w:val="Referentiegegevens"/>
                          </w:pPr>
                          <w:r>
                            <w:t xml:space="preserve">Pagina </w:t>
                          </w:r>
                          <w:r>
                            <w:fldChar w:fldCharType="begin"/>
                          </w:r>
                          <w:r>
                            <w:instrText>PAGE</w:instrText>
                          </w:r>
                          <w:r>
                            <w:fldChar w:fldCharType="separate"/>
                          </w:r>
                          <w:r w:rsidR="00683197">
                            <w:rPr>
                              <w:noProof/>
                            </w:rPr>
                            <w:t>2</w:t>
                          </w:r>
                          <w:r>
                            <w:fldChar w:fldCharType="end"/>
                          </w:r>
                          <w:r>
                            <w:t xml:space="preserve"> van </w:t>
                          </w:r>
                          <w:r>
                            <w:fldChar w:fldCharType="begin"/>
                          </w:r>
                          <w:r>
                            <w:instrText>NUMPAGES</w:instrText>
                          </w:r>
                          <w:r>
                            <w:fldChar w:fldCharType="separate"/>
                          </w:r>
                          <w:r w:rsidR="00683197">
                            <w:rPr>
                              <w:noProof/>
                            </w:rPr>
                            <w:t>2</w:t>
                          </w:r>
                          <w:r>
                            <w:fldChar w:fldCharType="end"/>
                          </w:r>
                        </w:p>
                      </w:txbxContent>
                    </wps:txbx>
                    <wps:bodyPr vert="horz" wrap="square" lIns="0" tIns="0" rIns="0" bIns="0" anchor="t" anchorCtr="0"/>
                  </wps:wsp>
                </a:graphicData>
              </a:graphic>
            </wp:anchor>
          </w:drawing>
        </mc:Choice>
        <mc:Fallback>
          <w:pict>
            <v:shape w14:anchorId="103C6CB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26856F" w14:textId="2418387D" w:rsidR="00F47B7A" w:rsidRDefault="00AB1624">
                    <w:pPr>
                      <w:pStyle w:val="Referentiegegevens"/>
                    </w:pPr>
                    <w:r>
                      <w:t xml:space="preserve">Pagina </w:t>
                    </w:r>
                    <w:r>
                      <w:fldChar w:fldCharType="begin"/>
                    </w:r>
                    <w:r>
                      <w:instrText>PAGE</w:instrText>
                    </w:r>
                    <w:r>
                      <w:fldChar w:fldCharType="separate"/>
                    </w:r>
                    <w:r w:rsidR="00683197">
                      <w:rPr>
                        <w:noProof/>
                      </w:rPr>
                      <w:t>2</w:t>
                    </w:r>
                    <w:r>
                      <w:fldChar w:fldCharType="end"/>
                    </w:r>
                    <w:r>
                      <w:t xml:space="preserve"> van </w:t>
                    </w:r>
                    <w:r>
                      <w:fldChar w:fldCharType="begin"/>
                    </w:r>
                    <w:r>
                      <w:instrText>NUMPAGES</w:instrText>
                    </w:r>
                    <w:r>
                      <w:fldChar w:fldCharType="separate"/>
                    </w:r>
                    <w:r w:rsidR="0068319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7260" w14:textId="77777777" w:rsidR="00F47B7A" w:rsidRDefault="00AB1624">
    <w:pPr>
      <w:spacing w:after="6377" w:line="14" w:lineRule="exact"/>
    </w:pPr>
    <w:r>
      <w:rPr>
        <w:noProof/>
      </w:rPr>
      <mc:AlternateContent>
        <mc:Choice Requires="wps">
          <w:drawing>
            <wp:anchor distT="0" distB="0" distL="0" distR="0" simplePos="0" relativeHeight="251656192" behindDoc="0" locked="1" layoutInCell="1" allowOverlap="1" wp14:anchorId="6E494B57" wp14:editId="0CDC2CA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517BD0" w14:textId="77777777" w:rsidR="00F47B7A" w:rsidRDefault="00AB1624">
                          <w:pPr>
                            <w:spacing w:line="240" w:lineRule="auto"/>
                          </w:pPr>
                          <w:r>
                            <w:rPr>
                              <w:noProof/>
                            </w:rPr>
                            <w:drawing>
                              <wp:inline distT="0" distB="0" distL="0" distR="0" wp14:anchorId="19AF8FF1" wp14:editId="7F31D16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494B5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517BD0" w14:textId="77777777" w:rsidR="00F47B7A" w:rsidRDefault="00AB1624">
                    <w:pPr>
                      <w:spacing w:line="240" w:lineRule="auto"/>
                    </w:pPr>
                    <w:r>
                      <w:rPr>
                        <w:noProof/>
                      </w:rPr>
                      <w:drawing>
                        <wp:inline distT="0" distB="0" distL="0" distR="0" wp14:anchorId="19AF8FF1" wp14:editId="7F31D16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A92F92" wp14:editId="7692E36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C5D7E6" w14:textId="77777777" w:rsidR="00F47B7A" w:rsidRDefault="00AB1624">
                          <w:pPr>
                            <w:spacing w:line="240" w:lineRule="auto"/>
                          </w:pPr>
                          <w:r>
                            <w:rPr>
                              <w:noProof/>
                            </w:rPr>
                            <w:drawing>
                              <wp:inline distT="0" distB="0" distL="0" distR="0" wp14:anchorId="353C9B11" wp14:editId="7115ABD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A92F9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C5D7E6" w14:textId="77777777" w:rsidR="00F47B7A" w:rsidRDefault="00AB1624">
                    <w:pPr>
                      <w:spacing w:line="240" w:lineRule="auto"/>
                    </w:pPr>
                    <w:r>
                      <w:rPr>
                        <w:noProof/>
                      </w:rPr>
                      <w:drawing>
                        <wp:inline distT="0" distB="0" distL="0" distR="0" wp14:anchorId="353C9B11" wp14:editId="7115ABDF">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29FD71" wp14:editId="71ECC5F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912E4C" w14:textId="77777777" w:rsidR="00F47B7A" w:rsidRDefault="00AB1624">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C29FD7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912E4C" w14:textId="77777777" w:rsidR="00F47B7A" w:rsidRDefault="00AB1624">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73A6EB" wp14:editId="26D7478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BA44D2" w14:textId="1E777E5D" w:rsidR="00F47B7A" w:rsidRDefault="00683197">
                          <w:r>
                            <w:t>Aan de Voorzitter van de Tweede Kamer</w:t>
                          </w:r>
                        </w:p>
                        <w:p w14:paraId="7CDC39C4" w14:textId="1029A5DB" w:rsidR="00683197" w:rsidRDefault="00683197">
                          <w:r>
                            <w:t>der Staten-Generaal</w:t>
                          </w:r>
                        </w:p>
                        <w:p w14:paraId="61E81AD3" w14:textId="5AC31AE7" w:rsidR="00683197" w:rsidRDefault="00683197">
                          <w:r>
                            <w:t>Postbus 20018</w:t>
                          </w:r>
                        </w:p>
                        <w:p w14:paraId="3CD4EDBB" w14:textId="5E3E7E13" w:rsidR="00683197" w:rsidRDefault="00683197">
                          <w:r>
                            <w:t>2500 EA  DEN HAAG</w:t>
                          </w:r>
                        </w:p>
                      </w:txbxContent>
                    </wps:txbx>
                    <wps:bodyPr vert="horz" wrap="square" lIns="0" tIns="0" rIns="0" bIns="0" anchor="t" anchorCtr="0"/>
                  </wps:wsp>
                </a:graphicData>
              </a:graphic>
            </wp:anchor>
          </w:drawing>
        </mc:Choice>
        <mc:Fallback>
          <w:pict>
            <v:shape w14:anchorId="2373A6E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FBA44D2" w14:textId="1E777E5D" w:rsidR="00F47B7A" w:rsidRDefault="00683197">
                    <w:r>
                      <w:t>Aan de Voorzitter van de Tweede Kamer</w:t>
                    </w:r>
                  </w:p>
                  <w:p w14:paraId="7CDC39C4" w14:textId="1029A5DB" w:rsidR="00683197" w:rsidRDefault="00683197">
                    <w:r>
                      <w:t>der Staten-Generaal</w:t>
                    </w:r>
                  </w:p>
                  <w:p w14:paraId="61E81AD3" w14:textId="5AC31AE7" w:rsidR="00683197" w:rsidRDefault="00683197">
                    <w:r>
                      <w:t>Postbus 20018</w:t>
                    </w:r>
                  </w:p>
                  <w:p w14:paraId="3CD4EDBB" w14:textId="5E3E7E13" w:rsidR="00683197" w:rsidRDefault="0068319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E01528" wp14:editId="4E9876D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47B7A" w14:paraId="203F0B77" w14:textId="77777777">
                            <w:trPr>
                              <w:trHeight w:val="240"/>
                            </w:trPr>
                            <w:tc>
                              <w:tcPr>
                                <w:tcW w:w="1140" w:type="dxa"/>
                              </w:tcPr>
                              <w:p w14:paraId="42FCA903" w14:textId="77777777" w:rsidR="00F47B7A" w:rsidRDefault="00AB1624">
                                <w:r>
                                  <w:t>Datum</w:t>
                                </w:r>
                              </w:p>
                            </w:tc>
                            <w:tc>
                              <w:tcPr>
                                <w:tcW w:w="5918" w:type="dxa"/>
                              </w:tcPr>
                              <w:p w14:paraId="71ECB094" w14:textId="358325E2" w:rsidR="00F47B7A" w:rsidRDefault="00AB1624">
                                <w:sdt>
                                  <w:sdtPr>
                                    <w:id w:val="-1539971008"/>
                                    <w:date w:fullDate="2025-07-18T00:00:00Z">
                                      <w:dateFormat w:val="d MMMM yyyy"/>
                                      <w:lid w:val="nl"/>
                                      <w:storeMappedDataAs w:val="dateTime"/>
                                      <w:calendar w:val="gregorian"/>
                                    </w:date>
                                  </w:sdtPr>
                                  <w:sdtEndPr/>
                                  <w:sdtContent>
                                    <w:r w:rsidR="00AF01DB">
                                      <w:rPr>
                                        <w:lang w:val="nl"/>
                                      </w:rPr>
                                      <w:t>18 juli 2025</w:t>
                                    </w:r>
                                  </w:sdtContent>
                                </w:sdt>
                              </w:p>
                            </w:tc>
                          </w:tr>
                          <w:tr w:rsidR="00F47B7A" w14:paraId="6B992F5C" w14:textId="77777777">
                            <w:trPr>
                              <w:trHeight w:val="240"/>
                            </w:trPr>
                            <w:tc>
                              <w:tcPr>
                                <w:tcW w:w="1140" w:type="dxa"/>
                              </w:tcPr>
                              <w:p w14:paraId="2DA784B6" w14:textId="77777777" w:rsidR="00F47B7A" w:rsidRDefault="00AB1624">
                                <w:r>
                                  <w:t>Betreft</w:t>
                                </w:r>
                              </w:p>
                            </w:tc>
                            <w:tc>
                              <w:tcPr>
                                <w:tcW w:w="5918" w:type="dxa"/>
                              </w:tcPr>
                              <w:p w14:paraId="5F6E87CA" w14:textId="77777777" w:rsidR="00AF01DB" w:rsidRDefault="00AB1624" w:rsidP="00AF01DB">
                                <w:r>
                                  <w:t xml:space="preserve">Antwoorden Kamervragen over </w:t>
                                </w:r>
                                <w:r w:rsidR="00AF01DB">
                                  <w:t>het bericht ‘COA worstelt met hoge kamerprijzen voor opvang in hotels’</w:t>
                                </w:r>
                              </w:p>
                              <w:p w14:paraId="0E9B019A" w14:textId="2E5C28BA" w:rsidR="00F47B7A" w:rsidRDefault="00F47B7A"/>
                            </w:tc>
                          </w:tr>
                        </w:tbl>
                        <w:p w14:paraId="6EBAC206" w14:textId="77777777" w:rsidR="00F45CBC" w:rsidRDefault="00F45CBC"/>
                      </w:txbxContent>
                    </wps:txbx>
                    <wps:bodyPr vert="horz" wrap="square" lIns="0" tIns="0" rIns="0" bIns="0" anchor="t" anchorCtr="0"/>
                  </wps:wsp>
                </a:graphicData>
              </a:graphic>
            </wp:anchor>
          </w:drawing>
        </mc:Choice>
        <mc:Fallback>
          <w:pict>
            <v:shape w14:anchorId="2BE0152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47B7A" w14:paraId="203F0B77" w14:textId="77777777">
                      <w:trPr>
                        <w:trHeight w:val="240"/>
                      </w:trPr>
                      <w:tc>
                        <w:tcPr>
                          <w:tcW w:w="1140" w:type="dxa"/>
                        </w:tcPr>
                        <w:p w14:paraId="42FCA903" w14:textId="77777777" w:rsidR="00F47B7A" w:rsidRDefault="00AB1624">
                          <w:r>
                            <w:t>Datum</w:t>
                          </w:r>
                        </w:p>
                      </w:tc>
                      <w:tc>
                        <w:tcPr>
                          <w:tcW w:w="5918" w:type="dxa"/>
                        </w:tcPr>
                        <w:p w14:paraId="71ECB094" w14:textId="358325E2" w:rsidR="00F47B7A" w:rsidRDefault="00AB1624">
                          <w:sdt>
                            <w:sdtPr>
                              <w:id w:val="-1539971008"/>
                              <w:date w:fullDate="2025-07-18T00:00:00Z">
                                <w:dateFormat w:val="d MMMM yyyy"/>
                                <w:lid w:val="nl"/>
                                <w:storeMappedDataAs w:val="dateTime"/>
                                <w:calendar w:val="gregorian"/>
                              </w:date>
                            </w:sdtPr>
                            <w:sdtEndPr/>
                            <w:sdtContent>
                              <w:r w:rsidR="00AF01DB">
                                <w:rPr>
                                  <w:lang w:val="nl"/>
                                </w:rPr>
                                <w:t>18 juli 2025</w:t>
                              </w:r>
                            </w:sdtContent>
                          </w:sdt>
                        </w:p>
                      </w:tc>
                    </w:tr>
                    <w:tr w:rsidR="00F47B7A" w14:paraId="6B992F5C" w14:textId="77777777">
                      <w:trPr>
                        <w:trHeight w:val="240"/>
                      </w:trPr>
                      <w:tc>
                        <w:tcPr>
                          <w:tcW w:w="1140" w:type="dxa"/>
                        </w:tcPr>
                        <w:p w14:paraId="2DA784B6" w14:textId="77777777" w:rsidR="00F47B7A" w:rsidRDefault="00AB1624">
                          <w:r>
                            <w:t>Betreft</w:t>
                          </w:r>
                        </w:p>
                      </w:tc>
                      <w:tc>
                        <w:tcPr>
                          <w:tcW w:w="5918" w:type="dxa"/>
                        </w:tcPr>
                        <w:p w14:paraId="5F6E87CA" w14:textId="77777777" w:rsidR="00AF01DB" w:rsidRDefault="00AB1624" w:rsidP="00AF01DB">
                          <w:r>
                            <w:t xml:space="preserve">Antwoorden Kamervragen over </w:t>
                          </w:r>
                          <w:r w:rsidR="00AF01DB">
                            <w:t>het bericht ‘COA worstelt met hoge kamerprijzen voor opvang in hotels’</w:t>
                          </w:r>
                        </w:p>
                        <w:p w14:paraId="0E9B019A" w14:textId="2E5C28BA" w:rsidR="00F47B7A" w:rsidRDefault="00F47B7A"/>
                      </w:tc>
                    </w:tr>
                  </w:tbl>
                  <w:p w14:paraId="6EBAC206" w14:textId="77777777" w:rsidR="00F45CBC" w:rsidRDefault="00F45CB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134795" wp14:editId="60ADEB2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290F64" w14:textId="77777777" w:rsidR="00F47B7A" w:rsidRDefault="00AB1624">
                          <w:pPr>
                            <w:pStyle w:val="Referentiegegevensbold"/>
                          </w:pPr>
                          <w:r>
                            <w:t>Directoraat-Generaal Migratie</w:t>
                          </w:r>
                        </w:p>
                        <w:p w14:paraId="4140329D" w14:textId="77777777" w:rsidR="00F47B7A" w:rsidRDefault="00AB1624">
                          <w:pPr>
                            <w:pStyle w:val="Referentiegegevens"/>
                          </w:pPr>
                          <w:r>
                            <w:t xml:space="preserve">Directie Regie </w:t>
                          </w:r>
                          <w:r>
                            <w:t>Migratieketen</w:t>
                          </w:r>
                        </w:p>
                        <w:p w14:paraId="56E28F38" w14:textId="77777777" w:rsidR="00F47B7A" w:rsidRDefault="00AB1624">
                          <w:pPr>
                            <w:pStyle w:val="Referentiegegevens"/>
                          </w:pPr>
                          <w:r>
                            <w:t>Ketensturing</w:t>
                          </w:r>
                        </w:p>
                        <w:p w14:paraId="4C9D3D8C" w14:textId="77777777" w:rsidR="00F47B7A" w:rsidRDefault="00F47B7A">
                          <w:pPr>
                            <w:pStyle w:val="WitregelW1"/>
                          </w:pPr>
                        </w:p>
                        <w:p w14:paraId="474EF468" w14:textId="77777777" w:rsidR="00F47B7A" w:rsidRDefault="00AB1624">
                          <w:pPr>
                            <w:pStyle w:val="Referentiegegevens"/>
                          </w:pPr>
                          <w:r>
                            <w:t>Turfmarkt 147</w:t>
                          </w:r>
                        </w:p>
                        <w:p w14:paraId="3B031DBC" w14:textId="77777777" w:rsidR="00F47B7A" w:rsidRDefault="00AB1624">
                          <w:pPr>
                            <w:pStyle w:val="Referentiegegevens"/>
                          </w:pPr>
                          <w:r>
                            <w:t>2511 DP   Den Haag</w:t>
                          </w:r>
                        </w:p>
                        <w:p w14:paraId="01989AFB" w14:textId="77777777" w:rsidR="00F47B7A" w:rsidRDefault="00AB1624">
                          <w:pPr>
                            <w:pStyle w:val="Referentiegegevens"/>
                          </w:pPr>
                          <w:r>
                            <w:t>Postbus 20011</w:t>
                          </w:r>
                        </w:p>
                        <w:p w14:paraId="567E2EF4" w14:textId="77777777" w:rsidR="00F47B7A" w:rsidRDefault="00AB1624">
                          <w:pPr>
                            <w:pStyle w:val="Referentiegegevens"/>
                          </w:pPr>
                          <w:r>
                            <w:t>2500 EH   Den Haag</w:t>
                          </w:r>
                        </w:p>
                        <w:p w14:paraId="41DC2115" w14:textId="4A1BB6F8" w:rsidR="00F47B7A" w:rsidRDefault="00AB1624">
                          <w:pPr>
                            <w:pStyle w:val="Referentiegegevens"/>
                          </w:pPr>
                          <w:r>
                            <w:t>www.rijksoverheid.nl/</w:t>
                          </w:r>
                          <w:r w:rsidR="0029170F">
                            <w:t>a</w:t>
                          </w:r>
                          <w:r>
                            <w:t>en</w:t>
                          </w:r>
                          <w:r w:rsidR="0029170F">
                            <w:t>m</w:t>
                          </w:r>
                        </w:p>
                        <w:p w14:paraId="076BEB63" w14:textId="77777777" w:rsidR="00F47B7A" w:rsidRPr="009E50C1" w:rsidRDefault="00F47B7A">
                          <w:pPr>
                            <w:pStyle w:val="WitregelW2"/>
                            <w:rPr>
                              <w:lang w:val="en-US"/>
                            </w:rPr>
                          </w:pPr>
                        </w:p>
                        <w:p w14:paraId="5231EB70" w14:textId="77777777" w:rsidR="00F47B7A" w:rsidRDefault="00AB1624">
                          <w:pPr>
                            <w:pStyle w:val="Referentiegegevensbold"/>
                          </w:pPr>
                          <w:r>
                            <w:t>Onze referentie</w:t>
                          </w:r>
                        </w:p>
                        <w:p w14:paraId="6022038C" w14:textId="77777777" w:rsidR="00F47B7A" w:rsidRDefault="00AB1624">
                          <w:pPr>
                            <w:pStyle w:val="Referentiegegevens"/>
                          </w:pPr>
                          <w:r>
                            <w:t>6352940</w:t>
                          </w:r>
                        </w:p>
                        <w:p w14:paraId="13EF063A" w14:textId="77777777" w:rsidR="00F47B7A" w:rsidRDefault="00F47B7A">
                          <w:pPr>
                            <w:pStyle w:val="WitregelW1"/>
                          </w:pPr>
                        </w:p>
                        <w:p w14:paraId="53CE95EB" w14:textId="77777777" w:rsidR="00F47B7A" w:rsidRDefault="00AB1624">
                          <w:pPr>
                            <w:pStyle w:val="Referentiegegevensbold"/>
                          </w:pPr>
                          <w:r>
                            <w:t>Uw referentie</w:t>
                          </w:r>
                        </w:p>
                        <w:p w14:paraId="1D2F6B64" w14:textId="71C6E7D1" w:rsidR="00AF01DB" w:rsidRPr="00AF01DB" w:rsidRDefault="00AF01DB" w:rsidP="00AF01DB">
                          <w:pPr>
                            <w:rPr>
                              <w:sz w:val="13"/>
                              <w:szCs w:val="13"/>
                            </w:rPr>
                          </w:pPr>
                          <w:r w:rsidRPr="007954B3">
                            <w:rPr>
                              <w:sz w:val="13"/>
                              <w:szCs w:val="13"/>
                            </w:rPr>
                            <w:t>2025Z08280</w:t>
                          </w:r>
                        </w:p>
                        <w:p w14:paraId="51A7C3EC" w14:textId="72F7C6BA" w:rsidR="00AF01DB" w:rsidRPr="00AF01DB" w:rsidRDefault="00AF01DB" w:rsidP="00AF01DB">
                          <w:pPr>
                            <w:rPr>
                              <w:b/>
                              <w:bCs/>
                              <w:sz w:val="13"/>
                              <w:szCs w:val="13"/>
                            </w:rPr>
                          </w:pPr>
                          <w:r w:rsidRPr="00AF01DB">
                            <w:rPr>
                              <w:b/>
                              <w:bCs/>
                              <w:sz w:val="13"/>
                              <w:szCs w:val="13"/>
                            </w:rPr>
                            <w:t>Bijlagen</w:t>
                          </w:r>
                        </w:p>
                        <w:p w14:paraId="5800A582" w14:textId="268FD3D8" w:rsidR="00AF01DB" w:rsidRPr="00AF01DB" w:rsidRDefault="00AF01DB" w:rsidP="00AF01DB">
                          <w:pPr>
                            <w:rPr>
                              <w:sz w:val="13"/>
                              <w:szCs w:val="13"/>
                            </w:rPr>
                          </w:pPr>
                          <w:r w:rsidRPr="00AF01DB">
                            <w:rPr>
                              <w:sz w:val="13"/>
                              <w:szCs w:val="13"/>
                            </w:rPr>
                            <w:t>1</w:t>
                          </w:r>
                        </w:p>
                      </w:txbxContent>
                    </wps:txbx>
                    <wps:bodyPr vert="horz" wrap="square" lIns="0" tIns="0" rIns="0" bIns="0" anchor="t" anchorCtr="0"/>
                  </wps:wsp>
                </a:graphicData>
              </a:graphic>
            </wp:anchor>
          </w:drawing>
        </mc:Choice>
        <mc:Fallback>
          <w:pict>
            <v:shape w14:anchorId="4A13479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B290F64" w14:textId="77777777" w:rsidR="00F47B7A" w:rsidRDefault="00AB1624">
                    <w:pPr>
                      <w:pStyle w:val="Referentiegegevensbold"/>
                    </w:pPr>
                    <w:r>
                      <w:t>Directoraat-Generaal Migratie</w:t>
                    </w:r>
                  </w:p>
                  <w:p w14:paraId="4140329D" w14:textId="77777777" w:rsidR="00F47B7A" w:rsidRDefault="00AB1624">
                    <w:pPr>
                      <w:pStyle w:val="Referentiegegevens"/>
                    </w:pPr>
                    <w:r>
                      <w:t xml:space="preserve">Directie Regie </w:t>
                    </w:r>
                    <w:r>
                      <w:t>Migratieketen</w:t>
                    </w:r>
                  </w:p>
                  <w:p w14:paraId="56E28F38" w14:textId="77777777" w:rsidR="00F47B7A" w:rsidRDefault="00AB1624">
                    <w:pPr>
                      <w:pStyle w:val="Referentiegegevens"/>
                    </w:pPr>
                    <w:r>
                      <w:t>Ketensturing</w:t>
                    </w:r>
                  </w:p>
                  <w:p w14:paraId="4C9D3D8C" w14:textId="77777777" w:rsidR="00F47B7A" w:rsidRDefault="00F47B7A">
                    <w:pPr>
                      <w:pStyle w:val="WitregelW1"/>
                    </w:pPr>
                  </w:p>
                  <w:p w14:paraId="474EF468" w14:textId="77777777" w:rsidR="00F47B7A" w:rsidRDefault="00AB1624">
                    <w:pPr>
                      <w:pStyle w:val="Referentiegegevens"/>
                    </w:pPr>
                    <w:r>
                      <w:t>Turfmarkt 147</w:t>
                    </w:r>
                  </w:p>
                  <w:p w14:paraId="3B031DBC" w14:textId="77777777" w:rsidR="00F47B7A" w:rsidRDefault="00AB1624">
                    <w:pPr>
                      <w:pStyle w:val="Referentiegegevens"/>
                    </w:pPr>
                    <w:r>
                      <w:t>2511 DP   Den Haag</w:t>
                    </w:r>
                  </w:p>
                  <w:p w14:paraId="01989AFB" w14:textId="77777777" w:rsidR="00F47B7A" w:rsidRDefault="00AB1624">
                    <w:pPr>
                      <w:pStyle w:val="Referentiegegevens"/>
                    </w:pPr>
                    <w:r>
                      <w:t>Postbus 20011</w:t>
                    </w:r>
                  </w:p>
                  <w:p w14:paraId="567E2EF4" w14:textId="77777777" w:rsidR="00F47B7A" w:rsidRDefault="00AB1624">
                    <w:pPr>
                      <w:pStyle w:val="Referentiegegevens"/>
                    </w:pPr>
                    <w:r>
                      <w:t>2500 EH   Den Haag</w:t>
                    </w:r>
                  </w:p>
                  <w:p w14:paraId="41DC2115" w14:textId="4A1BB6F8" w:rsidR="00F47B7A" w:rsidRDefault="00AB1624">
                    <w:pPr>
                      <w:pStyle w:val="Referentiegegevens"/>
                    </w:pPr>
                    <w:r>
                      <w:t>www.rijksoverheid.nl/</w:t>
                    </w:r>
                    <w:r w:rsidR="0029170F">
                      <w:t>a</w:t>
                    </w:r>
                    <w:r>
                      <w:t>en</w:t>
                    </w:r>
                    <w:r w:rsidR="0029170F">
                      <w:t>m</w:t>
                    </w:r>
                  </w:p>
                  <w:p w14:paraId="076BEB63" w14:textId="77777777" w:rsidR="00F47B7A" w:rsidRPr="009E50C1" w:rsidRDefault="00F47B7A">
                    <w:pPr>
                      <w:pStyle w:val="WitregelW2"/>
                      <w:rPr>
                        <w:lang w:val="en-US"/>
                      </w:rPr>
                    </w:pPr>
                  </w:p>
                  <w:p w14:paraId="5231EB70" w14:textId="77777777" w:rsidR="00F47B7A" w:rsidRDefault="00AB1624">
                    <w:pPr>
                      <w:pStyle w:val="Referentiegegevensbold"/>
                    </w:pPr>
                    <w:r>
                      <w:t>Onze referentie</w:t>
                    </w:r>
                  </w:p>
                  <w:p w14:paraId="6022038C" w14:textId="77777777" w:rsidR="00F47B7A" w:rsidRDefault="00AB1624">
                    <w:pPr>
                      <w:pStyle w:val="Referentiegegevens"/>
                    </w:pPr>
                    <w:r>
                      <w:t>6352940</w:t>
                    </w:r>
                  </w:p>
                  <w:p w14:paraId="13EF063A" w14:textId="77777777" w:rsidR="00F47B7A" w:rsidRDefault="00F47B7A">
                    <w:pPr>
                      <w:pStyle w:val="WitregelW1"/>
                    </w:pPr>
                  </w:p>
                  <w:p w14:paraId="53CE95EB" w14:textId="77777777" w:rsidR="00F47B7A" w:rsidRDefault="00AB1624">
                    <w:pPr>
                      <w:pStyle w:val="Referentiegegevensbold"/>
                    </w:pPr>
                    <w:r>
                      <w:t>Uw referentie</w:t>
                    </w:r>
                  </w:p>
                  <w:p w14:paraId="1D2F6B64" w14:textId="71C6E7D1" w:rsidR="00AF01DB" w:rsidRPr="00AF01DB" w:rsidRDefault="00AF01DB" w:rsidP="00AF01DB">
                    <w:pPr>
                      <w:rPr>
                        <w:sz w:val="13"/>
                        <w:szCs w:val="13"/>
                      </w:rPr>
                    </w:pPr>
                    <w:r w:rsidRPr="007954B3">
                      <w:rPr>
                        <w:sz w:val="13"/>
                        <w:szCs w:val="13"/>
                      </w:rPr>
                      <w:t>2025Z08280</w:t>
                    </w:r>
                  </w:p>
                  <w:p w14:paraId="51A7C3EC" w14:textId="72F7C6BA" w:rsidR="00AF01DB" w:rsidRPr="00AF01DB" w:rsidRDefault="00AF01DB" w:rsidP="00AF01DB">
                    <w:pPr>
                      <w:rPr>
                        <w:b/>
                        <w:bCs/>
                        <w:sz w:val="13"/>
                        <w:szCs w:val="13"/>
                      </w:rPr>
                    </w:pPr>
                    <w:r w:rsidRPr="00AF01DB">
                      <w:rPr>
                        <w:b/>
                        <w:bCs/>
                        <w:sz w:val="13"/>
                        <w:szCs w:val="13"/>
                      </w:rPr>
                      <w:t>Bijlagen</w:t>
                    </w:r>
                  </w:p>
                  <w:p w14:paraId="5800A582" w14:textId="268FD3D8" w:rsidR="00AF01DB" w:rsidRPr="00AF01DB" w:rsidRDefault="00AF01DB" w:rsidP="00AF01DB">
                    <w:pPr>
                      <w:rPr>
                        <w:sz w:val="13"/>
                        <w:szCs w:val="13"/>
                      </w:rPr>
                    </w:pPr>
                    <w:r w:rsidRPr="00AF01DB">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242B91" wp14:editId="05A803B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819175" w14:textId="77777777" w:rsidR="00F47B7A" w:rsidRDefault="00AB1624">
                          <w:pPr>
                            <w:pStyle w:val="Referentiegegevens"/>
                          </w:pPr>
                          <w:r>
                            <w:t xml:space="preserve">Pagina </w:t>
                          </w:r>
                          <w:r>
                            <w:fldChar w:fldCharType="begin"/>
                          </w:r>
                          <w:r>
                            <w:instrText>PAGE</w:instrText>
                          </w:r>
                          <w:r>
                            <w:fldChar w:fldCharType="separate"/>
                          </w:r>
                          <w:r w:rsidR="00683197">
                            <w:rPr>
                              <w:noProof/>
                            </w:rPr>
                            <w:t>1</w:t>
                          </w:r>
                          <w:r>
                            <w:fldChar w:fldCharType="end"/>
                          </w:r>
                          <w:r>
                            <w:t xml:space="preserve"> van </w:t>
                          </w:r>
                          <w:r>
                            <w:fldChar w:fldCharType="begin"/>
                          </w:r>
                          <w:r>
                            <w:instrText>NUMPAGES</w:instrText>
                          </w:r>
                          <w:r>
                            <w:fldChar w:fldCharType="separate"/>
                          </w:r>
                          <w:r w:rsidR="00683197">
                            <w:rPr>
                              <w:noProof/>
                            </w:rPr>
                            <w:t>1</w:t>
                          </w:r>
                          <w:r>
                            <w:fldChar w:fldCharType="end"/>
                          </w:r>
                        </w:p>
                      </w:txbxContent>
                    </wps:txbx>
                    <wps:bodyPr vert="horz" wrap="square" lIns="0" tIns="0" rIns="0" bIns="0" anchor="t" anchorCtr="0"/>
                  </wps:wsp>
                </a:graphicData>
              </a:graphic>
            </wp:anchor>
          </w:drawing>
        </mc:Choice>
        <mc:Fallback>
          <w:pict>
            <v:shape w14:anchorId="0B242B9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9819175" w14:textId="77777777" w:rsidR="00F47B7A" w:rsidRDefault="00AB1624">
                    <w:pPr>
                      <w:pStyle w:val="Referentiegegevens"/>
                    </w:pPr>
                    <w:r>
                      <w:t xml:space="preserve">Pagina </w:t>
                    </w:r>
                    <w:r>
                      <w:fldChar w:fldCharType="begin"/>
                    </w:r>
                    <w:r>
                      <w:instrText>PAGE</w:instrText>
                    </w:r>
                    <w:r>
                      <w:fldChar w:fldCharType="separate"/>
                    </w:r>
                    <w:r w:rsidR="00683197">
                      <w:rPr>
                        <w:noProof/>
                      </w:rPr>
                      <w:t>1</w:t>
                    </w:r>
                    <w:r>
                      <w:fldChar w:fldCharType="end"/>
                    </w:r>
                    <w:r>
                      <w:t xml:space="preserve"> van </w:t>
                    </w:r>
                    <w:r>
                      <w:fldChar w:fldCharType="begin"/>
                    </w:r>
                    <w:r>
                      <w:instrText>NUMPAGES</w:instrText>
                    </w:r>
                    <w:r>
                      <w:fldChar w:fldCharType="separate"/>
                    </w:r>
                    <w:r w:rsidR="0068319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A33323" wp14:editId="24ED8D4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5A3368" w14:textId="77777777" w:rsidR="00F45CBC" w:rsidRDefault="00F45CBC"/>
                      </w:txbxContent>
                    </wps:txbx>
                    <wps:bodyPr vert="horz" wrap="square" lIns="0" tIns="0" rIns="0" bIns="0" anchor="t" anchorCtr="0"/>
                  </wps:wsp>
                </a:graphicData>
              </a:graphic>
            </wp:anchor>
          </w:drawing>
        </mc:Choice>
        <mc:Fallback>
          <w:pict>
            <v:shape w14:anchorId="19A3332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5A3368" w14:textId="77777777" w:rsidR="00F45CBC" w:rsidRDefault="00F45CB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E8F9C4"/>
    <w:multiLevelType w:val="multilevel"/>
    <w:tmpl w:val="49EF40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7243581"/>
    <w:multiLevelType w:val="multilevel"/>
    <w:tmpl w:val="FA9F83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A594676"/>
    <w:multiLevelType w:val="multilevel"/>
    <w:tmpl w:val="52A9C9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6E6B49"/>
    <w:multiLevelType w:val="multilevel"/>
    <w:tmpl w:val="DE94E4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923010E"/>
    <w:multiLevelType w:val="multilevel"/>
    <w:tmpl w:val="7767F63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2E90A80"/>
    <w:multiLevelType w:val="multilevel"/>
    <w:tmpl w:val="E0406E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20987143">
    <w:abstractNumId w:val="4"/>
  </w:num>
  <w:num w:numId="2" w16cid:durableId="1305620836">
    <w:abstractNumId w:val="1"/>
  </w:num>
  <w:num w:numId="3" w16cid:durableId="2118215824">
    <w:abstractNumId w:val="2"/>
  </w:num>
  <w:num w:numId="4" w16cid:durableId="261763339">
    <w:abstractNumId w:val="3"/>
  </w:num>
  <w:num w:numId="5" w16cid:durableId="884020878">
    <w:abstractNumId w:val="5"/>
  </w:num>
  <w:num w:numId="6" w16cid:durableId="172910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7A"/>
    <w:rsid w:val="00025EE9"/>
    <w:rsid w:val="00037273"/>
    <w:rsid w:val="00046083"/>
    <w:rsid w:val="00047FB3"/>
    <w:rsid w:val="00073767"/>
    <w:rsid w:val="000C1324"/>
    <w:rsid w:val="000D6124"/>
    <w:rsid w:val="000E2197"/>
    <w:rsid w:val="001160B2"/>
    <w:rsid w:val="00131776"/>
    <w:rsid w:val="001364DB"/>
    <w:rsid w:val="001C1C7D"/>
    <w:rsid w:val="001E0DDC"/>
    <w:rsid w:val="001F4FF7"/>
    <w:rsid w:val="002377D5"/>
    <w:rsid w:val="0029170F"/>
    <w:rsid w:val="003224C6"/>
    <w:rsid w:val="00354E4C"/>
    <w:rsid w:val="00365828"/>
    <w:rsid w:val="003C4E9E"/>
    <w:rsid w:val="003E5585"/>
    <w:rsid w:val="003F5E7F"/>
    <w:rsid w:val="004165B8"/>
    <w:rsid w:val="004733C6"/>
    <w:rsid w:val="00474F2B"/>
    <w:rsid w:val="004914EA"/>
    <w:rsid w:val="004D7704"/>
    <w:rsid w:val="00541401"/>
    <w:rsid w:val="005527E3"/>
    <w:rsid w:val="005E2B02"/>
    <w:rsid w:val="005E41D5"/>
    <w:rsid w:val="005E6CD3"/>
    <w:rsid w:val="006122BE"/>
    <w:rsid w:val="00613726"/>
    <w:rsid w:val="0062086E"/>
    <w:rsid w:val="0062794F"/>
    <w:rsid w:val="00683197"/>
    <w:rsid w:val="006A5E74"/>
    <w:rsid w:val="007207E9"/>
    <w:rsid w:val="0073006F"/>
    <w:rsid w:val="00756DF2"/>
    <w:rsid w:val="00763355"/>
    <w:rsid w:val="00774058"/>
    <w:rsid w:val="007954B3"/>
    <w:rsid w:val="007C4D89"/>
    <w:rsid w:val="007D5870"/>
    <w:rsid w:val="008046CC"/>
    <w:rsid w:val="008129F1"/>
    <w:rsid w:val="0082151F"/>
    <w:rsid w:val="00834DC9"/>
    <w:rsid w:val="008429F2"/>
    <w:rsid w:val="00886B36"/>
    <w:rsid w:val="008955DC"/>
    <w:rsid w:val="008A6C1C"/>
    <w:rsid w:val="00950380"/>
    <w:rsid w:val="009561B5"/>
    <w:rsid w:val="00962304"/>
    <w:rsid w:val="00981F4A"/>
    <w:rsid w:val="009A1287"/>
    <w:rsid w:val="009C6BA5"/>
    <w:rsid w:val="009D6AE4"/>
    <w:rsid w:val="009E34EF"/>
    <w:rsid w:val="009E50C1"/>
    <w:rsid w:val="00A026AA"/>
    <w:rsid w:val="00A4053B"/>
    <w:rsid w:val="00AA3610"/>
    <w:rsid w:val="00AB1624"/>
    <w:rsid w:val="00AC4732"/>
    <w:rsid w:val="00AF01DB"/>
    <w:rsid w:val="00AF6443"/>
    <w:rsid w:val="00B00165"/>
    <w:rsid w:val="00B50BCA"/>
    <w:rsid w:val="00BD5944"/>
    <w:rsid w:val="00BF31D7"/>
    <w:rsid w:val="00BF7B5A"/>
    <w:rsid w:val="00C524D6"/>
    <w:rsid w:val="00C671DF"/>
    <w:rsid w:val="00C97A0B"/>
    <w:rsid w:val="00D312D4"/>
    <w:rsid w:val="00D3682C"/>
    <w:rsid w:val="00D504D5"/>
    <w:rsid w:val="00D81CF4"/>
    <w:rsid w:val="00D83EA1"/>
    <w:rsid w:val="00D9104D"/>
    <w:rsid w:val="00DE2E76"/>
    <w:rsid w:val="00E2784F"/>
    <w:rsid w:val="00E45561"/>
    <w:rsid w:val="00E513D8"/>
    <w:rsid w:val="00EE1496"/>
    <w:rsid w:val="00F2055D"/>
    <w:rsid w:val="00F414FA"/>
    <w:rsid w:val="00F45CBC"/>
    <w:rsid w:val="00F47A1F"/>
    <w:rsid w:val="00F47B7A"/>
    <w:rsid w:val="00FF5F4C"/>
    <w:rsid w:val="00FF6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831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83197"/>
    <w:rPr>
      <w:rFonts w:ascii="Verdana" w:hAnsi="Verdana"/>
      <w:color w:val="000000"/>
      <w:sz w:val="18"/>
      <w:szCs w:val="18"/>
    </w:rPr>
  </w:style>
  <w:style w:type="character" w:styleId="Verwijzingopmerking">
    <w:name w:val="annotation reference"/>
    <w:basedOn w:val="Standaardalinea-lettertype"/>
    <w:uiPriority w:val="99"/>
    <w:semiHidden/>
    <w:unhideWhenUsed/>
    <w:rsid w:val="001364DB"/>
    <w:rPr>
      <w:sz w:val="16"/>
      <w:szCs w:val="16"/>
    </w:rPr>
  </w:style>
  <w:style w:type="paragraph" w:styleId="Tekstopmerking">
    <w:name w:val="annotation text"/>
    <w:basedOn w:val="Standaard"/>
    <w:link w:val="TekstopmerkingChar"/>
    <w:uiPriority w:val="99"/>
    <w:unhideWhenUsed/>
    <w:rsid w:val="001364DB"/>
    <w:pPr>
      <w:spacing w:line="240" w:lineRule="auto"/>
    </w:pPr>
    <w:rPr>
      <w:sz w:val="20"/>
      <w:szCs w:val="20"/>
    </w:rPr>
  </w:style>
  <w:style w:type="character" w:customStyle="1" w:styleId="TekstopmerkingChar">
    <w:name w:val="Tekst opmerking Char"/>
    <w:basedOn w:val="Standaardalinea-lettertype"/>
    <w:link w:val="Tekstopmerking"/>
    <w:uiPriority w:val="99"/>
    <w:rsid w:val="001364D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64DB"/>
    <w:rPr>
      <w:b/>
      <w:bCs/>
    </w:rPr>
  </w:style>
  <w:style w:type="character" w:customStyle="1" w:styleId="OnderwerpvanopmerkingChar">
    <w:name w:val="Onderwerp van opmerking Char"/>
    <w:basedOn w:val="TekstopmerkingChar"/>
    <w:link w:val="Onderwerpvanopmerking"/>
    <w:uiPriority w:val="99"/>
    <w:semiHidden/>
    <w:rsid w:val="001364DB"/>
    <w:rPr>
      <w:rFonts w:ascii="Verdana" w:hAnsi="Verdana"/>
      <w:b/>
      <w:bCs/>
      <w:color w:val="000000"/>
    </w:rPr>
  </w:style>
  <w:style w:type="paragraph" w:styleId="Revisie">
    <w:name w:val="Revision"/>
    <w:hidden/>
    <w:uiPriority w:val="99"/>
    <w:semiHidden/>
    <w:rsid w:val="00D9104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1120</ap:Words>
  <ap:Characters>6161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2025-07-18T12:44:00.0000000Z</dcterms:created>
  <dcterms:modified xsi:type="dcterms:W3CDTF">2025-07-18T13:11:00.0000000Z</dcterms:modified>
  <dc:description>------------------------</dc:description>
  <dc:subject/>
  <keywords/>
  <version/>
  <category/>
</coreProperties>
</file>